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6E" w:rsidRPr="001F02AA" w:rsidRDefault="00030F6E" w:rsidP="00030F6E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F02AA">
        <w:rPr>
          <w:rFonts w:ascii="Times New Roman" w:hAnsi="Times New Roman" w:cs="Times New Roman"/>
          <w:sz w:val="24"/>
          <w:szCs w:val="24"/>
        </w:rPr>
        <w:t xml:space="preserve">Российская Федерация                                    Россия </w:t>
      </w:r>
      <w:proofErr w:type="spellStart"/>
      <w:r w:rsidRPr="001F02AA">
        <w:rPr>
          <w:rFonts w:ascii="Times New Roman" w:hAnsi="Times New Roman" w:cs="Times New Roman"/>
          <w:sz w:val="24"/>
          <w:szCs w:val="24"/>
        </w:rPr>
        <w:t>Федерацията</w:t>
      </w:r>
      <w:proofErr w:type="spellEnd"/>
      <w:r w:rsidRPr="001F02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0F6E" w:rsidRPr="001F02AA" w:rsidRDefault="00030F6E" w:rsidP="00030F6E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</w:t>
      </w:r>
      <w:proofErr w:type="spellStart"/>
      <w:r w:rsidRPr="001F02AA">
        <w:rPr>
          <w:rFonts w:ascii="Times New Roman" w:hAnsi="Times New Roman" w:cs="Times New Roman"/>
          <w:sz w:val="24"/>
          <w:szCs w:val="24"/>
        </w:rPr>
        <w:t>Республиката</w:t>
      </w:r>
      <w:proofErr w:type="spellEnd"/>
      <w:r w:rsidRPr="001F02A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0F6E" w:rsidRPr="001F02AA" w:rsidRDefault="00030F6E" w:rsidP="00030F6E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</w:t>
      </w:r>
      <w:proofErr w:type="spellStart"/>
      <w:r w:rsidRPr="001F02AA">
        <w:rPr>
          <w:rFonts w:ascii="Times New Roman" w:hAnsi="Times New Roman" w:cs="Times New Roman"/>
          <w:sz w:val="24"/>
          <w:szCs w:val="24"/>
        </w:rPr>
        <w:t>Мииринэй</w:t>
      </w:r>
      <w:proofErr w:type="spellEnd"/>
      <w:r w:rsidRPr="001F0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AA">
        <w:rPr>
          <w:rFonts w:ascii="Times New Roman" w:hAnsi="Times New Roman" w:cs="Times New Roman"/>
          <w:sz w:val="24"/>
          <w:szCs w:val="24"/>
        </w:rPr>
        <w:t>оройуонун</w:t>
      </w:r>
      <w:proofErr w:type="spellEnd"/>
    </w:p>
    <w:p w:rsidR="00030F6E" w:rsidRPr="001F02AA" w:rsidRDefault="00030F6E" w:rsidP="00030F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</w:t>
      </w:r>
      <w:proofErr w:type="spellStart"/>
      <w:r w:rsidRPr="001F02AA">
        <w:rPr>
          <w:rFonts w:ascii="Times New Roman" w:hAnsi="Times New Roman" w:cs="Times New Roman"/>
          <w:b/>
          <w:sz w:val="24"/>
          <w:szCs w:val="24"/>
        </w:rPr>
        <w:t>Алмазнай</w:t>
      </w:r>
      <w:proofErr w:type="spellEnd"/>
      <w:r w:rsidRPr="001F02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02AA">
        <w:rPr>
          <w:rFonts w:ascii="Times New Roman" w:hAnsi="Times New Roman" w:cs="Times New Roman"/>
          <w:b/>
          <w:sz w:val="24"/>
          <w:szCs w:val="24"/>
        </w:rPr>
        <w:t>бо</w:t>
      </w:r>
      <w:proofErr w:type="gramStart"/>
      <w:r w:rsidRPr="001F02AA">
        <w:rPr>
          <w:rFonts w:ascii="Times New Roman" w:hAnsi="Times New Roman" w:cs="Times New Roman"/>
          <w:b/>
          <w:sz w:val="24"/>
          <w:szCs w:val="24"/>
        </w:rPr>
        <w:t>h</w:t>
      </w:r>
      <w:proofErr w:type="gramEnd"/>
      <w:r w:rsidRPr="001F02AA">
        <w:rPr>
          <w:rFonts w:ascii="Times New Roman" w:hAnsi="Times New Roman" w:cs="Times New Roman"/>
          <w:b/>
          <w:sz w:val="24"/>
          <w:szCs w:val="24"/>
        </w:rPr>
        <w:t>уолэгэ</w:t>
      </w:r>
      <w:proofErr w:type="spellEnd"/>
      <w:r w:rsidRPr="001F02AA">
        <w:rPr>
          <w:rFonts w:ascii="Times New Roman" w:hAnsi="Times New Roman" w:cs="Times New Roman"/>
          <w:b/>
          <w:sz w:val="24"/>
          <w:szCs w:val="24"/>
        </w:rPr>
        <w:t>»</w:t>
      </w:r>
    </w:p>
    <w:p w:rsidR="00030F6E" w:rsidRPr="001F02AA" w:rsidRDefault="00030F6E" w:rsidP="00030F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                              </w:t>
      </w:r>
      <w:proofErr w:type="spellStart"/>
      <w:r w:rsidRPr="001F02AA">
        <w:rPr>
          <w:rFonts w:ascii="Times New Roman" w:hAnsi="Times New Roman" w:cs="Times New Roman"/>
          <w:b/>
          <w:sz w:val="24"/>
          <w:szCs w:val="24"/>
        </w:rPr>
        <w:t>муниципальнай</w:t>
      </w:r>
      <w:proofErr w:type="spellEnd"/>
      <w:r w:rsidRPr="001F02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02AA">
        <w:rPr>
          <w:rFonts w:ascii="Times New Roman" w:hAnsi="Times New Roman" w:cs="Times New Roman"/>
          <w:b/>
          <w:sz w:val="24"/>
          <w:szCs w:val="24"/>
        </w:rPr>
        <w:t>тэриллии</w:t>
      </w:r>
      <w:proofErr w:type="spellEnd"/>
      <w:r w:rsidRPr="001F02A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30F6E" w:rsidRPr="001F02AA" w:rsidRDefault="00030F6E" w:rsidP="00030F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 w:rsidRPr="001F02AA">
        <w:rPr>
          <w:rFonts w:ascii="Times New Roman" w:hAnsi="Times New Roman" w:cs="Times New Roman"/>
          <w:b/>
          <w:sz w:val="24"/>
          <w:szCs w:val="24"/>
        </w:rPr>
        <w:t>Мирнинский</w:t>
      </w:r>
      <w:proofErr w:type="spellEnd"/>
      <w:r w:rsidRPr="001F02AA">
        <w:rPr>
          <w:rFonts w:ascii="Times New Roman" w:hAnsi="Times New Roman" w:cs="Times New Roman"/>
          <w:b/>
          <w:sz w:val="24"/>
          <w:szCs w:val="24"/>
        </w:rPr>
        <w:t xml:space="preserve"> район                                               </w:t>
      </w:r>
      <w:proofErr w:type="spellStart"/>
      <w:r w:rsidRPr="001F02AA">
        <w:rPr>
          <w:rFonts w:ascii="Times New Roman" w:hAnsi="Times New Roman" w:cs="Times New Roman"/>
          <w:b/>
          <w:sz w:val="24"/>
          <w:szCs w:val="24"/>
        </w:rPr>
        <w:t>дьа</w:t>
      </w:r>
      <w:proofErr w:type="gramStart"/>
      <w:r w:rsidRPr="001F02AA">
        <w:rPr>
          <w:rFonts w:ascii="Times New Roman" w:hAnsi="Times New Roman" w:cs="Times New Roman"/>
          <w:b/>
          <w:sz w:val="24"/>
          <w:szCs w:val="24"/>
        </w:rPr>
        <w:t>h</w:t>
      </w:r>
      <w:proofErr w:type="gramEnd"/>
      <w:r w:rsidRPr="001F02AA">
        <w:rPr>
          <w:rFonts w:ascii="Times New Roman" w:hAnsi="Times New Roman" w:cs="Times New Roman"/>
          <w:b/>
          <w:sz w:val="24"/>
          <w:szCs w:val="24"/>
        </w:rPr>
        <w:t>алтата</w:t>
      </w:r>
      <w:proofErr w:type="spellEnd"/>
      <w:r w:rsidRPr="001F02A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30F6E" w:rsidRPr="001F02AA" w:rsidRDefault="00030F6E" w:rsidP="00030F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F6E" w:rsidRPr="001F02AA" w:rsidRDefault="00030F6E" w:rsidP="00030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2AA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030F6E" w:rsidRDefault="00D94F82" w:rsidP="00030F6E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63360" o:connectortype="straight" strokeweight="2pt"/>
        </w:pict>
      </w:r>
      <w:r>
        <w:rPr>
          <w:b/>
          <w:noProof/>
          <w:sz w:val="28"/>
          <w:szCs w:val="28"/>
          <w:lang w:eastAsia="ru-RU"/>
        </w:rPr>
        <w:pict>
          <v:shape id="_x0000_s1028" type="#_x0000_t32" style="position:absolute;margin-left:-.3pt;margin-top:9.85pt;width:462pt;height:0;z-index:251662336" o:connectortype="straight" strokeweight="2pt"/>
        </w:pict>
      </w:r>
      <w:r>
        <w:rPr>
          <w:b/>
          <w:noProof/>
          <w:sz w:val="28"/>
          <w:szCs w:val="28"/>
        </w:rPr>
        <w:pict>
          <v:shape id="_x0000_s1026" type="#_x0000_t32" style="position:absolute;margin-left:537.45pt;margin-top:16.6pt;width:460.5pt;height:.05pt;z-index:251660288" o:connectortype="straight" strokeweight="2.25pt"/>
        </w:pict>
      </w:r>
      <w:r>
        <w:rPr>
          <w:b/>
          <w:noProof/>
          <w:sz w:val="28"/>
          <w:szCs w:val="28"/>
          <w:lang w:eastAsia="ru-RU"/>
        </w:rPr>
        <w:pict>
          <v:shape id="_x0000_s1027" type="#_x0000_t32" style="position:absolute;margin-left:472.95pt;margin-top:23.35pt;width:0;height:0;z-index:251661312" o:connectortype="straight" strokeweight="2.25pt"/>
        </w:pict>
      </w:r>
      <w:r w:rsidR="00030F6E">
        <w:rPr>
          <w:b/>
          <w:sz w:val="28"/>
          <w:szCs w:val="28"/>
        </w:rPr>
        <w:tab/>
      </w:r>
    </w:p>
    <w:p w:rsidR="00030F6E" w:rsidRDefault="00030F6E" w:rsidP="0052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A01">
        <w:rPr>
          <w:rFonts w:ascii="Times New Roman" w:hAnsi="Times New Roman" w:cs="Times New Roman"/>
          <w:sz w:val="24"/>
          <w:szCs w:val="24"/>
        </w:rPr>
        <w:t xml:space="preserve"> «</w:t>
      </w:r>
      <w:r w:rsidR="00514675">
        <w:rPr>
          <w:rFonts w:ascii="Times New Roman" w:hAnsi="Times New Roman" w:cs="Times New Roman"/>
          <w:sz w:val="24"/>
          <w:szCs w:val="24"/>
        </w:rPr>
        <w:t>30</w:t>
      </w:r>
      <w:r w:rsidRPr="002E3A0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675">
        <w:rPr>
          <w:rFonts w:ascii="Times New Roman" w:hAnsi="Times New Roman" w:cs="Times New Roman"/>
          <w:sz w:val="24"/>
          <w:szCs w:val="24"/>
        </w:rPr>
        <w:t>октября 2017</w:t>
      </w:r>
      <w:r>
        <w:rPr>
          <w:rFonts w:ascii="Times New Roman" w:hAnsi="Times New Roman" w:cs="Times New Roman"/>
          <w:sz w:val="24"/>
          <w:szCs w:val="24"/>
        </w:rPr>
        <w:t xml:space="preserve"> г. №  </w:t>
      </w:r>
      <w:r w:rsidR="00C70A61">
        <w:rPr>
          <w:rFonts w:ascii="Times New Roman" w:hAnsi="Times New Roman" w:cs="Times New Roman"/>
          <w:sz w:val="24"/>
          <w:szCs w:val="24"/>
        </w:rPr>
        <w:t>159</w:t>
      </w:r>
    </w:p>
    <w:p w:rsidR="006E7C34" w:rsidRPr="00030F6E" w:rsidRDefault="006E7C34" w:rsidP="00523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14675" w:rsidRDefault="006E7C34" w:rsidP="00523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0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514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новой редакции </w:t>
      </w:r>
    </w:p>
    <w:p w:rsidR="00514675" w:rsidRDefault="006E7C34" w:rsidP="00523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0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Порядка ведения реестра</w:t>
      </w:r>
      <w:r w:rsidR="00514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030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</w:t>
      </w:r>
      <w:proofErr w:type="gramEnd"/>
    </w:p>
    <w:p w:rsidR="00514675" w:rsidRDefault="006E7C34" w:rsidP="00523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0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служащих муниципального</w:t>
      </w:r>
      <w:r w:rsidR="00514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0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</w:t>
      </w:r>
    </w:p>
    <w:p w:rsidR="00514675" w:rsidRDefault="00030F6E" w:rsidP="000C02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0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«Поселок Алмазный» Мирнинского района </w:t>
      </w:r>
    </w:p>
    <w:p w:rsidR="006E7C34" w:rsidRPr="00030F6E" w:rsidRDefault="00030F6E" w:rsidP="000C02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0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Саха (Якутия)</w:t>
      </w:r>
    </w:p>
    <w:p w:rsidR="00030F6E" w:rsidRPr="00030F6E" w:rsidRDefault="00030F6E" w:rsidP="000C0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C34" w:rsidRPr="00030F6E" w:rsidRDefault="00030F6E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="0052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внесением</w:t>
      </w:r>
      <w:r w:rsidR="0051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закон Республики Саха (Якутия) от 26.12.2007 г. № 553-З № 1073-</w:t>
      </w:r>
      <w:r w:rsidR="005146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51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Реестре </w:t>
      </w:r>
      <w:r w:rsidR="0052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51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должностей и </w:t>
      </w:r>
      <w:proofErr w:type="gramStart"/>
      <w:r w:rsidR="0051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должностей муниципальной службы в Республике Саха (Якутия)</w:t>
      </w:r>
      <w:r w:rsidR="00CD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соотношение должностей муниципальной службы и должностей государственной службы Республики Саха (Якутия)», в</w:t>
      </w:r>
      <w:r w:rsidR="006E7C34" w:rsidRPr="000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31 Федерального закона от 02.03.2007 N 25-ФЗ "О муниципальной службе в Российской Федерации" и законом  «О муниципальной службе в Республике </w:t>
      </w:r>
      <w:r w:rsidRPr="000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 (Якутия)</w:t>
      </w:r>
      <w:r w:rsidR="006E7C34" w:rsidRPr="000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0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11.07.2007 г. 480-3 № 975-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CD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D3E76" w:rsidRPr="00CD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утвердить в новой редакции</w:t>
      </w:r>
      <w:r w:rsidR="00CD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6E7C34" w:rsidRPr="00030F6E" w:rsidRDefault="006E7C34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E7C34" w:rsidRDefault="006E7C34" w:rsidP="00981180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ведения реестра муниципальных служащих муниципального образования </w:t>
      </w:r>
      <w:r w:rsidR="00030F6E"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«Поселок Алмазный» Мирнинского района Республики Саха (Якутия)</w:t>
      </w: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D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E1630" w:rsidRDefault="001E1630" w:rsidP="001E1630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E76" w:rsidRDefault="00CD3E76" w:rsidP="00981180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муниципальных должностей и должностей муниципальной службы в МО «Поселок Алмазный» Мирнинского района Республики Саха (Якутия) (приложение № 2)</w:t>
      </w:r>
      <w:r w:rsidR="001E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1630" w:rsidRPr="001E1630" w:rsidRDefault="001E1630" w:rsidP="001E163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C34" w:rsidRDefault="00D22A81" w:rsidP="0098118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E7C34" w:rsidRPr="000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</w:t>
      </w:r>
      <w:r w:rsid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МО «Поселок Алмазный» (Короваева М.А</w:t>
      </w:r>
      <w:r w:rsid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81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</w:t>
      </w:r>
      <w:r w:rsid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C34" w:rsidRPr="000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ведение реестра муниципальных служащих МО </w:t>
      </w:r>
      <w:r w:rsidR="00030F6E" w:rsidRPr="000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«Поселок Алмазный» Мирнинского района Республики Саха (Якутия)</w:t>
      </w:r>
      <w:r w:rsidR="006E7C34" w:rsidRPr="000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0F6E" w:rsidRPr="00030F6E" w:rsidRDefault="00030F6E" w:rsidP="0098118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F6E" w:rsidRPr="001E1630" w:rsidRDefault="00D22A81" w:rsidP="0007776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7768">
        <w:rPr>
          <w:rFonts w:ascii="Times New Roman" w:hAnsi="Times New Roman" w:cs="Times New Roman"/>
          <w:sz w:val="28"/>
          <w:szCs w:val="28"/>
        </w:rPr>
        <w:t>.</w:t>
      </w:r>
      <w:r w:rsidR="00030F6E" w:rsidRPr="001E1630">
        <w:rPr>
          <w:rFonts w:ascii="Times New Roman" w:hAnsi="Times New Roman" w:cs="Times New Roman"/>
          <w:sz w:val="28"/>
          <w:szCs w:val="28"/>
        </w:rPr>
        <w:t xml:space="preserve"> </w:t>
      </w:r>
      <w:r w:rsidR="00BF6D40" w:rsidRPr="001E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1E1630" w:rsidRPr="001E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29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="001E1630" w:rsidRPr="001E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МО «</w:t>
      </w:r>
      <w:proofErr w:type="spellStart"/>
      <w:r w:rsidR="001E1630" w:rsidRPr="001E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Мирнинский</w:t>
      </w:r>
      <w:proofErr w:type="spellEnd"/>
      <w:r w:rsidR="001E1630" w:rsidRPr="001E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Республики Саха (Якутия) </w:t>
      </w:r>
      <w:hyperlink r:id="rId6" w:history="1">
        <w:r w:rsidR="001E1630" w:rsidRPr="001E163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1E1630" w:rsidRPr="001E163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.Алмазный-край.рф</w:t>
        </w:r>
      </w:hyperlink>
      <w:r w:rsidR="001E1630" w:rsidRPr="001E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МО «Поселок </w:t>
      </w:r>
      <w:r w:rsidR="0029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Алмазный</w:t>
      </w:r>
      <w:r w:rsidR="001E1630" w:rsidRPr="001E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9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применяется к </w:t>
      </w:r>
      <w:proofErr w:type="gramStart"/>
      <w:r w:rsidR="0029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правоотношениям</w:t>
      </w:r>
      <w:proofErr w:type="gramEnd"/>
      <w:r w:rsidR="0029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возникшим с 01 июля 2017 года</w:t>
      </w:r>
      <w:r w:rsidR="001E1630" w:rsidRPr="001E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0F6E" w:rsidRPr="003C0B2A" w:rsidRDefault="00030F6E" w:rsidP="00981180">
      <w:pPr>
        <w:pStyle w:val="a5"/>
        <w:tabs>
          <w:tab w:val="left" w:pos="284"/>
        </w:tabs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F6E" w:rsidRDefault="00030F6E" w:rsidP="002916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9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C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C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C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оставляю за собой. </w:t>
      </w:r>
    </w:p>
    <w:p w:rsidR="00030F6E" w:rsidRDefault="00030F6E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673" w:rsidRDefault="00291673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673" w:rsidRDefault="00291673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E76" w:rsidRPr="003C0B2A" w:rsidRDefault="00CD3E76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F6E" w:rsidRPr="00163360" w:rsidRDefault="00291673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И.о. </w:t>
      </w:r>
      <w:r w:rsidR="00030F6E" w:rsidRPr="003C0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МО «Поселок Алмазный»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030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030F6E" w:rsidRPr="003C0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М.А. Короваева</w:t>
      </w:r>
      <w:r w:rsidR="00030F6E" w:rsidRPr="0016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2BD" w:rsidRDefault="000C02BD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DFC" w:rsidRDefault="00523DFC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DFC" w:rsidRDefault="00523DFC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DFC" w:rsidRDefault="00523DFC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673" w:rsidRDefault="00291673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81" w:rsidRDefault="00D22A81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81" w:rsidRDefault="00D22A81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81" w:rsidRDefault="00D22A81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81" w:rsidRDefault="00D22A81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81" w:rsidRDefault="00D22A81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81" w:rsidRDefault="00D22A81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81" w:rsidRDefault="00D22A81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81" w:rsidRDefault="00D22A81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81" w:rsidRDefault="00D22A81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81" w:rsidRDefault="00D22A81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81" w:rsidRDefault="00D22A81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81" w:rsidRDefault="00D22A81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81" w:rsidRDefault="00D22A81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81" w:rsidRDefault="00D22A81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81" w:rsidRDefault="00D22A81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81" w:rsidRDefault="00D22A81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81" w:rsidRDefault="00D22A81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81" w:rsidRDefault="00D22A81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81" w:rsidRDefault="00D22A81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81" w:rsidRDefault="00D22A81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81" w:rsidRDefault="00D22A81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673" w:rsidRDefault="00291673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673" w:rsidRDefault="00291673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673" w:rsidRDefault="00291673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673" w:rsidRDefault="00291673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673" w:rsidRDefault="00291673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673" w:rsidRDefault="00291673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673" w:rsidRDefault="00291673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673" w:rsidRDefault="00291673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673" w:rsidRDefault="00291673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673" w:rsidRDefault="00291673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673" w:rsidRDefault="00291673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673" w:rsidRDefault="00291673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673" w:rsidRDefault="00291673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673" w:rsidRDefault="00291673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673" w:rsidRDefault="00291673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673" w:rsidRDefault="00291673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673" w:rsidRDefault="00291673" w:rsidP="00030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C34" w:rsidRPr="00C77DE9" w:rsidRDefault="00C77DE9" w:rsidP="00C77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="006E7C34"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6E7C34" w:rsidRPr="00C77DE9" w:rsidRDefault="00C77DE9" w:rsidP="00C77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6E7C34"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</w:p>
    <w:p w:rsidR="006E7C34" w:rsidRPr="00C77DE9" w:rsidRDefault="006E7C34" w:rsidP="00C77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C77DE9"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«Поселок Алмазный»</w:t>
      </w:r>
    </w:p>
    <w:p w:rsidR="006E7C34" w:rsidRPr="00C77DE9" w:rsidRDefault="00C77DE9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E7C34"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159</w:t>
      </w:r>
      <w:r w:rsidR="006E7C34"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52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30.10.2017</w:t>
      </w: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6E7C34"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    </w:t>
      </w:r>
    </w:p>
    <w:p w:rsidR="006E7C34" w:rsidRPr="00C77DE9" w:rsidRDefault="006E7C34" w:rsidP="00C77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</w:t>
      </w:r>
    </w:p>
    <w:p w:rsidR="006E7C34" w:rsidRPr="00C77DE9" w:rsidRDefault="006E7C34" w:rsidP="00C77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ведения реестра муниципальных служащих муниципального образования </w:t>
      </w:r>
      <w:r w:rsidR="00030F6E" w:rsidRPr="00C77D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«Поселок Алмазный» Мирнинского района Республики Саха (Якутия)</w:t>
      </w:r>
    </w:p>
    <w:p w:rsidR="006E7C34" w:rsidRPr="00C77DE9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E7C34" w:rsidRPr="005D6031" w:rsidRDefault="006E7C34" w:rsidP="00C77DE9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C77DE9" w:rsidRPr="00C77DE9" w:rsidRDefault="00C77DE9" w:rsidP="005D6031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DE9" w:rsidRPr="005D6031" w:rsidRDefault="006E7C34" w:rsidP="005D6031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ведения реестра муниципальных служащих </w:t>
      </w:r>
      <w:r w:rsidR="00C77DE9"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«Поселок Алмазный» Мирнинского района Республики Саха (Якутия)</w:t>
      </w:r>
      <w:r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Порядок) разработан в соответствии с Федеральным законом от 2 марта 2007 года N 25-ФЗ «О муниципальной службе в Российской Федерации» и </w:t>
      </w:r>
      <w:r w:rsidR="00C77DE9"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  «О муниципальной службе в Республике Саха (Якутия)»  от 11.07.2007 г. 480-3 № 975-</w:t>
      </w:r>
      <w:r w:rsidR="00C77DE9"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C77DE9"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D6031" w:rsidRPr="005D6031" w:rsidRDefault="005D6031" w:rsidP="005D603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C34" w:rsidRDefault="006E7C34" w:rsidP="005D6031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муниципальных служащих муниципального образования  </w:t>
      </w:r>
      <w:r w:rsidR="00030F6E"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«Поселок Алмазный» Мирнинского района Республики Саха (Якутия)</w:t>
      </w:r>
      <w:r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Реестр) представляет собой сводный перечень сведений о муниципальных служащих, замещающих должности муниципальной службы органов местного самоуправления </w:t>
      </w:r>
      <w:r w:rsidR="00C77DE9"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«Поселок Алмазный»</w:t>
      </w:r>
      <w:r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содержащий их основные </w:t>
      </w:r>
      <w:proofErr w:type="spellStart"/>
      <w:r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анкетно-биографические</w:t>
      </w:r>
      <w:proofErr w:type="spellEnd"/>
      <w:r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профессионально-квалификационные данные.</w:t>
      </w:r>
    </w:p>
    <w:p w:rsidR="005D6031" w:rsidRPr="005D6031" w:rsidRDefault="005D6031" w:rsidP="005D6031">
      <w:pPr>
        <w:pStyle w:val="a5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C34" w:rsidRPr="005D6031" w:rsidRDefault="006E7C34" w:rsidP="005D6031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является документом, удостоверяющим наличие должностей муниципальной службы в органах местного самоуправления </w:t>
      </w:r>
      <w:r w:rsidR="00C77DE9"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«Поселок Алмазный»</w:t>
      </w:r>
      <w:r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фактическое прохождение муниципальной службы лицами, замещающими (или замещавшими) эти должности.</w:t>
      </w:r>
    </w:p>
    <w:p w:rsidR="005D6031" w:rsidRPr="005D6031" w:rsidRDefault="005D6031" w:rsidP="005D6031">
      <w:pPr>
        <w:pStyle w:val="a5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C34" w:rsidRPr="005D6031" w:rsidRDefault="006E7C34" w:rsidP="005D6031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Сведения, содержащиеся в Реестре, являются основанием для проведения анализа кадрового состава органов местного самоуправления </w:t>
      </w:r>
      <w:r w:rsidR="00C77DE9"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«Поселок Алмазный»</w:t>
      </w:r>
      <w:r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выработки предложений и рекомендаций по совершенствованию работы с кадрами для руководителей органов местного самоуправления </w:t>
      </w:r>
      <w:r w:rsidR="00C77DE9"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«Поселок Алмазный»</w:t>
      </w:r>
      <w:r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формирования резерва кадров для замещения должностей муниципальной службы.</w:t>
      </w:r>
    </w:p>
    <w:p w:rsidR="005D6031" w:rsidRPr="005D6031" w:rsidRDefault="005D6031" w:rsidP="005D6031">
      <w:pPr>
        <w:pStyle w:val="a5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C34" w:rsidRPr="00291673" w:rsidRDefault="006E7C34" w:rsidP="0029167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 Российской Федерации.</w:t>
      </w:r>
    </w:p>
    <w:p w:rsidR="00291673" w:rsidRPr="00291673" w:rsidRDefault="00291673" w:rsidP="0029167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673" w:rsidRPr="00291673" w:rsidRDefault="00291673" w:rsidP="0029167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C34" w:rsidRPr="00C77DE9" w:rsidRDefault="006E7C34" w:rsidP="00C77DE9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ФОРМИРОВАНИЯ И ВЕДЕНИЯ РЕЕСТРА</w:t>
      </w:r>
    </w:p>
    <w:p w:rsidR="00C77DE9" w:rsidRPr="00C77DE9" w:rsidRDefault="00C77DE9" w:rsidP="00C77DE9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7C34" w:rsidRPr="005D6031" w:rsidRDefault="006E7C34" w:rsidP="005A4BB6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Сведения, включаемые в Реестр, формируются специалистом по работе с кадрами органов местного самоуправления </w:t>
      </w:r>
      <w:r w:rsidR="00C77DE9"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«Поселок Алмазный»</w:t>
      </w:r>
      <w:r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6031" w:rsidRPr="005D6031" w:rsidRDefault="005D6031" w:rsidP="005A4BB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C34" w:rsidRPr="005D6031" w:rsidRDefault="006E7C34" w:rsidP="005A4BB6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сведений для включения в Реестр осуществляется в двух видах: документальном (на бумажном носителе) и электронном (в специализированной компьютерной программе) с обеспечением защиты от несанкционированного доступа и копирования.</w:t>
      </w:r>
      <w:proofErr w:type="gramEnd"/>
    </w:p>
    <w:p w:rsidR="005D6031" w:rsidRPr="005D6031" w:rsidRDefault="005D6031" w:rsidP="005A4BB6">
      <w:pPr>
        <w:pStyle w:val="a5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C34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Основанием для формирования сведений с целью последующего включения их в Реестр является поступление гражданина на муниципальную службу.</w:t>
      </w:r>
    </w:p>
    <w:p w:rsidR="005D6031" w:rsidRPr="00C77DE9" w:rsidRDefault="005D603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C34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Муниципальный служащий, уволенный с муниципальной службы, исключается из Реестра в день увольнения.</w:t>
      </w:r>
      <w:r w:rsidR="000D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</w:t>
      </w:r>
    </w:p>
    <w:p w:rsidR="005D6031" w:rsidRPr="00C77DE9" w:rsidRDefault="005D603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C34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5D6031" w:rsidRPr="00C77DE9" w:rsidRDefault="005D603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C34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Реестр ведется по форме согласно приложению 1 к настоящему Порядку.</w:t>
      </w:r>
    </w:p>
    <w:p w:rsidR="005D6031" w:rsidRPr="00C77DE9" w:rsidRDefault="005D603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C34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Сведения о муниципальных служащих для включения в Реестр составляются по форме согласно приложению 2 к настоящему Порядку.</w:t>
      </w:r>
    </w:p>
    <w:p w:rsidR="005D6031" w:rsidRPr="00C77DE9" w:rsidRDefault="005D603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C34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Сведения об изменениях учетных данных муниципальных служащих составляются по форме согласно приложению 3 к настоящему Порядку.</w:t>
      </w:r>
    </w:p>
    <w:p w:rsidR="005D6031" w:rsidRPr="00C77DE9" w:rsidRDefault="005D603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C34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Реестр один раз в год по состоянию на 1 января составляется на бумажном носителе и утверждается Главой </w:t>
      </w:r>
      <w:r w:rsid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«Поселок Алмазный»</w:t>
      </w: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Утвержденный Реестр хранится в Администрации </w:t>
      </w:r>
      <w:r w:rsid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«Поселок Алмазный»</w:t>
      </w: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10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5D6031" w:rsidRPr="00C77DE9" w:rsidRDefault="005D603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C34" w:rsidRPr="00C77DE9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Администрации </w:t>
      </w:r>
      <w:r w:rsid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«Поселок Алмазный»</w:t>
      </w: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по состоянию на 1 января составляет список муниципальных служащих, исключенных из </w:t>
      </w: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Реестра по соответствующим основаниям, по форме согласно приложению 4 к настоящему Порядку.</w:t>
      </w:r>
    </w:p>
    <w:p w:rsidR="006E7C34" w:rsidRPr="00C77DE9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составляется на бумажном носителе, подписывается руководителем и заверяется печатью указанного подразделения.</w:t>
      </w:r>
    </w:p>
    <w:p w:rsidR="006E7C34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хранится в подразделении в течение 10 лет, затем передается на архивное хранение в установленном порядке.</w:t>
      </w:r>
    </w:p>
    <w:p w:rsidR="005D6031" w:rsidRPr="00C77DE9" w:rsidRDefault="005D603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C34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 </w:t>
      </w:r>
      <w:r w:rsid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«Поселок Алмазный»</w:t>
      </w: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6031" w:rsidRPr="00C77DE9" w:rsidRDefault="005D603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C34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  <w:r w:rsidR="005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сведений из Реестра третьей стороне осуществляется по письменному разрешению Главы  </w:t>
      </w:r>
      <w:r w:rsid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«Поселок Алмазный»</w:t>
      </w: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 июля 2006 года N 152-ФЗ "О персональных данных" и иными нормативными правовыми актами.</w:t>
      </w:r>
    </w:p>
    <w:p w:rsidR="005D6031" w:rsidRPr="00C77DE9" w:rsidRDefault="005D603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C34" w:rsidRPr="005D6031" w:rsidRDefault="006E7C34" w:rsidP="005D6031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</w:t>
      </w:r>
    </w:p>
    <w:p w:rsidR="005D6031" w:rsidRPr="005D6031" w:rsidRDefault="005D6031" w:rsidP="005D6031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7C34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Специалист по работе с кадрами несут дисциплинарную и иную, предусмотренную действующим законодательством, ответственность за несоблюдение требований действующего законодательства по защите информации, содержащей персональные данные.</w:t>
      </w:r>
    </w:p>
    <w:p w:rsidR="005D6031" w:rsidRPr="00C77DE9" w:rsidRDefault="005D603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C34" w:rsidRPr="005D6031" w:rsidRDefault="006E7C34" w:rsidP="005D6031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5D6031" w:rsidRPr="005D6031" w:rsidRDefault="005D6031" w:rsidP="005D6031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7C34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Внесение изменений и дополнений в настоящий Порядок осуществляется в том же порядке, как и его принятие.</w:t>
      </w:r>
    </w:p>
    <w:p w:rsidR="005D6031" w:rsidRPr="00C77DE9" w:rsidRDefault="005D603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C34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Споры, связанные с ведением Реестра, рассматриваются в соответствии с действующим законодательством.</w:t>
      </w:r>
    </w:p>
    <w:p w:rsidR="005D6031" w:rsidRDefault="005D603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031" w:rsidRDefault="005D603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031" w:rsidRDefault="005D603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031" w:rsidRDefault="005D603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031" w:rsidRDefault="005D603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031" w:rsidRDefault="005D603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DFC" w:rsidRDefault="00523DFC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673" w:rsidRDefault="00291673" w:rsidP="005A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E7C34" w:rsidRPr="005A4BB6" w:rsidRDefault="005A4BB6" w:rsidP="005A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</w:t>
      </w:r>
      <w:r w:rsidR="006E7C34" w:rsidRPr="005A4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  <w:r w:rsidR="005E70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6E7C34" w:rsidRPr="005A4BB6" w:rsidRDefault="005A4BB6" w:rsidP="005A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6E7C34" w:rsidRPr="005A4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Порядку ведения</w:t>
      </w:r>
    </w:p>
    <w:p w:rsidR="005A4BB6" w:rsidRDefault="005A4BB6" w:rsidP="005A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6E7C34" w:rsidRPr="005A4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реестра </w:t>
      </w:r>
      <w:proofErr w:type="gramStart"/>
      <w:r w:rsidR="006E7C34" w:rsidRPr="005A4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муниципальных</w:t>
      </w:r>
      <w:proofErr w:type="gramEnd"/>
      <w:r w:rsidR="006E7C34" w:rsidRPr="005A4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6E7C34" w:rsidRPr="005A4BB6" w:rsidRDefault="005A4BB6" w:rsidP="005A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="006E7C34" w:rsidRPr="005A4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 «Поселок Алмазный» </w:t>
      </w:r>
    </w:p>
    <w:p w:rsidR="005A4BB6" w:rsidRDefault="005A4BB6" w:rsidP="005A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4BB6" w:rsidRDefault="005A4BB6" w:rsidP="005A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C34" w:rsidRPr="005A4BB6" w:rsidRDefault="005A4BB6" w:rsidP="005A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6E7C34"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6E7C34" w:rsidRPr="005A4BB6" w:rsidRDefault="005A4BB6" w:rsidP="005A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6E7C34"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C77DE9"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«Поселок Алмазный»</w:t>
      </w:r>
    </w:p>
    <w:p w:rsidR="006E7C34" w:rsidRPr="005A4BB6" w:rsidRDefault="005A4BB6" w:rsidP="005A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6E7C34"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   _______________</w:t>
      </w:r>
    </w:p>
    <w:p w:rsidR="006E7C34" w:rsidRDefault="005A4BB6" w:rsidP="005A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6E7C34"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_____________ 20__ г.</w:t>
      </w:r>
    </w:p>
    <w:p w:rsidR="005A4BB6" w:rsidRDefault="005A4BB6" w:rsidP="005A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4BB6" w:rsidRDefault="005A4BB6" w:rsidP="005A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4BB6" w:rsidRPr="005A4BB6" w:rsidRDefault="005A4BB6" w:rsidP="005A4B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BB6">
        <w:rPr>
          <w:rFonts w:ascii="Times New Roman" w:hAnsi="Times New Roman" w:cs="Times New Roman"/>
          <w:b/>
          <w:sz w:val="24"/>
          <w:szCs w:val="24"/>
        </w:rPr>
        <w:t xml:space="preserve">Реестр муниципальных служащих Республики Саха (Якутия) на </w:t>
      </w:r>
      <w:r>
        <w:rPr>
          <w:rFonts w:ascii="Times New Roman" w:hAnsi="Times New Roman" w:cs="Times New Roman"/>
          <w:b/>
          <w:sz w:val="24"/>
          <w:szCs w:val="24"/>
        </w:rPr>
        <w:t>_________  20 ___</w:t>
      </w:r>
      <w:r w:rsidRPr="005A4BB6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5A4BB6" w:rsidRPr="005A4BB6" w:rsidRDefault="005A4BB6" w:rsidP="005A4B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BB6">
        <w:rPr>
          <w:rFonts w:ascii="Times New Roman" w:hAnsi="Times New Roman" w:cs="Times New Roman"/>
          <w:b/>
          <w:sz w:val="24"/>
          <w:szCs w:val="24"/>
        </w:rPr>
        <w:t>по администрации МО «Поселок Алмазный» Мирнинского района</w:t>
      </w:r>
    </w:p>
    <w:p w:rsidR="005A4BB6" w:rsidRDefault="005A4BB6" w:rsidP="005A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5A4BB6" w:rsidRPr="005A4BB6" w:rsidRDefault="005A4BB6" w:rsidP="005A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787" w:type="dxa"/>
        <w:tblInd w:w="-1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5"/>
        <w:gridCol w:w="1970"/>
        <w:gridCol w:w="955"/>
        <w:gridCol w:w="2026"/>
        <w:gridCol w:w="1703"/>
        <w:gridCol w:w="1845"/>
        <w:gridCol w:w="1688"/>
        <w:gridCol w:w="15"/>
      </w:tblGrid>
      <w:tr w:rsidR="005A4BB6" w:rsidRPr="005A4BB6" w:rsidTr="005A4BB6">
        <w:trPr>
          <w:trHeight w:val="4073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BB6" w:rsidRPr="005A4BB6" w:rsidRDefault="005A4BB6" w:rsidP="005A4B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B6">
              <w:rPr>
                <w:rFonts w:ascii="Times New Roman" w:eastAsia="Calibri" w:hAnsi="Times New Roman" w:cs="Times New Roman"/>
              </w:rPr>
              <w:t>№</w:t>
            </w:r>
          </w:p>
          <w:p w:rsidR="005A4BB6" w:rsidRPr="005A4BB6" w:rsidRDefault="005A4BB6" w:rsidP="005A4BB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A4BB6">
              <w:rPr>
                <w:rFonts w:ascii="Times New Roman" w:eastAsia="Calibri" w:hAnsi="Times New Roman" w:cs="Times New Roman"/>
              </w:rPr>
              <w:t>п\</w:t>
            </w:r>
            <w:proofErr w:type="gramStart"/>
            <w:r w:rsidRPr="005A4BB6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BB6" w:rsidRPr="005A4BB6" w:rsidRDefault="005A4BB6" w:rsidP="005A4B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B6">
              <w:rPr>
                <w:rFonts w:ascii="Times New Roman" w:eastAsia="Calibri" w:hAnsi="Times New Roman" w:cs="Times New Roman"/>
              </w:rPr>
              <w:t>Фамилия, имя, отчество муниципального служащего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BB6" w:rsidRPr="005A4BB6" w:rsidRDefault="005A4BB6" w:rsidP="005A4B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B6">
              <w:rPr>
                <w:rFonts w:ascii="Times New Roman" w:eastAsia="Calibri" w:hAnsi="Times New Roman" w:cs="Times New Roman"/>
              </w:rPr>
              <w:t>Дата рождения муниципального служащего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BB6" w:rsidRPr="005A4BB6" w:rsidRDefault="005A4BB6" w:rsidP="005A4B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B6">
              <w:rPr>
                <w:rFonts w:ascii="Times New Roman" w:eastAsia="Calibri" w:hAnsi="Times New Roman" w:cs="Times New Roman"/>
              </w:rPr>
              <w:t>Наименование замещаемой муниципальным служащим должности в соответствии с Реестром государственных должностей Р</w:t>
            </w:r>
            <w:proofErr w:type="gramStart"/>
            <w:r w:rsidRPr="005A4BB6">
              <w:rPr>
                <w:rFonts w:ascii="Times New Roman" w:eastAsia="Calibri" w:hAnsi="Times New Roman" w:cs="Times New Roman"/>
              </w:rPr>
              <w:t>С(</w:t>
            </w:r>
            <w:proofErr w:type="gramEnd"/>
            <w:r w:rsidRPr="005A4BB6">
              <w:rPr>
                <w:rFonts w:ascii="Times New Roman" w:eastAsia="Calibri" w:hAnsi="Times New Roman" w:cs="Times New Roman"/>
              </w:rPr>
              <w:t>Я) и должностей государственной муниципальных службы РС(Я)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BB6" w:rsidRPr="005A4BB6" w:rsidRDefault="005A4BB6" w:rsidP="005A4B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B6">
              <w:rPr>
                <w:rFonts w:ascii="Times New Roman" w:eastAsia="Calibri" w:hAnsi="Times New Roman" w:cs="Times New Roman"/>
              </w:rPr>
              <w:t>Наименование структурного подразделения государственного органа, в котором муниципальный служащий проходит гражданскую службу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BB6" w:rsidRPr="005A4BB6" w:rsidRDefault="005A4BB6" w:rsidP="005A4B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B6">
              <w:rPr>
                <w:rFonts w:ascii="Times New Roman" w:eastAsia="Calibri" w:hAnsi="Times New Roman" w:cs="Times New Roman"/>
              </w:rPr>
              <w:t>Дата поступления на муниципальную службу в данный государственный орган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BB6" w:rsidRPr="005A4BB6" w:rsidRDefault="005A4BB6" w:rsidP="005A4B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B6">
              <w:rPr>
                <w:rFonts w:ascii="Times New Roman" w:eastAsia="Calibri" w:hAnsi="Times New Roman" w:cs="Times New Roman"/>
              </w:rPr>
              <w:t>Общий трудовой стаж по состоянию на  1 января текущего года</w:t>
            </w:r>
          </w:p>
          <w:p w:rsidR="005A4BB6" w:rsidRPr="005A4BB6" w:rsidRDefault="005A4BB6" w:rsidP="005A4B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B6">
              <w:rPr>
                <w:rFonts w:ascii="Times New Roman" w:eastAsia="Calibri" w:hAnsi="Times New Roman" w:cs="Times New Roman"/>
              </w:rPr>
              <w:t>(лет, месяцев, дней)</w:t>
            </w:r>
          </w:p>
        </w:tc>
      </w:tr>
      <w:tr w:rsidR="005A4BB6" w:rsidRPr="005A4BB6" w:rsidTr="005A4BB6">
        <w:trPr>
          <w:gridAfter w:val="1"/>
          <w:wAfter w:w="15" w:type="dxa"/>
          <w:trHeight w:val="2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BB6" w:rsidRPr="005A4BB6" w:rsidRDefault="005A4BB6" w:rsidP="005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BB6" w:rsidRPr="005A4BB6" w:rsidRDefault="005A4BB6" w:rsidP="005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BB6" w:rsidRPr="005A4BB6" w:rsidRDefault="005A4BB6" w:rsidP="005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BB6" w:rsidRPr="005A4BB6" w:rsidRDefault="005A4BB6" w:rsidP="005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BB6" w:rsidRPr="005A4BB6" w:rsidRDefault="005A4BB6" w:rsidP="005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BB6" w:rsidRPr="005A4BB6" w:rsidRDefault="005A4BB6" w:rsidP="005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BB6" w:rsidRPr="005A4BB6" w:rsidRDefault="005A4BB6" w:rsidP="005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A4BB6" w:rsidRPr="005A4BB6" w:rsidTr="005A4BB6">
        <w:trPr>
          <w:gridAfter w:val="1"/>
          <w:wAfter w:w="15" w:type="dxa"/>
          <w:trHeight w:val="15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BB6" w:rsidRPr="005A4BB6" w:rsidRDefault="005A4BB6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BB6" w:rsidRPr="005A4BB6" w:rsidRDefault="005A4BB6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BB6" w:rsidRPr="005A4BB6" w:rsidRDefault="005A4BB6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BB6" w:rsidRPr="005A4BB6" w:rsidRDefault="005A4BB6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BB6" w:rsidRPr="005A4BB6" w:rsidRDefault="005A4BB6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BB6" w:rsidRPr="005A4BB6" w:rsidRDefault="005A4BB6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BB6" w:rsidRPr="005A4BB6" w:rsidRDefault="005A4BB6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A4BB6" w:rsidRDefault="005A4BB6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4BB6" w:rsidRDefault="005A4BB6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4BB6" w:rsidRDefault="005A4BB6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4BB6" w:rsidRDefault="005A4BB6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4BB6" w:rsidRDefault="005A4BB6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7C34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lang w:eastAsia="ru-RU"/>
        </w:rPr>
        <w:t>Специалист по работе с кадрами</w:t>
      </w:r>
    </w:p>
    <w:p w:rsidR="005A4BB6" w:rsidRPr="005A4BB6" w:rsidRDefault="005A4BB6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                           </w:t>
      </w:r>
      <w:r w:rsidR="005A4BB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 w:rsidRPr="005A4BB6">
        <w:rPr>
          <w:rFonts w:ascii="Times New Roman" w:eastAsia="Times New Roman" w:hAnsi="Times New Roman" w:cs="Times New Roman"/>
          <w:color w:val="000000"/>
          <w:lang w:eastAsia="ru-RU"/>
        </w:rPr>
        <w:t>     ___________________________</w:t>
      </w: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lang w:eastAsia="ru-RU"/>
        </w:rPr>
        <w:t>    ( расшифровка подписи)                           </w:t>
      </w:r>
      <w:r w:rsidR="005A4BB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</w:t>
      </w:r>
      <w:r w:rsidRPr="005A4BB6">
        <w:rPr>
          <w:rFonts w:ascii="Times New Roman" w:eastAsia="Times New Roman" w:hAnsi="Times New Roman" w:cs="Times New Roman"/>
          <w:color w:val="000000"/>
          <w:lang w:eastAsia="ru-RU"/>
        </w:rPr>
        <w:t>               (личная подпись)                    </w:t>
      </w: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lang w:eastAsia="ru-RU"/>
        </w:rPr>
        <w:t>М.П.</w:t>
      </w:r>
    </w:p>
    <w:p w:rsidR="005A4BB6" w:rsidRPr="005A4BB6" w:rsidRDefault="005A4BB6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4BB6" w:rsidRDefault="005A4BB6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BB6" w:rsidRDefault="005A4BB6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BB6" w:rsidRDefault="005A4BB6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BB6" w:rsidRDefault="005A4BB6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BB6" w:rsidRDefault="005A4BB6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DFC" w:rsidRDefault="00523DFC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DFC" w:rsidRDefault="00523DFC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DFC" w:rsidRDefault="00523DFC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DFC" w:rsidRDefault="00523DFC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BB6" w:rsidRPr="005A4BB6" w:rsidRDefault="005A4BB6" w:rsidP="005A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</w:t>
      </w:r>
      <w:r w:rsidRPr="005A4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  <w:r w:rsidR="005E70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5A4BB6" w:rsidRPr="005A4BB6" w:rsidRDefault="005A4BB6" w:rsidP="005A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5A4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Порядку ведения</w:t>
      </w:r>
    </w:p>
    <w:p w:rsidR="005A4BB6" w:rsidRDefault="005A4BB6" w:rsidP="005A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5A4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реестра </w:t>
      </w:r>
      <w:proofErr w:type="gramStart"/>
      <w:r w:rsidRPr="005A4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муниципальных</w:t>
      </w:r>
      <w:proofErr w:type="gramEnd"/>
      <w:r w:rsidRPr="005A4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A4BB6" w:rsidRPr="005A4BB6" w:rsidRDefault="005A4BB6" w:rsidP="005A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5A4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 «Поселок Алмазный» </w:t>
      </w:r>
    </w:p>
    <w:p w:rsidR="005A4BB6" w:rsidRDefault="005A4BB6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4BB6" w:rsidRDefault="005A4BB6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7C34" w:rsidRPr="005A4BB6" w:rsidRDefault="006E7C34" w:rsidP="005A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</w:t>
      </w:r>
    </w:p>
    <w:p w:rsidR="006E7C34" w:rsidRPr="005A4BB6" w:rsidRDefault="006E7C34" w:rsidP="005A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МУНИЦИПАЛЬНОМ СЛУЖАЩЕМ</w:t>
      </w:r>
    </w:p>
    <w:p w:rsidR="006E7C34" w:rsidRPr="005A4BB6" w:rsidRDefault="00CD3E76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6E7C34"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E7C34" w:rsidRDefault="006E7C34" w:rsidP="00CD3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 местного самоуправления)</w:t>
      </w:r>
    </w:p>
    <w:p w:rsidR="005A4BB6" w:rsidRPr="005A4BB6" w:rsidRDefault="005A4BB6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C34" w:rsidRPr="005A4BB6" w:rsidRDefault="006E7C34" w:rsidP="005A4BB6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</w:t>
      </w:r>
    </w:p>
    <w:p w:rsidR="005A4BB6" w:rsidRPr="005A4BB6" w:rsidRDefault="005A4BB6" w:rsidP="005A4BB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Фамилия ______________ Имя ________ Отчество __________________</w:t>
      </w: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Дата рождения__________________________________________________</w:t>
      </w: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Уровень образования ___________________________________________</w:t>
      </w: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(полное среднее, начальное профессиональное, среднее профессиональное, высшее профессиональное)</w:t>
      </w: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окончания учебного заведения _________________________________</w:t>
      </w: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 _____________________________________________________</w:t>
      </w: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 ____________________________________________________</w:t>
      </w: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Ученая степень ________________________________________________</w:t>
      </w: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(кандидат наук, доктор наук)</w:t>
      </w: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Стаж работы по состоянию на "____"______________ 20___ г.:</w:t>
      </w: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Общий: ___________ дней ________________ месяцев _____________ лет</w:t>
      </w: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муниципальной службы: ______ дней _______ месяцев _______ лет</w:t>
      </w: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замещения последней должности: _________ дней _________ месяцев ________ лет</w:t>
      </w:r>
    </w:p>
    <w:p w:rsidR="006E7C34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работы в органах власти: _____ дней ______ месяцев ______ лет</w:t>
      </w:r>
    </w:p>
    <w:p w:rsidR="005A4BB6" w:rsidRPr="005A4BB6" w:rsidRDefault="005A4BB6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C34" w:rsidRPr="005A4BB6" w:rsidRDefault="006E7C34" w:rsidP="005A4BB6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СЛУЖБЫ</w:t>
      </w:r>
    </w:p>
    <w:p w:rsidR="005A4BB6" w:rsidRPr="005A4BB6" w:rsidRDefault="005A4BB6" w:rsidP="00C85A22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31"/>
        <w:gridCol w:w="2605"/>
        <w:gridCol w:w="2172"/>
        <w:gridCol w:w="1867"/>
      </w:tblGrid>
      <w:tr w:rsidR="006E7C34" w:rsidRPr="005A4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5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назначения на должность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5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5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5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должностей</w:t>
            </w:r>
          </w:p>
        </w:tc>
      </w:tr>
      <w:tr w:rsidR="006E7C34" w:rsidRPr="005A4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5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5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5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5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E7C34" w:rsidRPr="005A4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5A22" w:rsidRDefault="00C85A22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DFC" w:rsidRDefault="00523DFC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Вид трудового договора ___________________________________________</w:t>
      </w: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Срок действия трудового договора __________________________________</w:t>
      </w: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Данные о включении в кадровый резерв______________________________</w:t>
      </w:r>
    </w:p>
    <w:p w:rsidR="00C85A22" w:rsidRDefault="00C85A22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DFC" w:rsidRDefault="00523DFC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C34" w:rsidRPr="00C85A22" w:rsidRDefault="006E7C34" w:rsidP="00C85A22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</w:t>
      </w:r>
    </w:p>
    <w:p w:rsidR="00C85A22" w:rsidRPr="00C85A22" w:rsidRDefault="00C85A22" w:rsidP="00C85A22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40"/>
        <w:gridCol w:w="1186"/>
        <w:gridCol w:w="2773"/>
        <w:gridCol w:w="2257"/>
        <w:gridCol w:w="2119"/>
      </w:tblGrid>
      <w:tr w:rsidR="006E7C34" w:rsidRPr="005A4BB6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 вузах по специальности, связанной с исполнением полномочий по муниципальной должности, в т.ч. получение второго образования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 краткосрочных курсах повышения квалификации (не менее 72 часов обучения)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1-2-дневных семинарах, конференциях и т.п. по повышению квалификации</w:t>
            </w:r>
          </w:p>
        </w:tc>
      </w:tr>
      <w:tr w:rsidR="006E7C34" w:rsidRPr="005A4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 обучения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обучения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C34" w:rsidRPr="005A4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E7C34" w:rsidRPr="005A4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7041" w:rsidRDefault="0087704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DFC" w:rsidRDefault="00523DFC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041" w:rsidRDefault="0087704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Стажировка в России ___________________________________________</w:t>
      </w:r>
    </w:p>
    <w:p w:rsidR="006E7C34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70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</w:t>
      </w:r>
      <w:r w:rsidR="008770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</w:t>
      </w:r>
      <w:r w:rsidRPr="008770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(организация, дата начала и окончания стажировки)</w:t>
      </w:r>
    </w:p>
    <w:p w:rsidR="00523DFC" w:rsidRPr="00877041" w:rsidRDefault="00523DFC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7041" w:rsidRDefault="0087704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Стажировка за рубежом ________________________________________</w:t>
      </w:r>
    </w:p>
    <w:p w:rsidR="006E7C34" w:rsidRPr="00877041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70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</w:t>
      </w:r>
      <w:r w:rsidR="008770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</w:t>
      </w:r>
      <w:r w:rsidRPr="008770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(страна, дата начала и окончания стажировки)</w:t>
      </w:r>
    </w:p>
    <w:p w:rsidR="00C85A22" w:rsidRDefault="00C85A22" w:rsidP="00C85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DFC" w:rsidRDefault="00523DFC" w:rsidP="00C85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C34" w:rsidRPr="00C85A22" w:rsidRDefault="006E7C34" w:rsidP="00C85A22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ПЕРЕПОДГОТОВКА</w:t>
      </w:r>
    </w:p>
    <w:p w:rsidR="00C85A22" w:rsidRPr="00C85A22" w:rsidRDefault="00C85A22" w:rsidP="00C85A22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074"/>
        <w:gridCol w:w="2293"/>
        <w:gridCol w:w="2426"/>
        <w:gridCol w:w="1474"/>
        <w:gridCol w:w="647"/>
        <w:gridCol w:w="461"/>
      </w:tblGrid>
      <w:tr w:rsidR="006E7C34" w:rsidRPr="005A4BB6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(направление)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(диплом, свидетельство)</w:t>
            </w:r>
          </w:p>
        </w:tc>
      </w:tr>
      <w:tr w:rsidR="006E7C34" w:rsidRPr="005A4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 переподготовки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переподготовки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E7C34" w:rsidRPr="005A4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E7C34" w:rsidRPr="005A4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5A22" w:rsidRDefault="00C85A22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DFC" w:rsidRDefault="00523DFC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C34" w:rsidRPr="005A4BB6" w:rsidRDefault="00C85A22" w:rsidP="00C85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E7C34"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ГОСУДАРСТВЕННЫЕ И ВЕДОМСТВЕННЫЕ НАГРАДЫ,</w:t>
      </w:r>
    </w:p>
    <w:p w:rsidR="006E7C34" w:rsidRDefault="006E7C34" w:rsidP="00C85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ПОЧЕТНЫЕ ЗВАНИЯ</w:t>
      </w:r>
    </w:p>
    <w:p w:rsidR="00C85A22" w:rsidRDefault="00C85A22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DFC" w:rsidRPr="005A4BB6" w:rsidRDefault="00523DFC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282"/>
        <w:gridCol w:w="1474"/>
        <w:gridCol w:w="1258"/>
        <w:gridCol w:w="1406"/>
      </w:tblGrid>
      <w:tr w:rsidR="006E7C34" w:rsidRPr="005A4BB6"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награды (поощрения)</w:t>
            </w:r>
          </w:p>
        </w:tc>
        <w:tc>
          <w:tcPr>
            <w:tcW w:w="4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</w:tr>
      <w:tr w:rsidR="006E7C34" w:rsidRPr="005A4BB6"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E7C34" w:rsidRPr="005A4BB6"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E7C34" w:rsidRPr="005A4BB6"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C34" w:rsidRPr="005A4BB6"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5A4BB6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5A22" w:rsidRDefault="00C85A22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041" w:rsidRDefault="0087704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DFC" w:rsidRDefault="00523DFC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041" w:rsidRDefault="0087704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C34" w:rsidRPr="005A4BB6" w:rsidRDefault="00C85A22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МО «Поселок Алмазный»</w:t>
      </w:r>
      <w:r w:rsidR="006E7C34"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6E7C34"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                  </w:t>
      </w:r>
      <w:r w:rsidR="00C8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(личная подпись)                     (расшифровка подписи)</w:t>
      </w: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C85A22" w:rsidRDefault="00C85A22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A22" w:rsidRDefault="00C85A22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041" w:rsidRDefault="0087704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DFC" w:rsidRDefault="00523DFC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DFC" w:rsidRDefault="00523DFC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работе с кадрами</w:t>
      </w: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                ___________   </w:t>
      </w:r>
      <w:r w:rsidR="00C8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_________________________</w:t>
      </w:r>
    </w:p>
    <w:p w:rsidR="006E7C34" w:rsidRPr="005A4BB6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(должность)                       (личная подпись)      </w:t>
      </w:r>
      <w:r w:rsidR="00C8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5A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(расшифровка подписи)</w:t>
      </w:r>
    </w:p>
    <w:p w:rsidR="006E7C34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5A22" w:rsidRDefault="00C85A22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A22" w:rsidRDefault="00C85A22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A22" w:rsidRDefault="00C85A22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A22" w:rsidRDefault="00C85A22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A22" w:rsidRDefault="00C85A22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A22" w:rsidRDefault="00C85A22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A22" w:rsidRDefault="00C85A22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A22" w:rsidRPr="005A4BB6" w:rsidRDefault="00C85A22" w:rsidP="00C85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Pr="005A4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  <w:r w:rsidR="005E70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C85A22" w:rsidRPr="005A4BB6" w:rsidRDefault="00C85A22" w:rsidP="00C85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5A4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Порядку ведения</w:t>
      </w:r>
    </w:p>
    <w:p w:rsidR="00C85A22" w:rsidRDefault="00C85A22" w:rsidP="00C85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5A4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реестра </w:t>
      </w:r>
      <w:proofErr w:type="gramStart"/>
      <w:r w:rsidRPr="005A4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муниципальных</w:t>
      </w:r>
      <w:proofErr w:type="gramEnd"/>
      <w:r w:rsidRPr="005A4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85A22" w:rsidRPr="005A4BB6" w:rsidRDefault="00C85A22" w:rsidP="00C85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5A4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 «Поселок Алмазный» </w:t>
      </w:r>
    </w:p>
    <w:p w:rsidR="00C85A22" w:rsidRDefault="00C85A22" w:rsidP="00C8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A22" w:rsidRDefault="00C85A22" w:rsidP="00C8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7C34" w:rsidRPr="00C77DE9" w:rsidRDefault="006E7C34" w:rsidP="00C85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6E7C34" w:rsidRPr="00C77DE9" w:rsidRDefault="006E7C34" w:rsidP="00C85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ИЗМЕНЕНИЯХ УЧЕТНЫХ ДАННЫХ МУНИЦИПАЛЬНЫХ СЛУЖАЩИХ, ВКЛЮЧЕННЫХ В РЕЕСТР МУНИЦИПАЛЬНЫХ СЛУЖАЩИХ МУНИЦИПАЛЬНОГО ОБРАЗОВАНИЯ</w:t>
      </w:r>
    </w:p>
    <w:p w:rsidR="006E7C34" w:rsidRPr="00C77DE9" w:rsidRDefault="006E7C34" w:rsidP="00C85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C8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ПОСЕЛОК АЛМАЗНЫЙ</w:t>
      </w:r>
      <w:r w:rsidRPr="00C77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6E7C34" w:rsidRPr="00C77DE9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E7C34" w:rsidRDefault="006E7C34" w:rsidP="00C85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"___"____________20__ г. </w:t>
      </w:r>
      <w:r w:rsidR="00C8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C8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"___"____________20__ г.</w:t>
      </w:r>
    </w:p>
    <w:p w:rsidR="00C85A22" w:rsidRDefault="00C85A22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A22" w:rsidRPr="00C77DE9" w:rsidRDefault="00C85A22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068"/>
        <w:gridCol w:w="1538"/>
        <w:gridCol w:w="1521"/>
        <w:gridCol w:w="4248"/>
      </w:tblGrid>
      <w:tr w:rsidR="006E7C34" w:rsidRPr="00C77DE9">
        <w:tc>
          <w:tcPr>
            <w:tcW w:w="9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Вновь </w:t>
            </w:r>
            <w:proofErr w:type="gramStart"/>
            <w:r w:rsidRPr="00C77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proofErr w:type="gramEnd"/>
          </w:p>
        </w:tc>
      </w:tr>
      <w:tr w:rsidR="006E7C34" w:rsidRPr="00C77DE9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Должность,</w:t>
            </w:r>
          </w:p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структурное подразделение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основание назначения на муниципальную службу</w:t>
            </w:r>
          </w:p>
        </w:tc>
      </w:tr>
      <w:tr w:rsidR="006E7C34" w:rsidRPr="00C77DE9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C34" w:rsidRPr="00C77DE9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C34" w:rsidRPr="00C77DE9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C34" w:rsidRPr="00C77DE9">
        <w:tc>
          <w:tcPr>
            <w:tcW w:w="9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Уволены</w:t>
            </w:r>
          </w:p>
        </w:tc>
      </w:tr>
      <w:tr w:rsidR="006E7C34" w:rsidRPr="00C77DE9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увольнения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основание</w:t>
            </w:r>
          </w:p>
        </w:tc>
      </w:tr>
      <w:tr w:rsidR="006E7C34" w:rsidRPr="00C77DE9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C34" w:rsidRPr="00C77DE9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C34" w:rsidRPr="00C77DE9">
        <w:tc>
          <w:tcPr>
            <w:tcW w:w="9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изменения</w:t>
            </w:r>
          </w:p>
        </w:tc>
      </w:tr>
      <w:tr w:rsidR="006E7C34" w:rsidRPr="00C77DE9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изменений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8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основание изменений</w:t>
            </w:r>
          </w:p>
        </w:tc>
      </w:tr>
      <w:tr w:rsidR="006E7C34" w:rsidRPr="00C77DE9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C34" w:rsidRPr="00C77DE9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C34" w:rsidRPr="00C77DE9" w:rsidRDefault="006E7C34" w:rsidP="00C77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85A22" w:rsidRDefault="00C85A22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E76" w:rsidRDefault="00CD3E76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C34" w:rsidRPr="00C77DE9" w:rsidRDefault="00C85A22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МО «Поселок Алмазный»</w:t>
      </w:r>
      <w:r w:rsidR="006E7C34"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      _______________________</w:t>
      </w:r>
    </w:p>
    <w:p w:rsidR="006E7C34" w:rsidRPr="00877041" w:rsidRDefault="00C85A22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</w:t>
      </w:r>
      <w:r w:rsidR="0087704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6E7C34" w:rsidRPr="008770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(личная подпись)   </w:t>
      </w:r>
      <w:r w:rsidR="00877041" w:rsidRPr="008770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="006E7C34" w:rsidRPr="008770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(расшифровка подписи)</w:t>
      </w:r>
    </w:p>
    <w:p w:rsidR="006E7C34" w:rsidRPr="00C77DE9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877041" w:rsidRDefault="0087704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041" w:rsidRDefault="0087704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E76" w:rsidRDefault="00CD3E76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C34" w:rsidRPr="00C77DE9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</w:p>
    <w:p w:rsidR="006E7C34" w:rsidRPr="00C77DE9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работе с кадрами ___________  </w:t>
      </w:r>
      <w:r w:rsidR="0087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    _________________</w:t>
      </w:r>
    </w:p>
    <w:p w:rsidR="006E7C34" w:rsidRPr="00877041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                       </w:t>
      </w:r>
      <w:r w:rsidRPr="008770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(должность)           (личная подпись)       </w:t>
      </w:r>
      <w:r w:rsidR="008770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Pr="008770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 (расшифровка подписи)</w:t>
      </w:r>
    </w:p>
    <w:p w:rsidR="006E7C34" w:rsidRPr="00C77DE9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C34" w:rsidRPr="00C77DE9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7041" w:rsidRDefault="0087704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041" w:rsidRDefault="0087704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041" w:rsidRDefault="0087704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041" w:rsidRDefault="0087704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041" w:rsidRDefault="0087704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DFC" w:rsidRDefault="00523DFC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DFC" w:rsidRDefault="00523DFC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041" w:rsidRDefault="00877041" w:rsidP="008770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</w:t>
      </w:r>
    </w:p>
    <w:p w:rsidR="00877041" w:rsidRPr="005A4BB6" w:rsidRDefault="00877041" w:rsidP="008770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Pr="005A4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  <w:r w:rsidR="005E70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877041" w:rsidRPr="005A4BB6" w:rsidRDefault="00877041" w:rsidP="008770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5A4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Порядку ведения</w:t>
      </w:r>
    </w:p>
    <w:p w:rsidR="00877041" w:rsidRDefault="00877041" w:rsidP="008770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5A4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реестра </w:t>
      </w:r>
      <w:proofErr w:type="gramStart"/>
      <w:r w:rsidRPr="005A4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муниципальных</w:t>
      </w:r>
      <w:proofErr w:type="gramEnd"/>
      <w:r w:rsidRPr="005A4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77041" w:rsidRDefault="00877041" w:rsidP="00877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5A4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 «Поселок Алмазный» </w:t>
      </w:r>
    </w:p>
    <w:p w:rsidR="00877041" w:rsidRDefault="00877041" w:rsidP="00877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7041" w:rsidRDefault="00877041" w:rsidP="00877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E7C34" w:rsidRPr="00C77DE9" w:rsidRDefault="006E7C34" w:rsidP="008770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</w:t>
      </w:r>
    </w:p>
    <w:p w:rsidR="006E7C34" w:rsidRPr="00C77DE9" w:rsidRDefault="006E7C34" w:rsidP="008770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МУНИЦИПАЛЬНЫХ СЛУЖАЩИХ,</w:t>
      </w:r>
    </w:p>
    <w:p w:rsidR="006E7C34" w:rsidRPr="00C77DE9" w:rsidRDefault="006E7C34" w:rsidP="008770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ИСКЛЮЧЕННЫХ ИЗ РЕЕСТРА МУНИЦИПАЛЬНЫХ СЛУЖАЩИХ</w:t>
      </w:r>
    </w:p>
    <w:p w:rsidR="006E7C34" w:rsidRDefault="00C77DE9" w:rsidP="00877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МУНИЦИПАЛЬНОГО ОБРАЗОВАНИЯ «ПОСЕЛОК АЛМАЗНЫЙ» МИРНИНСКОГО РАЙОНА РЕСПУБЛИКИ САХА (ЯКУТИЯ)</w:t>
      </w:r>
    </w:p>
    <w:p w:rsidR="00877041" w:rsidRDefault="0087704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21"/>
        <w:tblW w:w="97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8"/>
        <w:gridCol w:w="1118"/>
        <w:gridCol w:w="1126"/>
        <w:gridCol w:w="1925"/>
        <w:gridCol w:w="1961"/>
        <w:gridCol w:w="1606"/>
        <w:gridCol w:w="1622"/>
      </w:tblGrid>
      <w:tr w:rsidR="00877041" w:rsidRPr="00C77DE9" w:rsidTr="00877041">
        <w:trPr>
          <w:trHeight w:val="33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041" w:rsidRPr="00877041" w:rsidRDefault="00877041" w:rsidP="0052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041" w:rsidRPr="00877041" w:rsidRDefault="00877041" w:rsidP="0052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имя, 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041" w:rsidRPr="00877041" w:rsidRDefault="00877041" w:rsidP="0052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 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041" w:rsidRPr="00877041" w:rsidRDefault="00877041" w:rsidP="0052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органа местного 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самоуправления, 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наименование 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структурного 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подразделения 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правами    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юридического лица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041" w:rsidRPr="00877041" w:rsidRDefault="00877041" w:rsidP="0052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Замещаемая    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должность на   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дату увольнения,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(прекращения   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трудового     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договора)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041" w:rsidRPr="00877041" w:rsidRDefault="00877041" w:rsidP="0052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    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увольнения 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(прекращения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трудового 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договора)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041" w:rsidRPr="00877041" w:rsidRDefault="00877041" w:rsidP="0052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 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увольнения 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(прекращения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трудового 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договора) 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Дата и номер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распоряжения</w:t>
            </w:r>
            <w:r w:rsidRPr="008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(приказа)</w:t>
            </w:r>
          </w:p>
        </w:tc>
      </w:tr>
      <w:tr w:rsidR="00877041" w:rsidRPr="00C77DE9" w:rsidTr="00877041">
        <w:trPr>
          <w:trHeight w:val="3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041" w:rsidRPr="00C77DE9" w:rsidRDefault="00877041" w:rsidP="008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041" w:rsidRPr="00C77DE9" w:rsidRDefault="00877041" w:rsidP="008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041" w:rsidRPr="00C77DE9" w:rsidRDefault="00877041" w:rsidP="008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041" w:rsidRPr="00C77DE9" w:rsidRDefault="00877041" w:rsidP="008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041" w:rsidRPr="00C77DE9" w:rsidRDefault="00877041" w:rsidP="008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041" w:rsidRPr="00C77DE9" w:rsidRDefault="00877041" w:rsidP="008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041" w:rsidRPr="00C77DE9" w:rsidRDefault="00877041" w:rsidP="008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77041" w:rsidRPr="00C77DE9" w:rsidTr="008770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041" w:rsidRPr="00C77DE9" w:rsidRDefault="00877041" w:rsidP="00877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041" w:rsidRPr="00C77DE9" w:rsidRDefault="00877041" w:rsidP="00877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041" w:rsidRPr="00C77DE9" w:rsidRDefault="00877041" w:rsidP="00877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041" w:rsidRPr="00C77DE9" w:rsidRDefault="00877041" w:rsidP="00877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041" w:rsidRPr="00C77DE9" w:rsidRDefault="00877041" w:rsidP="00877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041" w:rsidRPr="00C77DE9" w:rsidRDefault="00877041" w:rsidP="00877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041" w:rsidRPr="00C77DE9" w:rsidRDefault="00877041" w:rsidP="00877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77041" w:rsidRPr="00C77DE9" w:rsidRDefault="0087704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041" w:rsidRDefault="0087704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041" w:rsidRDefault="0087704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041" w:rsidRDefault="0087704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C34" w:rsidRPr="00C77DE9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</w:p>
    <w:p w:rsidR="006E7C34" w:rsidRPr="00C77DE9" w:rsidRDefault="006E7C34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работе с кадрами                                                                                              _________________                        ________________________________</w:t>
      </w:r>
    </w:p>
    <w:p w:rsidR="006E7C34" w:rsidRPr="00877041" w:rsidRDefault="00877041" w:rsidP="00C7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6E7C34" w:rsidRPr="00877041">
        <w:rPr>
          <w:rFonts w:ascii="Times New Roman" w:eastAsia="Times New Roman" w:hAnsi="Times New Roman" w:cs="Times New Roman"/>
          <w:color w:val="000000"/>
          <w:lang w:eastAsia="ru-RU"/>
        </w:rPr>
        <w:t xml:space="preserve">(расшифровка подписи)                                                  (личная подпись)                                      </w:t>
      </w:r>
    </w:p>
    <w:p w:rsidR="00A90762" w:rsidRDefault="00A90762" w:rsidP="00C77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A81" w:rsidRDefault="00D22A81" w:rsidP="00C77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A81" w:rsidRDefault="00D22A81" w:rsidP="00C77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A81" w:rsidRDefault="00D22A81" w:rsidP="00C77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A81" w:rsidRDefault="00D22A81" w:rsidP="00C77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A81" w:rsidRDefault="00D22A81" w:rsidP="00C77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049" w:rsidRDefault="005E7049" w:rsidP="00C77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049" w:rsidRDefault="005E7049" w:rsidP="00C77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049" w:rsidRDefault="005E7049" w:rsidP="00C77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049" w:rsidRDefault="005E7049" w:rsidP="00C77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049" w:rsidRDefault="005E7049" w:rsidP="00C77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049" w:rsidRDefault="005E7049" w:rsidP="00D22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A81" w:rsidRPr="00D22A81" w:rsidRDefault="00D22A81" w:rsidP="00D22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A8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22A8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22A81" w:rsidRPr="00D22A81" w:rsidRDefault="00D22A81" w:rsidP="00D22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A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22A8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A81">
        <w:rPr>
          <w:rFonts w:ascii="Times New Roman" w:hAnsi="Times New Roman" w:cs="Times New Roman"/>
          <w:sz w:val="24"/>
          <w:szCs w:val="24"/>
        </w:rPr>
        <w:t xml:space="preserve"> к Постановлению И.о Главы</w:t>
      </w:r>
    </w:p>
    <w:p w:rsidR="00D22A81" w:rsidRPr="00D22A81" w:rsidRDefault="00D22A81" w:rsidP="00D22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A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22A81">
        <w:rPr>
          <w:rFonts w:ascii="Times New Roman" w:hAnsi="Times New Roman" w:cs="Times New Roman"/>
          <w:sz w:val="24"/>
          <w:szCs w:val="24"/>
        </w:rPr>
        <w:t>МО «Поселок Алмазный»</w:t>
      </w:r>
    </w:p>
    <w:p w:rsidR="00D22A81" w:rsidRDefault="00D22A81" w:rsidP="00D22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A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F064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22A81">
        <w:rPr>
          <w:rFonts w:ascii="Times New Roman" w:hAnsi="Times New Roman" w:cs="Times New Roman"/>
          <w:sz w:val="24"/>
          <w:szCs w:val="24"/>
        </w:rPr>
        <w:t>№ 159 от 30.10.2017 г.</w:t>
      </w:r>
    </w:p>
    <w:p w:rsidR="00D22A81" w:rsidRDefault="00D22A81" w:rsidP="00D22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A81" w:rsidRDefault="00D22A81" w:rsidP="00D22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A81" w:rsidRPr="009F064D" w:rsidRDefault="00D22A81" w:rsidP="00D22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64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22A81" w:rsidRPr="009F064D" w:rsidRDefault="00D22A81" w:rsidP="00D22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64D">
        <w:rPr>
          <w:rFonts w:ascii="Times New Roman" w:hAnsi="Times New Roman" w:cs="Times New Roman"/>
          <w:b/>
          <w:sz w:val="24"/>
          <w:szCs w:val="24"/>
        </w:rPr>
        <w:t>муниципальных должностей муниципальной службы</w:t>
      </w:r>
    </w:p>
    <w:p w:rsidR="009F064D" w:rsidRDefault="009F064D" w:rsidP="00D22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64D">
        <w:rPr>
          <w:rFonts w:ascii="Times New Roman" w:hAnsi="Times New Roman" w:cs="Times New Roman"/>
          <w:b/>
          <w:sz w:val="24"/>
          <w:szCs w:val="24"/>
        </w:rPr>
        <w:t>в МО «Поселок Алмазный» Мирнинского района Республики Саха (Якутия)</w:t>
      </w:r>
    </w:p>
    <w:p w:rsidR="009F064D" w:rsidRDefault="009F064D" w:rsidP="00D22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64D" w:rsidRDefault="009F064D" w:rsidP="00D22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64D" w:rsidRPr="009F064D" w:rsidRDefault="009F064D" w:rsidP="009F0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64D">
        <w:rPr>
          <w:rFonts w:ascii="Times New Roman" w:hAnsi="Times New Roman" w:cs="Times New Roman"/>
          <w:b/>
          <w:sz w:val="24"/>
          <w:szCs w:val="24"/>
        </w:rPr>
        <w:t>Муниципальная должность:</w:t>
      </w:r>
    </w:p>
    <w:p w:rsidR="009F064D" w:rsidRDefault="009F064D" w:rsidP="009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64D" w:rsidRDefault="009F064D" w:rsidP="009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64D">
        <w:rPr>
          <w:rFonts w:ascii="Times New Roman" w:hAnsi="Times New Roman" w:cs="Times New Roman"/>
          <w:sz w:val="24"/>
          <w:szCs w:val="24"/>
        </w:rPr>
        <w:t>– Глава МО «Поселок Алмазный»</w:t>
      </w:r>
    </w:p>
    <w:p w:rsidR="009F064D" w:rsidRDefault="009F064D" w:rsidP="009F064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064D" w:rsidRPr="009F064D" w:rsidRDefault="009F064D" w:rsidP="009F0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64D">
        <w:rPr>
          <w:rFonts w:ascii="Times New Roman" w:hAnsi="Times New Roman" w:cs="Times New Roman"/>
          <w:b/>
          <w:sz w:val="24"/>
          <w:szCs w:val="24"/>
        </w:rPr>
        <w:t>Должности муниципальной службы:</w:t>
      </w:r>
    </w:p>
    <w:p w:rsidR="009F064D" w:rsidRDefault="009F064D" w:rsidP="009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64D" w:rsidRPr="009F064D" w:rsidRDefault="009F064D" w:rsidP="009F0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64D">
        <w:rPr>
          <w:rFonts w:ascii="Times New Roman" w:hAnsi="Times New Roman" w:cs="Times New Roman"/>
          <w:b/>
          <w:sz w:val="24"/>
          <w:szCs w:val="24"/>
        </w:rPr>
        <w:t>Главная должность:</w:t>
      </w:r>
    </w:p>
    <w:p w:rsidR="009F064D" w:rsidRDefault="009F064D" w:rsidP="009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64D" w:rsidRDefault="009F064D" w:rsidP="009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Главы администрации МО «Поселок Алмазный» (в случае исполнения главой поселения полномочий руководителя местной администрации)</w:t>
      </w:r>
    </w:p>
    <w:p w:rsidR="009F064D" w:rsidRDefault="009F064D" w:rsidP="009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64D" w:rsidRPr="009F064D" w:rsidRDefault="009F064D" w:rsidP="009F0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64D">
        <w:rPr>
          <w:rFonts w:ascii="Times New Roman" w:hAnsi="Times New Roman" w:cs="Times New Roman"/>
          <w:b/>
          <w:sz w:val="24"/>
          <w:szCs w:val="24"/>
        </w:rPr>
        <w:t xml:space="preserve">Старшая должность: </w:t>
      </w:r>
    </w:p>
    <w:p w:rsidR="009F064D" w:rsidRDefault="009F064D" w:rsidP="009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64D" w:rsidRDefault="009F064D" w:rsidP="009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главный специалист администрации МО «Поселок Алмазный»</w:t>
      </w:r>
    </w:p>
    <w:p w:rsidR="009F064D" w:rsidRPr="009F064D" w:rsidRDefault="009F064D" w:rsidP="009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ведущий специалист администрации МО «Поселок Алмазный»</w:t>
      </w:r>
    </w:p>
    <w:p w:rsidR="00D22A81" w:rsidRPr="00D22A81" w:rsidRDefault="00D22A81" w:rsidP="00D22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A81" w:rsidRPr="009F064D" w:rsidRDefault="009F064D" w:rsidP="00D22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64D">
        <w:rPr>
          <w:rFonts w:ascii="Times New Roman" w:hAnsi="Times New Roman" w:cs="Times New Roman"/>
          <w:b/>
          <w:sz w:val="24"/>
          <w:szCs w:val="24"/>
        </w:rPr>
        <w:t>Младшая должность:</w:t>
      </w:r>
    </w:p>
    <w:p w:rsidR="009F064D" w:rsidRDefault="009F064D" w:rsidP="00D22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64D" w:rsidRDefault="009F064D" w:rsidP="00D22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 1 категории</w:t>
      </w:r>
    </w:p>
    <w:p w:rsidR="009F064D" w:rsidRDefault="009F064D" w:rsidP="00D22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 2 категории</w:t>
      </w:r>
    </w:p>
    <w:p w:rsidR="009F064D" w:rsidRPr="00D22A81" w:rsidRDefault="009F064D" w:rsidP="00D22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 3 категории</w:t>
      </w:r>
    </w:p>
    <w:p w:rsidR="00D22A81" w:rsidRDefault="00D22A81" w:rsidP="00C77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A81" w:rsidRDefault="00D22A81" w:rsidP="00C77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A81" w:rsidRDefault="00D22A81" w:rsidP="00C77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A81" w:rsidRDefault="00D22A81" w:rsidP="00C77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A81" w:rsidRDefault="00D22A81" w:rsidP="00C77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A81" w:rsidRDefault="00D22A81" w:rsidP="00C77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A81" w:rsidRDefault="00D22A81" w:rsidP="00C77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A81" w:rsidRDefault="00D22A81" w:rsidP="00C77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A81" w:rsidRPr="00C77DE9" w:rsidRDefault="00D22A81" w:rsidP="00C77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22A81" w:rsidRPr="00C77DE9" w:rsidSect="001E1630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28A"/>
    <w:multiLevelType w:val="hybridMultilevel"/>
    <w:tmpl w:val="3692EE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D3DF4"/>
    <w:multiLevelType w:val="hybridMultilevel"/>
    <w:tmpl w:val="D088A1F2"/>
    <w:lvl w:ilvl="0" w:tplc="75060B4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E92D56"/>
    <w:multiLevelType w:val="hybridMultilevel"/>
    <w:tmpl w:val="A7DC24E4"/>
    <w:lvl w:ilvl="0" w:tplc="E3803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06A07"/>
    <w:multiLevelType w:val="hybridMultilevel"/>
    <w:tmpl w:val="0056398A"/>
    <w:lvl w:ilvl="0" w:tplc="3CBA11F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752279"/>
    <w:multiLevelType w:val="hybridMultilevel"/>
    <w:tmpl w:val="D420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75DE4"/>
    <w:multiLevelType w:val="hybridMultilevel"/>
    <w:tmpl w:val="3C92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7350D"/>
    <w:multiLevelType w:val="hybridMultilevel"/>
    <w:tmpl w:val="1FE61E58"/>
    <w:lvl w:ilvl="0" w:tplc="A1361732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864E1"/>
    <w:multiLevelType w:val="hybridMultilevel"/>
    <w:tmpl w:val="0A2A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7C34"/>
    <w:rsid w:val="00030F6E"/>
    <w:rsid w:val="00035393"/>
    <w:rsid w:val="00077768"/>
    <w:rsid w:val="000C02BD"/>
    <w:rsid w:val="000D7B40"/>
    <w:rsid w:val="001C2D70"/>
    <w:rsid w:val="001E1630"/>
    <w:rsid w:val="00291673"/>
    <w:rsid w:val="002A0956"/>
    <w:rsid w:val="00514675"/>
    <w:rsid w:val="00523DFC"/>
    <w:rsid w:val="00587793"/>
    <w:rsid w:val="005A4BB6"/>
    <w:rsid w:val="005C7872"/>
    <w:rsid w:val="005D6031"/>
    <w:rsid w:val="005E7049"/>
    <w:rsid w:val="006E7C34"/>
    <w:rsid w:val="00877041"/>
    <w:rsid w:val="00981180"/>
    <w:rsid w:val="009B55B7"/>
    <w:rsid w:val="009F064D"/>
    <w:rsid w:val="00A90762"/>
    <w:rsid w:val="00BF6D40"/>
    <w:rsid w:val="00C70A61"/>
    <w:rsid w:val="00C77DE9"/>
    <w:rsid w:val="00C85A22"/>
    <w:rsid w:val="00CD3E76"/>
    <w:rsid w:val="00D22A81"/>
    <w:rsid w:val="00D94F82"/>
    <w:rsid w:val="00FC651D"/>
    <w:rsid w:val="00FE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6"/>
        <o:r id="V:Rule8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62"/>
  </w:style>
  <w:style w:type="paragraph" w:styleId="3">
    <w:name w:val="heading 3"/>
    <w:basedOn w:val="a"/>
    <w:next w:val="a"/>
    <w:link w:val="30"/>
    <w:qFormat/>
    <w:rsid w:val="00030F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3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">
    <w:name w:val="nospacing"/>
    <w:basedOn w:val="a"/>
    <w:rsid w:val="006E7C3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6E7C34"/>
    <w:rPr>
      <w:b/>
      <w:bCs/>
    </w:rPr>
  </w:style>
  <w:style w:type="character" w:customStyle="1" w:styleId="30">
    <w:name w:val="Заголовок 3 Знак"/>
    <w:basedOn w:val="a0"/>
    <w:link w:val="3"/>
    <w:rsid w:val="00030F6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030F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16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40;&#1083;&#1084;&#1072;&#1079;&#1085;&#1099;&#1081;-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A0EE4-46F1-4BF6-BF52-FB39484B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Караваева</dc:creator>
  <cp:keywords/>
  <dc:description/>
  <cp:lastModifiedBy>Мария Кароваева</cp:lastModifiedBy>
  <cp:revision>13</cp:revision>
  <cp:lastPrinted>2014-07-03T00:21:00Z</cp:lastPrinted>
  <dcterms:created xsi:type="dcterms:W3CDTF">2014-06-30T01:02:00Z</dcterms:created>
  <dcterms:modified xsi:type="dcterms:W3CDTF">2017-11-22T03:01:00Z</dcterms:modified>
</cp:coreProperties>
</file>