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57A65" w:rsidTr="00E57A65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Республика Саха (Якутия) 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муниципального образования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«Ботуобуйинский наслег»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Мирнинского района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57A65" w:rsidRDefault="00E57A65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iCs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b/>
                <w:iCs/>
                <w:szCs w:val="24"/>
                <w:lang w:val="sah-RU" w:eastAsia="en-US"/>
              </w:rPr>
              <w:t>Саха Өрөспүүбүлүкэтэ</w:t>
            </w:r>
          </w:p>
          <w:p w:rsidR="00E57A65" w:rsidRDefault="00E57A65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szCs w:val="24"/>
                <w:lang w:val="sah-RU" w:eastAsia="en-US"/>
              </w:rPr>
              <w:tab/>
              <w:t xml:space="preserve">    </w:t>
            </w:r>
            <w:r>
              <w:rPr>
                <w:rFonts w:ascii="Times New Roman" w:hAnsi="Times New Roman"/>
                <w:b/>
                <w:szCs w:val="24"/>
                <w:lang w:val="sah-RU" w:eastAsia="en-US"/>
              </w:rPr>
              <w:t>Мииринэй оройуона</w:t>
            </w:r>
          </w:p>
          <w:p w:rsidR="00E57A65" w:rsidRDefault="00E57A65">
            <w:pPr>
              <w:spacing w:line="276" w:lineRule="auto"/>
              <w:rPr>
                <w:rFonts w:ascii="Times New Roman" w:hAnsi="Times New Roman"/>
                <w:b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b/>
                <w:szCs w:val="24"/>
                <w:lang w:val="sah-RU" w:eastAsia="en-US"/>
              </w:rPr>
              <w:t xml:space="preserve">              «Ботуобуйа нэһилиэгэ»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b/>
                <w:szCs w:val="24"/>
                <w:lang w:val="sah-RU" w:eastAsia="en-US"/>
              </w:rPr>
              <w:t>муниципальнай тэриллии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sah-RU" w:eastAsia="en-US"/>
              </w:rPr>
            </w:pPr>
            <w:r>
              <w:rPr>
                <w:rFonts w:ascii="Times New Roman" w:hAnsi="Times New Roman"/>
                <w:b/>
                <w:szCs w:val="24"/>
                <w:lang w:val="sah-RU" w:eastAsia="en-US"/>
              </w:rPr>
              <w:t>дьаһалтата</w:t>
            </w:r>
          </w:p>
          <w:p w:rsidR="00E57A65" w:rsidRDefault="00E57A6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E57A65" w:rsidRDefault="00E57A65">
            <w:pPr>
              <w:keepNext/>
              <w:spacing w:line="276" w:lineRule="auto"/>
              <w:jc w:val="center"/>
              <w:outlineLvl w:val="3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val="sah-RU" w:eastAsia="en-US"/>
              </w:rPr>
              <w:t>УУРААХ</w:t>
            </w:r>
          </w:p>
        </w:tc>
      </w:tr>
    </w:tbl>
    <w:p w:rsidR="00E57A65" w:rsidRDefault="00E57A65" w:rsidP="00E57A65">
      <w:pPr>
        <w:rPr>
          <w:rFonts w:ascii="Times New Roman" w:hAnsi="Times New Roman"/>
          <w:b/>
          <w:szCs w:val="24"/>
        </w:rPr>
      </w:pPr>
    </w:p>
    <w:p w:rsidR="00E57A65" w:rsidRDefault="00E57A65" w:rsidP="00E57A6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с.Тас-Юрях</w:t>
      </w:r>
    </w:p>
    <w:p w:rsidR="00E57A65" w:rsidRDefault="00E57A65" w:rsidP="00E57A65">
      <w:pPr>
        <w:jc w:val="center"/>
        <w:rPr>
          <w:rFonts w:ascii="Times New Roman" w:hAnsi="Times New Roman"/>
          <w:b/>
          <w:szCs w:val="24"/>
        </w:rPr>
      </w:pPr>
    </w:p>
    <w:p w:rsidR="00E57A65" w:rsidRDefault="00421BF3" w:rsidP="00E57A6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E57A65">
        <w:rPr>
          <w:rFonts w:ascii="Times New Roman" w:hAnsi="Times New Roman"/>
          <w:b/>
          <w:szCs w:val="24"/>
        </w:rPr>
        <w:t xml:space="preserve"> января 2020 г. № </w:t>
      </w:r>
      <w:r>
        <w:rPr>
          <w:rFonts w:ascii="Times New Roman" w:hAnsi="Times New Roman"/>
          <w:b/>
          <w:szCs w:val="24"/>
        </w:rPr>
        <w:t>04</w:t>
      </w:r>
      <w:bookmarkStart w:id="0" w:name="_GoBack"/>
      <w:bookmarkEnd w:id="0"/>
    </w:p>
    <w:p w:rsidR="00421BF3" w:rsidRPr="00421BF3" w:rsidRDefault="00421BF3" w:rsidP="00421BF3">
      <w:pPr>
        <w:pStyle w:val="a4"/>
        <w:jc w:val="center"/>
        <w:rPr>
          <w:rFonts w:ascii="Times New Roman" w:hAnsi="Times New Roman"/>
        </w:rPr>
      </w:pPr>
    </w:p>
    <w:p w:rsidR="00421BF3" w:rsidRPr="00421BF3" w:rsidRDefault="00421BF3" w:rsidP="00421BF3">
      <w:pPr>
        <w:pStyle w:val="a4"/>
        <w:jc w:val="center"/>
        <w:rPr>
          <w:rFonts w:ascii="Times New Roman" w:hAnsi="Times New Roman"/>
          <w:b/>
        </w:rPr>
      </w:pPr>
      <w:r w:rsidRPr="00421BF3">
        <w:rPr>
          <w:rFonts w:ascii="Times New Roman" w:hAnsi="Times New Roman"/>
          <w:b/>
        </w:rPr>
        <w:t xml:space="preserve">О размещении </w:t>
      </w:r>
      <w:proofErr w:type="gramStart"/>
      <w:r w:rsidRPr="00421BF3">
        <w:rPr>
          <w:rFonts w:ascii="Times New Roman" w:hAnsi="Times New Roman"/>
          <w:b/>
        </w:rPr>
        <w:t>печатных</w:t>
      </w:r>
      <w:proofErr w:type="gramEnd"/>
      <w:r w:rsidRPr="00421BF3">
        <w:rPr>
          <w:rFonts w:ascii="Times New Roman" w:hAnsi="Times New Roman"/>
          <w:b/>
        </w:rPr>
        <w:t xml:space="preserve"> агитационных</w:t>
      </w:r>
    </w:p>
    <w:p w:rsidR="00421BF3" w:rsidRPr="00421BF3" w:rsidRDefault="00421BF3" w:rsidP="00421BF3">
      <w:pPr>
        <w:pStyle w:val="a4"/>
        <w:jc w:val="center"/>
        <w:rPr>
          <w:rFonts w:ascii="Times New Roman" w:hAnsi="Times New Roman"/>
          <w:b/>
        </w:rPr>
      </w:pPr>
      <w:r w:rsidRPr="00421BF3">
        <w:rPr>
          <w:rFonts w:ascii="Times New Roman" w:hAnsi="Times New Roman"/>
          <w:b/>
        </w:rPr>
        <w:t>материалов на территории МО «Ботуобуйинский наслег»</w:t>
      </w:r>
    </w:p>
    <w:p w:rsidR="00421BF3" w:rsidRDefault="00421BF3" w:rsidP="00421BF3">
      <w:pPr>
        <w:pStyle w:val="a4"/>
        <w:jc w:val="center"/>
        <w:rPr>
          <w:rFonts w:ascii="Times New Roman" w:hAnsi="Times New Roman"/>
          <w:b/>
        </w:rPr>
      </w:pPr>
      <w:r w:rsidRPr="00421BF3">
        <w:rPr>
          <w:rFonts w:ascii="Times New Roman" w:hAnsi="Times New Roman"/>
          <w:b/>
        </w:rPr>
        <w:t>Мирнинского района Республики Саха (Якутия)</w:t>
      </w:r>
    </w:p>
    <w:p w:rsidR="00421BF3" w:rsidRPr="00421BF3" w:rsidRDefault="00421BF3" w:rsidP="00421BF3">
      <w:pPr>
        <w:pStyle w:val="a4"/>
        <w:jc w:val="center"/>
        <w:rPr>
          <w:rFonts w:ascii="Times New Roman" w:hAnsi="Times New Roman"/>
          <w:b/>
        </w:rPr>
      </w:pPr>
    </w:p>
    <w:p w:rsidR="00421BF3" w:rsidRPr="00421BF3" w:rsidRDefault="00421BF3" w:rsidP="00421BF3">
      <w:p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>На основании ст.54 ФЗ  от 12 июня 2002 г. «Об основных гарантиях избирательных прав и права на участие в референдуме граждан Российской Федерации» и ст. 61 п.6 Закона Р</w:t>
      </w:r>
      <w:proofErr w:type="gramStart"/>
      <w:r w:rsidRPr="00421BF3">
        <w:rPr>
          <w:rFonts w:ascii="Times New Roman" w:hAnsi="Times New Roman"/>
          <w:szCs w:val="24"/>
        </w:rPr>
        <w:t>С(</w:t>
      </w:r>
      <w:proofErr w:type="gramEnd"/>
      <w:r w:rsidRPr="00421BF3">
        <w:rPr>
          <w:rFonts w:ascii="Times New Roman" w:hAnsi="Times New Roman"/>
          <w:szCs w:val="24"/>
        </w:rPr>
        <w:t>Я) от 28 сентября 20122 года 964-З №815-IV «О муниципальных выборах в республике Саха (Якутия)», с целью упорядочения распространения печатных агитационных материалов постановляю:</w:t>
      </w:r>
    </w:p>
    <w:p w:rsidR="00421BF3" w:rsidRPr="00421BF3" w:rsidRDefault="00421BF3" w:rsidP="00421BF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 xml:space="preserve"> На территории МО Ботуобуйинский наслег» разрешается вывешивать (расклеивать, размещать) печатные агитационные материалы:</w:t>
      </w:r>
    </w:p>
    <w:p w:rsidR="00421BF3" w:rsidRPr="00421BF3" w:rsidRDefault="00421BF3" w:rsidP="00421BF3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>- в помещениях, на зданиях, сооружениях и иных объектах только с согласия и на условиях собственников, владельцев указанных объектов;</w:t>
      </w:r>
    </w:p>
    <w:p w:rsidR="00421BF3" w:rsidRPr="00421BF3" w:rsidRDefault="00421BF3" w:rsidP="00421BF3">
      <w:pPr>
        <w:spacing w:after="120"/>
        <w:ind w:left="720"/>
        <w:jc w:val="both"/>
        <w:rPr>
          <w:rFonts w:ascii="Times New Roman" w:hAnsi="Times New Roman"/>
          <w:szCs w:val="24"/>
        </w:rPr>
      </w:pPr>
      <w:proofErr w:type="gramStart"/>
      <w:r w:rsidRPr="00421BF3">
        <w:rPr>
          <w:rFonts w:ascii="Times New Roman" w:hAnsi="Times New Roman"/>
          <w:szCs w:val="24"/>
        </w:rPr>
        <w:t>- на равных условиях для всех кандидатов  на объекте, находящемся в государственной или муниципальной собственности, либо в собственности организации, имеющей государственную и (или) муници</w:t>
      </w:r>
      <w:r>
        <w:rPr>
          <w:rFonts w:ascii="Times New Roman" w:hAnsi="Times New Roman"/>
          <w:szCs w:val="24"/>
        </w:rPr>
        <w:t>пальную долю в своем уставном (</w:t>
      </w:r>
      <w:r w:rsidRPr="00421BF3">
        <w:rPr>
          <w:rFonts w:ascii="Times New Roman" w:hAnsi="Times New Roman"/>
          <w:szCs w:val="24"/>
        </w:rPr>
        <w:t>складочном) капитале, превышающую 30 процентов на день официального опубликования решения о назначении выборов, по согласованию с руководителями организаций, учреждений и предприятий, размещенных на объектах;</w:t>
      </w:r>
      <w:proofErr w:type="gramEnd"/>
    </w:p>
    <w:p w:rsidR="00421BF3" w:rsidRPr="00421BF3" w:rsidRDefault="00421BF3" w:rsidP="00421BF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 культурную и архитектурную ценность, а также в зданиях, в которых размещены избирательные комиссии, помещения для голосования, и на расстоянии 50 метров от входа в них.</w:t>
      </w:r>
    </w:p>
    <w:p w:rsidR="00421BF3" w:rsidRPr="00421BF3" w:rsidRDefault="00421BF3" w:rsidP="00421BF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 xml:space="preserve">Агитационные и печатные материалы должны содержать информацию </w:t>
      </w:r>
      <w:proofErr w:type="gramStart"/>
      <w:r w:rsidRPr="00421BF3">
        <w:rPr>
          <w:rFonts w:ascii="Times New Roman" w:hAnsi="Times New Roman"/>
          <w:szCs w:val="24"/>
        </w:rPr>
        <w:t>об</w:t>
      </w:r>
      <w:proofErr w:type="gramEnd"/>
      <w:r w:rsidRPr="00421BF3">
        <w:rPr>
          <w:rFonts w:ascii="Times New Roman" w:hAnsi="Times New Roman"/>
          <w:szCs w:val="24"/>
        </w:rPr>
        <w:t xml:space="preserve"> </w:t>
      </w:r>
      <w:proofErr w:type="gramStart"/>
      <w:r w:rsidRPr="00421BF3">
        <w:rPr>
          <w:rFonts w:ascii="Times New Roman" w:hAnsi="Times New Roman"/>
          <w:szCs w:val="24"/>
        </w:rPr>
        <w:t>организация</w:t>
      </w:r>
      <w:proofErr w:type="gramEnd"/>
      <w:r w:rsidRPr="00421BF3">
        <w:rPr>
          <w:rFonts w:ascii="Times New Roman" w:hAnsi="Times New Roman"/>
          <w:szCs w:val="24"/>
        </w:rPr>
        <w:t>, лицах, ответственных за их выпуск.</w:t>
      </w:r>
    </w:p>
    <w:p w:rsidR="00421BF3" w:rsidRPr="00421BF3" w:rsidRDefault="00421BF3" w:rsidP="00421BF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>Ответственные за вывешивание (расклеивание, размещение) агитационных материалов обязаны по окончании выборов убрать все агитационные материалы.</w:t>
      </w:r>
    </w:p>
    <w:p w:rsidR="00421BF3" w:rsidRPr="00421BF3" w:rsidRDefault="00421BF3" w:rsidP="00421BF3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Cs w:val="24"/>
        </w:rPr>
      </w:pPr>
      <w:r w:rsidRPr="00421BF3">
        <w:rPr>
          <w:rFonts w:ascii="Times New Roman" w:hAnsi="Times New Roman"/>
          <w:szCs w:val="24"/>
        </w:rPr>
        <w:t>Контроль исполнения настоящего постановления оставляю за собой.</w:t>
      </w:r>
    </w:p>
    <w:p w:rsidR="00421BF3" w:rsidRPr="00421BF3" w:rsidRDefault="00421BF3" w:rsidP="00421BF3">
      <w:pPr>
        <w:spacing w:after="120"/>
        <w:jc w:val="both"/>
        <w:rPr>
          <w:rFonts w:ascii="Times New Roman" w:hAnsi="Times New Roman"/>
          <w:szCs w:val="24"/>
        </w:rPr>
      </w:pPr>
    </w:p>
    <w:p w:rsidR="00421BF3" w:rsidRDefault="00421BF3" w:rsidP="00421BF3">
      <w:pPr>
        <w:rPr>
          <w:rFonts w:ascii="Times New Roman" w:hAnsi="Times New Roman"/>
          <w:b/>
          <w:szCs w:val="24"/>
        </w:rPr>
      </w:pPr>
      <w:r w:rsidRPr="00421BF3">
        <w:rPr>
          <w:rFonts w:ascii="Times New Roman" w:hAnsi="Times New Roman"/>
          <w:b/>
          <w:szCs w:val="24"/>
        </w:rPr>
        <w:t>Глава</w:t>
      </w:r>
      <w:r>
        <w:rPr>
          <w:rFonts w:ascii="Times New Roman" w:hAnsi="Times New Roman"/>
          <w:b/>
          <w:szCs w:val="24"/>
        </w:rPr>
        <w:t xml:space="preserve"> администрации</w:t>
      </w:r>
    </w:p>
    <w:p w:rsidR="00E57A65" w:rsidRPr="00421BF3" w:rsidRDefault="00421BF3" w:rsidP="00421BF3">
      <w:pPr>
        <w:rPr>
          <w:rFonts w:ascii="Times New Roman" w:hAnsi="Times New Roman"/>
          <w:b/>
          <w:szCs w:val="24"/>
        </w:rPr>
      </w:pPr>
      <w:r w:rsidRPr="00421BF3">
        <w:rPr>
          <w:rFonts w:ascii="Times New Roman" w:hAnsi="Times New Roman"/>
          <w:b/>
          <w:szCs w:val="24"/>
        </w:rPr>
        <w:t xml:space="preserve">МО «Ботуобуйинский наслег»             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З.Х.Данилова</w:t>
      </w:r>
      <w:proofErr w:type="spellEnd"/>
    </w:p>
    <w:p w:rsidR="00E57A65" w:rsidRDefault="00E57A65" w:rsidP="00E57A65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635DA7" w:rsidRDefault="00635DA7"/>
    <w:sectPr w:rsidR="006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C60"/>
    <w:multiLevelType w:val="hybridMultilevel"/>
    <w:tmpl w:val="1C48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5DA0"/>
    <w:multiLevelType w:val="hybridMultilevel"/>
    <w:tmpl w:val="6EBC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0D"/>
    <w:rsid w:val="0026160D"/>
    <w:rsid w:val="00421BF3"/>
    <w:rsid w:val="00635DA7"/>
    <w:rsid w:val="009C298E"/>
    <w:rsid w:val="00E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57A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57A65"/>
    <w:pPr>
      <w:shd w:val="clear" w:color="auto" w:fill="FFFFFF"/>
      <w:spacing w:before="360" w:line="336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No Spacing"/>
    <w:uiPriority w:val="1"/>
    <w:qFormat/>
    <w:rsid w:val="00421B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57A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57A65"/>
    <w:pPr>
      <w:shd w:val="clear" w:color="auto" w:fill="FFFFFF"/>
      <w:spacing w:before="360" w:line="336" w:lineRule="exac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No Spacing"/>
    <w:uiPriority w:val="1"/>
    <w:qFormat/>
    <w:rsid w:val="00421B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2020-01-16T02:41:00Z</cp:lastPrinted>
  <dcterms:created xsi:type="dcterms:W3CDTF">2020-01-16T02:01:00Z</dcterms:created>
  <dcterms:modified xsi:type="dcterms:W3CDTF">2020-01-16T02:45:00Z</dcterms:modified>
</cp:coreProperties>
</file>