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CF" w:rsidRDefault="004101CF" w:rsidP="0032412E">
      <w:pPr>
        <w:rPr>
          <w:rFonts w:ascii="Times New Roman" w:hAnsi="Times New Roman" w:cs="Times New Roman"/>
          <w:b/>
          <w:sz w:val="24"/>
          <w:szCs w:val="24"/>
        </w:rPr>
      </w:pPr>
    </w:p>
    <w:p w:rsidR="00F30981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Российская Федерация (России)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Республика Саха (Якутия)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B4156">
        <w:rPr>
          <w:rFonts w:ascii="Times New Roman" w:hAnsi="Times New Roman" w:cs="Times New Roman"/>
          <w:b/>
          <w:sz w:val="24"/>
          <w:szCs w:val="24"/>
        </w:rPr>
        <w:t>Мирнинский</w:t>
      </w:r>
      <w:proofErr w:type="spellEnd"/>
      <w:r w:rsidRPr="004B4156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«Чуонинский </w:t>
      </w:r>
      <w:proofErr w:type="spellStart"/>
      <w:r w:rsidRPr="004B4156">
        <w:rPr>
          <w:rFonts w:ascii="Times New Roman" w:hAnsi="Times New Roman" w:cs="Times New Roman"/>
          <w:b/>
          <w:sz w:val="24"/>
          <w:szCs w:val="24"/>
        </w:rPr>
        <w:t>гаслег</w:t>
      </w:r>
      <w:proofErr w:type="spellEnd"/>
      <w:r w:rsidRPr="004B4156">
        <w:rPr>
          <w:rFonts w:ascii="Times New Roman" w:hAnsi="Times New Roman" w:cs="Times New Roman"/>
          <w:b/>
          <w:sz w:val="24"/>
          <w:szCs w:val="24"/>
        </w:rPr>
        <w:t>»</w:t>
      </w: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Чуонинский наслежный Совет</w:t>
      </w:r>
    </w:p>
    <w:p w:rsidR="004B4156" w:rsidRPr="004B4156" w:rsidRDefault="0032412E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XXXV</w:t>
      </w:r>
      <w:r w:rsidR="004B4156" w:rsidRPr="004B4156">
        <w:rPr>
          <w:rFonts w:ascii="Times New Roman" w:hAnsi="Times New Roman" w:cs="Times New Roman"/>
          <w:b/>
          <w:sz w:val="24"/>
          <w:szCs w:val="24"/>
        </w:rPr>
        <w:t xml:space="preserve"> сессия </w:t>
      </w:r>
      <w:r w:rsidR="004B4156" w:rsidRPr="004B415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4B4156" w:rsidRPr="004B4156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4B4156" w:rsidRPr="00FE2413" w:rsidRDefault="006F2E26" w:rsidP="004B41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413">
        <w:rPr>
          <w:rFonts w:ascii="Times New Roman" w:hAnsi="Times New Roman" w:cs="Times New Roman"/>
          <w:b/>
          <w:sz w:val="24"/>
          <w:szCs w:val="24"/>
        </w:rPr>
        <w:t>«</w:t>
      </w:r>
      <w:r w:rsidRPr="00FE2413">
        <w:rPr>
          <w:rFonts w:ascii="Times New Roman" w:hAnsi="Times New Roman" w:cs="Times New Roman"/>
          <w:b/>
          <w:sz w:val="24"/>
          <w:szCs w:val="24"/>
        </w:rPr>
        <w:softHyphen/>
      </w:r>
      <w:r w:rsidRPr="00FE2413">
        <w:rPr>
          <w:rFonts w:ascii="Times New Roman" w:hAnsi="Times New Roman" w:cs="Times New Roman"/>
          <w:b/>
          <w:sz w:val="24"/>
          <w:szCs w:val="24"/>
        </w:rPr>
        <w:softHyphen/>
      </w:r>
      <w:r w:rsidR="003B53F3">
        <w:rPr>
          <w:rFonts w:ascii="Times New Roman" w:hAnsi="Times New Roman" w:cs="Times New Roman"/>
          <w:b/>
          <w:sz w:val="24"/>
          <w:szCs w:val="24"/>
        </w:rPr>
        <w:t>22</w:t>
      </w:r>
      <w:r w:rsidR="004B4156" w:rsidRPr="00FE241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3B53F3">
        <w:rPr>
          <w:rFonts w:ascii="Times New Roman" w:hAnsi="Times New Roman" w:cs="Times New Roman"/>
          <w:b/>
          <w:sz w:val="24"/>
          <w:szCs w:val="24"/>
        </w:rPr>
        <w:t>_декабря</w:t>
      </w:r>
      <w:r w:rsidRPr="00FE2413">
        <w:rPr>
          <w:rFonts w:ascii="Times New Roman" w:hAnsi="Times New Roman" w:cs="Times New Roman"/>
          <w:b/>
          <w:sz w:val="24"/>
          <w:szCs w:val="24"/>
        </w:rPr>
        <w:t>_</w:t>
      </w:r>
      <w:r w:rsidR="004B4156" w:rsidRPr="00FE2413">
        <w:rPr>
          <w:rFonts w:ascii="Times New Roman" w:hAnsi="Times New Roman" w:cs="Times New Roman"/>
          <w:b/>
          <w:sz w:val="24"/>
          <w:szCs w:val="24"/>
        </w:rPr>
        <w:t xml:space="preserve"> 2020 года                                                                 </w:t>
      </w:r>
      <w:r w:rsidRPr="00FE2413">
        <w:rPr>
          <w:rFonts w:ascii="Times New Roman" w:hAnsi="Times New Roman" w:cs="Times New Roman"/>
          <w:b/>
          <w:sz w:val="24"/>
          <w:szCs w:val="24"/>
        </w:rPr>
        <w:t xml:space="preserve">                        №_</w:t>
      </w:r>
      <w:r w:rsidR="003B53F3">
        <w:rPr>
          <w:rFonts w:ascii="Times New Roman" w:hAnsi="Times New Roman" w:cs="Times New Roman"/>
          <w:b/>
          <w:sz w:val="24"/>
          <w:szCs w:val="24"/>
        </w:rPr>
        <w:t>35-1</w:t>
      </w:r>
      <w:r w:rsidRPr="00FE2413">
        <w:rPr>
          <w:rFonts w:ascii="Times New Roman" w:hAnsi="Times New Roman" w:cs="Times New Roman"/>
          <w:b/>
          <w:sz w:val="24"/>
          <w:szCs w:val="24"/>
        </w:rPr>
        <w:t>__</w:t>
      </w:r>
    </w:p>
    <w:p w:rsid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бюджета муниципального образования «Чуонинский наслег»</w:t>
      </w:r>
    </w:p>
    <w:p w:rsid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Мирнинского района Республики Саха (Якутия) на 2021год.</w:t>
      </w:r>
    </w:p>
    <w:p w:rsidR="004B4156" w:rsidRDefault="00E64C44" w:rsidP="00E64C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64C44">
        <w:rPr>
          <w:rFonts w:ascii="Times New Roman" w:hAnsi="Times New Roman" w:cs="Times New Roman"/>
          <w:sz w:val="24"/>
          <w:szCs w:val="24"/>
        </w:rPr>
        <w:t xml:space="preserve">Рассмотрев представленный проект местного бюджета на 2021 год с приложенными к нему документами, и руководствуясь Бюджетным кодексом Российской Федерации, Законом Республики Саха (Якутия), Уставом МО «Чуонинский </w:t>
      </w:r>
      <w:proofErr w:type="spellStart"/>
      <w:r w:rsidRPr="00E64C44">
        <w:rPr>
          <w:rFonts w:ascii="Times New Roman" w:hAnsi="Times New Roman" w:cs="Times New Roman"/>
          <w:sz w:val="24"/>
          <w:szCs w:val="24"/>
        </w:rPr>
        <w:t>нгаслег</w:t>
      </w:r>
      <w:proofErr w:type="spellEnd"/>
      <w:r w:rsidRPr="00E64C44">
        <w:rPr>
          <w:rFonts w:ascii="Times New Roman" w:hAnsi="Times New Roman" w:cs="Times New Roman"/>
          <w:sz w:val="24"/>
          <w:szCs w:val="24"/>
        </w:rPr>
        <w:t>», Положением о бюджетном процессе в Администрации МО «Чуонинский наслег», прогнозом социально-экономического развития МО «Чуонинский наслег», Чуонинский наслежный Совет решил:</w:t>
      </w:r>
    </w:p>
    <w:p w:rsidR="00E64C44" w:rsidRDefault="00E64C44" w:rsidP="00E64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Статья 1. Основные характеристики бюджета муниципального образования «Чуонинский наслег» Мирнинского района Республики Саха (Якутия).</w:t>
      </w:r>
    </w:p>
    <w:p w:rsidR="00E64C44" w:rsidRDefault="00E64C44" w:rsidP="00E64C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бюджет муниципального образования Чуонинский наслег» Мирнинского района Респ</w:t>
      </w:r>
      <w:r w:rsidR="00082B5B">
        <w:rPr>
          <w:rFonts w:ascii="Times New Roman" w:hAnsi="Times New Roman" w:cs="Times New Roman"/>
          <w:sz w:val="24"/>
          <w:szCs w:val="24"/>
        </w:rPr>
        <w:t>ублики Саха (Якутия)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64C44" w:rsidRDefault="00CE328C" w:rsidP="00CE328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</w:t>
      </w:r>
      <w:r w:rsidR="00082B5B">
        <w:rPr>
          <w:rFonts w:ascii="Times New Roman" w:hAnsi="Times New Roman" w:cs="Times New Roman"/>
          <w:sz w:val="24"/>
          <w:szCs w:val="24"/>
        </w:rPr>
        <w:t>й объем доходов местного бюджета на 2021 год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32412E">
        <w:rPr>
          <w:rFonts w:ascii="Times New Roman" w:hAnsi="Times New Roman" w:cs="Times New Roman"/>
          <w:b/>
          <w:sz w:val="24"/>
          <w:szCs w:val="24"/>
        </w:rPr>
        <w:t>27 266 010</w:t>
      </w:r>
      <w:r w:rsidRPr="00CE328C">
        <w:rPr>
          <w:rFonts w:ascii="Times New Roman" w:hAnsi="Times New Roman" w:cs="Times New Roman"/>
          <w:b/>
          <w:sz w:val="24"/>
          <w:szCs w:val="24"/>
        </w:rPr>
        <w:t>,</w:t>
      </w:r>
      <w:r w:rsidR="00FE2413">
        <w:rPr>
          <w:rFonts w:ascii="Times New Roman" w:hAnsi="Times New Roman" w:cs="Times New Roman"/>
          <w:b/>
          <w:sz w:val="24"/>
          <w:szCs w:val="24"/>
        </w:rPr>
        <w:t>00</w:t>
      </w:r>
      <w:r w:rsidR="0032412E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E328C" w:rsidRDefault="00CE328C" w:rsidP="00CE328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</w:t>
      </w:r>
      <w:r w:rsidR="00082B5B">
        <w:rPr>
          <w:rFonts w:ascii="Times New Roman" w:hAnsi="Times New Roman" w:cs="Times New Roman"/>
          <w:sz w:val="24"/>
          <w:szCs w:val="24"/>
        </w:rPr>
        <w:t xml:space="preserve"> объем расходов местного бюджета на 2021 год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44794D">
        <w:rPr>
          <w:rFonts w:ascii="Times New Roman" w:hAnsi="Times New Roman" w:cs="Times New Roman"/>
          <w:b/>
          <w:sz w:val="24"/>
          <w:szCs w:val="24"/>
        </w:rPr>
        <w:t>27 957 651</w:t>
      </w:r>
      <w:r w:rsidR="00FE2413">
        <w:rPr>
          <w:rFonts w:ascii="Times New Roman" w:hAnsi="Times New Roman" w:cs="Times New Roman"/>
          <w:b/>
          <w:sz w:val="24"/>
          <w:szCs w:val="24"/>
        </w:rPr>
        <w:t>,00</w:t>
      </w:r>
      <w:r w:rsidR="0032412E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E328C" w:rsidRDefault="00CE328C" w:rsidP="00CE328C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Дефицит местного бюджета </w:t>
      </w:r>
      <w:r w:rsidR="00082B5B">
        <w:rPr>
          <w:rFonts w:ascii="Times New Roman" w:hAnsi="Times New Roman" w:cs="Times New Roman"/>
          <w:sz w:val="24"/>
          <w:szCs w:val="24"/>
        </w:rPr>
        <w:t xml:space="preserve">на 2021 год </w:t>
      </w:r>
      <w:r w:rsidR="0044794D">
        <w:rPr>
          <w:rFonts w:ascii="Times New Roman" w:hAnsi="Times New Roman" w:cs="Times New Roman"/>
          <w:sz w:val="24"/>
          <w:szCs w:val="24"/>
        </w:rPr>
        <w:t>в размере 691 641</w:t>
      </w:r>
      <w:r w:rsidR="00FE2413">
        <w:rPr>
          <w:rFonts w:ascii="Times New Roman" w:hAnsi="Times New Roman" w:cs="Times New Roman"/>
          <w:b/>
          <w:sz w:val="24"/>
          <w:szCs w:val="24"/>
        </w:rPr>
        <w:t>,00</w:t>
      </w:r>
      <w:r w:rsidRPr="00CE32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412E">
        <w:rPr>
          <w:rFonts w:ascii="Times New Roman" w:hAnsi="Times New Roman" w:cs="Times New Roman"/>
          <w:sz w:val="24"/>
          <w:szCs w:val="24"/>
        </w:rPr>
        <w:t>руб.</w:t>
      </w:r>
    </w:p>
    <w:p w:rsidR="00CE328C" w:rsidRDefault="00CE328C" w:rsidP="00CE328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2. Доходы бюджета «Чуонинский наслег» Мирнинского района Республики Саха (Якутия)</w:t>
      </w:r>
    </w:p>
    <w:p w:rsidR="00CE328C" w:rsidRDefault="00AB31A6" w:rsidP="00CE32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</w:t>
      </w:r>
      <w:r w:rsidR="00CE328C">
        <w:rPr>
          <w:rFonts w:ascii="Times New Roman" w:hAnsi="Times New Roman" w:cs="Times New Roman"/>
          <w:sz w:val="24"/>
          <w:szCs w:val="24"/>
        </w:rPr>
        <w:t>что доходы местного бюджета, поступающие в 2021 году, формируются за счет федеральных, региональных налогов, местных сборов и неналоговых доходов в соответствии с нормативами, установленными Бюджетным кодексом Российской Федерации, Законом Республики Саха (Якутия), Законом Республики Саха (Якутия) «О госу</w:t>
      </w:r>
      <w:r w:rsidR="00E10294">
        <w:rPr>
          <w:rFonts w:ascii="Times New Roman" w:hAnsi="Times New Roman" w:cs="Times New Roman"/>
          <w:sz w:val="24"/>
          <w:szCs w:val="24"/>
        </w:rPr>
        <w:t>дарственном бюджет</w:t>
      </w:r>
      <w:r w:rsidR="00CE328C">
        <w:rPr>
          <w:rFonts w:ascii="Times New Roman" w:hAnsi="Times New Roman" w:cs="Times New Roman"/>
          <w:sz w:val="24"/>
          <w:szCs w:val="24"/>
        </w:rPr>
        <w:t>е на 2021 год»</w:t>
      </w:r>
      <w:r w:rsidR="00E10294">
        <w:rPr>
          <w:rFonts w:ascii="Times New Roman" w:hAnsi="Times New Roman" w:cs="Times New Roman"/>
          <w:sz w:val="24"/>
          <w:szCs w:val="24"/>
        </w:rPr>
        <w:t xml:space="preserve">, а также нормативами отчислений согласно </w:t>
      </w:r>
      <w:r w:rsidR="00E10294">
        <w:rPr>
          <w:rFonts w:ascii="Times New Roman" w:hAnsi="Times New Roman" w:cs="Times New Roman"/>
          <w:b/>
          <w:sz w:val="24"/>
          <w:szCs w:val="24"/>
        </w:rPr>
        <w:t xml:space="preserve">приложению №1 </w:t>
      </w:r>
      <w:r w:rsidR="00E10294"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E10294" w:rsidRDefault="00E10294" w:rsidP="00CE32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и коды главных администраторов доходов бюджета-органов местного самоуправления и наделить их полномочиями согласно </w:t>
      </w:r>
      <w:r>
        <w:rPr>
          <w:rFonts w:ascii="Times New Roman" w:hAnsi="Times New Roman" w:cs="Times New Roman"/>
          <w:b/>
          <w:sz w:val="24"/>
          <w:szCs w:val="24"/>
        </w:rPr>
        <w:t>приложению №2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10294" w:rsidRDefault="009864AC" w:rsidP="00CE32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Утвердить прогнозируемый объем</w:t>
      </w:r>
      <w:r w:rsidR="00AB31A6">
        <w:rPr>
          <w:rFonts w:ascii="Times New Roman" w:hAnsi="Times New Roman" w:cs="Times New Roman"/>
          <w:sz w:val="24"/>
          <w:szCs w:val="24"/>
        </w:rPr>
        <w:t xml:space="preserve"> поступления доходов муниципального образования «Чуонинский наслег» Мирнинского района Республики Саха (Якутия) на 2021 год согласно </w:t>
      </w:r>
      <w:r w:rsidR="00AB31A6">
        <w:rPr>
          <w:rFonts w:ascii="Times New Roman" w:hAnsi="Times New Roman" w:cs="Times New Roman"/>
          <w:b/>
          <w:sz w:val="24"/>
          <w:szCs w:val="24"/>
        </w:rPr>
        <w:t xml:space="preserve">приложению №3 </w:t>
      </w:r>
      <w:r w:rsidR="00AB31A6"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AB31A6" w:rsidRDefault="00AB31A6" w:rsidP="00CE32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финансирования дефицита бюджета муниципального образования «Чуонинский наслег» Мирнинского района Республики Саха (Якутия) согласно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приложению №4 </w:t>
      </w:r>
      <w:r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66543D" w:rsidRDefault="0066543D" w:rsidP="006654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543D" w:rsidRDefault="0066543D" w:rsidP="0066543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3. </w:t>
      </w:r>
      <w:r w:rsidR="0020131A">
        <w:rPr>
          <w:rFonts w:ascii="Times New Roman" w:hAnsi="Times New Roman" w:cs="Times New Roman"/>
          <w:b/>
          <w:sz w:val="24"/>
          <w:szCs w:val="24"/>
        </w:rPr>
        <w:t>Бюджетные ассигнова</w:t>
      </w:r>
      <w:r>
        <w:rPr>
          <w:rFonts w:ascii="Times New Roman" w:hAnsi="Times New Roman" w:cs="Times New Roman"/>
          <w:b/>
          <w:sz w:val="24"/>
          <w:szCs w:val="24"/>
        </w:rPr>
        <w:t>ния бюджета муниципального образования «Чуонинский</w:t>
      </w:r>
      <w:r w:rsidR="0020131A">
        <w:rPr>
          <w:rFonts w:ascii="Times New Roman" w:hAnsi="Times New Roman" w:cs="Times New Roman"/>
          <w:b/>
          <w:sz w:val="24"/>
          <w:szCs w:val="24"/>
        </w:rPr>
        <w:t xml:space="preserve"> наслег» Мирнинского района </w:t>
      </w:r>
      <w:r w:rsidR="006F2E26">
        <w:rPr>
          <w:rFonts w:ascii="Times New Roman" w:hAnsi="Times New Roman" w:cs="Times New Roman"/>
          <w:b/>
          <w:sz w:val="24"/>
          <w:szCs w:val="24"/>
        </w:rPr>
        <w:t>Республики Саха (Якутия) на 2021</w:t>
      </w:r>
      <w:r w:rsidR="0020131A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20131A" w:rsidRDefault="0020131A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в пределах объема расходов, установленного статьей 1 настоящего решения, объем расходов по целевым статьям на реализацию муниципальных программ и Подпрограмм </w:t>
      </w:r>
      <w:r w:rsidR="00EA2A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«Чуонинский наслег» Мирнинского района </w:t>
      </w:r>
      <w:r w:rsidR="00043836">
        <w:rPr>
          <w:rFonts w:ascii="Times New Roman" w:hAnsi="Times New Roman" w:cs="Times New Roman"/>
          <w:sz w:val="24"/>
          <w:szCs w:val="24"/>
        </w:rPr>
        <w:t>Республики Саха (Якутия) на 2021</w:t>
      </w:r>
      <w:r w:rsidR="0032412E">
        <w:rPr>
          <w:rFonts w:ascii="Times New Roman" w:hAnsi="Times New Roman" w:cs="Times New Roman"/>
          <w:sz w:val="24"/>
          <w:szCs w:val="24"/>
        </w:rPr>
        <w:t xml:space="preserve"> </w:t>
      </w:r>
      <w:r w:rsidR="00EA2A78">
        <w:rPr>
          <w:rFonts w:ascii="Times New Roman" w:hAnsi="Times New Roman" w:cs="Times New Roman"/>
          <w:sz w:val="24"/>
          <w:szCs w:val="24"/>
        </w:rPr>
        <w:t xml:space="preserve">год согласно </w:t>
      </w:r>
      <w:r w:rsidR="00EA2A78">
        <w:rPr>
          <w:rFonts w:ascii="Times New Roman" w:hAnsi="Times New Roman" w:cs="Times New Roman"/>
          <w:b/>
          <w:sz w:val="24"/>
          <w:szCs w:val="24"/>
        </w:rPr>
        <w:t>приложения №5</w:t>
      </w:r>
      <w:r w:rsidR="00EA2A7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по целевым статьям и группам видов расходов на реализацию</w:t>
      </w:r>
      <w:r w:rsidR="00043836">
        <w:rPr>
          <w:rFonts w:ascii="Times New Roman" w:hAnsi="Times New Roman" w:cs="Times New Roman"/>
          <w:sz w:val="24"/>
          <w:szCs w:val="24"/>
        </w:rPr>
        <w:t xml:space="preserve"> внепрограммных расходов на 2021</w:t>
      </w:r>
      <w:r w:rsidR="00324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 согласно </w:t>
      </w:r>
      <w:r>
        <w:rPr>
          <w:rFonts w:ascii="Times New Roman" w:hAnsi="Times New Roman" w:cs="Times New Roman"/>
          <w:b/>
          <w:sz w:val="24"/>
          <w:szCs w:val="24"/>
        </w:rPr>
        <w:t>приложению №6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по разделам, подразделам, целевым статьям и группам видов расходо</w:t>
      </w:r>
      <w:r w:rsidR="00043836">
        <w:rPr>
          <w:rFonts w:ascii="Times New Roman" w:hAnsi="Times New Roman" w:cs="Times New Roman"/>
          <w:sz w:val="24"/>
          <w:szCs w:val="24"/>
        </w:rPr>
        <w:t>в классификации расходов на 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приложению 7 </w:t>
      </w:r>
      <w:r>
        <w:rPr>
          <w:rFonts w:ascii="Times New Roman" w:hAnsi="Times New Roman" w:cs="Times New Roman"/>
          <w:sz w:val="24"/>
          <w:szCs w:val="24"/>
        </w:rPr>
        <w:t>к настоящему решению;</w:t>
      </w:r>
    </w:p>
    <w:p w:rsid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ведомственную структуру р</w:t>
      </w:r>
      <w:r w:rsidR="00043836">
        <w:rPr>
          <w:rFonts w:ascii="Times New Roman" w:hAnsi="Times New Roman" w:cs="Times New Roman"/>
          <w:sz w:val="24"/>
          <w:szCs w:val="24"/>
        </w:rPr>
        <w:t>асходов бюджета на 2021</w:t>
      </w:r>
      <w:r w:rsidR="00324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 согласно </w:t>
      </w:r>
      <w:r>
        <w:rPr>
          <w:rFonts w:ascii="Times New Roman" w:hAnsi="Times New Roman" w:cs="Times New Roman"/>
          <w:b/>
          <w:sz w:val="24"/>
          <w:szCs w:val="24"/>
        </w:rPr>
        <w:t>приложению №8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A2A78" w:rsidRPr="00EA2A78" w:rsidRDefault="00EA2A78" w:rsidP="002013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на исполнение публичных </w:t>
      </w:r>
      <w:r w:rsidR="00043836">
        <w:rPr>
          <w:rFonts w:ascii="Times New Roman" w:hAnsi="Times New Roman" w:cs="Times New Roman"/>
          <w:sz w:val="24"/>
          <w:szCs w:val="24"/>
        </w:rPr>
        <w:t>нормативных обязательств на 2021</w:t>
      </w:r>
      <w:r w:rsidR="003241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 в сумме </w:t>
      </w:r>
      <w:r>
        <w:rPr>
          <w:rFonts w:ascii="Times New Roman" w:hAnsi="Times New Roman" w:cs="Times New Roman"/>
          <w:b/>
          <w:sz w:val="24"/>
          <w:szCs w:val="24"/>
        </w:rPr>
        <w:t xml:space="preserve">269 000,00 </w:t>
      </w:r>
      <w:r>
        <w:rPr>
          <w:rFonts w:ascii="Times New Roman" w:hAnsi="Times New Roman" w:cs="Times New Roman"/>
          <w:sz w:val="24"/>
          <w:szCs w:val="24"/>
        </w:rPr>
        <w:t xml:space="preserve">рублей согласно </w:t>
      </w:r>
      <w:r>
        <w:rPr>
          <w:rFonts w:ascii="Times New Roman" w:hAnsi="Times New Roman" w:cs="Times New Roman"/>
          <w:b/>
          <w:sz w:val="24"/>
          <w:szCs w:val="24"/>
        </w:rPr>
        <w:t>приложению №9.</w:t>
      </w:r>
    </w:p>
    <w:p w:rsidR="00EA2A78" w:rsidRDefault="00EA2A78" w:rsidP="00EA2A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A78" w:rsidRDefault="00EA2A78" w:rsidP="00EA2A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4. </w:t>
      </w:r>
      <w:r w:rsidR="008039C7">
        <w:rPr>
          <w:rFonts w:ascii="Times New Roman" w:hAnsi="Times New Roman" w:cs="Times New Roman"/>
          <w:b/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</w:t>
      </w:r>
      <w:r w:rsidR="00DC6754">
        <w:rPr>
          <w:rFonts w:ascii="Times New Roman" w:hAnsi="Times New Roman" w:cs="Times New Roman"/>
          <w:b/>
          <w:sz w:val="24"/>
          <w:szCs w:val="24"/>
        </w:rPr>
        <w:t>.</w:t>
      </w:r>
    </w:p>
    <w:p w:rsidR="008039C7" w:rsidRDefault="00657E7A" w:rsidP="008039C7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лицам-производителям товаров, работ, услуг, на безвозмездной и безвозв</w:t>
      </w:r>
      <w:r w:rsidR="002419EA">
        <w:rPr>
          <w:rFonts w:ascii="Times New Roman" w:hAnsi="Times New Roman" w:cs="Times New Roman"/>
          <w:sz w:val="24"/>
          <w:szCs w:val="24"/>
        </w:rPr>
        <w:t>ратной основе могут предоставляться в рамках выделенных лимитов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услуг, в следующих случаях:</w:t>
      </w:r>
    </w:p>
    <w:p w:rsidR="002419EA" w:rsidRDefault="002419EA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реализации мероприятий, направленных на поддержку хозяйствующих субъектов, в том числе субъектов малого и среднего предпринимательства;</w:t>
      </w:r>
    </w:p>
    <w:p w:rsidR="002419EA" w:rsidRDefault="002419EA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возмещения затрат а отрасли животноводства, табунного коневодства, растениеводства, кормопроизводства, обеспечения общих условий функционирования отраслей агропромышленного комплекса, технической и технологической модернизации, инновационного развития;</w:t>
      </w:r>
    </w:p>
    <w:p w:rsidR="002419EA" w:rsidRDefault="002419EA" w:rsidP="002419E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Субсидии, указанные в части 1 настоящей статьи, предоставляются из бюджета МО «Чуонинский наслег» в соответствии с нормативными правовыми актами Администрации МО «Чуонинский наслег», которые должны определять:</w:t>
      </w:r>
    </w:p>
    <w:p w:rsidR="002419EA" w:rsidRDefault="002419EA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категории и (или) критерии отбора юридических лиц, имеющих право на получение субсидий;</w:t>
      </w:r>
    </w:p>
    <w:p w:rsidR="002419EA" w:rsidRDefault="002419EA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цели, условия и порядок предоставление субсидий;</w:t>
      </w:r>
    </w:p>
    <w:p w:rsidR="007D1ED4" w:rsidRDefault="007D1ED4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возврата субсидий в случае нарушений условий, установленных при их предоставлении;</w:t>
      </w:r>
    </w:p>
    <w:p w:rsidR="007D1ED4" w:rsidRDefault="007D1ED4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возврата в текущем финансовом году получателями субсидий остатков субсидий, не использованных в отчетном финансовом году</w:t>
      </w:r>
      <w:r w:rsidR="00097DC6">
        <w:rPr>
          <w:rFonts w:ascii="Times New Roman" w:hAnsi="Times New Roman" w:cs="Times New Roman"/>
          <w:sz w:val="24"/>
          <w:szCs w:val="24"/>
        </w:rPr>
        <w:t>, в случаях, предусмотренных Соглашением о предоставлении субсидий;</w:t>
      </w:r>
    </w:p>
    <w:p w:rsidR="00097DC6" w:rsidRDefault="00097DC6" w:rsidP="002419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положения об обязательной проверке главным распределителем бюджетных средств, предоставляющим субсидию, органом муниципального финансового контроля соблюдения условий, целей и порядка предоставления субсидий их получателями.</w:t>
      </w:r>
    </w:p>
    <w:p w:rsidR="002A7296" w:rsidRDefault="002A7296" w:rsidP="002A729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субсидий, указанных в части 1 настоящей статьи, обязательным условием их предоставления, включаемым в договоры (соглашения) о предоставлении субсидий, является согласие их получателей на осуществление главным распределителем бюджетных средств, предоставившим субсидии, и органами муниципального финансового контроля проверок соблюдения получателями</w:t>
      </w:r>
      <w:r w:rsidR="00DC6754">
        <w:rPr>
          <w:rFonts w:ascii="Times New Roman" w:hAnsi="Times New Roman" w:cs="Times New Roman"/>
          <w:sz w:val="24"/>
          <w:szCs w:val="24"/>
        </w:rPr>
        <w:t xml:space="preserve"> субсидий условий, целей и порядка их предоставления.</w:t>
      </w:r>
    </w:p>
    <w:p w:rsidR="00DC6754" w:rsidRDefault="00DC6754" w:rsidP="00DC67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6754" w:rsidRDefault="00DC6754" w:rsidP="00DC675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5. Особенности использования бюджет</w:t>
      </w:r>
      <w:r w:rsidR="006F2E26">
        <w:rPr>
          <w:rFonts w:ascii="Times New Roman" w:hAnsi="Times New Roman" w:cs="Times New Roman"/>
          <w:b/>
          <w:sz w:val="24"/>
          <w:szCs w:val="24"/>
        </w:rPr>
        <w:t>ных ассигнований на обеспечение деятельности органов местного самоуправления муниципального образования « Чуонинский наслег» Мирнинского района Республики Саха (Якутия) и муниципальными казенными учреждениями.</w:t>
      </w:r>
    </w:p>
    <w:p w:rsidR="006F2E26" w:rsidRDefault="006F2E26" w:rsidP="006F2E2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и оплата органами местного самоуправления МО «Чуонинский наслег» и муниципальными учреждениями муниципальных контрактов, иных договоров, подлежащих исполнению за счет местного бюджета, производятся в пределах доведенных им лимитов бюджетных обязательств в соответствии с ведомственной, функциональной и экономической структурами расходов бюджета, и с учетом принятых и неисполненных </w:t>
      </w:r>
      <w:r w:rsidR="002B79B5">
        <w:rPr>
          <w:rFonts w:ascii="Times New Roman" w:hAnsi="Times New Roman" w:cs="Times New Roman"/>
          <w:sz w:val="24"/>
          <w:szCs w:val="24"/>
        </w:rPr>
        <w:t>обязател</w:t>
      </w:r>
      <w:r>
        <w:rPr>
          <w:rFonts w:ascii="Times New Roman" w:hAnsi="Times New Roman" w:cs="Times New Roman"/>
          <w:sz w:val="24"/>
          <w:szCs w:val="24"/>
        </w:rPr>
        <w:t>ьств</w:t>
      </w:r>
      <w:r w:rsidR="002B79B5">
        <w:rPr>
          <w:rFonts w:ascii="Times New Roman" w:hAnsi="Times New Roman" w:cs="Times New Roman"/>
          <w:sz w:val="24"/>
          <w:szCs w:val="24"/>
        </w:rPr>
        <w:t>.</w:t>
      </w:r>
    </w:p>
    <w:p w:rsidR="004A490C" w:rsidRPr="00823200" w:rsidRDefault="002B79B5" w:rsidP="00823200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32412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поступающие во временное распоряжение органов местного самоуправления МО «Чуонинский наслег» Мирнинского района Республики Саха (Якутия) и муниципальных учреждений в соответствии с законодательными и иными нормативными правовыми а</w:t>
      </w:r>
      <w:r w:rsidRPr="00823200">
        <w:rPr>
          <w:rFonts w:ascii="Times New Roman" w:hAnsi="Times New Roman" w:cs="Times New Roman"/>
          <w:sz w:val="24"/>
          <w:szCs w:val="24"/>
        </w:rPr>
        <w:t>ктами, учитываются на лицевых счетах, открытых ими в финансовом органе Администрации МО «</w:t>
      </w:r>
      <w:proofErr w:type="spellStart"/>
      <w:r w:rsidRPr="00823200">
        <w:rPr>
          <w:rFonts w:ascii="Times New Roman" w:hAnsi="Times New Roman" w:cs="Times New Roman"/>
          <w:sz w:val="24"/>
          <w:szCs w:val="24"/>
        </w:rPr>
        <w:t>Мирнинский</w:t>
      </w:r>
      <w:proofErr w:type="spellEnd"/>
      <w:r w:rsidRPr="00823200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0E215A" w:rsidRPr="00823200">
        <w:rPr>
          <w:rFonts w:ascii="Times New Roman" w:hAnsi="Times New Roman" w:cs="Times New Roman"/>
          <w:sz w:val="24"/>
          <w:szCs w:val="24"/>
        </w:rPr>
        <w:t xml:space="preserve"> Республики Саха (Якутия).</w:t>
      </w:r>
    </w:p>
    <w:p w:rsidR="004A490C" w:rsidRPr="004A490C" w:rsidRDefault="004A490C" w:rsidP="004A49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490C" w:rsidRDefault="004A490C" w:rsidP="004A490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6. Особенности исполнения бюджета муниципального образования «Чуонинский наслег» Мирнинского района</w:t>
      </w:r>
      <w:r w:rsidR="00C46012">
        <w:rPr>
          <w:rFonts w:ascii="Times New Roman" w:hAnsi="Times New Roman" w:cs="Times New Roman"/>
          <w:b/>
          <w:sz w:val="24"/>
          <w:szCs w:val="24"/>
        </w:rPr>
        <w:t xml:space="preserve"> Республики Саха (Якутия) в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4A490C" w:rsidRDefault="004A490C" w:rsidP="004A49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исполнения бюджета </w:t>
      </w:r>
      <w:r w:rsidRPr="004A490C">
        <w:rPr>
          <w:rFonts w:ascii="Times New Roman" w:hAnsi="Times New Roman" w:cs="Times New Roman"/>
          <w:sz w:val="24"/>
          <w:szCs w:val="24"/>
        </w:rPr>
        <w:t>муниципального образования « Чуонинский наслег» Мирнинского района Республики Саха (Якутия)</w:t>
      </w:r>
      <w:r>
        <w:rPr>
          <w:rFonts w:ascii="Times New Roman" w:hAnsi="Times New Roman" w:cs="Times New Roman"/>
          <w:sz w:val="24"/>
          <w:szCs w:val="24"/>
        </w:rPr>
        <w:t xml:space="preserve"> вправе вносить изменения в сводную бюджетную роспись без внесения изменений в настоящее решение по основаниям, установленным статьей 217 Бюджетного кодекса Российской Федерации, а также по иным основаниям по перераспределению бюджетных ассигнований между главными распорядителями бюджетных средств.</w:t>
      </w:r>
    </w:p>
    <w:p w:rsidR="00C46012" w:rsidRDefault="00C46012" w:rsidP="004A490C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Установить, что не использованные по состоянию на 1 января 2021 года остатки межбюджетных трансфертов, предоставленных из государственного бюджета Республики Саха (Якутия) и бюджет</w:t>
      </w:r>
      <w:r w:rsidR="004E3A6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Республики Саха (Якутия) в форме субвенций, субсидий, иных межбюджетных трансфертов, имеющих целевое назначение, подлежат возврату в доход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Республики Саха (Якутия) в течении первых 15 дней 2021 года.</w:t>
      </w:r>
    </w:p>
    <w:p w:rsidR="00C46012" w:rsidRDefault="00C46012" w:rsidP="00C460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6012" w:rsidRDefault="00C46012" w:rsidP="00C4601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7. </w:t>
      </w:r>
      <w:r w:rsidR="0003524D">
        <w:rPr>
          <w:rFonts w:ascii="Times New Roman" w:hAnsi="Times New Roman" w:cs="Times New Roman"/>
          <w:b/>
          <w:sz w:val="24"/>
          <w:szCs w:val="24"/>
        </w:rPr>
        <w:t>Межбюджетные трансферты местным бюджетам.</w:t>
      </w:r>
    </w:p>
    <w:p w:rsidR="00EF0434" w:rsidRDefault="00EF0434" w:rsidP="00EF0434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</w:t>
      </w:r>
      <w:r w:rsidR="003B44A2">
        <w:rPr>
          <w:rFonts w:ascii="Times New Roman" w:hAnsi="Times New Roman" w:cs="Times New Roman"/>
          <w:sz w:val="24"/>
          <w:szCs w:val="24"/>
        </w:rPr>
        <w:t xml:space="preserve">новить, что объемы межбюджетных трансфертов бюджету МО «Чуонинский наслег» Мирнинского района определяются в соответствии с распределением бюджетных </w:t>
      </w:r>
      <w:r w:rsidR="004E3A67">
        <w:rPr>
          <w:rFonts w:ascii="Times New Roman" w:hAnsi="Times New Roman" w:cs="Times New Roman"/>
          <w:sz w:val="24"/>
          <w:szCs w:val="24"/>
        </w:rPr>
        <w:t>ассигнований</w:t>
      </w:r>
      <w:bookmarkStart w:id="0" w:name="_GoBack"/>
      <w:bookmarkEnd w:id="0"/>
      <w:r w:rsidR="003B44A2">
        <w:rPr>
          <w:rFonts w:ascii="Times New Roman" w:hAnsi="Times New Roman" w:cs="Times New Roman"/>
          <w:sz w:val="24"/>
          <w:szCs w:val="24"/>
        </w:rPr>
        <w:t xml:space="preserve"> по разделам, подразделам, целевым статьям и видам расходов бюджета муниципального образования «Чуонинский наслег» Мирнинского района.</w:t>
      </w:r>
    </w:p>
    <w:p w:rsidR="003B44A2" w:rsidRDefault="003B44A2" w:rsidP="003B44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B44A2" w:rsidRDefault="003B44A2" w:rsidP="003B44A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Статья 8. Муниципальные внутренние заимствования</w:t>
      </w:r>
    </w:p>
    <w:p w:rsidR="003B44A2" w:rsidRDefault="003B44A2" w:rsidP="003B44A2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Программу муниципальных внутренних заимствований муниципального образования «Чуонинский наслег» Мирни</w:t>
      </w:r>
      <w:r w:rsidR="004E3A6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ского района Республики Саха (Якутия) на 2021 год согласно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приложению №10 </w:t>
      </w:r>
      <w:r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3B44A2" w:rsidRDefault="003B44A2" w:rsidP="003B44A2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предельный объем расходов на обслуживание муниципального долга на 2021</w:t>
      </w:r>
      <w:r w:rsidR="00082B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в сумме 0 рублей.</w:t>
      </w: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9. Муниципальный внутренний долг, предоставление муниципальных гарантий</w:t>
      </w:r>
    </w:p>
    <w:p w:rsidR="006E70A1" w:rsidRDefault="006E70A1" w:rsidP="006E70A1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0A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становить верхний предел муниципального внутреннего долга, в том числе верхний предел по муниципальным гарантиям МО «Чуонинский наслег» Мирнинского района Республики Саха (Якутия) на 1 января 2021 года в сумме 0 рублей, в том числе верхний предел обязательств по муниципальным гарантиям муниципального образования на 1 января 2021 года в сумме 0 рублей.</w:t>
      </w:r>
    </w:p>
    <w:p w:rsidR="006E70A1" w:rsidRDefault="006E70A1" w:rsidP="006E70A1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предельный объем муниципального долга на 2021 год в сумме 0  рублей.</w:t>
      </w:r>
    </w:p>
    <w:p w:rsidR="006E70A1" w:rsidRDefault="006E70A1" w:rsidP="006E70A1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Программу предоставления муниципальных гарантий муниципального образования 0 рублей на 2021 год согласно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приложению №11 </w:t>
      </w:r>
      <w:r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10. Источники внутреннего финансирования дефицита бюджета</w:t>
      </w:r>
    </w:p>
    <w:p w:rsidR="006E70A1" w:rsidRDefault="006E70A1" w:rsidP="006E70A1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муниципального образования «Чуонинский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Мирнинского района Республики Саха (Якутия) на 2021 год согласно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приложению №12 </w:t>
      </w:r>
      <w:r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70A1" w:rsidRDefault="006E70A1" w:rsidP="006E70A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11. Вступление в силу настоящего решения</w:t>
      </w:r>
    </w:p>
    <w:p w:rsidR="006E70A1" w:rsidRDefault="006E70A1" w:rsidP="006E70A1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1 я</w:t>
      </w:r>
      <w:r w:rsidR="004101C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варя 2021 года.</w:t>
      </w:r>
    </w:p>
    <w:p w:rsidR="006E70A1" w:rsidRDefault="006E70A1" w:rsidP="006E70A1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опубликовать на информационных стендах, информационных местах предприятий и учреждений независимо от форм собственности, разместить </w:t>
      </w:r>
      <w:r>
        <w:rPr>
          <w:rFonts w:ascii="Times New Roman" w:hAnsi="Times New Roman" w:cs="Times New Roman"/>
          <w:sz w:val="24"/>
          <w:szCs w:val="24"/>
        </w:rPr>
        <w:lastRenderedPageBreak/>
        <w:t>с приложениями</w:t>
      </w:r>
      <w:r w:rsidR="00FD4515">
        <w:rPr>
          <w:rFonts w:ascii="Times New Roman" w:hAnsi="Times New Roman" w:cs="Times New Roman"/>
          <w:sz w:val="24"/>
          <w:szCs w:val="24"/>
        </w:rPr>
        <w:t xml:space="preserve"> на официальном сайте МО «</w:t>
      </w:r>
      <w:proofErr w:type="spellStart"/>
      <w:r w:rsidR="00FD4515">
        <w:rPr>
          <w:rFonts w:ascii="Times New Roman" w:hAnsi="Times New Roman" w:cs="Times New Roman"/>
          <w:sz w:val="24"/>
          <w:szCs w:val="24"/>
        </w:rPr>
        <w:t>Мирниский</w:t>
      </w:r>
      <w:proofErr w:type="spellEnd"/>
      <w:r w:rsidR="00FD4515">
        <w:rPr>
          <w:rFonts w:ascii="Times New Roman" w:hAnsi="Times New Roman" w:cs="Times New Roman"/>
          <w:sz w:val="24"/>
          <w:szCs w:val="24"/>
        </w:rPr>
        <w:t xml:space="preserve"> район» Республики Саха (Якутия) ( </w:t>
      </w:r>
      <w:hyperlink r:id="rId6" w:history="1">
        <w:r w:rsidR="00FD4515" w:rsidRPr="00D7679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D4515" w:rsidRPr="00D7679F">
          <w:rPr>
            <w:rStyle w:val="a4"/>
            <w:rFonts w:ascii="Times New Roman" w:hAnsi="Times New Roman" w:cs="Times New Roman"/>
            <w:sz w:val="24"/>
            <w:szCs w:val="24"/>
          </w:rPr>
          <w:t>.алмазный-край.рф</w:t>
        </w:r>
      </w:hyperlink>
      <w:r w:rsidR="00FD4515">
        <w:rPr>
          <w:rFonts w:ascii="Times New Roman" w:hAnsi="Times New Roman" w:cs="Times New Roman"/>
          <w:sz w:val="24"/>
          <w:szCs w:val="24"/>
        </w:rPr>
        <w:t>).</w:t>
      </w:r>
    </w:p>
    <w:p w:rsidR="00FD4515" w:rsidRDefault="00FD4515" w:rsidP="006E70A1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исполнения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возлофить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комиссию по экономике бюджетной налоговой политике Саввинову А.Н.</w:t>
      </w: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«Чуонинский наслег»                                                 Т.В.Горохова</w:t>
      </w: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4515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Чуонинского</w:t>
      </w:r>
    </w:p>
    <w:p w:rsidR="00FD4515" w:rsidRPr="006E70A1" w:rsidRDefault="00FD4515" w:rsidP="00FD45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Наслежного совета                                                                     Т.В.Горохова</w:t>
      </w:r>
    </w:p>
    <w:p w:rsidR="006E70A1" w:rsidRPr="006E70A1" w:rsidRDefault="006E70A1" w:rsidP="006E70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0A1" w:rsidRPr="003B44A2" w:rsidRDefault="006E70A1" w:rsidP="006E70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B44A2" w:rsidRPr="003B44A2" w:rsidRDefault="003B44A2" w:rsidP="003B44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6012" w:rsidRPr="004A490C" w:rsidRDefault="00C46012" w:rsidP="00C460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A490C" w:rsidRPr="006F2E26" w:rsidRDefault="004A490C" w:rsidP="004A49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F2E26" w:rsidRDefault="006F2E26" w:rsidP="00DC675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754" w:rsidRPr="002A7296" w:rsidRDefault="00DC6754" w:rsidP="00DC67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39C7" w:rsidRPr="00DC6754" w:rsidRDefault="008039C7" w:rsidP="00DC67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A78" w:rsidRDefault="00EA2A78" w:rsidP="00EA2A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A78" w:rsidRPr="0020131A" w:rsidRDefault="00EA2A78" w:rsidP="00EA2A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543D" w:rsidRPr="00CE328C" w:rsidRDefault="0066543D" w:rsidP="006654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4156" w:rsidRPr="004B4156" w:rsidRDefault="004B4156" w:rsidP="004B4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B4156" w:rsidRPr="004B4156" w:rsidSect="00D7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5F8"/>
    <w:multiLevelType w:val="hybridMultilevel"/>
    <w:tmpl w:val="FD00B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213B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CD638F"/>
    <w:multiLevelType w:val="hybridMultilevel"/>
    <w:tmpl w:val="845EA2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0C29A1"/>
    <w:multiLevelType w:val="hybridMultilevel"/>
    <w:tmpl w:val="A5844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19B2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4076"/>
    <w:multiLevelType w:val="hybridMultilevel"/>
    <w:tmpl w:val="547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1200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475F"/>
    <w:multiLevelType w:val="hybridMultilevel"/>
    <w:tmpl w:val="9C8ADA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4F1327"/>
    <w:multiLevelType w:val="hybridMultilevel"/>
    <w:tmpl w:val="32C05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E330E"/>
    <w:multiLevelType w:val="hybridMultilevel"/>
    <w:tmpl w:val="ADEA6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9A110E"/>
    <w:multiLevelType w:val="hybridMultilevel"/>
    <w:tmpl w:val="5E14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16FC"/>
    <w:multiLevelType w:val="hybridMultilevel"/>
    <w:tmpl w:val="0B728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060E5"/>
    <w:multiLevelType w:val="hybridMultilevel"/>
    <w:tmpl w:val="DE5C2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21077"/>
    <w:multiLevelType w:val="multilevel"/>
    <w:tmpl w:val="82765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9F74ED0"/>
    <w:multiLevelType w:val="hybridMultilevel"/>
    <w:tmpl w:val="73865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01ABA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373DC"/>
    <w:multiLevelType w:val="hybridMultilevel"/>
    <w:tmpl w:val="332C8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C325DE"/>
    <w:multiLevelType w:val="hybridMultilevel"/>
    <w:tmpl w:val="D96C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43551"/>
    <w:multiLevelType w:val="hybridMultilevel"/>
    <w:tmpl w:val="2A7AE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21F32"/>
    <w:multiLevelType w:val="hybridMultilevel"/>
    <w:tmpl w:val="DB12E3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AB4AEE"/>
    <w:multiLevelType w:val="hybridMultilevel"/>
    <w:tmpl w:val="BA5002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A45CE1"/>
    <w:multiLevelType w:val="hybridMultilevel"/>
    <w:tmpl w:val="C1881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5196"/>
    <w:multiLevelType w:val="hybridMultilevel"/>
    <w:tmpl w:val="40EC1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70232"/>
    <w:multiLevelType w:val="hybridMultilevel"/>
    <w:tmpl w:val="D4544B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D70F33"/>
    <w:multiLevelType w:val="hybridMultilevel"/>
    <w:tmpl w:val="3858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A001C"/>
    <w:multiLevelType w:val="hybridMultilevel"/>
    <w:tmpl w:val="CCC2A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770C44"/>
    <w:multiLevelType w:val="hybridMultilevel"/>
    <w:tmpl w:val="82CA10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9"/>
  </w:num>
  <w:num w:numId="5">
    <w:abstractNumId w:val="14"/>
  </w:num>
  <w:num w:numId="6">
    <w:abstractNumId w:val="2"/>
  </w:num>
  <w:num w:numId="7">
    <w:abstractNumId w:val="21"/>
  </w:num>
  <w:num w:numId="8">
    <w:abstractNumId w:val="11"/>
  </w:num>
  <w:num w:numId="9">
    <w:abstractNumId w:val="19"/>
  </w:num>
  <w:num w:numId="10">
    <w:abstractNumId w:val="17"/>
  </w:num>
  <w:num w:numId="11">
    <w:abstractNumId w:val="26"/>
  </w:num>
  <w:num w:numId="12">
    <w:abstractNumId w:val="8"/>
  </w:num>
  <w:num w:numId="13">
    <w:abstractNumId w:val="0"/>
  </w:num>
  <w:num w:numId="14">
    <w:abstractNumId w:val="4"/>
  </w:num>
  <w:num w:numId="15">
    <w:abstractNumId w:val="16"/>
  </w:num>
  <w:num w:numId="16">
    <w:abstractNumId w:val="22"/>
  </w:num>
  <w:num w:numId="17">
    <w:abstractNumId w:val="25"/>
  </w:num>
  <w:num w:numId="18">
    <w:abstractNumId w:val="3"/>
  </w:num>
  <w:num w:numId="19">
    <w:abstractNumId w:val="23"/>
  </w:num>
  <w:num w:numId="20">
    <w:abstractNumId w:val="5"/>
  </w:num>
  <w:num w:numId="21">
    <w:abstractNumId w:val="20"/>
  </w:num>
  <w:num w:numId="22">
    <w:abstractNumId w:val="15"/>
  </w:num>
  <w:num w:numId="23">
    <w:abstractNumId w:val="24"/>
  </w:num>
  <w:num w:numId="24">
    <w:abstractNumId w:val="7"/>
  </w:num>
  <w:num w:numId="25">
    <w:abstractNumId w:val="12"/>
  </w:num>
  <w:num w:numId="26">
    <w:abstractNumId w:val="1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156"/>
    <w:rsid w:val="0003524D"/>
    <w:rsid w:val="00043836"/>
    <w:rsid w:val="00057CC0"/>
    <w:rsid w:val="00082B5B"/>
    <w:rsid w:val="00097DC6"/>
    <w:rsid w:val="000E215A"/>
    <w:rsid w:val="001C482A"/>
    <w:rsid w:val="0020131A"/>
    <w:rsid w:val="0022652E"/>
    <w:rsid w:val="002419EA"/>
    <w:rsid w:val="002A7296"/>
    <w:rsid w:val="002B79B5"/>
    <w:rsid w:val="0032412E"/>
    <w:rsid w:val="003B44A2"/>
    <w:rsid w:val="003B53F3"/>
    <w:rsid w:val="004101CF"/>
    <w:rsid w:val="004111B9"/>
    <w:rsid w:val="0044794D"/>
    <w:rsid w:val="004A490C"/>
    <w:rsid w:val="004B4156"/>
    <w:rsid w:val="004E3A67"/>
    <w:rsid w:val="005B06BB"/>
    <w:rsid w:val="005C3046"/>
    <w:rsid w:val="005E1845"/>
    <w:rsid w:val="00657E7A"/>
    <w:rsid w:val="0066543D"/>
    <w:rsid w:val="006E70A1"/>
    <w:rsid w:val="006F2E26"/>
    <w:rsid w:val="007D1ED4"/>
    <w:rsid w:val="008039C7"/>
    <w:rsid w:val="00823200"/>
    <w:rsid w:val="00901D26"/>
    <w:rsid w:val="00923B6B"/>
    <w:rsid w:val="009864AC"/>
    <w:rsid w:val="00A758FF"/>
    <w:rsid w:val="00AB31A6"/>
    <w:rsid w:val="00AD25C7"/>
    <w:rsid w:val="00B918F7"/>
    <w:rsid w:val="00C11787"/>
    <w:rsid w:val="00C46012"/>
    <w:rsid w:val="00C951D1"/>
    <w:rsid w:val="00CE328C"/>
    <w:rsid w:val="00D312B6"/>
    <w:rsid w:val="00D70D92"/>
    <w:rsid w:val="00DC6754"/>
    <w:rsid w:val="00E10294"/>
    <w:rsid w:val="00E64C44"/>
    <w:rsid w:val="00EA2A78"/>
    <w:rsid w:val="00EF0434"/>
    <w:rsid w:val="00FD4515"/>
    <w:rsid w:val="00FE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D085"/>
  <w15:docId w15:val="{C5C30FC1-26AD-413F-8D2D-43DE2B7A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451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3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1B125-3991-4C66-85F0-F98F2049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Бухгалтерия 1</cp:lastModifiedBy>
  <cp:revision>26</cp:revision>
  <cp:lastPrinted>2021-01-12T08:09:00Z</cp:lastPrinted>
  <dcterms:created xsi:type="dcterms:W3CDTF">2020-11-04T02:13:00Z</dcterms:created>
  <dcterms:modified xsi:type="dcterms:W3CDTF">2021-08-16T05:59:00Z</dcterms:modified>
</cp:coreProperties>
</file>