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699"/>
      </w:tblGrid>
      <w:tr w:rsidR="00994777" w:rsidRPr="00ED40C8" w:rsidTr="0000791A">
        <w:trPr>
          <w:trHeight w:val="1070"/>
          <w:tblHeader/>
        </w:trPr>
        <w:tc>
          <w:tcPr>
            <w:tcW w:w="106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777" w:rsidRPr="00ED40C8" w:rsidRDefault="00994777" w:rsidP="0000791A">
            <w:pPr>
              <w:jc w:val="right"/>
              <w:rPr>
                <w:sz w:val="20"/>
                <w:szCs w:val="20"/>
              </w:rPr>
            </w:pPr>
            <w:r w:rsidRPr="00ED40C8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>2</w:t>
            </w:r>
          </w:p>
          <w:p w:rsidR="00994777" w:rsidRDefault="00994777" w:rsidP="0000791A">
            <w:pPr>
              <w:jc w:val="right"/>
              <w:rPr>
                <w:sz w:val="20"/>
                <w:szCs w:val="20"/>
              </w:rPr>
            </w:pPr>
            <w:r w:rsidRPr="00ED40C8">
              <w:rPr>
                <w:sz w:val="20"/>
                <w:szCs w:val="20"/>
              </w:rPr>
              <w:t xml:space="preserve">к решению </w:t>
            </w:r>
            <w:r w:rsidR="0039795E">
              <w:rPr>
                <w:sz w:val="20"/>
                <w:szCs w:val="20"/>
                <w:lang w:val="en-US"/>
              </w:rPr>
              <w:t>XXXV</w:t>
            </w:r>
            <w:r w:rsidRPr="002342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сессии </w:t>
            </w:r>
            <w:r>
              <w:rPr>
                <w:sz w:val="20"/>
                <w:szCs w:val="20"/>
                <w:lang w:val="en-US"/>
              </w:rPr>
              <w:t>IV</w:t>
            </w:r>
            <w:r w:rsidRPr="002342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созыва</w:t>
            </w:r>
          </w:p>
          <w:p w:rsidR="00994777" w:rsidRPr="00ED40C8" w:rsidRDefault="00994777" w:rsidP="0000791A">
            <w:pPr>
              <w:jc w:val="right"/>
              <w:rPr>
                <w:sz w:val="20"/>
                <w:szCs w:val="20"/>
              </w:rPr>
            </w:pPr>
            <w:r w:rsidRPr="00ED40C8">
              <w:rPr>
                <w:sz w:val="20"/>
                <w:szCs w:val="20"/>
              </w:rPr>
              <w:t>Чуонинского наслежного Совета</w:t>
            </w:r>
          </w:p>
          <w:p w:rsidR="00994777" w:rsidRPr="00ED40C8" w:rsidRDefault="00562AE6" w:rsidP="0000791A">
            <w:pPr>
              <w:jc w:val="right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№35-1  от «22» декабря</w:t>
            </w:r>
            <w:bookmarkStart w:id="0" w:name="_GoBack"/>
            <w:bookmarkEnd w:id="0"/>
            <w:r w:rsidR="00994777" w:rsidRPr="00ED40C8">
              <w:rPr>
                <w:sz w:val="20"/>
                <w:szCs w:val="20"/>
              </w:rPr>
              <w:t xml:space="preserve"> 2020  года</w:t>
            </w:r>
          </w:p>
        </w:tc>
      </w:tr>
    </w:tbl>
    <w:p w:rsidR="005E5F4A" w:rsidRPr="00846BD6" w:rsidRDefault="005E5F4A" w:rsidP="00994777">
      <w:pPr>
        <w:pStyle w:val="af1"/>
        <w:rPr>
          <w:rFonts w:ascii="Arial" w:hAnsi="Arial" w:cs="Arial"/>
          <w:b/>
        </w:rPr>
      </w:pPr>
    </w:p>
    <w:p w:rsidR="005E5F4A" w:rsidRPr="00846BD6" w:rsidRDefault="005E5F4A" w:rsidP="005E5F4A">
      <w:pPr>
        <w:pStyle w:val="af1"/>
        <w:spacing w:after="0"/>
        <w:jc w:val="center"/>
        <w:rPr>
          <w:rFonts w:ascii="Arial" w:hAnsi="Arial" w:cs="Arial"/>
          <w:b/>
        </w:rPr>
      </w:pPr>
      <w:r w:rsidRPr="00846BD6">
        <w:rPr>
          <w:rFonts w:ascii="Arial" w:hAnsi="Arial" w:cs="Arial"/>
          <w:b/>
        </w:rPr>
        <w:t xml:space="preserve">Перечень и коды главных администраторов доходов бюджета </w:t>
      </w:r>
    </w:p>
    <w:p w:rsidR="005E5F4A" w:rsidRPr="00846BD6" w:rsidRDefault="005E5F4A" w:rsidP="005E5F4A">
      <w:pPr>
        <w:pStyle w:val="af1"/>
        <w:spacing w:after="0"/>
        <w:jc w:val="center"/>
        <w:rPr>
          <w:rFonts w:ascii="Arial" w:hAnsi="Arial" w:cs="Arial"/>
          <w:b/>
        </w:rPr>
      </w:pPr>
      <w:r w:rsidRPr="00846BD6">
        <w:rPr>
          <w:rFonts w:ascii="Arial" w:hAnsi="Arial" w:cs="Arial"/>
          <w:b/>
        </w:rPr>
        <w:t>МО «</w:t>
      </w:r>
      <w:r w:rsidR="00E2558D">
        <w:rPr>
          <w:rFonts w:ascii="Arial" w:hAnsi="Arial" w:cs="Arial"/>
          <w:b/>
        </w:rPr>
        <w:t>Чуонинский</w:t>
      </w:r>
      <w:r>
        <w:rPr>
          <w:rFonts w:ascii="Arial" w:hAnsi="Arial" w:cs="Arial"/>
          <w:b/>
        </w:rPr>
        <w:t xml:space="preserve"> наслег» Мирнинского района</w:t>
      </w:r>
      <w:r w:rsidRPr="00846BD6">
        <w:rPr>
          <w:rFonts w:ascii="Arial" w:hAnsi="Arial" w:cs="Arial"/>
          <w:b/>
        </w:rPr>
        <w:t xml:space="preserve"> Республики Саха (Якутия) – </w:t>
      </w:r>
    </w:p>
    <w:p w:rsidR="00BA4B3C" w:rsidRPr="00E47D4E" w:rsidRDefault="005E5F4A" w:rsidP="005E5F4A">
      <w:pPr>
        <w:pStyle w:val="af1"/>
        <w:spacing w:after="0"/>
        <w:jc w:val="center"/>
        <w:rPr>
          <w:rFonts w:ascii="Arial" w:hAnsi="Arial" w:cs="Arial"/>
          <w:b/>
        </w:rPr>
      </w:pPr>
      <w:r w:rsidRPr="00846BD6">
        <w:rPr>
          <w:rFonts w:ascii="Arial" w:hAnsi="Arial" w:cs="Arial"/>
          <w:b/>
        </w:rPr>
        <w:t>органа местного самоуправления</w:t>
      </w:r>
    </w:p>
    <w:p w:rsidR="00D54E0A" w:rsidRPr="00E47D4E" w:rsidRDefault="00D54E0A" w:rsidP="005E162F">
      <w:pPr>
        <w:pStyle w:val="af1"/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2528"/>
        <w:gridCol w:w="7029"/>
      </w:tblGrid>
      <w:tr w:rsidR="00D33A50" w:rsidRPr="00E2558D" w:rsidTr="00776E4E">
        <w:trPr>
          <w:cantSplit/>
          <w:trHeight w:val="612"/>
          <w:tblHeader/>
          <w:jc w:val="center"/>
        </w:trPr>
        <w:tc>
          <w:tcPr>
            <w:tcW w:w="3387" w:type="dxa"/>
            <w:gridSpan w:val="2"/>
            <w:vAlign w:val="center"/>
          </w:tcPr>
          <w:p w:rsidR="00D33A50" w:rsidRPr="00E2558D" w:rsidRDefault="00D33A50" w:rsidP="00D70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029" w:type="dxa"/>
            <w:vMerge w:val="restart"/>
            <w:vAlign w:val="center"/>
          </w:tcPr>
          <w:p w:rsidR="005E5F4A" w:rsidRPr="00E2558D" w:rsidRDefault="005E5F4A" w:rsidP="005E5F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Наименование администратора доходов бюджета МО «</w:t>
            </w:r>
            <w:r w:rsidR="00E2558D" w:rsidRPr="00E2558D">
              <w:rPr>
                <w:rFonts w:ascii="Arial" w:hAnsi="Arial" w:cs="Arial"/>
                <w:b/>
                <w:sz w:val="20"/>
                <w:szCs w:val="20"/>
              </w:rPr>
              <w:t>Чуонинский</w:t>
            </w:r>
            <w:r w:rsidRPr="00E2558D">
              <w:rPr>
                <w:rFonts w:ascii="Arial" w:hAnsi="Arial" w:cs="Arial"/>
                <w:b/>
                <w:sz w:val="20"/>
                <w:szCs w:val="20"/>
              </w:rPr>
              <w:t xml:space="preserve"> наслег» Мирнинского района Республики Саха (Якутия),</w:t>
            </w:r>
          </w:p>
          <w:p w:rsidR="00D33A50" w:rsidRPr="00E2558D" w:rsidRDefault="005E5F4A" w:rsidP="005E5F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наименование доходов</w:t>
            </w:r>
          </w:p>
        </w:tc>
      </w:tr>
      <w:tr w:rsidR="00D33A50" w:rsidRPr="00E2558D" w:rsidTr="00776E4E">
        <w:trPr>
          <w:cantSplit/>
          <w:trHeight w:val="612"/>
          <w:tblHeader/>
          <w:jc w:val="center"/>
        </w:trPr>
        <w:tc>
          <w:tcPr>
            <w:tcW w:w="859" w:type="dxa"/>
            <w:vAlign w:val="center"/>
          </w:tcPr>
          <w:p w:rsidR="00D33A50" w:rsidRPr="00E2558D" w:rsidRDefault="00D33A50" w:rsidP="00D70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Код администратора доходов</w:t>
            </w:r>
          </w:p>
        </w:tc>
        <w:tc>
          <w:tcPr>
            <w:tcW w:w="2528" w:type="dxa"/>
            <w:vAlign w:val="center"/>
          </w:tcPr>
          <w:p w:rsidR="00D33A50" w:rsidRPr="00E2558D" w:rsidRDefault="00D33A50" w:rsidP="005E5F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Код доходов бюджетов МО «</w:t>
            </w:r>
            <w:r w:rsidR="00E2558D" w:rsidRPr="00E2558D">
              <w:rPr>
                <w:rFonts w:ascii="Arial" w:hAnsi="Arial" w:cs="Arial"/>
                <w:b/>
                <w:sz w:val="20"/>
                <w:szCs w:val="20"/>
              </w:rPr>
              <w:t>Чуонинский</w:t>
            </w:r>
            <w:r w:rsidR="005E5F4A" w:rsidRPr="00E2558D">
              <w:rPr>
                <w:rFonts w:ascii="Arial" w:hAnsi="Arial" w:cs="Arial"/>
                <w:b/>
                <w:sz w:val="20"/>
                <w:szCs w:val="20"/>
              </w:rPr>
              <w:t xml:space="preserve"> наслег</w:t>
            </w:r>
            <w:r w:rsidRPr="00E2558D">
              <w:rPr>
                <w:rFonts w:ascii="Arial" w:hAnsi="Arial" w:cs="Arial"/>
                <w:b/>
                <w:sz w:val="20"/>
                <w:szCs w:val="20"/>
              </w:rPr>
              <w:t>» Республики Саха (Якутия)</w:t>
            </w:r>
          </w:p>
        </w:tc>
        <w:tc>
          <w:tcPr>
            <w:tcW w:w="7029" w:type="dxa"/>
            <w:vMerge/>
            <w:vAlign w:val="center"/>
          </w:tcPr>
          <w:p w:rsidR="00D33A50" w:rsidRPr="00E2558D" w:rsidRDefault="00D33A50" w:rsidP="001B68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6875" w:rsidRPr="00E2558D" w:rsidTr="00776E4E">
        <w:trPr>
          <w:trHeight w:val="298"/>
          <w:tblHeader/>
          <w:jc w:val="center"/>
        </w:trPr>
        <w:tc>
          <w:tcPr>
            <w:tcW w:w="859" w:type="dxa"/>
            <w:vAlign w:val="bottom"/>
          </w:tcPr>
          <w:p w:rsidR="001B6875" w:rsidRPr="00E2558D" w:rsidRDefault="001B6875" w:rsidP="00D70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28" w:type="dxa"/>
            <w:vAlign w:val="bottom"/>
          </w:tcPr>
          <w:p w:rsidR="001B6875" w:rsidRPr="00E2558D" w:rsidRDefault="001B6875" w:rsidP="00D70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29" w:type="dxa"/>
            <w:vAlign w:val="bottom"/>
          </w:tcPr>
          <w:p w:rsidR="001B6875" w:rsidRPr="00E2558D" w:rsidRDefault="001B6875" w:rsidP="00D70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E772E3" w:rsidRPr="00E2558D" w:rsidTr="00776E4E">
        <w:trPr>
          <w:trHeight w:val="375"/>
          <w:jc w:val="center"/>
        </w:trPr>
        <w:tc>
          <w:tcPr>
            <w:tcW w:w="859" w:type="dxa"/>
            <w:vAlign w:val="center"/>
          </w:tcPr>
          <w:p w:rsidR="00E772E3" w:rsidRPr="00E2558D" w:rsidRDefault="00E2558D" w:rsidP="004052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807</w:t>
            </w:r>
          </w:p>
        </w:tc>
        <w:tc>
          <w:tcPr>
            <w:tcW w:w="9557" w:type="dxa"/>
            <w:gridSpan w:val="2"/>
            <w:vAlign w:val="center"/>
          </w:tcPr>
          <w:p w:rsidR="005E5F4A" w:rsidRPr="00E2558D" w:rsidRDefault="005E5F4A" w:rsidP="005E5F4A">
            <w:pPr>
              <w:ind w:left="239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Администрация МО «</w:t>
            </w:r>
            <w:r w:rsidR="00E2558D" w:rsidRPr="00E2558D">
              <w:rPr>
                <w:rFonts w:ascii="Arial" w:hAnsi="Arial" w:cs="Arial"/>
                <w:b/>
                <w:sz w:val="20"/>
                <w:szCs w:val="20"/>
              </w:rPr>
              <w:t>Чуонинский</w:t>
            </w:r>
            <w:r w:rsidRPr="00E2558D">
              <w:rPr>
                <w:rFonts w:ascii="Arial" w:hAnsi="Arial" w:cs="Arial"/>
                <w:b/>
                <w:sz w:val="20"/>
                <w:szCs w:val="20"/>
              </w:rPr>
              <w:t xml:space="preserve"> наслег» Мирнинского района</w:t>
            </w:r>
          </w:p>
          <w:p w:rsidR="00E772E3" w:rsidRPr="00E2558D" w:rsidRDefault="005E5F4A" w:rsidP="005E5F4A">
            <w:pPr>
              <w:ind w:left="25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b/>
                <w:sz w:val="20"/>
                <w:szCs w:val="20"/>
              </w:rPr>
              <w:t>Республики Саха (Якутия)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26456" w:rsidP="00E26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1 08 04020 01 1000 110</w:t>
            </w:r>
          </w:p>
        </w:tc>
        <w:tc>
          <w:tcPr>
            <w:tcW w:w="7029" w:type="dxa"/>
          </w:tcPr>
          <w:p w:rsidR="00E26456" w:rsidRPr="00E2558D" w:rsidRDefault="00E26456" w:rsidP="00AA5F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26456" w:rsidP="00E26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1 08 07175 01 1000 110</w:t>
            </w:r>
          </w:p>
        </w:tc>
        <w:tc>
          <w:tcPr>
            <w:tcW w:w="7029" w:type="dxa"/>
          </w:tcPr>
          <w:p w:rsidR="00E26456" w:rsidRPr="00E2558D" w:rsidRDefault="00E26456" w:rsidP="00AA5F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 тяжеловесных и (или) крупногабаритных грузов, зачисляемая в бюджеты поселений</w:t>
            </w:r>
          </w:p>
        </w:tc>
      </w:tr>
      <w:tr w:rsidR="00702ED8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702ED8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702ED8" w:rsidRPr="00E2558D" w:rsidRDefault="00702ED8" w:rsidP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1 11 02033 1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702ED8" w:rsidRPr="00E2558D" w:rsidRDefault="00702E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размещения временно свободных средств бюджетов </w:t>
            </w:r>
            <w:r w:rsidR="00E36F32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1 11 05013 10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="00E36F32" w:rsidRPr="00E2558D">
              <w:rPr>
                <w:rFonts w:ascii="Arial" w:hAnsi="Arial" w:cs="Arial"/>
                <w:sz w:val="20"/>
                <w:szCs w:val="20"/>
              </w:rPr>
              <w:t>расположены в границах 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1 11 05025 10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 w:rsidP="00485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485CC7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1 11 05027 10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</w:t>
            </w:r>
            <w:r w:rsidR="00485CC7" w:rsidRPr="00E2558D">
              <w:rPr>
                <w:rFonts w:ascii="Arial" w:hAnsi="Arial" w:cs="Arial"/>
                <w:sz w:val="20"/>
                <w:szCs w:val="20"/>
              </w:rPr>
              <w:t>ящихся в собственности 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1 11 05035 10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</w:t>
            </w:r>
            <w:r w:rsidR="00485CC7" w:rsidRPr="00E2558D">
              <w:rPr>
                <w:rFonts w:ascii="Arial" w:hAnsi="Arial" w:cs="Arial"/>
                <w:sz w:val="20"/>
                <w:szCs w:val="20"/>
              </w:rPr>
              <w:t>нии органов управления 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1 11 05075 10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 w:rsidP="00E36F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сдачи в аренду имущества, составляющего казну </w:t>
            </w:r>
            <w:r w:rsidR="00E36F32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земельных участков)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1 11 05313 10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 w:rsidP="00485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</w:t>
            </w:r>
            <w:r w:rsidR="00485CC7" w:rsidRPr="00E2558D">
              <w:rPr>
                <w:rFonts w:ascii="Arial" w:hAnsi="Arial" w:cs="Arial"/>
                <w:sz w:val="20"/>
                <w:szCs w:val="20"/>
              </w:rPr>
              <w:t xml:space="preserve"> расположены в границах 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1 11 05314 10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Плата по соглашениям об установлении сервитута, заключенным органами м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естного самоуправления 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расположены в границах 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1 11 05325 10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 w:rsidP="00C803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Плата по соглашениям об установлении сервитута, заключенным органами м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естного самоуправления 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1 11 07015 10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сельскими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поселениями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1 11 09035 10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эксплуатации и использования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имущества,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автомобильных дорог, находящихся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E26456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E26456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E26456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1 11 09045 10</w:t>
            </w:r>
            <w:r w:rsidR="00E26456" w:rsidRPr="00E2558D">
              <w:rPr>
                <w:rFonts w:ascii="Arial" w:hAnsi="Arial" w:cs="Arial"/>
                <w:sz w:val="20"/>
                <w:szCs w:val="20"/>
              </w:rPr>
              <w:t xml:space="preserve"> 0000 120</w:t>
            </w:r>
          </w:p>
        </w:tc>
        <w:tc>
          <w:tcPr>
            <w:tcW w:w="7029" w:type="dxa"/>
          </w:tcPr>
          <w:p w:rsidR="00E26456" w:rsidRPr="00E2558D" w:rsidRDefault="00E264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3C1603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3C1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1 13 01076 10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0000 130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оказания информационных услуг органами местного самоуправления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поселений, казенными учреждениями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1 13 01540 10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0000 130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1 13 01995 10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0000 130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1 13 02065 10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0000 130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1 13 02995 10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0000 130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 xml:space="preserve"> 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3C1603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3C1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1 14 01050 10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0000 410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Доходы от продажи квартир, находящихся в собственности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 xml:space="preserve"> 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CF2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1 14 02050 10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0000 410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реализации имущества, находящегося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3C1603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14 02052 10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0000 410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1 14 02053 10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0000 410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реализации иного имущества, находящегося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1 14 02052 10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0000 440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C1603" w:rsidRPr="00E2558D" w:rsidTr="00E26456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1 14 02053 10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0000 440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реализации иного имущества, находящегося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8405A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78405A" w:rsidRPr="00E2558D" w:rsidRDefault="00E2558D" w:rsidP="0078405A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78405A" w:rsidRPr="00E2558D" w:rsidRDefault="0078405A" w:rsidP="007840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 xml:space="preserve"> 02058 10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0000 440</w:t>
            </w:r>
          </w:p>
        </w:tc>
        <w:tc>
          <w:tcPr>
            <w:tcW w:w="7029" w:type="dxa"/>
          </w:tcPr>
          <w:p w:rsidR="0078405A" w:rsidRPr="00E2558D" w:rsidRDefault="00784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реализации недвижимого имущества бюджетных, автономных учреждений, находящегося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поселений, в части реализации основных средств</w:t>
            </w:r>
          </w:p>
        </w:tc>
      </w:tr>
      <w:tr w:rsidR="003C1603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1 14 04050 10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0000 420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продажи нематериальных активов, находящихся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3C1603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1 14 06013 10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3C1603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1 14 06025 10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продажи земельных участков, находящихся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</w:tr>
      <w:tr w:rsidR="003C1603" w:rsidRPr="00E2558D" w:rsidTr="00E26456">
        <w:trPr>
          <w:trHeight w:val="213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5E5F4A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1 14 06045 10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от продажи земельных участков, находящихся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поселений, находящихся в пользовании бюджетных и автономных учреждений</w:t>
            </w:r>
          </w:p>
        </w:tc>
      </w:tr>
      <w:tr w:rsidR="003C1603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1 14 06313 10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3C1603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3C1603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3C1603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1 14 06325 10</w:t>
            </w:r>
            <w:r w:rsidR="003C1603" w:rsidRPr="00E2558D">
              <w:rPr>
                <w:rFonts w:ascii="Arial" w:hAnsi="Arial" w:cs="Arial"/>
                <w:sz w:val="20"/>
                <w:szCs w:val="20"/>
              </w:rPr>
              <w:t xml:space="preserve"> 0000 430</w:t>
            </w:r>
          </w:p>
        </w:tc>
        <w:tc>
          <w:tcPr>
            <w:tcW w:w="7029" w:type="dxa"/>
          </w:tcPr>
          <w:p w:rsidR="003C1603" w:rsidRPr="00E2558D" w:rsidRDefault="003C1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1 16 07010 10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rPr>
                <w:sz w:val="20"/>
                <w:szCs w:val="20"/>
              </w:rPr>
            </w:pPr>
            <w:r w:rsidRPr="00E2558D">
              <w:rPr>
                <w:sz w:val="20"/>
                <w:szCs w:val="20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sz w:val="20"/>
                <w:szCs w:val="20"/>
              </w:rPr>
              <w:t xml:space="preserve"> поселения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1 16 07030 10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jc w:val="both"/>
              <w:rPr>
                <w:sz w:val="20"/>
                <w:szCs w:val="20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1 16 07040 10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1 16 07090 10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C8030B">
            <w:pPr>
              <w:pStyle w:val="af3"/>
              <w:rPr>
                <w:sz w:val="20"/>
                <w:szCs w:val="20"/>
              </w:rPr>
            </w:pPr>
            <w:r w:rsidRPr="00E2558D">
              <w:rPr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sz w:val="20"/>
                <w:szCs w:val="20"/>
              </w:rPr>
              <w:t xml:space="preserve"> поселения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1 16 09040 10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rPr>
                <w:sz w:val="20"/>
                <w:szCs w:val="20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Денежные средства, изымаемые в собственность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 в соответствии с решениями судов (за исключением обвинительных приговоров судов)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1 16 10030 10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C8030B">
            <w:pPr>
              <w:pStyle w:val="af3"/>
              <w:rPr>
                <w:sz w:val="20"/>
                <w:szCs w:val="20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</w:t>
            </w:r>
            <w:r w:rsidR="00C8030B" w:rsidRPr="00E2558D">
              <w:rPr>
                <w:sz w:val="20"/>
                <w:szCs w:val="20"/>
              </w:rPr>
              <w:t xml:space="preserve">сельского 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>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1 16 10031 10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</w:t>
            </w:r>
            <w:r w:rsidR="00C8030B" w:rsidRPr="00E2558D">
              <w:rPr>
                <w:sz w:val="20"/>
                <w:szCs w:val="20"/>
              </w:rPr>
              <w:t xml:space="preserve">сельского 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>поселения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1 16 10032 10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Прочее возмещение ущерба, причиненного муниципальному имуществу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1 16 10061 10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 (муниципальным казенным учреждением) муниципального контракта, а также иные денежные средства, подлежащие зачислению в бюджет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 за нарушение </w:t>
            </w:r>
            <w:hyperlink r:id="rId8" w:anchor="/document/70353464/entry/2" w:history="1">
              <w:r w:rsidRPr="00E2558D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законодательства</w:t>
              </w:r>
            </w:hyperlink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 Российской 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1 16 10062 10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C8030B">
            <w:pPr>
              <w:pStyle w:val="af3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</w:t>
            </w:r>
            <w:r w:rsidR="00C8030B" w:rsidRPr="00E2558D">
              <w:rPr>
                <w:sz w:val="20"/>
                <w:szCs w:val="20"/>
              </w:rPr>
              <w:t xml:space="preserve">сельского 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>поселения за нарушение </w:t>
            </w:r>
            <w:hyperlink r:id="rId9" w:anchor="/document/70353464/entry/2" w:history="1">
              <w:r w:rsidRPr="00E2558D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законодательства</w:t>
              </w:r>
            </w:hyperlink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1 16 10081 10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>Платежи в целях возмещения ущерба при расторжении муниципального контракта, заключ</w:t>
            </w:r>
            <w:r w:rsidR="00C8030B"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енного с муниципальным органом </w:t>
            </w:r>
            <w:r w:rsidR="00C8030B" w:rsidRPr="00E2558D">
              <w:rPr>
                <w:sz w:val="20"/>
                <w:szCs w:val="20"/>
              </w:rPr>
              <w:t xml:space="preserve"> 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1 16 10082 10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5E5F4A">
            <w:pPr>
              <w:pStyle w:val="af3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поселения, в связи с односторонним отказом исполнителя (подрядчика) от его исполнения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E5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1 16 10100 10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0000 140</w:t>
            </w:r>
          </w:p>
        </w:tc>
        <w:tc>
          <w:tcPr>
            <w:tcW w:w="7029" w:type="dxa"/>
          </w:tcPr>
          <w:p w:rsidR="00AF4F92" w:rsidRPr="00E2558D" w:rsidRDefault="00AF4F92" w:rsidP="00C8030B">
            <w:pPr>
              <w:pStyle w:val="af3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C8030B" w:rsidRPr="00E2558D">
              <w:rPr>
                <w:sz w:val="20"/>
                <w:szCs w:val="20"/>
              </w:rPr>
              <w:t>сельского</w:t>
            </w:r>
            <w:r w:rsidR="00C8030B" w:rsidRPr="00E2558D">
              <w:rPr>
                <w:color w:val="22272F"/>
                <w:sz w:val="20"/>
                <w:szCs w:val="20"/>
                <w:shd w:val="clear" w:color="auto" w:fill="FFFFFF"/>
              </w:rPr>
              <w:t xml:space="preserve"> </w:t>
            </w:r>
            <w:r w:rsidRPr="00E2558D">
              <w:rPr>
                <w:color w:val="22272F"/>
                <w:sz w:val="20"/>
                <w:szCs w:val="20"/>
                <w:shd w:val="clear" w:color="auto" w:fill="FFFFFF"/>
              </w:rPr>
              <w:t>поселений)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6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1 17 01050 10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0000 180</w:t>
            </w:r>
          </w:p>
        </w:tc>
        <w:tc>
          <w:tcPr>
            <w:tcW w:w="7029" w:type="dxa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Невыясненные поступления, зачисляемые в бюджеты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1 17 05050 10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0000 180</w:t>
            </w:r>
          </w:p>
        </w:tc>
        <w:tc>
          <w:tcPr>
            <w:tcW w:w="7029" w:type="dxa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Прочие неналоговые доходы бюджетов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 xml:space="preserve"> 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2 02 15001 10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Дотации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выравнивание бюджетной обеспеченности из бюджета субъекта Российской Федерации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2 02 15002 10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Дотации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поддержку мер по обеспечению сбалансированности бюджетов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2 02 15009 10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Дотации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301805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301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2 02 15311 10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Дотации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сельской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среды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301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301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2 02 16001 10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C803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Дотации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выравнивание бюджетной обеспеченности из бюджетов муниципальных районов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301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301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2 02 16549 10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Дотации (гранты)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за достижение показателей деятельности органов местного самоуправления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2 02 19999 10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дотации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2 02 20041 10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D001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2 02 20051 10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C8030B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реализацию федеральных целевых программ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2 02 20079 10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2 02 20216 10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осуществление дорожной деятельности в отношении автомобильных дорог общего пользования, </w:t>
            </w: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2 02 20298 10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F4F92" w:rsidRPr="00E2558D" w:rsidTr="00E26456">
        <w:trPr>
          <w:trHeight w:val="486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AF4F92" w:rsidP="005C66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2 02 20298 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10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0001 150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D001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"Фонд содействия реформированию жилищно-коммунального хозяйства"</w:t>
            </w:r>
          </w:p>
        </w:tc>
      </w:tr>
      <w:tr w:rsidR="00AF4F92" w:rsidRPr="00E2558D" w:rsidTr="00E26456">
        <w:trPr>
          <w:trHeight w:val="486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AF4F92" w:rsidP="005C66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2 02 20298 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10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0005 150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"Фонд содействия реформирования жилищно-коммунального хозяйства"</w:t>
            </w:r>
          </w:p>
        </w:tc>
      </w:tr>
      <w:tr w:rsidR="00AF4F92" w:rsidRPr="00E2558D" w:rsidTr="00E26456">
        <w:trPr>
          <w:trHeight w:val="486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2 02 20299 10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F4F92" w:rsidRPr="00E2558D" w:rsidTr="00E26456">
        <w:trPr>
          <w:trHeight w:val="486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2 02 20300 10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AF4F92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2 20301 10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D602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2 02 20302 10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AF4F92" w:rsidRPr="00E2558D" w:rsidTr="00E26456">
        <w:trPr>
          <w:trHeight w:val="530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2 02 20303 10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AF4F92" w:rsidRPr="00E2558D" w:rsidTr="004F3EFB">
        <w:trPr>
          <w:trHeight w:val="530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4F3EFB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AF4F92" w:rsidP="004F3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2 02 20303 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10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0001 150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6E7C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государственного бюджета РС (Я)</w:t>
            </w:r>
          </w:p>
        </w:tc>
      </w:tr>
      <w:tr w:rsidR="00AF4F92" w:rsidRPr="00E2558D" w:rsidTr="004F3EFB">
        <w:trPr>
          <w:trHeight w:val="530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4F3EFB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4F3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2 02 20303 10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0005 150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6E7C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государственного бюджета РС (Я)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3A2D8F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3A2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2 02 25021 10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0005 150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мероприятия по стимулированию программ развития жилищного строительства субъектов Российской Федерации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2 02 25027 10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реализацию мероприятий государственной </w:t>
            </w:r>
            <w:hyperlink r:id="rId10" w:history="1">
              <w:r w:rsidRPr="00E2558D">
                <w:rPr>
                  <w:rFonts w:ascii="Arial" w:hAnsi="Arial" w:cs="Arial"/>
                  <w:sz w:val="20"/>
                  <w:szCs w:val="20"/>
                </w:rPr>
                <w:t>программы</w:t>
              </w:r>
            </w:hyperlink>
            <w:r w:rsidRPr="00E2558D">
              <w:rPr>
                <w:rFonts w:ascii="Arial" w:hAnsi="Arial" w:cs="Arial"/>
                <w:sz w:val="20"/>
                <w:szCs w:val="20"/>
              </w:rPr>
              <w:t xml:space="preserve"> Российской Федерации "Доступная среда" на 2011 - 2020 годы</w:t>
            </w:r>
          </w:p>
        </w:tc>
      </w:tr>
      <w:tr w:rsidR="00AF4F92" w:rsidRPr="00E2558D" w:rsidTr="00E2558D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55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AF4F92" w:rsidP="00E255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 xml:space="preserve">02 25062 10 </w:t>
            </w:r>
            <w:r w:rsidRPr="00E2558D">
              <w:rPr>
                <w:rFonts w:ascii="Arial" w:hAnsi="Arial" w:cs="Arial"/>
                <w:sz w:val="20"/>
                <w:szCs w:val="20"/>
              </w:rPr>
              <w:t>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3C0F51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3A2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3A2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2 02 25086 10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2 02 25467 10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Субсидии бюджетам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 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 на обеспечение развития и укрепления материально-технической базы муниципальных домов культуры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8B2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8B2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2 02 25497 10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реализацию мероприятий по обеспечению жильем молодых семей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8B2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8B2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2 02 25515 10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поддержку экономического </w:t>
            </w: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и социального развития коренных малочисленных народов Севера, Сибири и Дальнего Востока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2 02 25519 10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Субсидия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поддержку отрасли культуры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2 02 25420 10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2 02 25527 10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966D57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966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2 02 25552 10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реализацию мероприятий приоритетного проекта "Безопасные и качественные дороги"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2 02 25555 10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2 02 25560 10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поддержку обустройства мест массового отдыха населения (городских парков)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2 02 29900 10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послений из местных бюджетов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2 02 29998 10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Субсидия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 на финансовое обеспечение отдельных полномочий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субсидии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064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6204 150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Осуществление капитального ремонта объектов образования, находящихся в муниципальной собственности (за счет средств ГБ)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6212 150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Софинансирование расходных обязательств местных бюджетов связанных с капитальным ремонтом  автомобильных дорог общего пользования местного значения с твердым покрытием до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6263 150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Организация работы студенческих отрядов по благоустройству сел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6244 150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Разработка программ комплексного развития систем коммунальной инфраструктуры муниципальных образований РС (Я)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6257 150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Софинансирование расходных обязательств, возникших в результате реализации работ, предусмотренных трехлетними планами благоустройства территорий населенных пунктов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6232 150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Софинансирование муниципальных программ развития предпринимательства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6254 150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Предоставление грантов начинающим субъектам малого предпринимательства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AF4F92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02 29999 10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6213 150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Софинансирование расходных обязательств местных бюджетов, связанных с капитальным ремонтом и ремонтом автомобильных дорог общего пользования населенных пунктов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6242 150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Софинансирование муниципальных программ по энергосбережению и повышению энергетической эффективности</w:t>
            </w:r>
          </w:p>
        </w:tc>
      </w:tr>
      <w:tr w:rsidR="00AF4F92" w:rsidRPr="00E2558D" w:rsidTr="005241AC">
        <w:trPr>
          <w:trHeight w:val="73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6211 150</w:t>
            </w:r>
          </w:p>
        </w:tc>
        <w:tc>
          <w:tcPr>
            <w:tcW w:w="7029" w:type="dxa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Разработка и реализация муниципальных программ повышения эффективности бюджетных расходов</w:t>
            </w:r>
          </w:p>
        </w:tc>
      </w:tr>
      <w:tr w:rsidR="00AF4F92" w:rsidRPr="00E2558D" w:rsidTr="005241AC">
        <w:trPr>
          <w:trHeight w:val="467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6210 150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</w:t>
            </w:r>
          </w:p>
        </w:tc>
      </w:tr>
      <w:tr w:rsidR="00AF4F92" w:rsidRPr="00E2558D" w:rsidTr="005241AC">
        <w:trPr>
          <w:trHeight w:val="467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6245 150</w:t>
            </w:r>
          </w:p>
        </w:tc>
        <w:tc>
          <w:tcPr>
            <w:tcW w:w="7029" w:type="dxa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Субсидии муниципальным образованиям Республики Саха (Якутия) на софинансирование расходных обязательств по оказанию муниципальных услуг (выполнению муниципальных функций), в связи с повышением оплаты труда работников учреждений бюджетного сектора </w:t>
            </w: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экономики</w:t>
            </w:r>
          </w:p>
        </w:tc>
      </w:tr>
      <w:tr w:rsidR="00AF4F92" w:rsidRPr="00E2558D" w:rsidTr="005241AC">
        <w:trPr>
          <w:trHeight w:val="467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6221 150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Градостроительное планирование развития территорий</w:t>
            </w:r>
          </w:p>
        </w:tc>
      </w:tr>
      <w:tr w:rsidR="00AF4F92" w:rsidRPr="00E2558D" w:rsidTr="00E26456">
        <w:trPr>
          <w:trHeight w:val="399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E7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6253 150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E7F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Субсидии из государственного бюджета Республики Саха (Якутия) местным бюджетам на поддержку социально-ориентированных некоммерческих организаций</w:t>
            </w:r>
          </w:p>
        </w:tc>
      </w:tr>
      <w:tr w:rsidR="00AF4F92" w:rsidRPr="00E2558D" w:rsidTr="00BE7F66">
        <w:trPr>
          <w:trHeight w:val="399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71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6265 150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714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AF4F92" w:rsidRPr="00E2558D" w:rsidTr="00E26456">
        <w:trPr>
          <w:trHeight w:val="399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71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6266 150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714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Укрепление материально-технической базы муниципальных учреждений культуры и образования</w:t>
            </w:r>
          </w:p>
        </w:tc>
      </w:tr>
      <w:tr w:rsidR="00AF4F92" w:rsidRPr="00E2558D" w:rsidTr="00E26456">
        <w:trPr>
          <w:trHeight w:val="399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71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6267 150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714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Создание модельных муниципальных библиотек</w:t>
            </w:r>
          </w:p>
        </w:tc>
      </w:tr>
      <w:tr w:rsidR="00AF4F92" w:rsidRPr="00E2558D" w:rsidTr="00E26456">
        <w:trPr>
          <w:trHeight w:val="399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71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6268 150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714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Софинансирование расходных обязательств местных бюджетов, связанных с капитальным ремонтом и ремонтом дворовых территорий многоквартирных домов, проездов к дворовым территорям многоквартирных домов населенных пунктов в границах городских поселений и городских округов, кроме ГО "Город Якутск" (за счет средств ГБ)</w:t>
            </w:r>
          </w:p>
        </w:tc>
      </w:tr>
      <w:tr w:rsidR="00AF4F92" w:rsidRPr="00E2558D" w:rsidTr="00E26456">
        <w:trPr>
          <w:trHeight w:val="399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714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2 02 29999 10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6413 150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714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Софинансирование расходных обязательств местных бюджетов, связанныхсо строительством и реконструкцией автомобильных дорог общего пользования местного значений сельских поселений, городских поселений и городских округов (за счет средств ГБ)</w:t>
            </w:r>
          </w:p>
        </w:tc>
      </w:tr>
      <w:tr w:rsidR="00AF4F92" w:rsidRPr="00E2558D" w:rsidTr="00E26456">
        <w:trPr>
          <w:trHeight w:val="399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2 02 35930 10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Субвенции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государственную регистрацию актов гражданского состояния</w:t>
            </w:r>
          </w:p>
        </w:tc>
      </w:tr>
      <w:tr w:rsidR="00AF4F92" w:rsidRPr="00E2558D" w:rsidTr="00E26456">
        <w:trPr>
          <w:trHeight w:val="466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2 02 35118 10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Субвенции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2 02 30024 10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Субвенции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2 02 30024 10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6336 150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Выполнение отдельных государственных полномочий по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F83945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F83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2 02 35469 10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Субвенции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проведение Всероссийской переписи населения 2020 года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2 02 39998 10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Единая субвенция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2 02 39999 10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субвенции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01571D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0157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2 02 40014 10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Межбюджетные трансферты, передаваемые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391747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39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2 02 45091 10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Межбюджетные трансферты, передаваемые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391747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39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2 02 45159 10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Межбюджетные трансферты, передаваемые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2 02 45160 10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Межбюджетные трансферты, передаваемые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C66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2 02 45160 10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6531 150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DE5F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</w:tr>
      <w:tr w:rsidR="00AF4F92" w:rsidRPr="00E2558D" w:rsidTr="00072983">
        <w:trPr>
          <w:trHeight w:val="607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2 02 45390 10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D602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Межбюджетные тр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ансферты, передаваемые бюджетам 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 на финансовое обеспечение дорожной деятельности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360A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360A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2 02 45479 10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Межбюджетные трансферты, передаваемые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6526 150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Организация работы студенческих отрядов по благоустройству сел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6502 150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Мероприятия за счет Программы по повышению эффективности бюджетных расходов</w:t>
            </w:r>
          </w:p>
        </w:tc>
      </w:tr>
      <w:tr w:rsidR="00AF4F92" w:rsidRPr="00E2558D" w:rsidTr="00E60078">
        <w:trPr>
          <w:trHeight w:val="545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6508 150</w:t>
            </w:r>
          </w:p>
        </w:tc>
        <w:tc>
          <w:tcPr>
            <w:tcW w:w="7029" w:type="dxa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Возврат в местные бюджеты поступивших средств от денежных взысканий (штрафов) по административным правонарушениям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0729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6509 150</w:t>
            </w:r>
          </w:p>
        </w:tc>
        <w:tc>
          <w:tcPr>
            <w:tcW w:w="7029" w:type="dxa"/>
          </w:tcPr>
          <w:p w:rsidR="00AF4F92" w:rsidRPr="00E2558D" w:rsidRDefault="00AF4F92" w:rsidP="00AD50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Расходование грантов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сельскими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поселениями по итогам оценки эффективности деятельности органов местного самоуправления</w:t>
            </w:r>
          </w:p>
        </w:tc>
      </w:tr>
      <w:tr w:rsidR="00AF4F92" w:rsidRPr="00E2558D" w:rsidTr="00072983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0729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6516 150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0729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Капитальный ремонт многоквартирных домов, проводимых в связи проведением мероприятий общероссийского или общереспубликанского значения, а также по решениям, принимаемым органами государственной власти, направленных на устранение угрозы жизни и здоровья населения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6531 150</w:t>
            </w:r>
          </w:p>
        </w:tc>
        <w:tc>
          <w:tcPr>
            <w:tcW w:w="7029" w:type="dxa"/>
          </w:tcPr>
          <w:p w:rsidR="00AF4F92" w:rsidRPr="00E2558D" w:rsidRDefault="00AF4F92" w:rsidP="00224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</w:tr>
      <w:tr w:rsidR="00AF4F92" w:rsidRPr="00E2558D" w:rsidTr="00072983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39795E" w:rsidP="005C66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6546 150</w:t>
            </w:r>
          </w:p>
        </w:tc>
        <w:tc>
          <w:tcPr>
            <w:tcW w:w="7029" w:type="dxa"/>
          </w:tcPr>
          <w:p w:rsidR="00AF4F92" w:rsidRPr="00E2558D" w:rsidRDefault="00AF4F92" w:rsidP="005C6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Стимулирование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за достижение наилучших показателей в сельском хозяйстве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6547 150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Иные межбюджетные трансферты на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6548 150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Иные межбюджетные трансферты на ремонт автомобильных дорог общего пользования местного значения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6549 150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На ремонт автомобильных дорог общего пользования местного значения в рамках реализации работ, предусмотренных трехлетними планами благоустройства территорий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C66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6551 150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0729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Грант на стимулирование органов местного самоуправления по увеличению доходов местных бюджетов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6552 150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Расходование иных межбюджетных трансфертов за счет средств резервного фонда Правительства РС(Я) на предупреждение и ликвидацию чрезвычайных ситуаций и последствий стихийных бедствий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6555 150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На тушение лесных пожаров</w:t>
            </w:r>
          </w:p>
        </w:tc>
      </w:tr>
      <w:tr w:rsidR="00AF4F92" w:rsidRPr="00E2558D" w:rsidTr="005241AC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5241AC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248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6557 150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2248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На комплексное развитие территорий в связи с годом благоустройства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072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6561 150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0729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Гранты стимулирование органов местного самоуправления по увеличению доходов местных бюджетов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072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2 02 49999 10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6562 150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0729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Иные межбюджетные трансферты на софинансирование расходных обязательств местных бюджетов, связанных со строительством, реконструкцией, капитальным ремонтом и ремонтом автомобильных дорог общего пользования местного значения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2 02 90014 10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безвозмездные поступления в бюджеты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федерального бюджета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2 02 90024 10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безвозмездные поступления в бюджеты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бюджетов субъектов Российской Федерации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2 02 90054 10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безвозмездные поступления в бюджеты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 от бюджетов муниципальных районов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26456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26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2 02 90065 10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безвозмездные поступления в бюджеты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бюджетов сельских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C2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2 03 05010 10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C2E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Предоставление государственными (муниципальными) организациями грантов для получателей средств бюджетов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C2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2 03 05020 10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C2E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Поступления от денежных пожертвований, предоставляемых государственными (муниципальными) организациями получателям средств бюджетов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 xml:space="preserve">сельских </w:t>
            </w:r>
            <w:r w:rsidRPr="00E2558D">
              <w:rPr>
                <w:rFonts w:ascii="Arial" w:hAnsi="Arial" w:cs="Arial"/>
                <w:sz w:val="20"/>
                <w:szCs w:val="20"/>
              </w:rPr>
              <w:t>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E96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2 03 05030 10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E96D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Безвозмездные поступления в бюджеты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C2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2 03 05040 10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C2E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Безвозмездные поступления в бюджеты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C2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2 03 05099 10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C2E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безвозмездные поступления от государственных (муниципальных) организаций в бюджеты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C2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2 07 05010 10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C2E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C2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2 07 05020 10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C2E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C2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2 07 05030 10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C2E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Прочие безвозмездные поступления в бюджеты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E26456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BC2ED5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BC2E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2 08 05000 10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BC2E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Перечисления из бюджетов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ений (в бюджеты 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F4F92" w:rsidRPr="00E2558D" w:rsidTr="00DF0341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DF0341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2 18 60010 10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бюджетов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F4F92" w:rsidRPr="00E2558D" w:rsidTr="00DF0341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DF0341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2 18 05010 10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D602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бюджетов </w:t>
            </w:r>
            <w:r w:rsidR="00D602D5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возврата бюджетными учреждениями остатков субсидий прошлых лет</w:t>
            </w:r>
          </w:p>
        </w:tc>
      </w:tr>
      <w:tr w:rsidR="00AF4F92" w:rsidRPr="00E2558D" w:rsidTr="00DF0341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DF0341">
            <w:pPr>
              <w:jc w:val="center"/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2 18 05020 10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бюджетов </w:t>
            </w:r>
            <w:r w:rsidR="00CF19ED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возврата автономными учреждениями остатков субсидий прошлых лет</w:t>
            </w:r>
          </w:p>
        </w:tc>
      </w:tr>
      <w:tr w:rsidR="00AF4F92" w:rsidRPr="00E2558D" w:rsidTr="00DF0341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DF03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2 18 05030 10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Доходы бюджетов </w:t>
            </w:r>
            <w:r w:rsidR="00CF19ED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 от возврата иными организациями остатков субсидий прошлых лет</w:t>
            </w:r>
          </w:p>
        </w:tc>
      </w:tr>
      <w:tr w:rsidR="00AF4F92" w:rsidRPr="00E2558D" w:rsidTr="00DF0341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DF03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2 19 25064 10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CF19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</w:t>
            </w:r>
            <w:r w:rsidR="00CF19ED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AA5F38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AA5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2 19 25555 10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</w:t>
            </w:r>
            <w:r w:rsidR="00CF19ED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AA5F38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296D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296D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2 19 35118 10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Возврат остатков субвенций на осуществление первичного воинского учета на территориях, где отсутствуют военные комиссариаты из бюджетов </w:t>
            </w:r>
            <w:r w:rsidR="00CF19ED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AA5F38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AA5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2 19 45160 10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</w:t>
            </w:r>
            <w:r w:rsidR="00CF19ED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AA5F38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AA5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AF4F92" w:rsidP="00EE79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2 19 60010 1</w:t>
            </w:r>
            <w:r w:rsidR="00EE797C" w:rsidRPr="00E2558D">
              <w:rPr>
                <w:rFonts w:ascii="Arial" w:hAnsi="Arial" w:cs="Arial"/>
                <w:sz w:val="20"/>
                <w:szCs w:val="20"/>
              </w:rPr>
              <w:t>0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0000 150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="00CF19ED" w:rsidRPr="00E2558D">
              <w:rPr>
                <w:rFonts w:ascii="Arial" w:hAnsi="Arial" w:cs="Arial"/>
                <w:sz w:val="20"/>
                <w:szCs w:val="20"/>
              </w:rPr>
              <w:t>сельских</w:t>
            </w:r>
            <w:r w:rsidRPr="00E2558D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</w:tr>
      <w:tr w:rsidR="00AF4F92" w:rsidRPr="00E2558D" w:rsidTr="00AA5F38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96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C66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2 19 60010 10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6210 150</w:t>
            </w:r>
          </w:p>
        </w:tc>
        <w:tc>
          <w:tcPr>
            <w:tcW w:w="7029" w:type="dxa"/>
            <w:vAlign w:val="center"/>
          </w:tcPr>
          <w:p w:rsidR="00AF4F92" w:rsidRPr="00E2558D" w:rsidRDefault="00AF4F92" w:rsidP="00E96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Возврат субсидии на софинансирование расходных обязательств по реализации плана мероприятий комплексного развития муниципального образования на 2013-2017 годы</w:t>
            </w:r>
          </w:p>
        </w:tc>
      </w:tr>
      <w:tr w:rsidR="00AF4F92" w:rsidRPr="00E2558D" w:rsidTr="00E96DD0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96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lastRenderedPageBreak/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C66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2 19 60010 10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6336 150</w:t>
            </w:r>
          </w:p>
        </w:tc>
        <w:tc>
          <w:tcPr>
            <w:tcW w:w="7029" w:type="dxa"/>
          </w:tcPr>
          <w:p w:rsidR="00AF4F92" w:rsidRPr="00E2558D" w:rsidRDefault="00AF4F92" w:rsidP="00E96DD0">
            <w:pPr>
              <w:jc w:val="both"/>
              <w:rPr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Возврат субвенции на выполнение отдельных государственных полномочий на организацию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</w:tr>
      <w:tr w:rsidR="00AF4F92" w:rsidRPr="004226CE" w:rsidTr="00AA5F38">
        <w:trPr>
          <w:trHeight w:val="284"/>
          <w:jc w:val="center"/>
        </w:trPr>
        <w:tc>
          <w:tcPr>
            <w:tcW w:w="859" w:type="dxa"/>
            <w:vAlign w:val="center"/>
          </w:tcPr>
          <w:p w:rsidR="00AF4F92" w:rsidRPr="00E2558D" w:rsidRDefault="00E2558D" w:rsidP="00E96D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2528" w:type="dxa"/>
            <w:vAlign w:val="center"/>
          </w:tcPr>
          <w:p w:rsidR="00AF4F92" w:rsidRPr="00E2558D" w:rsidRDefault="00EE797C" w:rsidP="005C66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2 19 60010 10</w:t>
            </w:r>
            <w:r w:rsidR="00AF4F92" w:rsidRPr="00E2558D">
              <w:rPr>
                <w:rFonts w:ascii="Arial" w:hAnsi="Arial" w:cs="Arial"/>
                <w:sz w:val="20"/>
                <w:szCs w:val="20"/>
              </w:rPr>
              <w:t xml:space="preserve"> 6569 150</w:t>
            </w:r>
          </w:p>
        </w:tc>
        <w:tc>
          <w:tcPr>
            <w:tcW w:w="7029" w:type="dxa"/>
            <w:vAlign w:val="center"/>
          </w:tcPr>
          <w:p w:rsidR="00AF4F92" w:rsidRPr="004226CE" w:rsidRDefault="00AF4F92" w:rsidP="00E96D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58D">
              <w:rPr>
                <w:rFonts w:ascii="Arial" w:hAnsi="Arial" w:cs="Arial"/>
                <w:sz w:val="20"/>
                <w:szCs w:val="20"/>
              </w:rPr>
              <w:t>Обустройство и ремонт объектов общего пространства населенных пунктов в связи с проведением мероприятий общереспубликанского значения по решениям, принятым органом государственной власти</w:t>
            </w:r>
          </w:p>
        </w:tc>
      </w:tr>
    </w:tbl>
    <w:p w:rsidR="005B2329" w:rsidRPr="004226CE" w:rsidRDefault="005B2329" w:rsidP="00D70C4A">
      <w:pPr>
        <w:pStyle w:val="ConsPlusNormal"/>
        <w:widowControl/>
        <w:ind w:left="1560" w:firstLine="0"/>
        <w:jc w:val="both"/>
      </w:pPr>
    </w:p>
    <w:p w:rsidR="005B2329" w:rsidRPr="004226CE" w:rsidRDefault="005B2329" w:rsidP="00D70C4A">
      <w:pPr>
        <w:pStyle w:val="ConsPlusNormal"/>
        <w:widowControl/>
        <w:numPr>
          <w:ilvl w:val="0"/>
          <w:numId w:val="1"/>
        </w:numPr>
        <w:ind w:left="1560" w:hanging="1417"/>
        <w:jc w:val="both"/>
      </w:pPr>
      <w:r w:rsidRPr="004226CE">
        <w:t>1000 - сумма платежа (перерасчеты, недоимка и задолженность по соответствующему платежу, в том числе по отмененному);</w:t>
      </w:r>
    </w:p>
    <w:p w:rsidR="005B2329" w:rsidRPr="004226CE" w:rsidRDefault="005B2329" w:rsidP="00D70C4A">
      <w:pPr>
        <w:pStyle w:val="ConsPlusNormal"/>
        <w:widowControl/>
        <w:ind w:left="1701" w:hanging="992"/>
        <w:jc w:val="both"/>
      </w:pPr>
      <w:r w:rsidRPr="004226CE">
        <w:t>2000 -  пени и проценты по соответствующему платежу;</w:t>
      </w:r>
    </w:p>
    <w:p w:rsidR="00624011" w:rsidRPr="004226CE" w:rsidRDefault="005B2329" w:rsidP="00D70C4A">
      <w:pPr>
        <w:pStyle w:val="ConsPlusNormal"/>
        <w:widowControl/>
        <w:ind w:left="1560" w:hanging="851"/>
        <w:jc w:val="both"/>
      </w:pPr>
      <w:r w:rsidRPr="004226CE">
        <w:t>3000 - суммы денежных взысканий (штрафов) по соответствующему платежу согласно законодательству Российской Федерации;</w:t>
      </w:r>
    </w:p>
    <w:p w:rsidR="005B2329" w:rsidRPr="004226CE" w:rsidRDefault="005B2329" w:rsidP="00D70C4A">
      <w:pPr>
        <w:pStyle w:val="ConsPlusNormal"/>
        <w:widowControl/>
        <w:ind w:left="1560" w:hanging="851"/>
        <w:jc w:val="both"/>
      </w:pPr>
      <w:r w:rsidRPr="004226CE">
        <w:t>4000 - прочие поступления (в случае заполнения платежного документа плательщиком с указанием кода подвида доходов, отличного от кодов подвида доходов 1000, 2000, 3000).</w:t>
      </w:r>
    </w:p>
    <w:p w:rsidR="00B24CED" w:rsidRPr="00E772E3" w:rsidRDefault="004E74E3" w:rsidP="00D70C4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26CE">
        <w:rPr>
          <w:rFonts w:ascii="Arial" w:hAnsi="Arial" w:cs="Arial"/>
          <w:sz w:val="20"/>
          <w:szCs w:val="20"/>
        </w:rPr>
        <w:t>Администратор доход</w:t>
      </w:r>
      <w:r w:rsidR="00ED5B0D" w:rsidRPr="004226CE">
        <w:rPr>
          <w:rFonts w:ascii="Arial" w:hAnsi="Arial" w:cs="Arial"/>
          <w:sz w:val="20"/>
          <w:szCs w:val="20"/>
        </w:rPr>
        <w:t>о</w:t>
      </w:r>
      <w:r w:rsidRPr="004226CE">
        <w:rPr>
          <w:rFonts w:ascii="Arial" w:hAnsi="Arial" w:cs="Arial"/>
          <w:sz w:val="20"/>
          <w:szCs w:val="20"/>
        </w:rPr>
        <w:t>в бюджета -  орган государственной власти (государственный орган), орган местного самоуправления, орган местной администрации, орган управления государственным внебюджетным фондом, Центральный банк Российской Федерации, бюджетное учреждение, осуществляющие в соответствии с законодательством Российской Федерации</w:t>
      </w:r>
      <w:r w:rsidR="00ED5B0D" w:rsidRPr="004226CE">
        <w:rPr>
          <w:rFonts w:ascii="Arial" w:hAnsi="Arial" w:cs="Arial"/>
          <w:sz w:val="20"/>
          <w:szCs w:val="20"/>
        </w:rPr>
        <w:t xml:space="preserve"> </w:t>
      </w:r>
      <w:r w:rsidRPr="004226CE">
        <w:rPr>
          <w:rFonts w:ascii="Arial" w:hAnsi="Arial" w:cs="Arial"/>
          <w:sz w:val="20"/>
          <w:szCs w:val="20"/>
        </w:rPr>
        <w:t>контроль за правильностью исчисления, полнотой и своевременностью уплаты, начисление, учет, взыскание и принятие решений о возв</w:t>
      </w:r>
      <w:r w:rsidR="00ED5B0D" w:rsidRPr="004226CE">
        <w:rPr>
          <w:rFonts w:ascii="Arial" w:hAnsi="Arial" w:cs="Arial"/>
          <w:sz w:val="20"/>
          <w:szCs w:val="20"/>
        </w:rPr>
        <w:t>р</w:t>
      </w:r>
      <w:r w:rsidRPr="004226CE">
        <w:rPr>
          <w:rFonts w:ascii="Arial" w:hAnsi="Arial" w:cs="Arial"/>
          <w:sz w:val="20"/>
          <w:szCs w:val="20"/>
        </w:rPr>
        <w:t>ате (зачете) излишне уплаченных (взысканных) платежей, пеней, штрафов по ним, являющихся доходами бюджетов бюджетной системы Российской Федерации, если иное не установлено Бюджетным</w:t>
      </w:r>
      <w:r w:rsidRPr="00E47D4E">
        <w:rPr>
          <w:rFonts w:ascii="Arial" w:hAnsi="Arial" w:cs="Arial"/>
          <w:sz w:val="20"/>
          <w:szCs w:val="20"/>
        </w:rPr>
        <w:t xml:space="preserve"> кодексом Российской Федерации.</w:t>
      </w:r>
    </w:p>
    <w:sectPr w:rsidR="00B24CED" w:rsidRPr="00E772E3" w:rsidSect="00DA2C36">
      <w:headerReference w:type="even" r:id="rId11"/>
      <w:footerReference w:type="even" r:id="rId12"/>
      <w:footnotePr>
        <w:numStart w:val="3"/>
      </w:footnotePr>
      <w:endnotePr>
        <w:numFmt w:val="decimal"/>
      </w:endnotePr>
      <w:pgSz w:w="11906" w:h="16838" w:code="9"/>
      <w:pgMar w:top="426" w:right="567" w:bottom="426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FBF" w:rsidRDefault="00210FBF">
      <w:r>
        <w:separator/>
      </w:r>
    </w:p>
  </w:endnote>
  <w:endnote w:type="continuationSeparator" w:id="0">
    <w:p w:rsidR="00210FBF" w:rsidRDefault="0021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F9B" w:rsidRDefault="001B1C64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021F9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21F9B" w:rsidRDefault="00021F9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FBF" w:rsidRDefault="00210FBF">
      <w:r>
        <w:separator/>
      </w:r>
    </w:p>
  </w:footnote>
  <w:footnote w:type="continuationSeparator" w:id="0">
    <w:p w:rsidR="00210FBF" w:rsidRDefault="00210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F9B" w:rsidRDefault="001B1C64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021F9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21F9B" w:rsidRDefault="00021F9B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2E65"/>
    <w:multiLevelType w:val="hybridMultilevel"/>
    <w:tmpl w:val="92067778"/>
    <w:lvl w:ilvl="0" w:tplc="5F0E0470">
      <w:start w:val="1"/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numStart w:val="3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F6890"/>
    <w:rsid w:val="00005CDF"/>
    <w:rsid w:val="0001571D"/>
    <w:rsid w:val="000160E8"/>
    <w:rsid w:val="00021F9B"/>
    <w:rsid w:val="000307B7"/>
    <w:rsid w:val="00042627"/>
    <w:rsid w:val="00042C56"/>
    <w:rsid w:val="00046041"/>
    <w:rsid w:val="000550E7"/>
    <w:rsid w:val="00061818"/>
    <w:rsid w:val="000679A6"/>
    <w:rsid w:val="00072983"/>
    <w:rsid w:val="00077172"/>
    <w:rsid w:val="0007718C"/>
    <w:rsid w:val="00082A9A"/>
    <w:rsid w:val="000852A4"/>
    <w:rsid w:val="00087511"/>
    <w:rsid w:val="000A6FBA"/>
    <w:rsid w:val="000B6ED4"/>
    <w:rsid w:val="000C7D47"/>
    <w:rsid w:val="000D756C"/>
    <w:rsid w:val="000E186E"/>
    <w:rsid w:val="00100760"/>
    <w:rsid w:val="0011019E"/>
    <w:rsid w:val="0011409C"/>
    <w:rsid w:val="00126FFF"/>
    <w:rsid w:val="00127ED4"/>
    <w:rsid w:val="001323A1"/>
    <w:rsid w:val="001345F7"/>
    <w:rsid w:val="001369D8"/>
    <w:rsid w:val="001521D9"/>
    <w:rsid w:val="00156B9E"/>
    <w:rsid w:val="001630E0"/>
    <w:rsid w:val="00163606"/>
    <w:rsid w:val="00171853"/>
    <w:rsid w:val="001777F3"/>
    <w:rsid w:val="0018324B"/>
    <w:rsid w:val="00183D49"/>
    <w:rsid w:val="00187F4E"/>
    <w:rsid w:val="001A3616"/>
    <w:rsid w:val="001A376A"/>
    <w:rsid w:val="001B1C64"/>
    <w:rsid w:val="001B2AD3"/>
    <w:rsid w:val="001B6875"/>
    <w:rsid w:val="001D261C"/>
    <w:rsid w:val="001E05EF"/>
    <w:rsid w:val="001E29C8"/>
    <w:rsid w:val="001E3161"/>
    <w:rsid w:val="001E771C"/>
    <w:rsid w:val="001E775B"/>
    <w:rsid w:val="002007A7"/>
    <w:rsid w:val="00201139"/>
    <w:rsid w:val="00201E84"/>
    <w:rsid w:val="00206176"/>
    <w:rsid w:val="002064A9"/>
    <w:rsid w:val="002064AA"/>
    <w:rsid w:val="0020758E"/>
    <w:rsid w:val="00210FBF"/>
    <w:rsid w:val="002160E5"/>
    <w:rsid w:val="002240D9"/>
    <w:rsid w:val="002248AC"/>
    <w:rsid w:val="00242E47"/>
    <w:rsid w:val="00271483"/>
    <w:rsid w:val="002756B5"/>
    <w:rsid w:val="00285651"/>
    <w:rsid w:val="00290284"/>
    <w:rsid w:val="00291FE0"/>
    <w:rsid w:val="00293784"/>
    <w:rsid w:val="00293CCC"/>
    <w:rsid w:val="00296DEF"/>
    <w:rsid w:val="002B0BC9"/>
    <w:rsid w:val="002C438D"/>
    <w:rsid w:val="002C506D"/>
    <w:rsid w:val="002C6C65"/>
    <w:rsid w:val="002D1EB5"/>
    <w:rsid w:val="002D3347"/>
    <w:rsid w:val="002E2FD8"/>
    <w:rsid w:val="002E6C04"/>
    <w:rsid w:val="002F3200"/>
    <w:rsid w:val="002F3624"/>
    <w:rsid w:val="00301805"/>
    <w:rsid w:val="00305E18"/>
    <w:rsid w:val="0031299C"/>
    <w:rsid w:val="00320564"/>
    <w:rsid w:val="00336398"/>
    <w:rsid w:val="00342D88"/>
    <w:rsid w:val="00353542"/>
    <w:rsid w:val="00354917"/>
    <w:rsid w:val="00356509"/>
    <w:rsid w:val="00360A5C"/>
    <w:rsid w:val="00373C43"/>
    <w:rsid w:val="00381E6E"/>
    <w:rsid w:val="00382C5E"/>
    <w:rsid w:val="00385F7D"/>
    <w:rsid w:val="003873B8"/>
    <w:rsid w:val="00391328"/>
    <w:rsid w:val="00391747"/>
    <w:rsid w:val="0039438E"/>
    <w:rsid w:val="0039795E"/>
    <w:rsid w:val="003A2D8F"/>
    <w:rsid w:val="003B206D"/>
    <w:rsid w:val="003B2597"/>
    <w:rsid w:val="003C0F51"/>
    <w:rsid w:val="003C1603"/>
    <w:rsid w:val="003D5563"/>
    <w:rsid w:val="003D6131"/>
    <w:rsid w:val="003D683B"/>
    <w:rsid w:val="003E6B7D"/>
    <w:rsid w:val="003E6BB2"/>
    <w:rsid w:val="003F4B13"/>
    <w:rsid w:val="00401E8F"/>
    <w:rsid w:val="0040525D"/>
    <w:rsid w:val="00406A58"/>
    <w:rsid w:val="0040722F"/>
    <w:rsid w:val="004072FF"/>
    <w:rsid w:val="004226CE"/>
    <w:rsid w:val="00445B71"/>
    <w:rsid w:val="00452865"/>
    <w:rsid w:val="00455340"/>
    <w:rsid w:val="00456758"/>
    <w:rsid w:val="00456F27"/>
    <w:rsid w:val="00462FDE"/>
    <w:rsid w:val="00485CC7"/>
    <w:rsid w:val="004B0250"/>
    <w:rsid w:val="004B3192"/>
    <w:rsid w:val="004B3627"/>
    <w:rsid w:val="004B522E"/>
    <w:rsid w:val="004B7766"/>
    <w:rsid w:val="004C2DC1"/>
    <w:rsid w:val="004E279A"/>
    <w:rsid w:val="004E74E3"/>
    <w:rsid w:val="004F3024"/>
    <w:rsid w:val="004F3EFB"/>
    <w:rsid w:val="00514A85"/>
    <w:rsid w:val="005241AC"/>
    <w:rsid w:val="0055150C"/>
    <w:rsid w:val="0056298E"/>
    <w:rsid w:val="00562AE6"/>
    <w:rsid w:val="00572775"/>
    <w:rsid w:val="0057489C"/>
    <w:rsid w:val="00593585"/>
    <w:rsid w:val="005A3882"/>
    <w:rsid w:val="005A6203"/>
    <w:rsid w:val="005B2329"/>
    <w:rsid w:val="005B3B5B"/>
    <w:rsid w:val="005B5B73"/>
    <w:rsid w:val="005C0718"/>
    <w:rsid w:val="005C3841"/>
    <w:rsid w:val="005C5E40"/>
    <w:rsid w:val="005C66E9"/>
    <w:rsid w:val="005D1995"/>
    <w:rsid w:val="005D71CB"/>
    <w:rsid w:val="005E06D5"/>
    <w:rsid w:val="005E0A75"/>
    <w:rsid w:val="005E162F"/>
    <w:rsid w:val="005E5943"/>
    <w:rsid w:val="005E5F4A"/>
    <w:rsid w:val="0060592D"/>
    <w:rsid w:val="00607FA4"/>
    <w:rsid w:val="0061392E"/>
    <w:rsid w:val="00624011"/>
    <w:rsid w:val="0062508E"/>
    <w:rsid w:val="00631605"/>
    <w:rsid w:val="006361B8"/>
    <w:rsid w:val="00641FFE"/>
    <w:rsid w:val="00647A9E"/>
    <w:rsid w:val="00676391"/>
    <w:rsid w:val="006819A3"/>
    <w:rsid w:val="00685B48"/>
    <w:rsid w:val="006A31A8"/>
    <w:rsid w:val="006B2366"/>
    <w:rsid w:val="006B3654"/>
    <w:rsid w:val="006B6854"/>
    <w:rsid w:val="006D7C6D"/>
    <w:rsid w:val="006E1E0D"/>
    <w:rsid w:val="006E7C11"/>
    <w:rsid w:val="006F230C"/>
    <w:rsid w:val="00700AA4"/>
    <w:rsid w:val="00702ED8"/>
    <w:rsid w:val="00713210"/>
    <w:rsid w:val="00717B8A"/>
    <w:rsid w:val="007205B9"/>
    <w:rsid w:val="00720C5A"/>
    <w:rsid w:val="0073418F"/>
    <w:rsid w:val="00744636"/>
    <w:rsid w:val="00751159"/>
    <w:rsid w:val="00756434"/>
    <w:rsid w:val="00763394"/>
    <w:rsid w:val="00763D21"/>
    <w:rsid w:val="00776E4E"/>
    <w:rsid w:val="00781CEE"/>
    <w:rsid w:val="0078405A"/>
    <w:rsid w:val="00791575"/>
    <w:rsid w:val="007A6AA4"/>
    <w:rsid w:val="007A7DDF"/>
    <w:rsid w:val="007B673B"/>
    <w:rsid w:val="007C3792"/>
    <w:rsid w:val="007C51FC"/>
    <w:rsid w:val="007D3CC6"/>
    <w:rsid w:val="007E7141"/>
    <w:rsid w:val="00802F4D"/>
    <w:rsid w:val="00805DF4"/>
    <w:rsid w:val="008235BA"/>
    <w:rsid w:val="00831F53"/>
    <w:rsid w:val="008360C7"/>
    <w:rsid w:val="00853508"/>
    <w:rsid w:val="0085458F"/>
    <w:rsid w:val="0085757A"/>
    <w:rsid w:val="00860E9A"/>
    <w:rsid w:val="00864FF6"/>
    <w:rsid w:val="008755D3"/>
    <w:rsid w:val="00875910"/>
    <w:rsid w:val="00876409"/>
    <w:rsid w:val="00877732"/>
    <w:rsid w:val="00882F9C"/>
    <w:rsid w:val="00884D6D"/>
    <w:rsid w:val="0088711C"/>
    <w:rsid w:val="008873A2"/>
    <w:rsid w:val="008A13E9"/>
    <w:rsid w:val="008A1B75"/>
    <w:rsid w:val="008B2CF2"/>
    <w:rsid w:val="008B6692"/>
    <w:rsid w:val="008C147F"/>
    <w:rsid w:val="008C1E5E"/>
    <w:rsid w:val="008C5872"/>
    <w:rsid w:val="008D602E"/>
    <w:rsid w:val="008E2B06"/>
    <w:rsid w:val="008F356A"/>
    <w:rsid w:val="00904A45"/>
    <w:rsid w:val="0091564D"/>
    <w:rsid w:val="009273FE"/>
    <w:rsid w:val="00944D21"/>
    <w:rsid w:val="00955572"/>
    <w:rsid w:val="00965E3A"/>
    <w:rsid w:val="00966D57"/>
    <w:rsid w:val="00971F2D"/>
    <w:rsid w:val="00976DC2"/>
    <w:rsid w:val="00994777"/>
    <w:rsid w:val="0099606E"/>
    <w:rsid w:val="009A282A"/>
    <w:rsid w:val="009B27F9"/>
    <w:rsid w:val="009B7EBE"/>
    <w:rsid w:val="009C7DC7"/>
    <w:rsid w:val="009D0CF7"/>
    <w:rsid w:val="009D1F95"/>
    <w:rsid w:val="009D7A7B"/>
    <w:rsid w:val="009D7EC2"/>
    <w:rsid w:val="009F2E38"/>
    <w:rsid w:val="00A04F29"/>
    <w:rsid w:val="00A111BA"/>
    <w:rsid w:val="00A1168F"/>
    <w:rsid w:val="00A120C5"/>
    <w:rsid w:val="00A21FFC"/>
    <w:rsid w:val="00A23B28"/>
    <w:rsid w:val="00A30515"/>
    <w:rsid w:val="00A31E3C"/>
    <w:rsid w:val="00A45757"/>
    <w:rsid w:val="00A45F13"/>
    <w:rsid w:val="00A579B6"/>
    <w:rsid w:val="00A8335B"/>
    <w:rsid w:val="00A97855"/>
    <w:rsid w:val="00AA3F23"/>
    <w:rsid w:val="00AA5F38"/>
    <w:rsid w:val="00AB4973"/>
    <w:rsid w:val="00AC34E1"/>
    <w:rsid w:val="00AC5396"/>
    <w:rsid w:val="00AC69B3"/>
    <w:rsid w:val="00AD503F"/>
    <w:rsid w:val="00AE0930"/>
    <w:rsid w:val="00AE640B"/>
    <w:rsid w:val="00AF4F92"/>
    <w:rsid w:val="00B01098"/>
    <w:rsid w:val="00B015A5"/>
    <w:rsid w:val="00B04230"/>
    <w:rsid w:val="00B1278A"/>
    <w:rsid w:val="00B15A20"/>
    <w:rsid w:val="00B22581"/>
    <w:rsid w:val="00B24CED"/>
    <w:rsid w:val="00B266FB"/>
    <w:rsid w:val="00B274D5"/>
    <w:rsid w:val="00B310CF"/>
    <w:rsid w:val="00B312BA"/>
    <w:rsid w:val="00B3173E"/>
    <w:rsid w:val="00B36417"/>
    <w:rsid w:val="00B37465"/>
    <w:rsid w:val="00B536BD"/>
    <w:rsid w:val="00B67D83"/>
    <w:rsid w:val="00B83708"/>
    <w:rsid w:val="00B87592"/>
    <w:rsid w:val="00B87AFE"/>
    <w:rsid w:val="00B920D6"/>
    <w:rsid w:val="00B95289"/>
    <w:rsid w:val="00B95B6B"/>
    <w:rsid w:val="00BA1ED6"/>
    <w:rsid w:val="00BA2271"/>
    <w:rsid w:val="00BA4B3C"/>
    <w:rsid w:val="00BA5675"/>
    <w:rsid w:val="00BB05D2"/>
    <w:rsid w:val="00BC2ED5"/>
    <w:rsid w:val="00BD3FC5"/>
    <w:rsid w:val="00BD43AE"/>
    <w:rsid w:val="00BE233C"/>
    <w:rsid w:val="00BE5C97"/>
    <w:rsid w:val="00BE7F66"/>
    <w:rsid w:val="00BF2616"/>
    <w:rsid w:val="00BF3B33"/>
    <w:rsid w:val="00BF6890"/>
    <w:rsid w:val="00C079C0"/>
    <w:rsid w:val="00C14AE1"/>
    <w:rsid w:val="00C153F8"/>
    <w:rsid w:val="00C204E2"/>
    <w:rsid w:val="00C329C3"/>
    <w:rsid w:val="00C432A9"/>
    <w:rsid w:val="00C558B4"/>
    <w:rsid w:val="00C61DD5"/>
    <w:rsid w:val="00C6202A"/>
    <w:rsid w:val="00C70AC1"/>
    <w:rsid w:val="00C8030B"/>
    <w:rsid w:val="00C8534E"/>
    <w:rsid w:val="00C954B4"/>
    <w:rsid w:val="00C95BD8"/>
    <w:rsid w:val="00CB2E40"/>
    <w:rsid w:val="00CB5C96"/>
    <w:rsid w:val="00CC7233"/>
    <w:rsid w:val="00CD627C"/>
    <w:rsid w:val="00CD740F"/>
    <w:rsid w:val="00CE63D8"/>
    <w:rsid w:val="00CE672F"/>
    <w:rsid w:val="00CE7747"/>
    <w:rsid w:val="00CF19ED"/>
    <w:rsid w:val="00CF2A5E"/>
    <w:rsid w:val="00CF32C6"/>
    <w:rsid w:val="00CF6B9D"/>
    <w:rsid w:val="00D001A3"/>
    <w:rsid w:val="00D02410"/>
    <w:rsid w:val="00D043E9"/>
    <w:rsid w:val="00D07270"/>
    <w:rsid w:val="00D13867"/>
    <w:rsid w:val="00D16C0E"/>
    <w:rsid w:val="00D33A50"/>
    <w:rsid w:val="00D366DF"/>
    <w:rsid w:val="00D44F48"/>
    <w:rsid w:val="00D464C9"/>
    <w:rsid w:val="00D46FD9"/>
    <w:rsid w:val="00D54E0A"/>
    <w:rsid w:val="00D55702"/>
    <w:rsid w:val="00D602D5"/>
    <w:rsid w:val="00D613B9"/>
    <w:rsid w:val="00D70C4A"/>
    <w:rsid w:val="00D72F80"/>
    <w:rsid w:val="00D73275"/>
    <w:rsid w:val="00D8164C"/>
    <w:rsid w:val="00D83292"/>
    <w:rsid w:val="00D83676"/>
    <w:rsid w:val="00D868C0"/>
    <w:rsid w:val="00D94929"/>
    <w:rsid w:val="00D94B5C"/>
    <w:rsid w:val="00DA2C36"/>
    <w:rsid w:val="00DB2EE6"/>
    <w:rsid w:val="00DD1058"/>
    <w:rsid w:val="00DE4021"/>
    <w:rsid w:val="00DE5FA4"/>
    <w:rsid w:val="00DF0341"/>
    <w:rsid w:val="00DF3845"/>
    <w:rsid w:val="00E02808"/>
    <w:rsid w:val="00E06404"/>
    <w:rsid w:val="00E06D5F"/>
    <w:rsid w:val="00E11C03"/>
    <w:rsid w:val="00E2558D"/>
    <w:rsid w:val="00E26456"/>
    <w:rsid w:val="00E27521"/>
    <w:rsid w:val="00E27CAA"/>
    <w:rsid w:val="00E27EAD"/>
    <w:rsid w:val="00E27F2A"/>
    <w:rsid w:val="00E336F9"/>
    <w:rsid w:val="00E36F32"/>
    <w:rsid w:val="00E41810"/>
    <w:rsid w:val="00E42065"/>
    <w:rsid w:val="00E42AB5"/>
    <w:rsid w:val="00E45C4A"/>
    <w:rsid w:val="00E47D4E"/>
    <w:rsid w:val="00E54CA2"/>
    <w:rsid w:val="00E60078"/>
    <w:rsid w:val="00E6783F"/>
    <w:rsid w:val="00E744D0"/>
    <w:rsid w:val="00E75614"/>
    <w:rsid w:val="00E772E3"/>
    <w:rsid w:val="00E77C0D"/>
    <w:rsid w:val="00E8117C"/>
    <w:rsid w:val="00E83580"/>
    <w:rsid w:val="00E92400"/>
    <w:rsid w:val="00E95A41"/>
    <w:rsid w:val="00E96DD0"/>
    <w:rsid w:val="00E97A28"/>
    <w:rsid w:val="00EA142C"/>
    <w:rsid w:val="00EA3331"/>
    <w:rsid w:val="00EA7601"/>
    <w:rsid w:val="00EB6C23"/>
    <w:rsid w:val="00ED31AB"/>
    <w:rsid w:val="00ED4618"/>
    <w:rsid w:val="00ED5B0D"/>
    <w:rsid w:val="00EE22F8"/>
    <w:rsid w:val="00EE5A89"/>
    <w:rsid w:val="00EE7626"/>
    <w:rsid w:val="00EE797C"/>
    <w:rsid w:val="00EF10EF"/>
    <w:rsid w:val="00EF5113"/>
    <w:rsid w:val="00F03849"/>
    <w:rsid w:val="00F101FF"/>
    <w:rsid w:val="00F43C63"/>
    <w:rsid w:val="00F43EBA"/>
    <w:rsid w:val="00F50E2B"/>
    <w:rsid w:val="00F55D68"/>
    <w:rsid w:val="00F61DEF"/>
    <w:rsid w:val="00F70EF7"/>
    <w:rsid w:val="00F73151"/>
    <w:rsid w:val="00F80E14"/>
    <w:rsid w:val="00F83945"/>
    <w:rsid w:val="00F85060"/>
    <w:rsid w:val="00FA5EB1"/>
    <w:rsid w:val="00FB402D"/>
    <w:rsid w:val="00FD5F99"/>
    <w:rsid w:val="00FE2A71"/>
    <w:rsid w:val="00FE3B74"/>
    <w:rsid w:val="00FF02D6"/>
    <w:rsid w:val="00FF1BCB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1BFA6"/>
  <w15:docId w15:val="{4972F4C0-AA23-4142-981C-5FC65966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B6B"/>
    <w:rPr>
      <w:sz w:val="24"/>
      <w:szCs w:val="24"/>
    </w:rPr>
  </w:style>
  <w:style w:type="paragraph" w:styleId="4">
    <w:name w:val="heading 4"/>
    <w:basedOn w:val="a"/>
    <w:next w:val="a"/>
    <w:qFormat/>
    <w:rsid w:val="00B95B6B"/>
    <w:pPr>
      <w:keepNext/>
      <w:widowControl w:val="0"/>
      <w:autoSpaceDE w:val="0"/>
      <w:autoSpaceDN w:val="0"/>
      <w:adjustRightInd w:val="0"/>
      <w:ind w:left="720" w:firstLine="720"/>
      <w:jc w:val="center"/>
      <w:outlineLvl w:val="3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95B6B"/>
    <w:rPr>
      <w:color w:val="0000FF"/>
      <w:u w:val="single"/>
    </w:rPr>
  </w:style>
  <w:style w:type="character" w:styleId="a4">
    <w:name w:val="annotation reference"/>
    <w:semiHidden/>
    <w:rsid w:val="00B95B6B"/>
    <w:rPr>
      <w:sz w:val="16"/>
      <w:szCs w:val="16"/>
    </w:rPr>
  </w:style>
  <w:style w:type="paragraph" w:styleId="a5">
    <w:name w:val="annotation text"/>
    <w:basedOn w:val="a"/>
    <w:semiHidden/>
    <w:rsid w:val="00B95B6B"/>
    <w:rPr>
      <w:sz w:val="20"/>
      <w:szCs w:val="20"/>
    </w:rPr>
  </w:style>
  <w:style w:type="paragraph" w:styleId="a6">
    <w:name w:val="annotation subject"/>
    <w:basedOn w:val="a5"/>
    <w:next w:val="a5"/>
    <w:semiHidden/>
    <w:rsid w:val="00B95B6B"/>
    <w:rPr>
      <w:b/>
      <w:bCs/>
    </w:rPr>
  </w:style>
  <w:style w:type="paragraph" w:styleId="a7">
    <w:name w:val="Balloon Text"/>
    <w:basedOn w:val="a"/>
    <w:semiHidden/>
    <w:rsid w:val="00B95B6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95B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semiHidden/>
    <w:rsid w:val="00B95B6B"/>
    <w:pPr>
      <w:jc w:val="center"/>
    </w:pPr>
    <w:rPr>
      <w:sz w:val="28"/>
      <w:szCs w:val="20"/>
    </w:rPr>
  </w:style>
  <w:style w:type="paragraph" w:customStyle="1" w:styleId="a8">
    <w:name w:val="Îáû÷íûé"/>
    <w:rsid w:val="00B95B6B"/>
    <w:rPr>
      <w:sz w:val="24"/>
    </w:rPr>
  </w:style>
  <w:style w:type="paragraph" w:styleId="a9">
    <w:name w:val="Body Text Indent"/>
    <w:basedOn w:val="a"/>
    <w:semiHidden/>
    <w:rsid w:val="00B95B6B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ind w:left="5529"/>
      <w:jc w:val="center"/>
    </w:pPr>
    <w:rPr>
      <w:snapToGrid w:val="0"/>
      <w:sz w:val="28"/>
      <w:szCs w:val="20"/>
    </w:rPr>
  </w:style>
  <w:style w:type="paragraph" w:styleId="aa">
    <w:name w:val="endnote text"/>
    <w:basedOn w:val="a"/>
    <w:semiHidden/>
    <w:rsid w:val="00B95B6B"/>
    <w:rPr>
      <w:sz w:val="20"/>
      <w:szCs w:val="20"/>
    </w:rPr>
  </w:style>
  <w:style w:type="character" w:styleId="ab">
    <w:name w:val="endnote reference"/>
    <w:semiHidden/>
    <w:rsid w:val="00B95B6B"/>
    <w:rPr>
      <w:vertAlign w:val="superscript"/>
    </w:rPr>
  </w:style>
  <w:style w:type="paragraph" w:styleId="ac">
    <w:name w:val="footnote text"/>
    <w:basedOn w:val="a"/>
    <w:semiHidden/>
    <w:rsid w:val="00B95B6B"/>
    <w:rPr>
      <w:sz w:val="20"/>
      <w:szCs w:val="20"/>
    </w:rPr>
  </w:style>
  <w:style w:type="character" w:styleId="ad">
    <w:name w:val="footnote reference"/>
    <w:semiHidden/>
    <w:rsid w:val="00B95B6B"/>
    <w:rPr>
      <w:vertAlign w:val="superscript"/>
    </w:rPr>
  </w:style>
  <w:style w:type="paragraph" w:styleId="ae">
    <w:name w:val="footer"/>
    <w:basedOn w:val="a"/>
    <w:semiHidden/>
    <w:rsid w:val="00B95B6B"/>
    <w:pPr>
      <w:tabs>
        <w:tab w:val="center" w:pos="4677"/>
        <w:tab w:val="right" w:pos="9355"/>
      </w:tabs>
    </w:pPr>
  </w:style>
  <w:style w:type="character" w:styleId="af">
    <w:name w:val="page number"/>
    <w:basedOn w:val="a0"/>
    <w:semiHidden/>
    <w:rsid w:val="00B95B6B"/>
  </w:style>
  <w:style w:type="paragraph" w:styleId="af0">
    <w:name w:val="header"/>
    <w:basedOn w:val="a"/>
    <w:semiHidden/>
    <w:rsid w:val="00B95B6B"/>
    <w:pPr>
      <w:tabs>
        <w:tab w:val="center" w:pos="4153"/>
        <w:tab w:val="right" w:pos="8306"/>
      </w:tabs>
    </w:pPr>
  </w:style>
  <w:style w:type="paragraph" w:styleId="af1">
    <w:name w:val="Body Text"/>
    <w:basedOn w:val="a"/>
    <w:link w:val="af2"/>
    <w:uiPriority w:val="99"/>
    <w:unhideWhenUsed/>
    <w:rsid w:val="004E74E3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4E74E3"/>
    <w:rPr>
      <w:sz w:val="24"/>
      <w:szCs w:val="24"/>
    </w:rPr>
  </w:style>
  <w:style w:type="paragraph" w:customStyle="1" w:styleId="ConsPlusNormal">
    <w:name w:val="ConsPlusNormal"/>
    <w:rsid w:val="005B23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AF4F9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BD6DBA0151058C518FE68E38536912DF91B765DCEA0D715CCF5AAFD115A446093A0072DA1C69B5t1h5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70A9622-2135-40DC-AC0C-3ADC3FBF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4962</Words>
  <Characters>28286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КЛАССИФИКАЦИЯ ДОХОДОВ БЮДЖЕТОВ</vt:lpstr>
    </vt:vector>
  </TitlesOfParts>
  <Company>minfin</Company>
  <LinksUpToDate>false</LinksUpToDate>
  <CharactersWithSpaces>33182</CharactersWithSpaces>
  <SharedDoc>false</SharedDoc>
  <HLinks>
    <vt:vector size="6" baseType="variant">
      <vt:variant>
        <vt:i4>3735602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consultantplus://offline/ref=A6BD6DBA0151058C518FE68E38536912DF91B765DCEA0D715CCF5AAFD115A446093A0072DA1C69B5t1h5B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КЛАССИФИКАЦИЯ ДОХОДОВ БЮДЖЕТОВ</dc:title>
  <dc:creator>Земснаряд</dc:creator>
  <cp:lastModifiedBy>Бухгалтерия 1</cp:lastModifiedBy>
  <cp:revision>12</cp:revision>
  <cp:lastPrinted>2020-12-17T02:34:00Z</cp:lastPrinted>
  <dcterms:created xsi:type="dcterms:W3CDTF">2019-12-26T00:04:00Z</dcterms:created>
  <dcterms:modified xsi:type="dcterms:W3CDTF">2021-08-24T02:48:00Z</dcterms:modified>
</cp:coreProperties>
</file>