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6E" w:rsidRDefault="0055216E" w:rsidP="0055216E">
      <w:pPr>
        <w:jc w:val="center"/>
        <w:rPr>
          <w:b/>
        </w:rPr>
      </w:pPr>
      <w:r>
        <w:rPr>
          <w:b/>
        </w:rPr>
        <w:t xml:space="preserve"> РОССИЙСКАЯ   ФЕДЕРАЦИЯ  (РОССИЯ)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РЕСПУБЛИКА  САХА  (ЯКУТИЯ)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АДМИНИСТРАЦИЯ  МУНИЦИПАЛЬНОГО  ОБРАЗОВАНИЯ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«САДЫНСКИЙ  НАЦИОНАЛЬНЫЙ  ЭВЕНКИЙСКИЙ  НАСЛЕГ»</w:t>
      </w: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</w:rPr>
      </w:pPr>
      <w:r>
        <w:rPr>
          <w:b/>
        </w:rPr>
        <w:t>«САДЫН  НАЦИОНАЛЬНАЙ  ЭВЕНКИЙСКЭЙ  НЭЬИЛИЭК»</w:t>
      </w:r>
    </w:p>
    <w:p w:rsidR="0055216E" w:rsidRDefault="0055216E" w:rsidP="0055216E">
      <w:pPr>
        <w:jc w:val="center"/>
        <w:rPr>
          <w:b/>
        </w:rPr>
      </w:pPr>
      <w:r>
        <w:rPr>
          <w:b/>
        </w:rPr>
        <w:t>МУНИЦИПАЛЬНАЙ  ТЭРИЛЛИИ  ДЬАЬАЛТАТА</w:t>
      </w: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5216E" w:rsidRDefault="0055216E" w:rsidP="0055216E">
      <w:pPr>
        <w:jc w:val="center"/>
        <w:rPr>
          <w:b/>
          <w:sz w:val="28"/>
          <w:szCs w:val="28"/>
        </w:rPr>
      </w:pPr>
    </w:p>
    <w:p w:rsidR="0055216E" w:rsidRDefault="0055216E" w:rsidP="0055216E">
      <w:pPr>
        <w:jc w:val="center"/>
        <w:rPr>
          <w:b/>
        </w:rPr>
      </w:pP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644C6F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» марта  201</w:t>
      </w:r>
      <w:r w:rsidR="00847B6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                                                                                № </w:t>
      </w:r>
      <w:r w:rsidR="00644C6F">
        <w:rPr>
          <w:b/>
          <w:sz w:val="28"/>
          <w:szCs w:val="28"/>
        </w:rPr>
        <w:t>9</w:t>
      </w:r>
    </w:p>
    <w:p w:rsidR="0055216E" w:rsidRDefault="0055216E" w:rsidP="0055216E">
      <w:pPr>
        <w:jc w:val="both"/>
        <w:rPr>
          <w:b/>
          <w:sz w:val="28"/>
          <w:szCs w:val="28"/>
        </w:rPr>
      </w:pPr>
    </w:p>
    <w:p w:rsidR="0055216E" w:rsidRDefault="0055216E" w:rsidP="0055216E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«О</w:t>
      </w:r>
      <w:r w:rsidR="00644C6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44C6F">
        <w:rPr>
          <w:b/>
          <w:sz w:val="28"/>
          <w:szCs w:val="28"/>
        </w:rPr>
        <w:t xml:space="preserve">утверждении Положении   </w:t>
      </w:r>
    </w:p>
    <w:p w:rsidR="00644C6F" w:rsidRDefault="00644C6F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служебных командировках </w:t>
      </w:r>
    </w:p>
    <w:p w:rsidR="0055216E" w:rsidRDefault="00644C6F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МКУ СДК «</w:t>
      </w:r>
      <w:proofErr w:type="spellStart"/>
      <w:r>
        <w:rPr>
          <w:b/>
          <w:sz w:val="28"/>
          <w:szCs w:val="28"/>
        </w:rPr>
        <w:t>Биракан</w:t>
      </w:r>
      <w:proofErr w:type="spellEnd"/>
      <w:r>
        <w:rPr>
          <w:b/>
          <w:sz w:val="28"/>
          <w:szCs w:val="28"/>
        </w:rPr>
        <w:t xml:space="preserve">» </w:t>
      </w:r>
    </w:p>
    <w:p w:rsidR="0055216E" w:rsidRDefault="0055216E" w:rsidP="0055216E">
      <w:pPr>
        <w:jc w:val="both"/>
        <w:rPr>
          <w:b/>
          <w:sz w:val="28"/>
          <w:szCs w:val="28"/>
        </w:rPr>
      </w:pPr>
    </w:p>
    <w:p w:rsidR="00644C6F" w:rsidRPr="00644C6F" w:rsidRDefault="00644C6F" w:rsidP="00644C6F">
      <w:pPr>
        <w:pStyle w:val="a6"/>
        <w:ind w:left="840"/>
        <w:jc w:val="both"/>
        <w:rPr>
          <w:b/>
        </w:rPr>
      </w:pPr>
    </w:p>
    <w:p w:rsidR="0055216E" w:rsidRDefault="00644C6F" w:rsidP="00644C6F">
      <w:pPr>
        <w:ind w:firstLine="567"/>
        <w:jc w:val="both"/>
        <w:rPr>
          <w:sz w:val="28"/>
          <w:szCs w:val="28"/>
        </w:rPr>
      </w:pPr>
      <w:r w:rsidRPr="00644C6F">
        <w:rPr>
          <w:sz w:val="28"/>
          <w:szCs w:val="28"/>
        </w:rPr>
        <w:t xml:space="preserve">         В соответствии со статьями 166 – 168 Трудового кодекса Российской Федерации, </w:t>
      </w:r>
      <w:r w:rsidR="001705C6">
        <w:rPr>
          <w:sz w:val="28"/>
          <w:szCs w:val="28"/>
        </w:rPr>
        <w:t>П</w:t>
      </w:r>
      <w:r w:rsidRPr="00644C6F">
        <w:rPr>
          <w:sz w:val="28"/>
          <w:szCs w:val="28"/>
        </w:rPr>
        <w:t>остановлением Правительства Российской Федерации от 13 октября 2008 года № 749 «Об особенностях направления работников в служебные командировки»</w:t>
      </w:r>
      <w:r w:rsidR="001705C6">
        <w:rPr>
          <w:sz w:val="28"/>
          <w:szCs w:val="28"/>
        </w:rPr>
        <w:t>, уставом МО «Садынский национальный эвенкийский наслег»</w:t>
      </w:r>
      <w:r w:rsidR="0055216E" w:rsidRPr="00644C6F">
        <w:rPr>
          <w:sz w:val="28"/>
          <w:szCs w:val="28"/>
        </w:rPr>
        <w:t>:</w:t>
      </w:r>
    </w:p>
    <w:p w:rsidR="001705C6" w:rsidRPr="00644C6F" w:rsidRDefault="001705C6" w:rsidP="00644C6F">
      <w:pPr>
        <w:ind w:firstLine="567"/>
        <w:jc w:val="both"/>
        <w:rPr>
          <w:sz w:val="28"/>
          <w:szCs w:val="28"/>
        </w:rPr>
      </w:pPr>
    </w:p>
    <w:p w:rsidR="00644C6F" w:rsidRDefault="00644C6F" w:rsidP="00644C6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44C6F">
        <w:rPr>
          <w:sz w:val="28"/>
          <w:szCs w:val="28"/>
        </w:rPr>
        <w:t xml:space="preserve">Утвердить </w:t>
      </w:r>
      <w:r w:rsidR="001705C6">
        <w:rPr>
          <w:sz w:val="28"/>
          <w:szCs w:val="28"/>
        </w:rPr>
        <w:t xml:space="preserve"> </w:t>
      </w:r>
      <w:r w:rsidRPr="00644C6F">
        <w:rPr>
          <w:sz w:val="28"/>
          <w:szCs w:val="28"/>
        </w:rPr>
        <w:t>Положение о служебных командировках работников МКУ СДК «</w:t>
      </w:r>
      <w:proofErr w:type="spellStart"/>
      <w:r w:rsidRPr="00644C6F">
        <w:rPr>
          <w:sz w:val="28"/>
          <w:szCs w:val="28"/>
        </w:rPr>
        <w:t>Биракан</w:t>
      </w:r>
      <w:proofErr w:type="spellEnd"/>
      <w:r w:rsidRPr="00644C6F">
        <w:rPr>
          <w:sz w:val="28"/>
          <w:szCs w:val="28"/>
        </w:rPr>
        <w:t xml:space="preserve">» приложение № 1;  </w:t>
      </w:r>
    </w:p>
    <w:p w:rsidR="00644C6F" w:rsidRPr="00644C6F" w:rsidRDefault="00644C6F" w:rsidP="00644C6F">
      <w:pPr>
        <w:pStyle w:val="a6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644C6F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возникшее с 01 января 2019 года. </w:t>
      </w:r>
    </w:p>
    <w:p w:rsidR="00644C6F" w:rsidRPr="00644C6F" w:rsidRDefault="00644C6F" w:rsidP="00644C6F">
      <w:pPr>
        <w:pStyle w:val="a6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644C6F">
        <w:rPr>
          <w:sz w:val="28"/>
          <w:szCs w:val="28"/>
        </w:rPr>
        <w:t>Обнародовать настоящее постановление на официальном сайте МО «</w:t>
      </w:r>
      <w:proofErr w:type="spellStart"/>
      <w:r w:rsidRPr="00644C6F">
        <w:rPr>
          <w:sz w:val="28"/>
          <w:szCs w:val="28"/>
        </w:rPr>
        <w:t>Мирнинский</w:t>
      </w:r>
      <w:proofErr w:type="spellEnd"/>
      <w:r w:rsidRPr="00644C6F">
        <w:rPr>
          <w:sz w:val="28"/>
          <w:szCs w:val="28"/>
        </w:rPr>
        <w:t xml:space="preserve"> район» (</w:t>
      </w:r>
      <w:hyperlink r:id="rId6" w:history="1">
        <w:r w:rsidRPr="00644C6F">
          <w:rPr>
            <w:rStyle w:val="a5"/>
            <w:sz w:val="28"/>
            <w:szCs w:val="28"/>
            <w:lang w:val="en-US"/>
          </w:rPr>
          <w:t>www</w:t>
        </w:r>
        <w:r w:rsidRPr="00644C6F">
          <w:rPr>
            <w:rStyle w:val="a5"/>
            <w:sz w:val="28"/>
            <w:szCs w:val="28"/>
          </w:rPr>
          <w:t>.алмазный-край.рф</w:t>
        </w:r>
      </w:hyperlink>
      <w:r w:rsidRPr="00644C6F">
        <w:rPr>
          <w:sz w:val="28"/>
          <w:szCs w:val="28"/>
        </w:rPr>
        <w:t>).</w:t>
      </w:r>
    </w:p>
    <w:p w:rsidR="00644C6F" w:rsidRPr="00644C6F" w:rsidRDefault="00644C6F" w:rsidP="00644C6F">
      <w:pPr>
        <w:pStyle w:val="a6"/>
        <w:rPr>
          <w:sz w:val="28"/>
          <w:szCs w:val="28"/>
        </w:rPr>
      </w:pPr>
    </w:p>
    <w:p w:rsidR="00644C6F" w:rsidRPr="00644C6F" w:rsidRDefault="00644C6F" w:rsidP="00644C6F">
      <w:pPr>
        <w:numPr>
          <w:ilvl w:val="0"/>
          <w:numId w:val="1"/>
        </w:numPr>
        <w:tabs>
          <w:tab w:val="left" w:pos="1134"/>
        </w:tabs>
        <w:spacing w:before="120"/>
        <w:jc w:val="both"/>
        <w:rPr>
          <w:sz w:val="28"/>
          <w:szCs w:val="28"/>
        </w:rPr>
      </w:pPr>
      <w:proofErr w:type="gramStart"/>
      <w:r w:rsidRPr="00644C6F">
        <w:rPr>
          <w:sz w:val="28"/>
          <w:szCs w:val="28"/>
        </w:rPr>
        <w:t>Контроль за</w:t>
      </w:r>
      <w:proofErr w:type="gramEnd"/>
      <w:r w:rsidRPr="00644C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4C6F" w:rsidRPr="00644C6F" w:rsidRDefault="00644C6F" w:rsidP="00644C6F">
      <w:pPr>
        <w:tabs>
          <w:tab w:val="left" w:pos="1134"/>
        </w:tabs>
        <w:spacing w:before="120"/>
        <w:ind w:left="709"/>
        <w:jc w:val="both"/>
        <w:rPr>
          <w:sz w:val="28"/>
          <w:szCs w:val="28"/>
        </w:rPr>
      </w:pPr>
    </w:p>
    <w:p w:rsidR="00644C6F" w:rsidRDefault="00644C6F" w:rsidP="00644C6F">
      <w:pPr>
        <w:jc w:val="both"/>
        <w:rPr>
          <w:b/>
          <w:sz w:val="28"/>
          <w:szCs w:val="28"/>
        </w:rPr>
      </w:pPr>
    </w:p>
    <w:p w:rsidR="00847B65" w:rsidRDefault="00847B65" w:rsidP="0055216E">
      <w:pPr>
        <w:jc w:val="both"/>
        <w:rPr>
          <w:b/>
          <w:sz w:val="28"/>
          <w:szCs w:val="28"/>
        </w:rPr>
      </w:pP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«Садынский национальный</w:t>
      </w:r>
    </w:p>
    <w:p w:rsidR="0055216E" w:rsidRDefault="0055216E" w:rsidP="005521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наслег»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47B6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  <w:t xml:space="preserve">               И.И. Игнатьев </w:t>
      </w:r>
    </w:p>
    <w:p w:rsidR="00847B65" w:rsidRDefault="00847B65" w:rsidP="0055216E">
      <w:pPr>
        <w:jc w:val="both"/>
        <w:rPr>
          <w:b/>
          <w:sz w:val="28"/>
          <w:szCs w:val="28"/>
        </w:rPr>
      </w:pPr>
    </w:p>
    <w:bookmarkEnd w:id="0"/>
    <w:p w:rsidR="0055216E" w:rsidRDefault="0055216E" w:rsidP="0055216E">
      <w:pPr>
        <w:jc w:val="both"/>
        <w:rPr>
          <w:b/>
          <w:sz w:val="26"/>
          <w:szCs w:val="26"/>
        </w:rPr>
      </w:pPr>
    </w:p>
    <w:p w:rsidR="00644C6F" w:rsidRDefault="00644C6F" w:rsidP="0055216E">
      <w:pPr>
        <w:jc w:val="both"/>
        <w:rPr>
          <w:b/>
          <w:sz w:val="26"/>
          <w:szCs w:val="26"/>
        </w:rPr>
      </w:pPr>
    </w:p>
    <w:p w:rsidR="00644C6F" w:rsidRDefault="00644C6F" w:rsidP="0055216E">
      <w:pPr>
        <w:jc w:val="both"/>
        <w:rPr>
          <w:b/>
          <w:sz w:val="26"/>
          <w:szCs w:val="26"/>
        </w:rPr>
      </w:pPr>
    </w:p>
    <w:p w:rsidR="00644C6F" w:rsidRDefault="00644C6F" w:rsidP="0055216E">
      <w:pPr>
        <w:jc w:val="both"/>
        <w:rPr>
          <w:b/>
          <w:sz w:val="26"/>
          <w:szCs w:val="26"/>
        </w:rPr>
      </w:pPr>
    </w:p>
    <w:p w:rsidR="00644C6F" w:rsidRDefault="00644C6F" w:rsidP="0055216E">
      <w:pPr>
        <w:jc w:val="both"/>
        <w:rPr>
          <w:b/>
          <w:sz w:val="26"/>
          <w:szCs w:val="26"/>
        </w:rPr>
      </w:pPr>
    </w:p>
    <w:p w:rsidR="00644C6F" w:rsidRDefault="00644C6F" w:rsidP="0055216E">
      <w:pPr>
        <w:jc w:val="both"/>
        <w:rPr>
          <w:b/>
          <w:sz w:val="26"/>
          <w:szCs w:val="26"/>
        </w:rPr>
      </w:pPr>
    </w:p>
    <w:p w:rsidR="00644C6F" w:rsidRDefault="00644C6F" w:rsidP="0055216E">
      <w:pPr>
        <w:jc w:val="both"/>
        <w:rPr>
          <w:b/>
          <w:sz w:val="26"/>
          <w:szCs w:val="26"/>
        </w:rPr>
      </w:pPr>
    </w:p>
    <w:p w:rsidR="00644C6F" w:rsidRPr="00F6682B" w:rsidRDefault="00644C6F" w:rsidP="00644C6F">
      <w:pPr>
        <w:shd w:val="clear" w:color="auto" w:fill="FFFFFF"/>
        <w:spacing w:line="362" w:lineRule="atLeast"/>
        <w:jc w:val="right"/>
        <w:rPr>
          <w:color w:val="333333"/>
        </w:rPr>
      </w:pPr>
      <w:r w:rsidRPr="00F6682B">
        <w:rPr>
          <w:color w:val="333333"/>
        </w:rPr>
        <w:t>Утверждено</w:t>
      </w:r>
    </w:p>
    <w:p w:rsidR="00644C6F" w:rsidRPr="00F6682B" w:rsidRDefault="00644C6F" w:rsidP="00644C6F">
      <w:pPr>
        <w:shd w:val="clear" w:color="auto" w:fill="FFFFFF"/>
        <w:spacing w:line="362" w:lineRule="atLeast"/>
        <w:jc w:val="right"/>
        <w:rPr>
          <w:color w:val="333333"/>
        </w:rPr>
      </w:pPr>
      <w:r w:rsidRPr="00F6682B">
        <w:rPr>
          <w:color w:val="333333"/>
        </w:rPr>
        <w:t>Постановлением Главы МО</w:t>
      </w:r>
    </w:p>
    <w:p w:rsidR="00644C6F" w:rsidRPr="00F6682B" w:rsidRDefault="00644C6F" w:rsidP="00644C6F">
      <w:pPr>
        <w:shd w:val="clear" w:color="auto" w:fill="FFFFFF"/>
        <w:spacing w:line="362" w:lineRule="atLeast"/>
        <w:jc w:val="right"/>
        <w:rPr>
          <w:color w:val="333333"/>
        </w:rPr>
      </w:pPr>
      <w:r w:rsidRPr="00F6682B">
        <w:rPr>
          <w:color w:val="333333"/>
        </w:rPr>
        <w:t>«Садынский национальный</w:t>
      </w:r>
    </w:p>
    <w:p w:rsidR="00644C6F" w:rsidRPr="00F6682B" w:rsidRDefault="00644C6F" w:rsidP="00644C6F">
      <w:pPr>
        <w:shd w:val="clear" w:color="auto" w:fill="FFFFFF"/>
        <w:spacing w:line="362" w:lineRule="atLeast"/>
        <w:jc w:val="right"/>
        <w:rPr>
          <w:color w:val="333333"/>
        </w:rPr>
      </w:pPr>
      <w:r w:rsidRPr="00F6682B">
        <w:rPr>
          <w:color w:val="333333"/>
        </w:rPr>
        <w:t xml:space="preserve">эвенкийский наслег» </w:t>
      </w:r>
    </w:p>
    <w:p w:rsidR="00644C6F" w:rsidRPr="00F6682B" w:rsidRDefault="00644C6F" w:rsidP="00644C6F">
      <w:pPr>
        <w:shd w:val="clear" w:color="auto" w:fill="FFFFFF"/>
        <w:spacing w:line="362" w:lineRule="atLeast"/>
        <w:jc w:val="right"/>
        <w:rPr>
          <w:color w:val="333333"/>
        </w:rPr>
      </w:pPr>
      <w:r w:rsidRPr="00F6682B">
        <w:rPr>
          <w:color w:val="333333"/>
        </w:rPr>
        <w:t xml:space="preserve">от </w:t>
      </w:r>
      <w:r w:rsidR="001705C6">
        <w:rPr>
          <w:color w:val="333333"/>
        </w:rPr>
        <w:t>29.03.</w:t>
      </w:r>
      <w:r w:rsidRPr="00F6682B">
        <w:rPr>
          <w:color w:val="333333"/>
        </w:rPr>
        <w:t>2019 г. N</w:t>
      </w:r>
      <w:r w:rsidR="001705C6">
        <w:rPr>
          <w:color w:val="333333"/>
        </w:rPr>
        <w:t xml:space="preserve"> 9 </w:t>
      </w:r>
      <w:r w:rsidRPr="00F6682B">
        <w:rPr>
          <w:color w:val="333333"/>
        </w:rPr>
        <w:t xml:space="preserve"> </w:t>
      </w:r>
    </w:p>
    <w:p w:rsidR="00644C6F" w:rsidRDefault="00644C6F" w:rsidP="00644C6F">
      <w:pPr>
        <w:shd w:val="clear" w:color="auto" w:fill="FFFFFF"/>
        <w:spacing w:line="362" w:lineRule="atLeast"/>
        <w:jc w:val="center"/>
        <w:outlineLvl w:val="0"/>
        <w:rPr>
          <w:b/>
          <w:bCs/>
          <w:color w:val="333333"/>
          <w:kern w:val="36"/>
        </w:rPr>
      </w:pPr>
      <w:bookmarkStart w:id="1" w:name="dst100009"/>
      <w:bookmarkEnd w:id="1"/>
    </w:p>
    <w:p w:rsidR="001705C6" w:rsidRDefault="001705C6" w:rsidP="00644C6F">
      <w:pPr>
        <w:shd w:val="clear" w:color="auto" w:fill="FFFFFF"/>
        <w:spacing w:line="362" w:lineRule="atLeast"/>
        <w:jc w:val="center"/>
        <w:outlineLvl w:val="0"/>
        <w:rPr>
          <w:b/>
          <w:bCs/>
          <w:color w:val="333333"/>
          <w:kern w:val="36"/>
        </w:rPr>
      </w:pPr>
    </w:p>
    <w:p w:rsidR="00644C6F" w:rsidRPr="00F6682B" w:rsidRDefault="00644C6F" w:rsidP="00644C6F">
      <w:pPr>
        <w:shd w:val="clear" w:color="auto" w:fill="FFFFFF"/>
        <w:spacing w:line="362" w:lineRule="atLeast"/>
        <w:jc w:val="center"/>
        <w:outlineLvl w:val="0"/>
        <w:rPr>
          <w:b/>
          <w:bCs/>
          <w:color w:val="333333"/>
          <w:kern w:val="36"/>
        </w:rPr>
      </w:pPr>
      <w:r w:rsidRPr="00F6682B">
        <w:rPr>
          <w:b/>
          <w:bCs/>
          <w:color w:val="333333"/>
          <w:kern w:val="36"/>
        </w:rPr>
        <w:t>ПОЛОЖЕНИЕ</w:t>
      </w:r>
    </w:p>
    <w:p w:rsidR="00644C6F" w:rsidRPr="00F6682B" w:rsidRDefault="00644C6F" w:rsidP="00644C6F">
      <w:pPr>
        <w:shd w:val="clear" w:color="auto" w:fill="FFFFFF"/>
        <w:spacing w:line="362" w:lineRule="atLeast"/>
        <w:jc w:val="center"/>
        <w:outlineLvl w:val="0"/>
        <w:rPr>
          <w:b/>
          <w:bCs/>
          <w:color w:val="333333"/>
          <w:kern w:val="36"/>
        </w:rPr>
      </w:pPr>
      <w:r w:rsidRPr="00F6682B">
        <w:rPr>
          <w:b/>
          <w:bCs/>
          <w:color w:val="333333"/>
          <w:kern w:val="36"/>
        </w:rPr>
        <w:t>О</w:t>
      </w:r>
      <w:r>
        <w:rPr>
          <w:b/>
          <w:bCs/>
          <w:color w:val="333333"/>
          <w:kern w:val="36"/>
        </w:rPr>
        <w:t xml:space="preserve"> СЛУЖЕБНЫХ КОМАНДИРОВКАХ </w:t>
      </w:r>
      <w:r w:rsidRPr="00F6682B">
        <w:rPr>
          <w:b/>
          <w:bCs/>
          <w:color w:val="333333"/>
          <w:kern w:val="36"/>
        </w:rPr>
        <w:t xml:space="preserve"> РАБОТНИКОВ</w:t>
      </w:r>
      <w:r>
        <w:rPr>
          <w:b/>
          <w:bCs/>
          <w:color w:val="333333"/>
          <w:kern w:val="36"/>
        </w:rPr>
        <w:t xml:space="preserve"> МКУ СДК «БИРАКАН»</w:t>
      </w:r>
    </w:p>
    <w:p w:rsidR="00644C6F" w:rsidRDefault="00644C6F" w:rsidP="00644C6F">
      <w:pPr>
        <w:shd w:val="clear" w:color="auto" w:fill="FFFFFF"/>
        <w:jc w:val="center"/>
        <w:rPr>
          <w:color w:val="333333"/>
        </w:rPr>
      </w:pPr>
    </w:p>
    <w:p w:rsidR="00644C6F" w:rsidRPr="00F6682B" w:rsidRDefault="00644C6F" w:rsidP="00644C6F">
      <w:pPr>
        <w:shd w:val="clear" w:color="auto" w:fill="FFFFFF"/>
        <w:jc w:val="center"/>
        <w:rPr>
          <w:color w:val="333333"/>
        </w:rPr>
      </w:pPr>
      <w:r w:rsidRPr="00F6682B">
        <w:rPr>
          <w:color w:val="333333"/>
        </w:rPr>
        <w:t> 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" w:name="dst100010"/>
      <w:bookmarkEnd w:id="2"/>
      <w:r w:rsidRPr="00F6682B">
        <w:rPr>
          <w:color w:val="333333"/>
        </w:rPr>
        <w:t>1. Настоящее Положение определяет особенности порядка направления работников в служебные командировки (далее - командировки) как на территории Российской Федерации,</w:t>
      </w:r>
      <w:r>
        <w:rPr>
          <w:color w:val="333333"/>
        </w:rPr>
        <w:t xml:space="preserve"> Республики Саха (Якутия),</w:t>
      </w:r>
      <w:r w:rsidRPr="00F6682B">
        <w:rPr>
          <w:color w:val="333333"/>
        </w:rPr>
        <w:t xml:space="preserve"> так и на территории иностранных государств.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3" w:name="dst100011"/>
      <w:bookmarkEnd w:id="3"/>
      <w:r w:rsidRPr="00F6682B">
        <w:rPr>
          <w:color w:val="333333"/>
        </w:rPr>
        <w:t>2. В командировки направляются работники, состоящие в трудовых отношениях с работодателем.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4" w:name="dst100012"/>
      <w:bookmarkEnd w:id="4"/>
      <w:r w:rsidRPr="00F6682B">
        <w:rPr>
          <w:color w:val="333333"/>
        </w:rPr>
        <w:t>3. В целях настоящего Положения 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 (далее - командирующая организация).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5" w:name="dst1"/>
      <w:bookmarkEnd w:id="5"/>
      <w:r w:rsidRPr="00F6682B">
        <w:rPr>
          <w:color w:val="333333"/>
        </w:rPr>
        <w:t xml:space="preserve">Работники направляются </w:t>
      </w:r>
      <w:proofErr w:type="gramStart"/>
      <w:r w:rsidRPr="00F6682B">
        <w:rPr>
          <w:color w:val="333333"/>
        </w:rPr>
        <w:t>в командировки на основании письменного решения работодателя на определенный срок для выполнения служебного поручения вне места</w:t>
      </w:r>
      <w:proofErr w:type="gramEnd"/>
      <w:r w:rsidRPr="00F6682B">
        <w:rPr>
          <w:color w:val="333333"/>
        </w:rPr>
        <w:t xml:space="preserve"> постоянной работы. Поездка работника, направляемого в командировку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6" w:name="dst100014"/>
      <w:bookmarkEnd w:id="6"/>
      <w:r w:rsidRPr="00F6682B">
        <w:rPr>
          <w:color w:val="333333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7" w:name="dst100015"/>
      <w:bookmarkEnd w:id="7"/>
      <w:r w:rsidRPr="00F6682B">
        <w:rPr>
          <w:color w:val="333333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8" w:name="dst100016"/>
      <w:bookmarkEnd w:id="8"/>
      <w:r w:rsidRPr="00F6682B">
        <w:rPr>
          <w:color w:val="333333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F6682B">
        <w:rPr>
          <w:color w:val="333333"/>
        </w:rPr>
        <w:t>в место постоянной работы</w:t>
      </w:r>
      <w:proofErr w:type="gramEnd"/>
      <w:r w:rsidRPr="00F6682B">
        <w:rPr>
          <w:color w:val="333333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9" w:name="dst100017"/>
      <w:bookmarkEnd w:id="9"/>
      <w:r w:rsidRPr="00F6682B">
        <w:rPr>
          <w:color w:val="333333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0" w:name="dst100018"/>
      <w:bookmarkEnd w:id="10"/>
      <w:r w:rsidRPr="00F6682B">
        <w:rPr>
          <w:color w:val="333333"/>
        </w:rPr>
        <w:t xml:space="preserve">Аналогично определяется день приезда работника </w:t>
      </w:r>
      <w:proofErr w:type="gramStart"/>
      <w:r w:rsidRPr="00F6682B">
        <w:rPr>
          <w:color w:val="333333"/>
        </w:rPr>
        <w:t>в место постоянной работы</w:t>
      </w:r>
      <w:proofErr w:type="gramEnd"/>
      <w:r w:rsidRPr="00F6682B">
        <w:rPr>
          <w:color w:val="333333"/>
        </w:rPr>
        <w:t>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1" w:name="dst100019"/>
      <w:bookmarkEnd w:id="11"/>
      <w:r w:rsidRPr="00F6682B">
        <w:rPr>
          <w:color w:val="333333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2" w:name="dst100020"/>
      <w:bookmarkEnd w:id="12"/>
      <w:r w:rsidRPr="00F6682B">
        <w:rPr>
          <w:color w:val="333333"/>
        </w:rPr>
        <w:t>5. Оплата труда работника в случае привлечения его к работе в выходные или нерабочие праздничные дни производится в соответствии с трудовым </w:t>
      </w:r>
      <w:hyperlink r:id="rId7" w:anchor="dst715" w:history="1">
        <w:r w:rsidRPr="008C072A">
          <w:t>законодательством</w:t>
        </w:r>
      </w:hyperlink>
      <w:r w:rsidRPr="00F6682B">
        <w:rPr>
          <w:color w:val="333333"/>
        </w:rPr>
        <w:t> Российской Федерации.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3" w:name="dst100082"/>
      <w:bookmarkEnd w:id="13"/>
      <w:r w:rsidRPr="00F6682B">
        <w:rPr>
          <w:color w:val="333333"/>
        </w:rPr>
        <w:t>6.</w:t>
      </w:r>
      <w:bookmarkStart w:id="14" w:name="dst2"/>
      <w:bookmarkEnd w:id="14"/>
      <w:r>
        <w:rPr>
          <w:color w:val="333333"/>
        </w:rPr>
        <w:t xml:space="preserve"> </w:t>
      </w:r>
      <w:r w:rsidRPr="00F6682B">
        <w:rPr>
          <w:color w:val="333333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5" w:name="dst3"/>
      <w:bookmarkEnd w:id="15"/>
      <w:proofErr w:type="gramStart"/>
      <w:r w:rsidRPr="00F6682B">
        <w:rPr>
          <w:color w:val="333333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</w:t>
      </w:r>
      <w:r w:rsidRPr="00F6682B">
        <w:rPr>
          <w:color w:val="333333"/>
        </w:rPr>
        <w:lastRenderedPageBreak/>
        <w:t>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F6682B">
        <w:rPr>
          <w:color w:val="333333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6" w:name="dst4"/>
      <w:bookmarkEnd w:id="16"/>
      <w:r w:rsidRPr="00F6682B">
        <w:rPr>
          <w:color w:val="333333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F6682B">
        <w:rPr>
          <w:color w:val="333333"/>
        </w:rPr>
        <w:t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 Правилами предоставления гостиничных услуг в Российской Федерации, утвержденными постановлением Правительства Российской Федерации от 25 апреля 1997 г. N 490 "Об утверждении Правил предоставления гостиничных услуг в Российской Федерации".</w:t>
      </w:r>
      <w:proofErr w:type="gramEnd"/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7" w:name="dst5"/>
      <w:bookmarkEnd w:id="17"/>
      <w:proofErr w:type="gramStart"/>
      <w:r w:rsidRPr="00F6682B">
        <w:rPr>
          <w:color w:val="333333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F6682B">
        <w:rPr>
          <w:color w:val="333333"/>
        </w:rPr>
        <w:t xml:space="preserve"> к месту командирования (из места командировки).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8" w:name="dst6"/>
      <w:bookmarkEnd w:id="18"/>
      <w:r>
        <w:rPr>
          <w:color w:val="333333"/>
        </w:rPr>
        <w:t>7</w:t>
      </w:r>
      <w:r w:rsidRPr="00F6682B">
        <w:rPr>
          <w:color w:val="333333"/>
        </w:rPr>
        <w:t xml:space="preserve">. </w:t>
      </w:r>
      <w:bookmarkStart w:id="19" w:name="dst100027"/>
      <w:bookmarkEnd w:id="19"/>
      <w:r w:rsidRPr="00F6682B">
        <w:rPr>
          <w:color w:val="333333"/>
        </w:rPr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0" w:name="dst100028"/>
      <w:bookmarkEnd w:id="20"/>
      <w:r w:rsidRPr="00F6682B">
        <w:rPr>
          <w:color w:val="333333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644C6F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1" w:name="dst100029"/>
      <w:bookmarkEnd w:id="21"/>
      <w:r>
        <w:rPr>
          <w:color w:val="333333"/>
        </w:rPr>
        <w:t>8</w:t>
      </w:r>
      <w:r w:rsidRPr="00F6682B">
        <w:rPr>
          <w:color w:val="333333"/>
        </w:rPr>
        <w:t>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>
        <w:rPr>
          <w:color w:val="333333"/>
        </w:rPr>
        <w:t>9. На выплату суточных – 170 рублей за каждый день нахождения в служебной командировке.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2" w:name="dst100030"/>
      <w:bookmarkEnd w:id="22"/>
      <w:r w:rsidRPr="00F6682B">
        <w:rPr>
          <w:color w:val="333333"/>
        </w:rPr>
        <w:t>1</w:t>
      </w:r>
      <w:r>
        <w:rPr>
          <w:color w:val="333333"/>
        </w:rPr>
        <w:t>0</w:t>
      </w:r>
      <w:r w:rsidRPr="00F6682B">
        <w:rPr>
          <w:color w:val="333333"/>
        </w:rPr>
        <w:t>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организации.</w:t>
      </w:r>
    </w:p>
    <w:p w:rsidR="00644C6F" w:rsidRPr="00774BB5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23" w:name="dst100071"/>
      <w:bookmarkEnd w:id="23"/>
      <w:r w:rsidRPr="00F6682B">
        <w:rPr>
          <w:color w:val="333333"/>
        </w:rPr>
        <w:t>Порядок и размеры возмещения расходов, связанных с командировками, определяются в соответствии с положениями </w:t>
      </w:r>
      <w:hyperlink r:id="rId8" w:anchor="dst101067" w:history="1">
        <w:r w:rsidRPr="007D33EB">
          <w:t>статьи 168</w:t>
        </w:r>
      </w:hyperlink>
      <w:r w:rsidRPr="007D33EB">
        <w:t> Т</w:t>
      </w:r>
      <w:r w:rsidRPr="00774BB5">
        <w:t>рудового кодекса Российской Федерации.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4" w:name="dst100032"/>
      <w:bookmarkEnd w:id="24"/>
      <w:r w:rsidRPr="00774BB5">
        <w:t>Дополнительные расходы, связанные с пр</w:t>
      </w:r>
      <w:r w:rsidRPr="00F6682B">
        <w:rPr>
          <w:color w:val="333333"/>
        </w:rPr>
        <w:t>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 </w:t>
      </w:r>
      <w:r>
        <w:rPr>
          <w:color w:val="333333"/>
        </w:rPr>
        <w:t xml:space="preserve"> в </w:t>
      </w:r>
      <w:r w:rsidRPr="00774BB5">
        <w:t>настояще</w:t>
      </w:r>
      <w:r>
        <w:t>м</w:t>
      </w:r>
      <w:r w:rsidRPr="00F6682B">
        <w:rPr>
          <w:color w:val="333333"/>
        </w:rPr>
        <w:t xml:space="preserve"> Положени</w:t>
      </w:r>
      <w:r>
        <w:rPr>
          <w:color w:val="333333"/>
        </w:rPr>
        <w:t>и</w:t>
      </w:r>
      <w:r w:rsidRPr="00F6682B">
        <w:rPr>
          <w:color w:val="333333"/>
        </w:rPr>
        <w:t>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5" w:name="dst100033"/>
      <w:bookmarkEnd w:id="25"/>
      <w:r w:rsidRPr="00F6682B">
        <w:rPr>
          <w:color w:val="333333"/>
        </w:rPr>
        <w:t xml:space="preserve">При командировках в местность, откуда работник </w:t>
      </w:r>
      <w:proofErr w:type="gramStart"/>
      <w:r w:rsidRPr="00F6682B">
        <w:rPr>
          <w:color w:val="333333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F6682B">
        <w:rPr>
          <w:color w:val="333333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6" w:name="dst100034"/>
      <w:bookmarkEnd w:id="26"/>
      <w:r w:rsidRPr="00F6682B">
        <w:rPr>
          <w:color w:val="333333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</w:t>
      </w:r>
      <w:r w:rsidRPr="00F6682B">
        <w:rPr>
          <w:color w:val="333333"/>
        </w:rPr>
        <w:lastRenderedPageBreak/>
        <w:t>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644C6F" w:rsidRPr="00774BB5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27" w:name="dst100072"/>
      <w:bookmarkEnd w:id="27"/>
      <w:r w:rsidRPr="00F6682B">
        <w:rPr>
          <w:color w:val="333333"/>
        </w:rPr>
        <w:t xml:space="preserve">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</w:t>
      </w:r>
      <w:r>
        <w:rPr>
          <w:color w:val="333333"/>
        </w:rPr>
        <w:t>размерах, которые предусмотрены в настоящем Положении</w:t>
      </w:r>
      <w:r w:rsidRPr="00774BB5">
        <w:t>.</w:t>
      </w:r>
    </w:p>
    <w:p w:rsidR="00644C6F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8" w:name="dst100036"/>
      <w:bookmarkEnd w:id="28"/>
      <w:r w:rsidRPr="00F6682B">
        <w:rPr>
          <w:color w:val="333333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644C6F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>
        <w:rPr>
          <w:color w:val="333333"/>
        </w:rPr>
        <w:t>11.</w:t>
      </w:r>
      <w:r w:rsidRPr="00B51297">
        <w:rPr>
          <w:color w:val="333333"/>
        </w:rPr>
        <w:t xml:space="preserve"> </w:t>
      </w:r>
      <w:r>
        <w:rPr>
          <w:color w:val="333333"/>
        </w:rPr>
        <w:t>Расходы по бронированию и найму жилого помещения возмещаются по фактическим затратам, подтвержденным соответствующими документами: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>
        <w:rPr>
          <w:color w:val="333333"/>
        </w:rPr>
        <w:t>Работникам бюджетных учреждени</w:t>
      </w:r>
      <w:proofErr w:type="gramStart"/>
      <w:r>
        <w:rPr>
          <w:color w:val="333333"/>
        </w:rPr>
        <w:t>й-</w:t>
      </w:r>
      <w:proofErr w:type="gramEnd"/>
      <w:r>
        <w:rPr>
          <w:color w:val="333333"/>
        </w:rPr>
        <w:t xml:space="preserve"> не более стоимости однокомнатного (одноместного) номера, размер возмещения не может превышать 7 000 (семи тысяч) рублей день.</w:t>
      </w:r>
    </w:p>
    <w:p w:rsidR="00644C6F" w:rsidRPr="00F6682B" w:rsidRDefault="00644C6F" w:rsidP="00644C6F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9" w:name="dst100069"/>
      <w:bookmarkEnd w:id="29"/>
      <w:r w:rsidRPr="00F6682B">
        <w:rPr>
          <w:color w:val="333333"/>
        </w:rPr>
        <w:t xml:space="preserve">12. </w:t>
      </w:r>
      <w:proofErr w:type="gramStart"/>
      <w:r w:rsidRPr="00F6682B">
        <w:rPr>
          <w:color w:val="333333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F6682B">
        <w:rPr>
          <w:color w:val="333333"/>
        </w:rPr>
        <w:t>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30" w:name="dst100073"/>
      <w:bookmarkEnd w:id="30"/>
      <w:r w:rsidRPr="00B51297">
        <w:t>13.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 </w:t>
      </w:r>
      <w:hyperlink r:id="rId9" w:anchor="dst100071" w:history="1">
        <w:r w:rsidRPr="007D33EB">
          <w:t>абзацем вторым пункта 11</w:t>
        </w:r>
      </w:hyperlink>
      <w:r w:rsidRPr="007D33EB">
        <w:t> </w:t>
      </w:r>
      <w:r w:rsidRPr="00B51297">
        <w:t>настоящего Положения.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31" w:name="dst100074"/>
      <w:bookmarkEnd w:id="31"/>
      <w:r w:rsidRPr="00B51297">
        <w:t>14.</w:t>
      </w:r>
      <w:bookmarkStart w:id="32" w:name="dst100041"/>
      <w:bookmarkEnd w:id="32"/>
      <w:r>
        <w:t xml:space="preserve"> </w:t>
      </w:r>
      <w:r w:rsidRPr="00B51297">
        <w:t>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соответствии с Федеральным </w:t>
      </w:r>
      <w:hyperlink r:id="rId10" w:anchor="dst100185" w:history="1">
        <w:r w:rsidRPr="007D33EB">
          <w:t>законом</w:t>
        </w:r>
      </w:hyperlink>
      <w:r w:rsidRPr="00B51297">
        <w:t> "О валютном регулировании и валютном контроле".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33" w:name="dst100075"/>
      <w:bookmarkStart w:id="34" w:name="dst100043"/>
      <w:bookmarkEnd w:id="33"/>
      <w:bookmarkEnd w:id="34"/>
      <w:r>
        <w:t>15.</w:t>
      </w:r>
      <w:bookmarkStart w:id="35" w:name="dst100046"/>
      <w:bookmarkEnd w:id="35"/>
      <w:r>
        <w:t xml:space="preserve"> </w:t>
      </w:r>
      <w:r w:rsidRPr="00B51297">
        <w:t>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36" w:name="dst100047"/>
      <w:bookmarkEnd w:id="36"/>
      <w:r w:rsidRPr="00B51297"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37" w:name="dst100048"/>
      <w:bookmarkEnd w:id="37"/>
      <w:r w:rsidRPr="00B51297">
        <w:t>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38" w:name="dst100086"/>
      <w:bookmarkEnd w:id="38"/>
      <w:r w:rsidRPr="00B51297">
        <w:t>1</w:t>
      </w:r>
      <w:r>
        <w:t>6</w:t>
      </w:r>
      <w:r w:rsidRPr="00B51297">
        <w:t>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39" w:name="dst100050"/>
      <w:bookmarkEnd w:id="39"/>
      <w:r w:rsidRPr="00B51297">
        <w:t>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подтверждающих факт вынужденной задержки.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0" w:name="dst100078"/>
      <w:bookmarkEnd w:id="40"/>
      <w:r>
        <w:t>17</w:t>
      </w:r>
      <w:r w:rsidRPr="00B51297">
        <w:t xml:space="preserve">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</w:t>
      </w:r>
      <w:r w:rsidRPr="00B51297">
        <w:lastRenderedPageBreak/>
        <w:t>валюте выплачиваются в размере 50 процентов нормы расходов на выплату с</w:t>
      </w:r>
      <w:r>
        <w:t>уточных, определяемой в порядке,</w:t>
      </w:r>
      <w:r w:rsidRPr="00B51297">
        <w:t xml:space="preserve"> предусмотренном  настоящего Положения, для командировок на территории иностранных государств.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1" w:name="dst100079"/>
      <w:bookmarkEnd w:id="41"/>
      <w:r>
        <w:t>18</w:t>
      </w:r>
      <w:r w:rsidRPr="00B51297">
        <w:t>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 </w:t>
      </w:r>
      <w:r>
        <w:t>в</w:t>
      </w:r>
      <w:r w:rsidRPr="00B51297">
        <w:t xml:space="preserve"> настояще</w:t>
      </w:r>
      <w:r>
        <w:t>м</w:t>
      </w:r>
      <w:r w:rsidRPr="00B51297">
        <w:t xml:space="preserve"> Положени</w:t>
      </w:r>
      <w:r>
        <w:t>и</w:t>
      </w:r>
      <w:r w:rsidRPr="00B51297">
        <w:t>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2" w:name="dst100053"/>
      <w:bookmarkEnd w:id="42"/>
      <w:r>
        <w:t>19</w:t>
      </w:r>
      <w:r w:rsidRPr="00B51297">
        <w:t>. Расходы по проезду при направлении работника в командировку на территории иностранных государств возмещаются ему в порядке, предусмотренном </w:t>
      </w:r>
      <w:r>
        <w:t>в</w:t>
      </w:r>
      <w:r w:rsidRPr="00B51297">
        <w:t> настояще</w:t>
      </w:r>
      <w:r>
        <w:t>м</w:t>
      </w:r>
      <w:r w:rsidRPr="00B51297">
        <w:t xml:space="preserve"> Положени</w:t>
      </w:r>
      <w:r>
        <w:t>и</w:t>
      </w:r>
      <w:r w:rsidRPr="00B51297">
        <w:t xml:space="preserve"> при направлении в командировку в пределах территории Российской Федерации.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3" w:name="dst100054"/>
      <w:bookmarkEnd w:id="43"/>
      <w:r w:rsidRPr="00B51297">
        <w:t>2</w:t>
      </w:r>
      <w:r>
        <w:t>0</w:t>
      </w:r>
      <w:r w:rsidRPr="00B51297">
        <w:t>. Работнику при направлении его в командировку на территорию иностранного государства дополнительно возмещаются: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4" w:name="dst100055"/>
      <w:bookmarkEnd w:id="44"/>
      <w:r w:rsidRPr="00B51297">
        <w:t>а) расходы на оформление заграничного паспорта, визы и других выездных документов;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5" w:name="dst100056"/>
      <w:bookmarkEnd w:id="45"/>
      <w:r w:rsidRPr="00B51297">
        <w:t>б) обязательные консульские и аэродромные сборы;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6" w:name="dst100057"/>
      <w:bookmarkEnd w:id="46"/>
      <w:r w:rsidRPr="00B51297">
        <w:t>в) сборы за право въезда или транзита автомобильного транспорта;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7" w:name="dst100058"/>
      <w:bookmarkEnd w:id="47"/>
      <w:r w:rsidRPr="00B51297">
        <w:t>г) расходы на оформление обязательной медицинской страховки;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8" w:name="dst100059"/>
      <w:bookmarkEnd w:id="48"/>
      <w:r w:rsidRPr="00B51297">
        <w:t>д) иные обязательные платежи и сборы.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49" w:name="dst100080"/>
      <w:bookmarkEnd w:id="49"/>
      <w:r w:rsidRPr="00B51297">
        <w:t>2</w:t>
      </w:r>
      <w:r>
        <w:t>1</w:t>
      </w:r>
      <w:r w:rsidRPr="00B51297">
        <w:t>. Возмещение иных расходов, связанных с командировками, осуществляется при представлении документов, подтверждающих эти расходы, в порядке и размерах, которые предусмотрены </w:t>
      </w:r>
      <w:r>
        <w:t>в</w:t>
      </w:r>
      <w:r w:rsidRPr="00B51297">
        <w:t> настояще</w:t>
      </w:r>
      <w:r>
        <w:t>м</w:t>
      </w:r>
      <w:r w:rsidRPr="00B51297">
        <w:t xml:space="preserve"> Положени</w:t>
      </w:r>
      <w:r>
        <w:t>и</w:t>
      </w:r>
      <w:r w:rsidRPr="00B51297">
        <w:t>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50" w:name="dst100061"/>
      <w:bookmarkEnd w:id="50"/>
      <w:r w:rsidRPr="00B51297">
        <w:t>2</w:t>
      </w:r>
      <w:r>
        <w:t>2</w:t>
      </w:r>
      <w:r w:rsidRPr="00B51297">
        <w:t xml:space="preserve">. </w:t>
      </w:r>
      <w:proofErr w:type="gramStart"/>
      <w:r w:rsidRPr="00B51297"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51" w:name="dst100062"/>
      <w:bookmarkEnd w:id="51"/>
      <w:r w:rsidRPr="00B51297">
        <w:t>За период временной нетрудоспособности работнику выплачивается пособие по временной нетрудоспособности в соответствии с </w:t>
      </w:r>
      <w:hyperlink r:id="rId11" w:anchor="dst100029" w:history="1">
        <w:r w:rsidRPr="007D33EB">
          <w:t>законодательством</w:t>
        </w:r>
      </w:hyperlink>
      <w:r w:rsidRPr="007D33EB">
        <w:t> Рос</w:t>
      </w:r>
      <w:r w:rsidRPr="00B51297">
        <w:t>сийской Федерации.</w:t>
      </w:r>
    </w:p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bookmarkStart w:id="52" w:name="dst100063"/>
      <w:bookmarkEnd w:id="52"/>
      <w:r w:rsidRPr="00B51297">
        <w:t>26. Работник по возвращении из командировки обязан представить работодателю в течение 3 рабочих дней:</w:t>
      </w:r>
    </w:p>
    <w:bookmarkStart w:id="53" w:name="dst100087"/>
    <w:bookmarkEnd w:id="53"/>
    <w:p w:rsidR="00644C6F" w:rsidRPr="00B51297" w:rsidRDefault="00644C6F" w:rsidP="00644C6F">
      <w:pPr>
        <w:shd w:val="clear" w:color="auto" w:fill="FFFFFF"/>
        <w:spacing w:line="290" w:lineRule="atLeast"/>
        <w:ind w:firstLine="540"/>
        <w:jc w:val="both"/>
      </w:pPr>
      <w:r w:rsidRPr="007D33EB">
        <w:fldChar w:fldCharType="begin"/>
      </w:r>
      <w:r w:rsidRPr="007D33EB">
        <w:instrText xml:space="preserve"> HYPERLINK "http://www.consultant.ru/document/Cons_doc_LAW_33265/d5e0f312f78ca306ebb0ec74ddbb26bfe14f13ca/" \l "dst100020" </w:instrText>
      </w:r>
      <w:r w:rsidRPr="007D33EB">
        <w:fldChar w:fldCharType="separate"/>
      </w:r>
      <w:r w:rsidRPr="007D33EB">
        <w:t>авансовый отчет</w:t>
      </w:r>
      <w:r w:rsidRPr="007D33EB">
        <w:fldChar w:fldCharType="end"/>
      </w:r>
      <w:r w:rsidRPr="00B51297">
        <w:t> 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командировкой;</w:t>
      </w:r>
    </w:p>
    <w:p w:rsidR="00644C6F" w:rsidRPr="00F6682B" w:rsidRDefault="00644C6F" w:rsidP="00644C6F"/>
    <w:p w:rsidR="008E6E65" w:rsidRDefault="008E6E65" w:rsidP="00644C6F">
      <w:pPr>
        <w:jc w:val="right"/>
      </w:pPr>
    </w:p>
    <w:sectPr w:rsidR="008E6E65" w:rsidSect="00C904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64597E35"/>
    <w:multiLevelType w:val="hybridMultilevel"/>
    <w:tmpl w:val="072206E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36E07"/>
    <w:multiLevelType w:val="hybridMultilevel"/>
    <w:tmpl w:val="137CC0B2"/>
    <w:lvl w:ilvl="0" w:tplc="17A0A2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i w:val="0"/>
      </w:rPr>
    </w:lvl>
    <w:lvl w:ilvl="1" w:tplc="5A4C8B0C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20"/>
    <w:rsid w:val="001705C6"/>
    <w:rsid w:val="00257FC2"/>
    <w:rsid w:val="002B3AA0"/>
    <w:rsid w:val="0055216E"/>
    <w:rsid w:val="00644C6F"/>
    <w:rsid w:val="00664C6F"/>
    <w:rsid w:val="006F1651"/>
    <w:rsid w:val="00847B65"/>
    <w:rsid w:val="008E6E65"/>
    <w:rsid w:val="008E6F71"/>
    <w:rsid w:val="00C9049B"/>
    <w:rsid w:val="00DA5D20"/>
    <w:rsid w:val="00E20117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A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44C6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4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A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44C6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4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526/20f26d6f52c6bf331795839d40a065b6cb0fb84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1526/a6a0176ee414c56cbffecc3d3fe9c161603a3b3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11" Type="http://schemas.openxmlformats.org/officeDocument/2006/relationships/hyperlink" Target="http://www.consultant.ru/document/Cons_doc_LAW_314854/f7dbe8fc35645702ea66a6b7272e1091a76f32d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4402/caf14a5b19378a36b9e5e17683652e91e3a234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3734/856de09213dec309d439af5754055dbc4acab98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2019-04-08T09:11:00Z</cp:lastPrinted>
  <dcterms:created xsi:type="dcterms:W3CDTF">2019-04-08T09:00:00Z</dcterms:created>
  <dcterms:modified xsi:type="dcterms:W3CDTF">2019-04-08T09:12:00Z</dcterms:modified>
</cp:coreProperties>
</file>