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 (РОССИЯ)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РЕСПУБЛИКА САХА (ЯКУТИЯ)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«САДЫНСКИЙ НАЦИОНАЛЬНЫЙ ЭВЕНКИЙСКИЙ НАСЛЕГ»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«САДЫН НАЦИОНАЛЬНАЙ ЭВЕНКИЙСКЭЙ НЭ</w:t>
      </w:r>
      <w:r w:rsidR="00610018">
        <w:rPr>
          <w:rFonts w:ascii="Times New Roman" w:eastAsia="Times New Roman" w:hAnsi="Times New Roman" w:cs="Times New Roman"/>
          <w:b/>
          <w:sz w:val="26"/>
          <w:szCs w:val="26"/>
          <w:lang w:val="sah-RU" w:eastAsia="ru-RU"/>
        </w:rPr>
        <w:t>һ</w:t>
      </w: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ИЛИЭК»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МУНИЦИПАЛЬНАЙ ТЭРИЛЛИИ </w:t>
      </w:r>
      <w:proofErr w:type="spellStart"/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ДЬА</w:t>
      </w:r>
      <w:proofErr w:type="gramStart"/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h</w:t>
      </w:r>
      <w:proofErr w:type="gramEnd"/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АЛТАТА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358DA" w:rsidRPr="000358DA" w:rsidTr="000358DA">
        <w:tc>
          <w:tcPr>
            <w:tcW w:w="4785" w:type="dxa"/>
          </w:tcPr>
          <w:p w:rsidR="000358DA" w:rsidRPr="000358DA" w:rsidRDefault="000358DA">
            <w:pPr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785" w:type="dxa"/>
          </w:tcPr>
          <w:p w:rsidR="000358DA" w:rsidRPr="000358DA" w:rsidRDefault="000358D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0358DA" w:rsidRDefault="000358DA" w:rsidP="000358D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358DA" w:rsidRPr="005938D8" w:rsidRDefault="000358DA" w:rsidP="000358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  <w:r w:rsidRPr="0059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D3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Pr="0059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2D3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</w:t>
      </w:r>
      <w:r w:rsidR="001F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варя </w:t>
      </w:r>
      <w:r w:rsidRPr="0059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1F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9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      № </w:t>
      </w:r>
      <w:r w:rsidR="001F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D3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</w:t>
      </w:r>
    </w:p>
    <w:p w:rsidR="002D36FC" w:rsidRPr="002D36FC" w:rsidRDefault="00610018" w:rsidP="002D36FC">
      <w:pPr>
        <w:pStyle w:val="6"/>
        <w:numPr>
          <w:ilvl w:val="5"/>
          <w:numId w:val="6"/>
        </w:numPr>
        <w:tabs>
          <w:tab w:val="num" w:pos="0"/>
        </w:tabs>
        <w:spacing w:line="100" w:lineRule="atLeast"/>
        <w:ind w:left="12" w:hanging="12"/>
        <w:jc w:val="center"/>
        <w:rPr>
          <w:rFonts w:cs="Times New Roman"/>
          <w:bCs/>
          <w:color w:val="auto"/>
          <w:spacing w:val="-1"/>
          <w:sz w:val="26"/>
          <w:szCs w:val="26"/>
          <w:lang w:val="ru-RU"/>
        </w:rPr>
      </w:pPr>
      <w:r w:rsidRPr="002D36FC">
        <w:rPr>
          <w:rFonts w:cs="Times New Roman"/>
          <w:bCs/>
          <w:color w:val="auto"/>
          <w:spacing w:val="-1"/>
          <w:sz w:val="26"/>
          <w:szCs w:val="26"/>
          <w:lang w:val="ru-RU"/>
        </w:rPr>
        <w:t>О</w:t>
      </w:r>
      <w:r w:rsidR="002D36FC" w:rsidRPr="002D36FC">
        <w:rPr>
          <w:rFonts w:cs="Times New Roman"/>
          <w:bCs/>
          <w:color w:val="auto"/>
          <w:spacing w:val="-1"/>
          <w:sz w:val="26"/>
          <w:szCs w:val="26"/>
          <w:lang w:val="ru-RU"/>
        </w:rPr>
        <w:t>б утверждении</w:t>
      </w:r>
      <w:r w:rsidR="007C3A1E">
        <w:rPr>
          <w:rFonts w:cs="Times New Roman"/>
          <w:bCs/>
          <w:color w:val="auto"/>
          <w:spacing w:val="-1"/>
          <w:sz w:val="26"/>
          <w:szCs w:val="26"/>
          <w:lang w:val="ru-RU"/>
        </w:rPr>
        <w:t xml:space="preserve"> Положения</w:t>
      </w:r>
      <w:r w:rsidR="002D36FC" w:rsidRPr="002D36FC">
        <w:rPr>
          <w:rFonts w:cs="Times New Roman"/>
          <w:bCs/>
          <w:color w:val="auto"/>
          <w:spacing w:val="-1"/>
          <w:sz w:val="26"/>
          <w:szCs w:val="26"/>
          <w:lang w:val="ru-RU"/>
        </w:rPr>
        <w:t xml:space="preserve"> </w:t>
      </w:r>
      <w:r w:rsidR="007C3A1E">
        <w:rPr>
          <w:rFonts w:cs="Times New Roman"/>
          <w:bCs/>
          <w:color w:val="auto"/>
          <w:spacing w:val="-1"/>
          <w:sz w:val="26"/>
          <w:szCs w:val="26"/>
          <w:lang w:val="ru-RU"/>
        </w:rPr>
        <w:t xml:space="preserve"> </w:t>
      </w:r>
      <w:r w:rsidR="002D36FC" w:rsidRPr="002D36FC">
        <w:rPr>
          <w:rFonts w:cs="Times New Roman"/>
          <w:bCs/>
          <w:color w:val="auto"/>
          <w:spacing w:val="-1"/>
          <w:sz w:val="26"/>
          <w:szCs w:val="26"/>
          <w:lang w:val="ru-RU"/>
        </w:rPr>
        <w:t>«Об оплате труда работников ВУС, осуществляющих первичный воинский учет в местах, где отсутствуют военные</w:t>
      </w:r>
    </w:p>
    <w:p w:rsidR="00610018" w:rsidRPr="002D36FC" w:rsidRDefault="002D36FC" w:rsidP="002D36FC">
      <w:pPr>
        <w:pStyle w:val="6"/>
        <w:numPr>
          <w:ilvl w:val="5"/>
          <w:numId w:val="6"/>
        </w:numPr>
        <w:tabs>
          <w:tab w:val="num" w:pos="0"/>
        </w:tabs>
        <w:spacing w:line="100" w:lineRule="atLeast"/>
        <w:ind w:left="12" w:hanging="12"/>
        <w:jc w:val="center"/>
        <w:rPr>
          <w:rFonts w:cs="Times New Roman"/>
          <w:bCs/>
          <w:color w:val="auto"/>
          <w:spacing w:val="-1"/>
          <w:sz w:val="26"/>
          <w:szCs w:val="26"/>
          <w:lang w:val="ru-RU"/>
        </w:rPr>
      </w:pPr>
      <w:r w:rsidRPr="002D36FC">
        <w:rPr>
          <w:rFonts w:cs="Times New Roman"/>
          <w:bCs/>
          <w:color w:val="auto"/>
          <w:spacing w:val="-1"/>
          <w:sz w:val="26"/>
          <w:szCs w:val="26"/>
          <w:lang w:val="ru-RU"/>
        </w:rPr>
        <w:t xml:space="preserve">комиссариаты» </w:t>
      </w:r>
      <w:r w:rsidR="00610018" w:rsidRPr="002D36FC">
        <w:rPr>
          <w:rFonts w:cs="Times New Roman"/>
          <w:bCs/>
          <w:color w:val="auto"/>
          <w:spacing w:val="-1"/>
          <w:sz w:val="26"/>
          <w:szCs w:val="26"/>
          <w:lang w:val="ru-RU"/>
        </w:rPr>
        <w:t>на территории</w:t>
      </w:r>
      <w:r w:rsidRPr="002D36FC">
        <w:rPr>
          <w:rFonts w:cs="Times New Roman"/>
          <w:bCs/>
          <w:color w:val="auto"/>
          <w:spacing w:val="-1"/>
          <w:sz w:val="26"/>
          <w:szCs w:val="26"/>
          <w:lang w:val="ru-RU"/>
        </w:rPr>
        <w:t xml:space="preserve"> </w:t>
      </w:r>
      <w:r w:rsidR="00610018" w:rsidRPr="002D36FC">
        <w:rPr>
          <w:rFonts w:cs="Times New Roman"/>
          <w:bCs/>
          <w:color w:val="auto"/>
          <w:spacing w:val="-1"/>
          <w:sz w:val="26"/>
          <w:szCs w:val="26"/>
          <w:lang w:val="ru-RU"/>
        </w:rPr>
        <w:t xml:space="preserve">МО «Садынский </w:t>
      </w:r>
      <w:proofErr w:type="gramStart"/>
      <w:r w:rsidR="00610018" w:rsidRPr="002D36FC">
        <w:rPr>
          <w:rFonts w:cs="Times New Roman"/>
          <w:bCs/>
          <w:color w:val="auto"/>
          <w:spacing w:val="-1"/>
          <w:sz w:val="26"/>
          <w:szCs w:val="26"/>
          <w:lang w:val="ru-RU"/>
        </w:rPr>
        <w:t>национальный</w:t>
      </w:r>
      <w:proofErr w:type="gramEnd"/>
    </w:p>
    <w:p w:rsidR="00610018" w:rsidRPr="002D36FC" w:rsidRDefault="00610018" w:rsidP="002D36FC">
      <w:pPr>
        <w:pStyle w:val="6"/>
        <w:numPr>
          <w:ilvl w:val="5"/>
          <w:numId w:val="6"/>
        </w:numPr>
        <w:tabs>
          <w:tab w:val="num" w:pos="0"/>
        </w:tabs>
        <w:spacing w:line="100" w:lineRule="atLeast"/>
        <w:ind w:left="12" w:hanging="12"/>
        <w:jc w:val="center"/>
        <w:rPr>
          <w:rFonts w:cs="Times New Roman"/>
          <w:sz w:val="26"/>
          <w:szCs w:val="26"/>
          <w:lang w:val="ru-RU"/>
        </w:rPr>
      </w:pPr>
      <w:r w:rsidRPr="002D36FC">
        <w:rPr>
          <w:rFonts w:cs="Times New Roman"/>
          <w:bCs/>
          <w:color w:val="auto"/>
          <w:spacing w:val="-1"/>
          <w:sz w:val="26"/>
          <w:szCs w:val="26"/>
          <w:lang w:val="ru-RU"/>
        </w:rPr>
        <w:t xml:space="preserve">эвенкийский наслег»  </w:t>
      </w:r>
      <w:proofErr w:type="spellStart"/>
      <w:r w:rsidRPr="002D36FC">
        <w:rPr>
          <w:rFonts w:cs="Times New Roman"/>
          <w:sz w:val="26"/>
          <w:szCs w:val="26"/>
          <w:lang w:val="ru-RU"/>
        </w:rPr>
        <w:t>Мирнинского</w:t>
      </w:r>
      <w:proofErr w:type="spellEnd"/>
      <w:r w:rsidRPr="002D36FC">
        <w:rPr>
          <w:rFonts w:cs="Times New Roman"/>
          <w:sz w:val="26"/>
          <w:szCs w:val="26"/>
          <w:lang w:val="ru-RU"/>
        </w:rPr>
        <w:t xml:space="preserve">  района Р</w:t>
      </w:r>
      <w:proofErr w:type="gramStart"/>
      <w:r w:rsidRPr="002D36FC">
        <w:rPr>
          <w:rFonts w:cs="Times New Roman"/>
          <w:sz w:val="26"/>
          <w:szCs w:val="26"/>
          <w:lang w:val="ru-RU"/>
        </w:rPr>
        <w:t>С(</w:t>
      </w:r>
      <w:proofErr w:type="gramEnd"/>
      <w:r w:rsidRPr="002D36FC">
        <w:rPr>
          <w:rFonts w:cs="Times New Roman"/>
          <w:sz w:val="26"/>
          <w:szCs w:val="26"/>
          <w:lang w:val="ru-RU"/>
        </w:rPr>
        <w:t>Я)</w:t>
      </w:r>
    </w:p>
    <w:p w:rsidR="00610018" w:rsidRPr="002D36FC" w:rsidRDefault="00610018" w:rsidP="002D36FC">
      <w:pPr>
        <w:ind w:firstLine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6FC" w:rsidRPr="002D36FC" w:rsidRDefault="002D36FC" w:rsidP="002D36FC">
      <w:pPr>
        <w:pStyle w:val="10"/>
        <w:shd w:val="clear" w:color="auto" w:fill="auto"/>
        <w:ind w:firstLine="680"/>
        <w:jc w:val="both"/>
        <w:rPr>
          <w:sz w:val="26"/>
          <w:szCs w:val="26"/>
        </w:rPr>
      </w:pPr>
      <w:proofErr w:type="gramStart"/>
      <w:r w:rsidRPr="002D36FC">
        <w:rPr>
          <w:sz w:val="26"/>
          <w:szCs w:val="26"/>
        </w:rPr>
        <w:t xml:space="preserve">На основании </w:t>
      </w:r>
      <w:r w:rsidRPr="002D36FC">
        <w:rPr>
          <w:sz w:val="26"/>
          <w:szCs w:val="26"/>
        </w:rPr>
        <w:t>Постановлени</w:t>
      </w:r>
      <w:r w:rsidRPr="002D36FC">
        <w:rPr>
          <w:sz w:val="26"/>
          <w:szCs w:val="26"/>
        </w:rPr>
        <w:t>я</w:t>
      </w:r>
      <w:r w:rsidRPr="002D36FC">
        <w:rPr>
          <w:sz w:val="26"/>
          <w:szCs w:val="26"/>
        </w:rPr>
        <w:t xml:space="preserve"> Правительства РФ от 29.04.2006г. </w:t>
      </w:r>
      <w:r w:rsidRPr="002D36FC">
        <w:rPr>
          <w:sz w:val="26"/>
          <w:szCs w:val="26"/>
          <w:lang w:val="en-US" w:bidi="en-US"/>
        </w:rPr>
        <w:t>N</w:t>
      </w:r>
      <w:r w:rsidRPr="002D36FC">
        <w:rPr>
          <w:sz w:val="26"/>
          <w:szCs w:val="26"/>
          <w:lang w:bidi="en-US"/>
        </w:rPr>
        <w:t xml:space="preserve"> </w:t>
      </w:r>
      <w:r w:rsidRPr="002D36FC">
        <w:rPr>
          <w:sz w:val="26"/>
          <w:szCs w:val="26"/>
        </w:rPr>
        <w:t>258 «О субвенциях на осуществление полномочий по первичному воинскому учету на территориях, где отсутствуют военные комиссариаты», статьей 53 Федерального закона от 06 октября 2003 года№ 131-ФЗ «Об общих принципах организации местного самоуправления в Российской Федерации» статьями 135,144 Трудового кодекса Российской Федерации, статьей 86 Бюджетного кодекса Российской Федерации</w:t>
      </w:r>
      <w:r w:rsidRPr="002D36FC">
        <w:rPr>
          <w:sz w:val="26"/>
          <w:szCs w:val="26"/>
        </w:rPr>
        <w:t>:</w:t>
      </w:r>
      <w:proofErr w:type="gramEnd"/>
    </w:p>
    <w:p w:rsidR="002D36FC" w:rsidRPr="002D36FC" w:rsidRDefault="002D36FC" w:rsidP="002D36FC">
      <w:pPr>
        <w:pStyle w:val="10"/>
        <w:numPr>
          <w:ilvl w:val="0"/>
          <w:numId w:val="17"/>
        </w:numPr>
        <w:shd w:val="clear" w:color="auto" w:fill="auto"/>
        <w:spacing w:before="120" w:after="280"/>
        <w:jc w:val="both"/>
        <w:rPr>
          <w:sz w:val="26"/>
          <w:szCs w:val="26"/>
        </w:rPr>
      </w:pPr>
      <w:r w:rsidRPr="002D36FC">
        <w:rPr>
          <w:sz w:val="26"/>
          <w:szCs w:val="26"/>
        </w:rPr>
        <w:t xml:space="preserve">Утвердить Положение </w:t>
      </w:r>
      <w:r w:rsidRPr="002D36FC">
        <w:rPr>
          <w:bCs/>
          <w:sz w:val="26"/>
          <w:szCs w:val="26"/>
        </w:rPr>
        <w:t>«Об оплате труда работников военно-учетного стола,</w:t>
      </w:r>
      <w:r w:rsidR="007C3A1E">
        <w:rPr>
          <w:bCs/>
          <w:sz w:val="26"/>
          <w:szCs w:val="26"/>
        </w:rPr>
        <w:t xml:space="preserve"> </w:t>
      </w:r>
      <w:r w:rsidRPr="002D36FC">
        <w:rPr>
          <w:bCs/>
          <w:sz w:val="26"/>
          <w:szCs w:val="26"/>
        </w:rPr>
        <w:t>осуществляющих</w:t>
      </w:r>
      <w:r w:rsidR="007C3A1E">
        <w:rPr>
          <w:bCs/>
          <w:sz w:val="26"/>
          <w:szCs w:val="26"/>
        </w:rPr>
        <w:t xml:space="preserve"> </w:t>
      </w:r>
      <w:r w:rsidRPr="002D36FC">
        <w:rPr>
          <w:bCs/>
          <w:sz w:val="26"/>
          <w:szCs w:val="26"/>
        </w:rPr>
        <w:t>первичный</w:t>
      </w:r>
      <w:r w:rsidRPr="002D36FC">
        <w:rPr>
          <w:bCs/>
          <w:sz w:val="26"/>
          <w:szCs w:val="26"/>
        </w:rPr>
        <w:br/>
        <w:t>воинский учет в местах, где отсутствуют военные комиссариаты»</w:t>
      </w:r>
      <w:r w:rsidRPr="002D36FC">
        <w:rPr>
          <w:bCs/>
          <w:sz w:val="26"/>
          <w:szCs w:val="26"/>
        </w:rPr>
        <w:t xml:space="preserve"> </w:t>
      </w:r>
      <w:r w:rsidR="007C3A1E">
        <w:rPr>
          <w:bCs/>
          <w:sz w:val="26"/>
          <w:szCs w:val="26"/>
        </w:rPr>
        <w:t>согласно приложению</w:t>
      </w:r>
      <w:r w:rsidRPr="002D36FC">
        <w:rPr>
          <w:bCs/>
          <w:sz w:val="26"/>
          <w:szCs w:val="26"/>
        </w:rPr>
        <w:t xml:space="preserve"> № 1 </w:t>
      </w:r>
    </w:p>
    <w:p w:rsidR="002D36FC" w:rsidRPr="002D36FC" w:rsidRDefault="002D36FC" w:rsidP="002D36FC">
      <w:pPr>
        <w:pStyle w:val="10"/>
        <w:numPr>
          <w:ilvl w:val="0"/>
          <w:numId w:val="17"/>
        </w:numPr>
        <w:shd w:val="clear" w:color="auto" w:fill="auto"/>
        <w:spacing w:before="120" w:after="280"/>
        <w:jc w:val="both"/>
        <w:rPr>
          <w:sz w:val="26"/>
          <w:szCs w:val="26"/>
        </w:rPr>
      </w:pPr>
      <w:r w:rsidRPr="002D36FC">
        <w:rPr>
          <w:sz w:val="26"/>
          <w:szCs w:val="26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возникшее с 01 января 2019 года. </w:t>
      </w:r>
    </w:p>
    <w:p w:rsidR="002D36FC" w:rsidRPr="002D36FC" w:rsidRDefault="002D36FC" w:rsidP="002D36FC">
      <w:pPr>
        <w:pStyle w:val="a6"/>
        <w:numPr>
          <w:ilvl w:val="0"/>
          <w:numId w:val="17"/>
        </w:numPr>
        <w:spacing w:before="120"/>
        <w:jc w:val="both"/>
        <w:rPr>
          <w:sz w:val="26"/>
          <w:szCs w:val="26"/>
        </w:rPr>
      </w:pPr>
      <w:r w:rsidRPr="002D36FC">
        <w:rPr>
          <w:sz w:val="26"/>
          <w:szCs w:val="26"/>
        </w:rPr>
        <w:t xml:space="preserve">  Обнародовать настоящее постановление на официальном сайте МО «</w:t>
      </w:r>
      <w:proofErr w:type="spellStart"/>
      <w:r w:rsidRPr="002D36FC">
        <w:rPr>
          <w:sz w:val="26"/>
          <w:szCs w:val="26"/>
        </w:rPr>
        <w:t>Мирнинский</w:t>
      </w:r>
      <w:proofErr w:type="spellEnd"/>
      <w:r w:rsidRPr="002D36FC">
        <w:rPr>
          <w:sz w:val="26"/>
          <w:szCs w:val="26"/>
        </w:rPr>
        <w:t xml:space="preserve"> район» (</w:t>
      </w:r>
      <w:hyperlink r:id="rId7" w:history="1">
        <w:r w:rsidRPr="002D36FC">
          <w:rPr>
            <w:rStyle w:val="a5"/>
            <w:sz w:val="26"/>
            <w:szCs w:val="26"/>
            <w:lang w:val="en-US"/>
          </w:rPr>
          <w:t>www</w:t>
        </w:r>
        <w:r w:rsidRPr="002D36FC">
          <w:rPr>
            <w:rStyle w:val="a5"/>
            <w:sz w:val="26"/>
            <w:szCs w:val="26"/>
          </w:rPr>
          <w:t>.алмазный-край.рф</w:t>
        </w:r>
      </w:hyperlink>
      <w:r w:rsidRPr="002D36FC">
        <w:rPr>
          <w:sz w:val="26"/>
          <w:szCs w:val="26"/>
        </w:rPr>
        <w:t>).</w:t>
      </w:r>
    </w:p>
    <w:p w:rsidR="002D36FC" w:rsidRPr="002D36FC" w:rsidRDefault="002D36FC" w:rsidP="002D36FC">
      <w:pPr>
        <w:pStyle w:val="a6"/>
        <w:rPr>
          <w:sz w:val="26"/>
          <w:szCs w:val="26"/>
        </w:rPr>
      </w:pPr>
    </w:p>
    <w:p w:rsidR="002D36FC" w:rsidRPr="002D36FC" w:rsidRDefault="002D36FC" w:rsidP="00610018">
      <w:pPr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3A1E" w:rsidRDefault="007C3A1E" w:rsidP="002D36F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36FC" w:rsidRPr="002D36FC" w:rsidRDefault="002D36FC" w:rsidP="002D36FC">
      <w:pPr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b/>
          <w:color w:val="000000"/>
          <w:sz w:val="26"/>
          <w:szCs w:val="26"/>
        </w:rPr>
      </w:pPr>
      <w:r w:rsidRPr="002D36FC">
        <w:rPr>
          <w:rFonts w:ascii="Times New Roman" w:hAnsi="Times New Roman" w:cs="Times New Roman"/>
          <w:b/>
          <w:sz w:val="26"/>
          <w:szCs w:val="26"/>
        </w:rPr>
        <w:t xml:space="preserve">Глава МО «Садынский </w:t>
      </w:r>
      <w:proofErr w:type="gramStart"/>
      <w:r w:rsidRPr="002D36FC">
        <w:rPr>
          <w:rFonts w:ascii="Times New Roman" w:hAnsi="Times New Roman" w:cs="Times New Roman"/>
          <w:b/>
          <w:sz w:val="26"/>
          <w:szCs w:val="26"/>
        </w:rPr>
        <w:t>национальный</w:t>
      </w:r>
      <w:proofErr w:type="gramEnd"/>
      <w:r w:rsidRPr="002D36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D36FC" w:rsidRPr="002D36FC" w:rsidRDefault="002D36FC" w:rsidP="002D36FC">
      <w:pPr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D36FC">
        <w:rPr>
          <w:rFonts w:ascii="Times New Roman" w:hAnsi="Times New Roman" w:cs="Times New Roman"/>
          <w:b/>
          <w:sz w:val="26"/>
          <w:szCs w:val="26"/>
        </w:rPr>
        <w:t xml:space="preserve">эвенкийский наслег»                                                               </w:t>
      </w:r>
      <w:proofErr w:type="spellStart"/>
      <w:r w:rsidRPr="002D36FC">
        <w:rPr>
          <w:rFonts w:ascii="Times New Roman" w:hAnsi="Times New Roman" w:cs="Times New Roman"/>
          <w:b/>
          <w:sz w:val="26"/>
          <w:szCs w:val="26"/>
        </w:rPr>
        <w:t>И.И.Игнатьев</w:t>
      </w:r>
      <w:proofErr w:type="spellEnd"/>
      <w:r w:rsidRPr="002D36FC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2D36FC" w:rsidRPr="002D36FC" w:rsidRDefault="002D36FC" w:rsidP="002D36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6FC" w:rsidRPr="002D36FC" w:rsidRDefault="002D36FC" w:rsidP="002D36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6FC" w:rsidRPr="002D36FC" w:rsidRDefault="002D36FC" w:rsidP="0061001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6FC" w:rsidRPr="002D36FC" w:rsidRDefault="002D36FC" w:rsidP="0061001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6FC" w:rsidRDefault="002D36FC" w:rsidP="00610018">
      <w:pPr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3A1E" w:rsidRDefault="002D36FC" w:rsidP="007C3A1E">
      <w:pPr>
        <w:pStyle w:val="10"/>
        <w:shd w:val="clear" w:color="auto" w:fill="auto"/>
        <w:jc w:val="right"/>
      </w:pPr>
      <w:bookmarkStart w:id="0" w:name="_GoBack"/>
      <w:bookmarkEnd w:id="0"/>
      <w:r>
        <w:lastRenderedPageBreak/>
        <w:t xml:space="preserve">                                                          Приложение</w:t>
      </w:r>
      <w:r w:rsidR="007C3A1E">
        <w:t xml:space="preserve"> № 1</w:t>
      </w:r>
    </w:p>
    <w:p w:rsidR="007C3A1E" w:rsidRDefault="002D36FC" w:rsidP="007C3A1E">
      <w:pPr>
        <w:pStyle w:val="10"/>
        <w:shd w:val="clear" w:color="auto" w:fill="auto"/>
        <w:jc w:val="right"/>
      </w:pPr>
      <w:r>
        <w:t xml:space="preserve"> к постановлению Главы администрации </w:t>
      </w:r>
    </w:p>
    <w:p w:rsidR="007C3A1E" w:rsidRDefault="002D36FC" w:rsidP="007C3A1E">
      <w:pPr>
        <w:pStyle w:val="10"/>
        <w:shd w:val="clear" w:color="auto" w:fill="auto"/>
        <w:jc w:val="right"/>
      </w:pPr>
      <w:r>
        <w:t xml:space="preserve">МО «Садынский </w:t>
      </w:r>
      <w:proofErr w:type="gramStart"/>
      <w:r>
        <w:t>национальный</w:t>
      </w:r>
      <w:proofErr w:type="gramEnd"/>
      <w:r>
        <w:t xml:space="preserve"> </w:t>
      </w:r>
    </w:p>
    <w:p w:rsidR="002D36FC" w:rsidRDefault="002D36FC" w:rsidP="007C3A1E">
      <w:pPr>
        <w:pStyle w:val="10"/>
        <w:shd w:val="clear" w:color="auto" w:fill="auto"/>
        <w:jc w:val="right"/>
      </w:pPr>
      <w:r>
        <w:t>эвенкийский наслег» от 09.01.2019 г. № 1/1</w:t>
      </w:r>
    </w:p>
    <w:p w:rsidR="007C3A1E" w:rsidRDefault="007C3A1E" w:rsidP="002D36FC">
      <w:pPr>
        <w:pStyle w:val="10"/>
        <w:shd w:val="clear" w:color="auto" w:fill="auto"/>
        <w:jc w:val="center"/>
        <w:rPr>
          <w:b/>
          <w:bCs/>
        </w:rPr>
      </w:pPr>
    </w:p>
    <w:p w:rsidR="007C3A1E" w:rsidRDefault="007C3A1E" w:rsidP="002D36FC">
      <w:pPr>
        <w:pStyle w:val="10"/>
        <w:shd w:val="clear" w:color="auto" w:fill="auto"/>
        <w:jc w:val="center"/>
        <w:rPr>
          <w:b/>
          <w:bCs/>
        </w:rPr>
      </w:pPr>
    </w:p>
    <w:p w:rsidR="002D36FC" w:rsidRDefault="002D36FC" w:rsidP="002D36FC">
      <w:pPr>
        <w:pStyle w:val="10"/>
        <w:shd w:val="clear" w:color="auto" w:fill="auto"/>
        <w:jc w:val="center"/>
      </w:pPr>
      <w:r>
        <w:rPr>
          <w:b/>
          <w:bCs/>
        </w:rPr>
        <w:t>ПОЛОЖЕНИЕ</w:t>
      </w:r>
    </w:p>
    <w:p w:rsidR="002D36FC" w:rsidRDefault="002D36FC" w:rsidP="002D36FC">
      <w:pPr>
        <w:pStyle w:val="10"/>
        <w:shd w:val="clear" w:color="auto" w:fill="auto"/>
        <w:spacing w:after="280"/>
        <w:jc w:val="center"/>
      </w:pPr>
      <w:r>
        <w:rPr>
          <w:b/>
          <w:bCs/>
        </w:rPr>
        <w:t>«Об оплате труда работников военно-учетного стола, осуществляющих первичный</w:t>
      </w:r>
      <w:r>
        <w:rPr>
          <w:b/>
          <w:bCs/>
        </w:rPr>
        <w:br/>
        <w:t>воинский учет в местах, где отсутствуют военные комиссариаты»</w:t>
      </w:r>
    </w:p>
    <w:p w:rsidR="002D36FC" w:rsidRDefault="002D36FC" w:rsidP="002D36FC">
      <w:pPr>
        <w:pStyle w:val="12"/>
        <w:keepNext/>
        <w:keepLines/>
        <w:shd w:val="clear" w:color="auto" w:fill="auto"/>
      </w:pPr>
      <w:bookmarkStart w:id="1" w:name="bookmark0"/>
      <w:bookmarkStart w:id="2" w:name="bookmark1"/>
      <w:r>
        <w:t>1.Общие положения</w:t>
      </w:r>
      <w:bookmarkEnd w:id="1"/>
      <w:bookmarkEnd w:id="2"/>
    </w:p>
    <w:p w:rsidR="002D36FC" w:rsidRDefault="002D36FC" w:rsidP="002D36FC">
      <w:pPr>
        <w:pStyle w:val="10"/>
        <w:shd w:val="clear" w:color="auto" w:fill="auto"/>
        <w:ind w:firstLine="680"/>
        <w:jc w:val="both"/>
      </w:pPr>
      <w:proofErr w:type="gramStart"/>
      <w:r>
        <w:t xml:space="preserve">1.1 .Настоящее положение разработано в соответствии с Постановлением Правительства РФ от 29.04.2006г. </w:t>
      </w:r>
      <w:r>
        <w:rPr>
          <w:lang w:val="en-US" w:bidi="en-US"/>
        </w:rPr>
        <w:t>N</w:t>
      </w:r>
      <w:r w:rsidRPr="00F92BBD">
        <w:rPr>
          <w:lang w:bidi="en-US"/>
        </w:rPr>
        <w:t xml:space="preserve"> </w:t>
      </w:r>
      <w:r>
        <w:t>258 «О субвенциях на осуществление полномочий по первичному воинскому учету на территориях, где отсутствуют военные комиссариаты», статьей 53 Федерального закона от 06 октября 2003 года№ 131-ФЗ «Об общих принципах организации местного самоуправления в Российской Федерации» статьями 135,144 Трудового кодекса Российской Федерации, статьей 86 Бюджетного кодекса Российской</w:t>
      </w:r>
      <w:proofErr w:type="gramEnd"/>
      <w:r>
        <w:t xml:space="preserve"> Федерации.</w:t>
      </w:r>
    </w:p>
    <w:p w:rsidR="002D36FC" w:rsidRDefault="002D36FC" w:rsidP="002D36FC">
      <w:pPr>
        <w:pStyle w:val="10"/>
        <w:numPr>
          <w:ilvl w:val="0"/>
          <w:numId w:val="10"/>
        </w:numPr>
        <w:shd w:val="clear" w:color="auto" w:fill="auto"/>
        <w:ind w:firstLine="600"/>
        <w:jc w:val="both"/>
      </w:pPr>
      <w:r>
        <w:t xml:space="preserve">Настоящее Положение применяется при определении заработной платы работников </w:t>
      </w:r>
      <w:proofErr w:type="spellStart"/>
      <w:r>
        <w:t>военно</w:t>
      </w:r>
      <w:proofErr w:type="spellEnd"/>
      <w:r>
        <w:t xml:space="preserve"> - учетного стола (далее - ВУС), выполняющих обязанности по совместительству и осуществляющих первичный воинский учет на территориях, где отсутствуют военные комиссариаты.</w:t>
      </w:r>
    </w:p>
    <w:p w:rsidR="002D36FC" w:rsidRDefault="002D36FC" w:rsidP="002D36FC">
      <w:pPr>
        <w:pStyle w:val="10"/>
        <w:shd w:val="clear" w:color="auto" w:fill="auto"/>
        <w:ind w:firstLine="600"/>
        <w:jc w:val="both"/>
      </w:pPr>
      <w:r>
        <w:t>1.3.Оплата труда работников ВУС производится из средств субвенции, предоставленной бюджету поселения из федерального бюджета.</w:t>
      </w:r>
    </w:p>
    <w:p w:rsidR="002D36FC" w:rsidRDefault="002D36FC" w:rsidP="002D36FC">
      <w:pPr>
        <w:pStyle w:val="10"/>
        <w:shd w:val="clear" w:color="auto" w:fill="auto"/>
        <w:spacing w:after="280"/>
        <w:ind w:firstLine="600"/>
        <w:jc w:val="both"/>
      </w:pPr>
      <w:r>
        <w:t>1.4.Система оплаты труда работников ВУС включает месячный должностной оклад (далее - должностной оклад), надбавку за выслугу лет, ежемесячные иные дополнительные выплаты стимулирующего характера.</w:t>
      </w:r>
    </w:p>
    <w:p w:rsidR="002D36FC" w:rsidRDefault="002D36FC" w:rsidP="002D36FC">
      <w:pPr>
        <w:pStyle w:val="12"/>
        <w:keepNext/>
        <w:keepLines/>
        <w:numPr>
          <w:ilvl w:val="0"/>
          <w:numId w:val="11"/>
        </w:numPr>
        <w:shd w:val="clear" w:color="auto" w:fill="auto"/>
        <w:tabs>
          <w:tab w:val="left" w:pos="298"/>
        </w:tabs>
      </w:pPr>
      <w:bookmarkStart w:id="3" w:name="bookmark2"/>
      <w:bookmarkStart w:id="4" w:name="bookmark3"/>
      <w:r>
        <w:t>Порядок и условия оплаты труда</w:t>
      </w:r>
      <w:bookmarkEnd w:id="3"/>
      <w:bookmarkEnd w:id="4"/>
    </w:p>
    <w:p w:rsidR="002D36FC" w:rsidRDefault="002D36FC" w:rsidP="002D36FC">
      <w:pPr>
        <w:pStyle w:val="10"/>
        <w:shd w:val="clear" w:color="auto" w:fill="auto"/>
        <w:jc w:val="both"/>
      </w:pPr>
      <w:r>
        <w:t>1 .Основные условия оплаты труда</w:t>
      </w:r>
    </w:p>
    <w:p w:rsidR="002D36FC" w:rsidRDefault="002D36FC" w:rsidP="002D36FC">
      <w:pPr>
        <w:pStyle w:val="10"/>
        <w:shd w:val="clear" w:color="auto" w:fill="auto"/>
        <w:ind w:firstLine="540"/>
        <w:jc w:val="both"/>
      </w:pPr>
      <w:r>
        <w:t>Условия оплаты труда, предусмотренные настоящим порядком, устанавливаются работникам ВУС за выполнение ими профессиональных обязанностей, обусловленных трудовым договором, за полностью отработанное рабочее время, согласно действующему законодательству и правилам внутреннего трудового распорядка МО «Садынский национальный эвенкийский наслег».</w:t>
      </w:r>
    </w:p>
    <w:p w:rsidR="002D36FC" w:rsidRDefault="002D36FC" w:rsidP="002D36FC">
      <w:pPr>
        <w:pStyle w:val="10"/>
        <w:numPr>
          <w:ilvl w:val="0"/>
          <w:numId w:val="12"/>
        </w:numPr>
        <w:shd w:val="clear" w:color="auto" w:fill="auto"/>
        <w:tabs>
          <w:tab w:val="left" w:pos="1090"/>
        </w:tabs>
        <w:ind w:firstLine="480"/>
        <w:jc w:val="both"/>
      </w:pPr>
      <w:r>
        <w:t xml:space="preserve">Размер должностного оклада </w:t>
      </w:r>
      <w:proofErr w:type="spellStart"/>
      <w:r>
        <w:t>военно</w:t>
      </w:r>
      <w:proofErr w:type="spellEnd"/>
      <w:r>
        <w:t xml:space="preserve"> - учетного работника, выполняющего обязанности по совместительству, устанавливается прямо пропорционально количеству </w:t>
      </w:r>
      <w:proofErr w:type="gramStart"/>
      <w:r>
        <w:t>граждан, состоящих на воинском учете в органе местного самоуправления и рассчитывается</w:t>
      </w:r>
      <w:proofErr w:type="gramEnd"/>
      <w:r>
        <w:t xml:space="preserve"> исходя из оклада освобожденного работника ВУС.</w:t>
      </w:r>
    </w:p>
    <w:p w:rsidR="002D36FC" w:rsidRDefault="002D36FC" w:rsidP="002D36FC">
      <w:pPr>
        <w:pStyle w:val="10"/>
        <w:numPr>
          <w:ilvl w:val="0"/>
          <w:numId w:val="12"/>
        </w:numPr>
        <w:shd w:val="clear" w:color="auto" w:fill="auto"/>
        <w:tabs>
          <w:tab w:val="left" w:pos="1069"/>
        </w:tabs>
        <w:ind w:firstLine="420"/>
        <w:jc w:val="both"/>
      </w:pPr>
      <w:r>
        <w:t>Для работников ВУС, занятых по совместительству устанавливается часовая неделя прямо пропорционально количеству граждан состоящих на воинском учете.</w:t>
      </w:r>
    </w:p>
    <w:p w:rsidR="002D36FC" w:rsidRDefault="002D36FC" w:rsidP="002D36FC">
      <w:pPr>
        <w:pStyle w:val="10"/>
        <w:shd w:val="clear" w:color="auto" w:fill="auto"/>
      </w:pPr>
      <w:r>
        <w:t>2. Должностной оклад</w:t>
      </w:r>
    </w:p>
    <w:p w:rsidR="002D36FC" w:rsidRDefault="002D36FC" w:rsidP="002D36FC">
      <w:pPr>
        <w:pStyle w:val="10"/>
        <w:numPr>
          <w:ilvl w:val="0"/>
          <w:numId w:val="13"/>
        </w:numPr>
        <w:shd w:val="clear" w:color="auto" w:fill="auto"/>
        <w:tabs>
          <w:tab w:val="left" w:pos="666"/>
        </w:tabs>
        <w:spacing w:after="200" w:line="276" w:lineRule="auto"/>
      </w:pPr>
      <w:r>
        <w:t>Должностной оклад работникам ВУС устанавливаются исполнительным органом МО «Садынский национальный эвенкийский наслег» в следующем размере:</w:t>
      </w:r>
    </w:p>
    <w:p w:rsidR="002D36FC" w:rsidRDefault="002D36FC" w:rsidP="002D36FC">
      <w:pPr>
        <w:pStyle w:val="10"/>
        <w:shd w:val="clear" w:color="auto" w:fill="auto"/>
        <w:spacing w:after="740"/>
        <w:jc w:val="both"/>
      </w:pPr>
      <w:r>
        <w:t>Работник ВУС на 0,25 ставка оклад - 782,6 руб.</w:t>
      </w:r>
    </w:p>
    <w:p w:rsidR="002D36FC" w:rsidRDefault="002D36FC" w:rsidP="002D36FC">
      <w:pPr>
        <w:pStyle w:val="10"/>
        <w:numPr>
          <w:ilvl w:val="0"/>
          <w:numId w:val="13"/>
        </w:numPr>
        <w:shd w:val="clear" w:color="auto" w:fill="auto"/>
        <w:tabs>
          <w:tab w:val="left" w:pos="666"/>
        </w:tabs>
        <w:spacing w:after="280" w:line="276" w:lineRule="auto"/>
      </w:pPr>
      <w:r>
        <w:t>Индексация или повышение должностных окладов работников производится в размерах и в сроки, предусмотренные приказом Министра обороны РФ.</w:t>
      </w:r>
    </w:p>
    <w:p w:rsidR="002D36FC" w:rsidRDefault="002D36FC" w:rsidP="002D36FC">
      <w:pPr>
        <w:pStyle w:val="12"/>
        <w:keepNext/>
        <w:keepLines/>
        <w:shd w:val="clear" w:color="auto" w:fill="auto"/>
        <w:spacing w:after="260"/>
      </w:pPr>
      <w:bookmarkStart w:id="5" w:name="bookmark4"/>
      <w:bookmarkStart w:id="6" w:name="bookmark5"/>
      <w:proofErr w:type="spellStart"/>
      <w:r>
        <w:t>З.Порядок</w:t>
      </w:r>
      <w:proofErr w:type="spellEnd"/>
      <w:r>
        <w:t xml:space="preserve"> установления надбавок и условия их произведения</w:t>
      </w:r>
      <w:bookmarkEnd w:id="5"/>
      <w:bookmarkEnd w:id="6"/>
    </w:p>
    <w:p w:rsidR="002D36FC" w:rsidRDefault="002D36FC" w:rsidP="002D36FC">
      <w:pPr>
        <w:pStyle w:val="10"/>
        <w:numPr>
          <w:ilvl w:val="0"/>
          <w:numId w:val="14"/>
        </w:numPr>
        <w:shd w:val="clear" w:color="auto" w:fill="auto"/>
      </w:pPr>
      <w:r>
        <w:t xml:space="preserve">Ежемесячная надбавка к должностному окладу за выслугу лет в зависимости от стажа работы устанавливается в следующих размерах. При стаже работы размер надбавки в процентах </w:t>
      </w:r>
    </w:p>
    <w:p w:rsidR="002D36FC" w:rsidRDefault="002D36FC" w:rsidP="002D36FC">
      <w:pPr>
        <w:pStyle w:val="10"/>
        <w:shd w:val="clear" w:color="auto" w:fill="auto"/>
        <w:tabs>
          <w:tab w:val="left" w:pos="2149"/>
        </w:tabs>
      </w:pPr>
      <w:r>
        <w:t>От 1 до 5 лет</w:t>
      </w:r>
      <w:r>
        <w:tab/>
        <w:t>10%</w:t>
      </w:r>
    </w:p>
    <w:p w:rsidR="002D36FC" w:rsidRDefault="002D36FC" w:rsidP="002D36FC">
      <w:pPr>
        <w:pStyle w:val="10"/>
        <w:shd w:val="clear" w:color="auto" w:fill="auto"/>
        <w:spacing w:line="233" w:lineRule="auto"/>
      </w:pPr>
      <w:r>
        <w:lastRenderedPageBreak/>
        <w:t>От 5 до 10 лет            15%</w:t>
      </w:r>
    </w:p>
    <w:p w:rsidR="002D36FC" w:rsidRDefault="002D36FC" w:rsidP="002D36FC">
      <w:pPr>
        <w:pStyle w:val="10"/>
        <w:shd w:val="clear" w:color="auto" w:fill="auto"/>
      </w:pPr>
      <w:r>
        <w:t>От 10 до 15 лет         20%</w:t>
      </w:r>
    </w:p>
    <w:p w:rsidR="002D36FC" w:rsidRDefault="002D36FC" w:rsidP="002D36FC">
      <w:pPr>
        <w:pStyle w:val="10"/>
        <w:shd w:val="clear" w:color="auto" w:fill="auto"/>
        <w:spacing w:after="260"/>
      </w:pPr>
      <w:r>
        <w:t>От 15 и выше            30%</w:t>
      </w:r>
    </w:p>
    <w:p w:rsidR="002D36FC" w:rsidRDefault="002D36FC" w:rsidP="002D36FC">
      <w:pPr>
        <w:pStyle w:val="10"/>
        <w:numPr>
          <w:ilvl w:val="0"/>
          <w:numId w:val="14"/>
        </w:numPr>
        <w:shd w:val="clear" w:color="auto" w:fill="auto"/>
        <w:tabs>
          <w:tab w:val="left" w:pos="522"/>
        </w:tabs>
        <w:spacing w:after="260"/>
      </w:pPr>
      <w:r>
        <w:t>Ежемесячные премиальные выплаты</w:t>
      </w:r>
    </w:p>
    <w:p w:rsidR="002D36FC" w:rsidRDefault="002D36FC" w:rsidP="002D36FC">
      <w:pPr>
        <w:pStyle w:val="10"/>
        <w:shd w:val="clear" w:color="auto" w:fill="auto"/>
        <w:tabs>
          <w:tab w:val="left" w:pos="374"/>
        </w:tabs>
        <w:ind w:left="420"/>
        <w:jc w:val="both"/>
      </w:pPr>
      <w:r>
        <w:t>.</w:t>
      </w:r>
    </w:p>
    <w:p w:rsidR="002D36FC" w:rsidRDefault="002D36FC" w:rsidP="002D36FC">
      <w:pPr>
        <w:pStyle w:val="10"/>
        <w:numPr>
          <w:ilvl w:val="0"/>
          <w:numId w:val="15"/>
        </w:numPr>
        <w:shd w:val="clear" w:color="auto" w:fill="auto"/>
        <w:tabs>
          <w:tab w:val="left" w:pos="374"/>
        </w:tabs>
        <w:ind w:left="420" w:hanging="420"/>
        <w:jc w:val="both"/>
      </w:pPr>
      <w:r>
        <w:t>Размер ежемесячной надбавки за сложности и особые условия труда назначается  100 процентов оклада.</w:t>
      </w:r>
    </w:p>
    <w:p w:rsidR="002D36FC" w:rsidRDefault="002D36FC" w:rsidP="002D36FC">
      <w:pPr>
        <w:pStyle w:val="10"/>
        <w:numPr>
          <w:ilvl w:val="0"/>
          <w:numId w:val="15"/>
        </w:numPr>
        <w:shd w:val="clear" w:color="auto" w:fill="auto"/>
        <w:tabs>
          <w:tab w:val="left" w:pos="374"/>
        </w:tabs>
        <w:ind w:left="420" w:hanging="420"/>
        <w:jc w:val="both"/>
      </w:pPr>
      <w:r>
        <w:t xml:space="preserve">Ежемесячная материальная помощь начисляется 30% от оклада без учета районного коэффициента и северных надбавок. </w:t>
      </w:r>
    </w:p>
    <w:p w:rsidR="002D36FC" w:rsidRDefault="002D36FC" w:rsidP="002D36FC">
      <w:pPr>
        <w:pStyle w:val="10"/>
        <w:numPr>
          <w:ilvl w:val="0"/>
          <w:numId w:val="15"/>
        </w:numPr>
        <w:shd w:val="clear" w:color="auto" w:fill="auto"/>
        <w:tabs>
          <w:tab w:val="left" w:pos="522"/>
        </w:tabs>
        <w:spacing w:after="180" w:line="276" w:lineRule="auto"/>
      </w:pPr>
      <w:r>
        <w:t>Основания и порядок премирования и оказания материальной помощи за счет средств фонда оплаты труда военн</w:t>
      </w:r>
      <w:proofErr w:type="gramStart"/>
      <w:r>
        <w:t>о-</w:t>
      </w:r>
      <w:proofErr w:type="gramEnd"/>
      <w:r>
        <w:t xml:space="preserve"> учетных работников</w:t>
      </w:r>
    </w:p>
    <w:p w:rsidR="002D36FC" w:rsidRDefault="002D36FC" w:rsidP="002D36FC">
      <w:pPr>
        <w:pStyle w:val="10"/>
        <w:shd w:val="clear" w:color="auto" w:fill="auto"/>
        <w:spacing w:after="180" w:line="276" w:lineRule="auto"/>
        <w:jc w:val="both"/>
      </w:pPr>
      <w:r>
        <w:t>При образовании к концу года экономии средств на оплату труда военн</w:t>
      </w:r>
      <w:proofErr w:type="gramStart"/>
      <w:r>
        <w:t>о-</w:t>
      </w:r>
      <w:proofErr w:type="gramEnd"/>
      <w:r>
        <w:t xml:space="preserve"> учетных работников, такие средства решением главы администрации направляются на премирование военно- учетных работников.</w:t>
      </w:r>
    </w:p>
    <w:p w:rsidR="002D36FC" w:rsidRDefault="002D36FC" w:rsidP="002D36FC">
      <w:pPr>
        <w:pStyle w:val="10"/>
        <w:shd w:val="clear" w:color="auto" w:fill="auto"/>
        <w:spacing w:after="180" w:line="288" w:lineRule="auto"/>
        <w:jc w:val="both"/>
      </w:pPr>
      <w:r>
        <w:t>За счет экономии средств фонда оплаты труда, могут производиться следующие выплаты:</w:t>
      </w:r>
    </w:p>
    <w:p w:rsidR="002D36FC" w:rsidRDefault="002D36FC" w:rsidP="002D36FC">
      <w:pPr>
        <w:pStyle w:val="10"/>
        <w:numPr>
          <w:ilvl w:val="0"/>
          <w:numId w:val="16"/>
        </w:numPr>
        <w:shd w:val="clear" w:color="auto" w:fill="auto"/>
        <w:tabs>
          <w:tab w:val="left" w:pos="374"/>
        </w:tabs>
      </w:pPr>
      <w:r>
        <w:t>премии в канун общегосударственных нерабочих праздничных дней;</w:t>
      </w:r>
    </w:p>
    <w:p w:rsidR="002D36FC" w:rsidRDefault="002D36FC" w:rsidP="002D36FC">
      <w:pPr>
        <w:pStyle w:val="10"/>
        <w:numPr>
          <w:ilvl w:val="0"/>
          <w:numId w:val="16"/>
        </w:numPr>
        <w:shd w:val="clear" w:color="auto" w:fill="auto"/>
        <w:tabs>
          <w:tab w:val="left" w:pos="374"/>
        </w:tabs>
        <w:ind w:left="420" w:hanging="420"/>
        <w:jc w:val="both"/>
      </w:pPr>
      <w:r>
        <w:t>премии в связи с юбилейными датами - достижение возраста 50 лет и каждые последующие 5 лет;</w:t>
      </w:r>
    </w:p>
    <w:p w:rsidR="002D36FC" w:rsidRDefault="002D36FC" w:rsidP="002D36FC">
      <w:pPr>
        <w:pStyle w:val="10"/>
        <w:numPr>
          <w:ilvl w:val="0"/>
          <w:numId w:val="16"/>
        </w:numPr>
        <w:shd w:val="clear" w:color="auto" w:fill="auto"/>
        <w:tabs>
          <w:tab w:val="left" w:pos="374"/>
        </w:tabs>
        <w:spacing w:after="100"/>
        <w:ind w:left="420" w:hanging="420"/>
        <w:jc w:val="both"/>
      </w:pPr>
      <w:r>
        <w:t>материальная помощь в связи с рождением ребенка, бракосочетанием работника, смертью близких родственников (родители, супруги, дети) либо самого работника (выплата производится близким родственникам умершего) или по иным обстоятельствам.</w:t>
      </w:r>
    </w:p>
    <w:p w:rsidR="002D36FC" w:rsidRDefault="002D36FC" w:rsidP="002D36FC">
      <w:pPr>
        <w:pStyle w:val="10"/>
        <w:shd w:val="clear" w:color="auto" w:fill="auto"/>
        <w:spacing w:after="200" w:line="276" w:lineRule="auto"/>
      </w:pPr>
      <w:r>
        <w:t>Основанием для рассмотрения вопроса о премировании за счет экономии средств фонда оплаты являются служебные записки.</w:t>
      </w:r>
    </w:p>
    <w:p w:rsidR="002D36FC" w:rsidRDefault="002D36FC" w:rsidP="002D36FC">
      <w:pPr>
        <w:pStyle w:val="10"/>
        <w:shd w:val="clear" w:color="auto" w:fill="auto"/>
        <w:spacing w:after="200" w:line="276" w:lineRule="auto"/>
      </w:pPr>
      <w:r>
        <w:t>Основанием для рассмотрения вопроса об оказании материальной помощи за счет экономии средств фонда оплаты труда является личное заявление военн</w:t>
      </w:r>
      <w:proofErr w:type="gramStart"/>
      <w:r>
        <w:t>о-</w:t>
      </w:r>
      <w:proofErr w:type="gramEnd"/>
      <w:r>
        <w:t xml:space="preserve"> учетного работника с предоставлением подтверждающих документов (свидетельство о заключение брака, рождении ребенка, об усыновлении ( удочерении) ребенка, о смерти).</w:t>
      </w:r>
    </w:p>
    <w:p w:rsidR="002D36FC" w:rsidRDefault="002D36FC" w:rsidP="002D36FC">
      <w:pPr>
        <w:pStyle w:val="10"/>
        <w:shd w:val="clear" w:color="auto" w:fill="auto"/>
        <w:spacing w:after="200" w:line="276" w:lineRule="auto"/>
      </w:pPr>
      <w:r>
        <w:t>Премии военн</w:t>
      </w:r>
      <w:proofErr w:type="gramStart"/>
      <w:r>
        <w:t>о-</w:t>
      </w:r>
      <w:proofErr w:type="gramEnd"/>
      <w:r>
        <w:t xml:space="preserve"> учетным работникам, имеющим дисциплинарное взыскание, не выплачиваются.</w:t>
      </w:r>
    </w:p>
    <w:p w:rsidR="002D36FC" w:rsidRDefault="002D36FC" w:rsidP="002D36FC">
      <w:pPr>
        <w:pStyle w:val="10"/>
        <w:shd w:val="clear" w:color="auto" w:fill="auto"/>
        <w:spacing w:after="200" w:line="269" w:lineRule="auto"/>
      </w:pPr>
      <w:r>
        <w:t xml:space="preserve">Выплата премий и материальной помощи за счет </w:t>
      </w:r>
      <w:proofErr w:type="gramStart"/>
      <w:r>
        <w:t>экономии средств фонда оплаты труда</w:t>
      </w:r>
      <w:proofErr w:type="gramEnd"/>
      <w:r>
        <w:t xml:space="preserve"> производятся на основании нормативного акта.</w:t>
      </w:r>
    </w:p>
    <w:p w:rsidR="002D36FC" w:rsidRDefault="002D36FC" w:rsidP="002D36FC">
      <w:pPr>
        <w:pStyle w:val="10"/>
        <w:numPr>
          <w:ilvl w:val="1"/>
          <w:numId w:val="15"/>
        </w:numPr>
        <w:shd w:val="clear" w:color="auto" w:fill="auto"/>
        <w:tabs>
          <w:tab w:val="left" w:pos="499"/>
        </w:tabs>
        <w:spacing w:after="200" w:line="276" w:lineRule="auto"/>
      </w:pPr>
      <w:r>
        <w:t>Ежемесячное денежное поощрение</w:t>
      </w:r>
    </w:p>
    <w:p w:rsidR="002D36FC" w:rsidRDefault="002D36FC" w:rsidP="002D36FC">
      <w:pPr>
        <w:pStyle w:val="10"/>
        <w:shd w:val="clear" w:color="auto" w:fill="auto"/>
        <w:spacing w:after="120"/>
      </w:pPr>
      <w:r>
        <w:t>Денежное поощрение к должностному окладу (тарифной ставки) работника ВУС устанавливается в размере 150% должностного оклада в месяц. Денежное поощрение к должностному окладу устанавливается работнику на календарный год.</w:t>
      </w:r>
    </w:p>
    <w:p w:rsidR="002D36FC" w:rsidRDefault="002D36FC" w:rsidP="002D36FC">
      <w:pPr>
        <w:pStyle w:val="10"/>
        <w:numPr>
          <w:ilvl w:val="1"/>
          <w:numId w:val="15"/>
        </w:numPr>
        <w:shd w:val="clear" w:color="auto" w:fill="auto"/>
        <w:tabs>
          <w:tab w:val="left" w:pos="499"/>
        </w:tabs>
        <w:spacing w:after="740" w:line="276" w:lineRule="auto"/>
      </w:pPr>
      <w:r>
        <w:t>Единовременная выплата при предоставлении ежегодного оплачиваемого отпуска с учетом районного коэффициента 6769,49 руб.</w:t>
      </w:r>
    </w:p>
    <w:p w:rsidR="002D36FC" w:rsidRDefault="002D36FC" w:rsidP="002D36FC">
      <w:pPr>
        <w:pStyle w:val="12"/>
        <w:keepNext/>
        <w:keepLines/>
        <w:shd w:val="clear" w:color="auto" w:fill="auto"/>
        <w:spacing w:after="740"/>
      </w:pPr>
      <w:bookmarkStart w:id="7" w:name="bookmark6"/>
      <w:bookmarkStart w:id="8" w:name="bookmark7"/>
      <w:r>
        <w:t>4.3аключительное положение</w:t>
      </w:r>
      <w:bookmarkEnd w:id="7"/>
      <w:bookmarkEnd w:id="8"/>
    </w:p>
    <w:p w:rsidR="002D36FC" w:rsidRDefault="002D36FC" w:rsidP="002D36FC">
      <w:pPr>
        <w:pStyle w:val="10"/>
        <w:shd w:val="clear" w:color="auto" w:fill="auto"/>
        <w:spacing w:after="200" w:line="276" w:lineRule="auto"/>
      </w:pPr>
      <w:r>
        <w:t>Настоящее Положение вступает в силу с 01 января 2019 года и действует до принятия нового Положения.</w:t>
      </w:r>
    </w:p>
    <w:p w:rsidR="00F861C6" w:rsidRPr="005938D8" w:rsidRDefault="00F861C6" w:rsidP="005938D8">
      <w:pPr>
        <w:pStyle w:val="a6"/>
        <w:jc w:val="both"/>
      </w:pPr>
    </w:p>
    <w:sectPr w:rsidR="00F861C6" w:rsidRPr="005938D8" w:rsidSect="00107EE8">
      <w:pgSz w:w="11906" w:h="16838"/>
      <w:pgMar w:top="709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013E59"/>
    <w:multiLevelType w:val="hybridMultilevel"/>
    <w:tmpl w:val="3346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C7D78"/>
    <w:multiLevelType w:val="hybridMultilevel"/>
    <w:tmpl w:val="ED706F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8054E"/>
    <w:multiLevelType w:val="hybridMultilevel"/>
    <w:tmpl w:val="5066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3322F"/>
    <w:multiLevelType w:val="hybridMultilevel"/>
    <w:tmpl w:val="4C3AD0F8"/>
    <w:lvl w:ilvl="0" w:tplc="5476BD4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3BA02071"/>
    <w:multiLevelType w:val="multilevel"/>
    <w:tmpl w:val="A986E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13580D"/>
    <w:multiLevelType w:val="hybridMultilevel"/>
    <w:tmpl w:val="1DA4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0431A"/>
    <w:multiLevelType w:val="hybridMultilevel"/>
    <w:tmpl w:val="3E0E09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77382"/>
    <w:multiLevelType w:val="multilevel"/>
    <w:tmpl w:val="3FEEF9C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821F8B"/>
    <w:multiLevelType w:val="multilevel"/>
    <w:tmpl w:val="374231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625934B7"/>
    <w:multiLevelType w:val="multilevel"/>
    <w:tmpl w:val="32DEF49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F91826"/>
    <w:multiLevelType w:val="multilevel"/>
    <w:tmpl w:val="34564C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201D78"/>
    <w:multiLevelType w:val="hybridMultilevel"/>
    <w:tmpl w:val="3346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D346C"/>
    <w:multiLevelType w:val="multilevel"/>
    <w:tmpl w:val="BEC4DE5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583768"/>
    <w:multiLevelType w:val="hybridMultilevel"/>
    <w:tmpl w:val="20B62DA2"/>
    <w:lvl w:ilvl="0" w:tplc="349A49DE">
      <w:start w:val="2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776954A7"/>
    <w:multiLevelType w:val="multilevel"/>
    <w:tmpl w:val="8F3A25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5067CE"/>
    <w:multiLevelType w:val="hybridMultilevel"/>
    <w:tmpl w:val="14BA745C"/>
    <w:lvl w:ilvl="0" w:tplc="DC7AC0CE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7E0F4C33"/>
    <w:multiLevelType w:val="multilevel"/>
    <w:tmpl w:val="1DF83CD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3A3390"/>
    <w:multiLevelType w:val="hybridMultilevel"/>
    <w:tmpl w:val="E140D90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3"/>
  </w:num>
  <w:num w:numId="13">
    <w:abstractNumId w:val="10"/>
  </w:num>
  <w:num w:numId="14">
    <w:abstractNumId w:val="17"/>
  </w:num>
  <w:num w:numId="15">
    <w:abstractNumId w:val="5"/>
  </w:num>
  <w:num w:numId="16">
    <w:abstractNumId w:val="15"/>
  </w:num>
  <w:num w:numId="17">
    <w:abstractNumId w:val="9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AC"/>
    <w:rsid w:val="00030DD4"/>
    <w:rsid w:val="000358DA"/>
    <w:rsid w:val="0006568D"/>
    <w:rsid w:val="000A3131"/>
    <w:rsid w:val="00107EE8"/>
    <w:rsid w:val="00196678"/>
    <w:rsid w:val="001E4807"/>
    <w:rsid w:val="001F5262"/>
    <w:rsid w:val="002250F6"/>
    <w:rsid w:val="00274FCB"/>
    <w:rsid w:val="002D36FC"/>
    <w:rsid w:val="00372E98"/>
    <w:rsid w:val="00401DB6"/>
    <w:rsid w:val="004F639E"/>
    <w:rsid w:val="00580217"/>
    <w:rsid w:val="005938D8"/>
    <w:rsid w:val="005C2085"/>
    <w:rsid w:val="0060502E"/>
    <w:rsid w:val="00610018"/>
    <w:rsid w:val="00725444"/>
    <w:rsid w:val="00775AD5"/>
    <w:rsid w:val="007C3A1E"/>
    <w:rsid w:val="007C4C80"/>
    <w:rsid w:val="007D081A"/>
    <w:rsid w:val="007F3EAD"/>
    <w:rsid w:val="00816945"/>
    <w:rsid w:val="00825DF4"/>
    <w:rsid w:val="008900FD"/>
    <w:rsid w:val="00A145B8"/>
    <w:rsid w:val="00A17FED"/>
    <w:rsid w:val="00A31C12"/>
    <w:rsid w:val="00A87F49"/>
    <w:rsid w:val="00AE36AC"/>
    <w:rsid w:val="00B11AF9"/>
    <w:rsid w:val="00B64441"/>
    <w:rsid w:val="00C05D59"/>
    <w:rsid w:val="00CD4B44"/>
    <w:rsid w:val="00CF5DC1"/>
    <w:rsid w:val="00D346E0"/>
    <w:rsid w:val="00E0456E"/>
    <w:rsid w:val="00E536B6"/>
    <w:rsid w:val="00E65063"/>
    <w:rsid w:val="00EF026F"/>
    <w:rsid w:val="00F3078A"/>
    <w:rsid w:val="00F3463D"/>
    <w:rsid w:val="00F861C6"/>
    <w:rsid w:val="00FC6FED"/>
    <w:rsid w:val="00FF7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0358DA"/>
    <w:pPr>
      <w:keepNext/>
      <w:widowControl w:val="0"/>
      <w:numPr>
        <w:ilvl w:val="5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F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568D"/>
    <w:rPr>
      <w:color w:val="0000FF" w:themeColor="hyperlink"/>
      <w:u w:val="single"/>
    </w:rPr>
  </w:style>
  <w:style w:type="paragraph" w:customStyle="1" w:styleId="ConsPlusNormal">
    <w:name w:val="ConsPlusNormal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F3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7F3EA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7F3EA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358DA"/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  <w:style w:type="character" w:customStyle="1" w:styleId="a7">
    <w:name w:val="Основной текст_"/>
    <w:basedOn w:val="a0"/>
    <w:link w:val="10"/>
    <w:rsid w:val="002D36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2D36F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Основной текст1"/>
    <w:basedOn w:val="a"/>
    <w:link w:val="a7"/>
    <w:rsid w:val="002D36F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2D36FC"/>
    <w:pPr>
      <w:widowControl w:val="0"/>
      <w:shd w:val="clear" w:color="auto" w:fill="FFFFFF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0358DA"/>
    <w:pPr>
      <w:keepNext/>
      <w:widowControl w:val="0"/>
      <w:numPr>
        <w:ilvl w:val="5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F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568D"/>
    <w:rPr>
      <w:color w:val="0000FF" w:themeColor="hyperlink"/>
      <w:u w:val="single"/>
    </w:rPr>
  </w:style>
  <w:style w:type="paragraph" w:customStyle="1" w:styleId="ConsPlusNormal">
    <w:name w:val="ConsPlusNormal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F3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7F3EA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7F3EA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358DA"/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  <w:style w:type="character" w:customStyle="1" w:styleId="a7">
    <w:name w:val="Основной текст_"/>
    <w:basedOn w:val="a0"/>
    <w:link w:val="10"/>
    <w:rsid w:val="002D36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2D36F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Основной текст1"/>
    <w:basedOn w:val="a"/>
    <w:link w:val="a7"/>
    <w:rsid w:val="002D36F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2D36FC"/>
    <w:pPr>
      <w:widowControl w:val="0"/>
      <w:shd w:val="clear" w:color="auto" w:fill="FFFFFF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1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1D82-E9B6-4975-869D-BE448233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глав_бух_адм</dc:creator>
  <cp:lastModifiedBy>User</cp:lastModifiedBy>
  <cp:revision>3</cp:revision>
  <cp:lastPrinted>2018-05-14T02:43:00Z</cp:lastPrinted>
  <dcterms:created xsi:type="dcterms:W3CDTF">2019-05-22T07:30:00Z</dcterms:created>
  <dcterms:modified xsi:type="dcterms:W3CDTF">2019-05-22T07:43:00Z</dcterms:modified>
</cp:coreProperties>
</file>