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080"/>
        <w:gridCol w:w="4500"/>
      </w:tblGrid>
      <w:tr w:rsidR="00677CD6" w:rsidTr="00045707">
        <w:trPr>
          <w:trHeight w:val="1313"/>
        </w:trPr>
        <w:tc>
          <w:tcPr>
            <w:tcW w:w="4210" w:type="dxa"/>
          </w:tcPr>
          <w:p w:rsidR="00677CD6" w:rsidRDefault="00677CD6" w:rsidP="000457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677CD6" w:rsidRDefault="00677CD6" w:rsidP="000457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677CD6" w:rsidRPr="000D57BC" w:rsidRDefault="00677CD6" w:rsidP="000457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677CD6" w:rsidRPr="000D57BC" w:rsidRDefault="00677CD6" w:rsidP="000457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677CD6" w:rsidRDefault="00677CD6" w:rsidP="000457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677CD6" w:rsidRDefault="00677CD6" w:rsidP="00045707">
            <w:pPr>
              <w:jc w:val="center"/>
              <w:rPr>
                <w:rFonts w:ascii="Arial" w:hAnsi="Arial"/>
                <w:b/>
              </w:rPr>
            </w:pPr>
          </w:p>
          <w:p w:rsidR="00677CD6" w:rsidRDefault="00677CD6" w:rsidP="00045707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ПОСТАНОВЛЕНИЕ</w:t>
            </w:r>
          </w:p>
        </w:tc>
        <w:tc>
          <w:tcPr>
            <w:tcW w:w="1080" w:type="dxa"/>
          </w:tcPr>
          <w:p w:rsidR="00677CD6" w:rsidRDefault="00677CD6" w:rsidP="00045707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0" w:type="dxa"/>
          </w:tcPr>
          <w:p w:rsidR="00677CD6" w:rsidRDefault="00677CD6" w:rsidP="00045707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677CD6" w:rsidRPr="00A43BF4" w:rsidRDefault="00677CD6" w:rsidP="00045707">
            <w:pPr>
              <w:tabs>
                <w:tab w:val="left" w:pos="900"/>
              </w:tabs>
              <w:rPr>
                <w:rFonts w:ascii="Arial" w:hAnsi="Arial" w:cs="Arial"/>
                <w:b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 w:rsidRPr="00A43BF4"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677CD6" w:rsidRPr="00A43BF4" w:rsidRDefault="00677CD6" w:rsidP="00045707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</w:t>
            </w:r>
            <w:r w:rsidRPr="00A43BF4">
              <w:rPr>
                <w:sz w:val="22"/>
                <w:lang w:val="sah-RU"/>
              </w:rPr>
              <w:t>«Ботуобуй</w:t>
            </w:r>
            <w:r>
              <w:rPr>
                <w:sz w:val="22"/>
                <w:lang w:val="sah-RU"/>
              </w:rPr>
              <w:t>а нэһилиэгэ</w:t>
            </w:r>
            <w:r w:rsidRPr="00A43BF4">
              <w:rPr>
                <w:sz w:val="22"/>
                <w:lang w:val="sah-RU"/>
              </w:rPr>
              <w:t>»</w:t>
            </w:r>
          </w:p>
          <w:p w:rsidR="00677CD6" w:rsidRPr="00A43BF4" w:rsidRDefault="00677CD6" w:rsidP="00045707">
            <w:pPr>
              <w:jc w:val="center"/>
              <w:rPr>
                <w:rFonts w:ascii="Arial" w:hAnsi="Arial"/>
                <w:b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677CD6" w:rsidRPr="00A43BF4" w:rsidRDefault="00677CD6" w:rsidP="00045707">
            <w:pPr>
              <w:jc w:val="center"/>
              <w:rPr>
                <w:rFonts w:ascii="Arial" w:hAnsi="Arial"/>
                <w:b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677CD6" w:rsidRDefault="00677CD6" w:rsidP="00045707">
            <w:pPr>
              <w:jc w:val="center"/>
              <w:rPr>
                <w:rFonts w:ascii="Arial" w:hAnsi="Arial"/>
                <w:b/>
              </w:rPr>
            </w:pPr>
          </w:p>
          <w:p w:rsidR="00677CD6" w:rsidRPr="00A43BF4" w:rsidRDefault="00677CD6" w:rsidP="00045707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УУРААХ</w:t>
            </w:r>
          </w:p>
        </w:tc>
      </w:tr>
    </w:tbl>
    <w:p w:rsidR="00677CD6" w:rsidRDefault="00677CD6" w:rsidP="00677CD6">
      <w:pPr>
        <w:rPr>
          <w:rFonts w:ascii="Arial" w:hAnsi="Arial"/>
          <w:b/>
        </w:rPr>
      </w:pPr>
    </w:p>
    <w:p w:rsidR="00677CD6" w:rsidRPr="00921667" w:rsidRDefault="00677CD6" w:rsidP="00677CD6">
      <w:pPr>
        <w:jc w:val="center"/>
      </w:pPr>
      <w:r w:rsidRPr="00921667">
        <w:t>с.Тас-Юрях</w:t>
      </w:r>
    </w:p>
    <w:p w:rsidR="00677CD6" w:rsidRPr="002E657F" w:rsidRDefault="00677CD6" w:rsidP="00677CD6">
      <w:pPr>
        <w:jc w:val="center"/>
        <w:rPr>
          <w:rFonts w:ascii="Arial" w:hAnsi="Arial"/>
          <w:b/>
          <w:sz w:val="28"/>
          <w:szCs w:val="28"/>
        </w:rPr>
      </w:pPr>
    </w:p>
    <w:p w:rsidR="00677CD6" w:rsidRPr="004F066C" w:rsidRDefault="00677CD6" w:rsidP="00677CD6">
      <w:pPr>
        <w:jc w:val="center"/>
        <w:rPr>
          <w:b/>
        </w:rPr>
      </w:pPr>
      <w:r w:rsidRPr="004F066C">
        <w:rPr>
          <w:b/>
        </w:rPr>
        <w:t>от 28 сентября  2018 г. № 50/2</w:t>
      </w:r>
    </w:p>
    <w:p w:rsidR="00677CD6" w:rsidRPr="002E657F" w:rsidRDefault="00677CD6" w:rsidP="00677CD6">
      <w:pPr>
        <w:jc w:val="center"/>
        <w:rPr>
          <w:b/>
          <w:sz w:val="28"/>
          <w:szCs w:val="28"/>
        </w:rPr>
      </w:pPr>
    </w:p>
    <w:p w:rsidR="00677CD6" w:rsidRPr="004F066C" w:rsidRDefault="00677CD6" w:rsidP="00677CD6">
      <w:pPr>
        <w:jc w:val="center"/>
        <w:rPr>
          <w:b/>
        </w:rPr>
      </w:pPr>
      <w:r w:rsidRPr="004F066C">
        <w:rPr>
          <w:b/>
        </w:rPr>
        <w:t xml:space="preserve">О прогнозе </w:t>
      </w:r>
      <w:proofErr w:type="gramStart"/>
      <w:r w:rsidRPr="004F066C">
        <w:rPr>
          <w:b/>
        </w:rPr>
        <w:t>социально-экономического</w:t>
      </w:r>
      <w:proofErr w:type="gramEnd"/>
    </w:p>
    <w:p w:rsidR="00677CD6" w:rsidRPr="004F066C" w:rsidRDefault="00677CD6" w:rsidP="00677CD6">
      <w:pPr>
        <w:jc w:val="center"/>
        <w:rPr>
          <w:b/>
        </w:rPr>
      </w:pPr>
      <w:r w:rsidRPr="004F066C">
        <w:rPr>
          <w:b/>
        </w:rPr>
        <w:t>развития МО «Ботуобуйинский наслег»</w:t>
      </w:r>
    </w:p>
    <w:p w:rsidR="00677CD6" w:rsidRPr="004F066C" w:rsidRDefault="00677CD6" w:rsidP="00677CD6">
      <w:pPr>
        <w:jc w:val="center"/>
        <w:rPr>
          <w:b/>
        </w:rPr>
      </w:pPr>
      <w:r w:rsidRPr="004F066C">
        <w:rPr>
          <w:b/>
        </w:rPr>
        <w:t>Мирнинского района Республики Саха (Якутия)</w:t>
      </w:r>
    </w:p>
    <w:p w:rsidR="00677CD6" w:rsidRPr="004F066C" w:rsidRDefault="00677CD6" w:rsidP="00677CD6">
      <w:pPr>
        <w:jc w:val="center"/>
        <w:rPr>
          <w:b/>
        </w:rPr>
      </w:pPr>
      <w:r w:rsidRPr="004F066C">
        <w:rPr>
          <w:b/>
        </w:rPr>
        <w:t>на 2019 – 2021 годы</w:t>
      </w:r>
    </w:p>
    <w:p w:rsidR="00677CD6" w:rsidRPr="006B7886" w:rsidRDefault="00677CD6" w:rsidP="00677CD6">
      <w:pPr>
        <w:ind w:firstLine="360"/>
        <w:jc w:val="both"/>
        <w:rPr>
          <w:sz w:val="28"/>
          <w:szCs w:val="28"/>
        </w:rPr>
      </w:pPr>
    </w:p>
    <w:p w:rsidR="00677CD6" w:rsidRPr="004F066C" w:rsidRDefault="00677CD6" w:rsidP="00677CD6">
      <w:pPr>
        <w:ind w:firstLine="708"/>
        <w:jc w:val="both"/>
      </w:pPr>
      <w:proofErr w:type="gramStart"/>
      <w:r w:rsidRPr="004F066C">
        <w:t xml:space="preserve">В соответствии с Бюджетным Кодексом Российской Федерации, Положением о бюджетном устройстве и бюджетном процессе МО «Ботуобуйинский наслег» Мирнинского района Республики Саха (Якутия), во исполнение распоряжения Правительства Республики Саха (Якутия) «Об утверждении графика разработки прогноза социально-экономического развития на 2019-2021 годы и проекта государственного бюджета Республики Саха (Якутия) на 2019 год и плановый период 2020 и 2021 годов» </w:t>
      </w:r>
      <w:proofErr w:type="gramEnd"/>
    </w:p>
    <w:p w:rsidR="00677CD6" w:rsidRPr="004F066C" w:rsidRDefault="00677CD6" w:rsidP="00677CD6">
      <w:pPr>
        <w:ind w:firstLine="708"/>
        <w:jc w:val="both"/>
      </w:pPr>
      <w:r w:rsidRPr="004F066C">
        <w:t>Одобрить прогноз социально-экономического развития МО «Ботуобуйинский наслег» Мирнинского района Республики Саха (Якутия) на 2019 – 2021 годы согласно приложению №1.</w:t>
      </w:r>
    </w:p>
    <w:p w:rsidR="00677CD6" w:rsidRPr="004F066C" w:rsidRDefault="00677CD6" w:rsidP="00677CD6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</w:pPr>
      <w:r w:rsidRPr="004F066C">
        <w:t>Исполняющему обязанности главного бухгалтера (Игнатьев П.И..) при разработке проекта бюджета МО «Ботуобуйинский наслег» Мирнинского района Республики Саха (Якутия) на 2019 и плановый период 2020-2021 годы руководствоваться прогнозом социально-экономического развития на 2017-2021 годы.</w:t>
      </w:r>
    </w:p>
    <w:p w:rsidR="00677CD6" w:rsidRPr="004F066C" w:rsidRDefault="00677CD6" w:rsidP="00677CD6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</w:pPr>
      <w:r w:rsidRPr="004F066C">
        <w:t>Рекомендовать руководителям предприятий, организаций, учреждений села Тас-Юрях, структурных подразделений Администрации МО «Ботуобуйинский наслег» Мирнинский район Республики Саха (Якутия) обеспечить достижение показателей не ниже уровня прогноза социально-экономического развития МО «Ботуобуйинский наслег» на 2017-2021 годы.</w:t>
      </w:r>
    </w:p>
    <w:p w:rsidR="00677CD6" w:rsidRPr="004F066C" w:rsidRDefault="00677CD6" w:rsidP="00677CD6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</w:pPr>
      <w:r w:rsidRPr="004F066C">
        <w:t>Опубликовать настоящее Постановление в порядке, установленном Уставом МО «Ботуобуйинский наслег» Мирнинского района Республики Саха (Якутия).</w:t>
      </w:r>
    </w:p>
    <w:p w:rsidR="00677CD6" w:rsidRPr="004F066C" w:rsidRDefault="00677CD6" w:rsidP="00677CD6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</w:pPr>
      <w:r w:rsidRPr="004F066C">
        <w:t>Контроль исполнения настоящего постановления возлагаю на себя.</w:t>
      </w:r>
    </w:p>
    <w:p w:rsidR="00677CD6" w:rsidRPr="004F066C" w:rsidRDefault="00677CD6" w:rsidP="00677CD6">
      <w:pPr>
        <w:jc w:val="both"/>
      </w:pPr>
    </w:p>
    <w:p w:rsidR="00677CD6" w:rsidRDefault="00677CD6" w:rsidP="00677CD6">
      <w:pPr>
        <w:jc w:val="both"/>
        <w:rPr>
          <w:b/>
        </w:rPr>
      </w:pPr>
      <w:proofErr w:type="spellStart"/>
      <w:r w:rsidRPr="004F066C">
        <w:rPr>
          <w:b/>
        </w:rPr>
        <w:t>И.о</w:t>
      </w:r>
      <w:proofErr w:type="spellEnd"/>
      <w:r w:rsidRPr="004F066C">
        <w:rPr>
          <w:b/>
        </w:rPr>
        <w:t xml:space="preserve">. </w:t>
      </w:r>
      <w:r>
        <w:rPr>
          <w:b/>
        </w:rPr>
        <w:t>г</w:t>
      </w:r>
      <w:r w:rsidRPr="004F066C">
        <w:rPr>
          <w:b/>
        </w:rPr>
        <w:t>лавы</w:t>
      </w:r>
      <w:r>
        <w:rPr>
          <w:b/>
        </w:rPr>
        <w:t xml:space="preserve"> администрации</w:t>
      </w:r>
    </w:p>
    <w:p w:rsidR="00677CD6" w:rsidRDefault="00677CD6" w:rsidP="00677CD6">
      <w:pPr>
        <w:jc w:val="both"/>
        <w:rPr>
          <w:b/>
        </w:rPr>
      </w:pPr>
      <w:r>
        <w:rPr>
          <w:b/>
        </w:rPr>
        <w:t>МО «Ботуобуйинский наслег»</w:t>
      </w:r>
      <w:r w:rsidRPr="004F066C">
        <w:rPr>
          <w:b/>
        </w:rPr>
        <w:tab/>
      </w:r>
      <w:r w:rsidRPr="004F066C">
        <w:rPr>
          <w:b/>
        </w:rPr>
        <w:tab/>
      </w:r>
      <w:r w:rsidRPr="004F066C">
        <w:rPr>
          <w:b/>
        </w:rPr>
        <w:tab/>
      </w:r>
      <w:r>
        <w:rPr>
          <w:b/>
        </w:rPr>
        <w:t xml:space="preserve">                             </w:t>
      </w:r>
      <w:proofErr w:type="spellStart"/>
      <w:r>
        <w:rPr>
          <w:b/>
        </w:rPr>
        <w:t>С.П.Спиридонова</w:t>
      </w:r>
      <w:proofErr w:type="spellEnd"/>
      <w:r w:rsidRPr="004F066C">
        <w:rPr>
          <w:b/>
        </w:rPr>
        <w:tab/>
      </w:r>
      <w:r w:rsidRPr="004F066C">
        <w:rPr>
          <w:b/>
        </w:rPr>
        <w:tab/>
        <w:t xml:space="preserve">      </w:t>
      </w: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677CD6" w:rsidRDefault="00677CD6" w:rsidP="00677CD6">
      <w:pPr>
        <w:jc w:val="both"/>
        <w:rPr>
          <w:b/>
        </w:rPr>
      </w:pPr>
    </w:p>
    <w:p w:rsidR="00F50314" w:rsidRDefault="00A90362">
      <w:r w:rsidRPr="00A90362">
        <w:lastRenderedPageBreak/>
        <w:drawing>
          <wp:inline distT="0" distB="0" distL="0" distR="0" wp14:anchorId="183F80D0" wp14:editId="573D701F">
            <wp:extent cx="5940425" cy="49575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F7"/>
    <w:rsid w:val="00677CD6"/>
    <w:rsid w:val="00A90362"/>
    <w:rsid w:val="00C876F7"/>
    <w:rsid w:val="00F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7CD6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677CD6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CD6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7C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677CD6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77CD6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7CD6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677CD6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CD6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7C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677CD6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77CD6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2018-12-06T01:29:00Z</dcterms:created>
  <dcterms:modified xsi:type="dcterms:W3CDTF">2018-12-06T01:34:00Z</dcterms:modified>
</cp:coreProperties>
</file>