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bottom w:val="double" w:sz="18" w:space="0" w:color="auto"/>
        </w:tblBorders>
        <w:tblLayout w:type="fixed"/>
        <w:tblCellMar>
          <w:left w:w="70" w:type="dxa"/>
          <w:right w:w="70" w:type="dxa"/>
        </w:tblCellMar>
        <w:tblLook w:val="04A0" w:firstRow="1" w:lastRow="0" w:firstColumn="1" w:lastColumn="0" w:noHBand="0" w:noVBand="1"/>
      </w:tblPr>
      <w:tblGrid>
        <w:gridCol w:w="4210"/>
        <w:gridCol w:w="1080"/>
        <w:gridCol w:w="4500"/>
      </w:tblGrid>
      <w:tr w:rsidR="00E45E52" w14:paraId="6CC6E5A6" w14:textId="77777777" w:rsidTr="00E45E52">
        <w:trPr>
          <w:trHeight w:val="1313"/>
        </w:trPr>
        <w:tc>
          <w:tcPr>
            <w:tcW w:w="4210" w:type="dxa"/>
            <w:tcBorders>
              <w:top w:val="nil"/>
              <w:left w:val="nil"/>
              <w:bottom w:val="double" w:sz="18" w:space="0" w:color="auto"/>
              <w:right w:val="nil"/>
            </w:tcBorders>
          </w:tcPr>
          <w:p w14:paraId="1C861541" w14:textId="77777777" w:rsidR="00E45E52" w:rsidRDefault="00E45E52">
            <w:pPr>
              <w:jc w:val="center"/>
              <w:rPr>
                <w:rFonts w:ascii="Arial" w:hAnsi="Arial"/>
                <w:b/>
              </w:rPr>
            </w:pPr>
            <w:bookmarkStart w:id="0" w:name="_GoBack"/>
            <w:r>
              <w:rPr>
                <w:rFonts w:ascii="Arial" w:hAnsi="Arial"/>
                <w:b/>
                <w:sz w:val="22"/>
              </w:rPr>
              <w:t xml:space="preserve">Республика Саха (Якутия) </w:t>
            </w:r>
          </w:p>
          <w:p w14:paraId="5EEA116A" w14:textId="77777777" w:rsidR="00E45E52" w:rsidRDefault="00E45E52">
            <w:pPr>
              <w:jc w:val="center"/>
              <w:rPr>
                <w:rFonts w:ascii="Arial" w:hAnsi="Arial"/>
                <w:b/>
              </w:rPr>
            </w:pPr>
            <w:r>
              <w:rPr>
                <w:rFonts w:ascii="Arial" w:hAnsi="Arial"/>
                <w:b/>
                <w:sz w:val="22"/>
              </w:rPr>
              <w:t>Администрация</w:t>
            </w:r>
          </w:p>
          <w:p w14:paraId="54AAEF31" w14:textId="77777777" w:rsidR="00E45E52" w:rsidRDefault="00E45E52">
            <w:pPr>
              <w:jc w:val="center"/>
              <w:rPr>
                <w:rFonts w:ascii="Arial" w:hAnsi="Arial"/>
                <w:b/>
              </w:rPr>
            </w:pPr>
            <w:r>
              <w:rPr>
                <w:rFonts w:ascii="Arial" w:hAnsi="Arial"/>
                <w:b/>
                <w:sz w:val="22"/>
                <w:lang w:val="sah-RU"/>
              </w:rPr>
              <w:t>м</w:t>
            </w:r>
            <w:proofErr w:type="spellStart"/>
            <w:r>
              <w:rPr>
                <w:rFonts w:ascii="Arial" w:hAnsi="Arial"/>
                <w:b/>
                <w:sz w:val="22"/>
              </w:rPr>
              <w:t>униципального</w:t>
            </w:r>
            <w:proofErr w:type="spellEnd"/>
            <w:r>
              <w:rPr>
                <w:rFonts w:ascii="Arial" w:hAnsi="Arial"/>
                <w:b/>
                <w:sz w:val="22"/>
              </w:rPr>
              <w:t xml:space="preserve"> образования</w:t>
            </w:r>
          </w:p>
          <w:p w14:paraId="3CA702EB" w14:textId="77777777" w:rsidR="00E45E52" w:rsidRDefault="00E45E52">
            <w:pPr>
              <w:jc w:val="center"/>
              <w:rPr>
                <w:rFonts w:ascii="Arial" w:hAnsi="Arial"/>
                <w:b/>
              </w:rPr>
            </w:pPr>
            <w:r>
              <w:rPr>
                <w:rFonts w:ascii="Arial" w:hAnsi="Arial"/>
                <w:b/>
                <w:sz w:val="22"/>
              </w:rPr>
              <w:t>«Ботуобуйинский наслег»</w:t>
            </w:r>
          </w:p>
          <w:p w14:paraId="6E27BC39" w14:textId="77777777" w:rsidR="00E45E52" w:rsidRDefault="00E45E52">
            <w:pPr>
              <w:jc w:val="center"/>
              <w:rPr>
                <w:rFonts w:ascii="Arial" w:hAnsi="Arial"/>
                <w:b/>
              </w:rPr>
            </w:pPr>
            <w:r>
              <w:rPr>
                <w:rFonts w:ascii="Arial" w:hAnsi="Arial"/>
                <w:b/>
                <w:sz w:val="22"/>
              </w:rPr>
              <w:t>Мирнинского района</w:t>
            </w:r>
          </w:p>
          <w:p w14:paraId="056CC228" w14:textId="77777777" w:rsidR="00E45E52" w:rsidRDefault="00E45E52">
            <w:pPr>
              <w:jc w:val="center"/>
              <w:rPr>
                <w:rFonts w:ascii="Arial" w:hAnsi="Arial"/>
                <w:b/>
              </w:rPr>
            </w:pPr>
          </w:p>
          <w:p w14:paraId="38613E4A" w14:textId="77777777" w:rsidR="00E45E52" w:rsidRDefault="00E45E52">
            <w:pPr>
              <w:jc w:val="center"/>
              <w:rPr>
                <w:rFonts w:ascii="Arial" w:hAnsi="Arial"/>
                <w:b/>
                <w:sz w:val="32"/>
              </w:rPr>
            </w:pPr>
            <w:r>
              <w:rPr>
                <w:rFonts w:ascii="Arial" w:hAnsi="Arial"/>
                <w:b/>
                <w:sz w:val="32"/>
              </w:rPr>
              <w:t>ПОСТАНОВЛЕНИЕ</w:t>
            </w:r>
          </w:p>
        </w:tc>
        <w:tc>
          <w:tcPr>
            <w:tcW w:w="1080" w:type="dxa"/>
            <w:tcBorders>
              <w:top w:val="nil"/>
              <w:left w:val="nil"/>
              <w:bottom w:val="double" w:sz="18" w:space="0" w:color="auto"/>
              <w:right w:val="nil"/>
            </w:tcBorders>
          </w:tcPr>
          <w:p w14:paraId="059F7AD9" w14:textId="77777777" w:rsidR="00E45E52" w:rsidRDefault="00E45E52">
            <w:pPr>
              <w:jc w:val="center"/>
              <w:rPr>
                <w:rFonts w:ascii="Arial" w:hAnsi="Arial"/>
              </w:rPr>
            </w:pPr>
          </w:p>
        </w:tc>
        <w:tc>
          <w:tcPr>
            <w:tcW w:w="4500" w:type="dxa"/>
            <w:tcBorders>
              <w:top w:val="nil"/>
              <w:left w:val="nil"/>
              <w:bottom w:val="double" w:sz="18" w:space="0" w:color="auto"/>
              <w:right w:val="nil"/>
            </w:tcBorders>
          </w:tcPr>
          <w:p w14:paraId="523881C4" w14:textId="77777777" w:rsidR="00E45E52" w:rsidRDefault="00E45E52">
            <w:pPr>
              <w:pStyle w:val="3"/>
              <w:jc w:val="center"/>
              <w:rPr>
                <w:lang w:val="sah-RU"/>
              </w:rPr>
            </w:pPr>
            <w:r>
              <w:rPr>
                <w:lang w:val="sah-RU"/>
              </w:rPr>
              <w:t>Саха Өрөспүүбүлүкэтэ</w:t>
            </w:r>
          </w:p>
          <w:p w14:paraId="5CD7191D" w14:textId="77777777" w:rsidR="00E45E52" w:rsidRDefault="00E45E52">
            <w:pPr>
              <w:tabs>
                <w:tab w:val="left" w:pos="900"/>
              </w:tabs>
              <w:rPr>
                <w:rFonts w:ascii="Arial" w:hAnsi="Arial" w:cs="Arial"/>
                <w:b/>
                <w:lang w:val="sah-RU"/>
              </w:rPr>
            </w:pPr>
            <w:r>
              <w:rPr>
                <w:lang w:val="sah-RU"/>
              </w:rPr>
              <w:tab/>
              <w:t xml:space="preserve">    </w:t>
            </w:r>
            <w:r>
              <w:rPr>
                <w:rFonts w:ascii="Arial" w:hAnsi="Arial" w:cs="Arial"/>
                <w:b/>
                <w:sz w:val="22"/>
                <w:szCs w:val="22"/>
                <w:lang w:val="sah-RU"/>
              </w:rPr>
              <w:t>Мииринэй оройуона</w:t>
            </w:r>
          </w:p>
          <w:p w14:paraId="42EB505E" w14:textId="77777777" w:rsidR="00E45E52" w:rsidRDefault="00E45E52">
            <w:pPr>
              <w:pStyle w:val="2"/>
              <w:jc w:val="left"/>
              <w:rPr>
                <w:sz w:val="22"/>
                <w:lang w:val="sah-RU"/>
              </w:rPr>
            </w:pPr>
            <w:r>
              <w:rPr>
                <w:sz w:val="22"/>
                <w:lang w:val="sah-RU"/>
              </w:rPr>
              <w:t xml:space="preserve">              «Ботуобуйа нэһилиэгэ»</w:t>
            </w:r>
          </w:p>
          <w:p w14:paraId="5876F007" w14:textId="77777777" w:rsidR="00E45E52" w:rsidRDefault="00E45E52">
            <w:pPr>
              <w:jc w:val="center"/>
              <w:rPr>
                <w:rFonts w:ascii="Arial" w:hAnsi="Arial"/>
                <w:b/>
                <w:lang w:val="sah-RU"/>
              </w:rPr>
            </w:pPr>
            <w:r>
              <w:rPr>
                <w:rFonts w:ascii="Arial" w:hAnsi="Arial"/>
                <w:b/>
                <w:sz w:val="22"/>
                <w:lang w:val="sah-RU"/>
              </w:rPr>
              <w:t>муниципальнай тэриллии</w:t>
            </w:r>
          </w:p>
          <w:p w14:paraId="65E31A20" w14:textId="77777777" w:rsidR="00E45E52" w:rsidRDefault="00E45E52">
            <w:pPr>
              <w:jc w:val="center"/>
              <w:rPr>
                <w:rFonts w:ascii="Arial" w:hAnsi="Arial"/>
                <w:b/>
                <w:lang w:val="sah-RU"/>
              </w:rPr>
            </w:pPr>
            <w:r>
              <w:rPr>
                <w:rFonts w:ascii="Arial" w:hAnsi="Arial"/>
                <w:b/>
                <w:sz w:val="22"/>
                <w:lang w:val="sah-RU"/>
              </w:rPr>
              <w:t>дьаһалтата</w:t>
            </w:r>
          </w:p>
          <w:p w14:paraId="546E38CE" w14:textId="77777777" w:rsidR="00E45E52" w:rsidRDefault="00E45E52">
            <w:pPr>
              <w:jc w:val="center"/>
              <w:rPr>
                <w:rFonts w:ascii="Arial" w:hAnsi="Arial"/>
                <w:b/>
              </w:rPr>
            </w:pPr>
          </w:p>
          <w:p w14:paraId="2386285B" w14:textId="77777777" w:rsidR="00E45E52" w:rsidRDefault="00E45E52">
            <w:pPr>
              <w:pStyle w:val="4"/>
              <w:rPr>
                <w:sz w:val="32"/>
                <w:lang w:val="sah-RU"/>
              </w:rPr>
            </w:pPr>
            <w:r>
              <w:rPr>
                <w:sz w:val="32"/>
                <w:lang w:val="sah-RU"/>
              </w:rPr>
              <w:t>УУРААХ</w:t>
            </w:r>
          </w:p>
        </w:tc>
      </w:tr>
    </w:tbl>
    <w:p w14:paraId="25651328" w14:textId="77777777" w:rsidR="00E45E52" w:rsidRDefault="00E45E52" w:rsidP="00E45E52">
      <w:pPr>
        <w:rPr>
          <w:rFonts w:ascii="Arial" w:hAnsi="Arial"/>
          <w:b/>
        </w:rPr>
      </w:pPr>
    </w:p>
    <w:p w14:paraId="319CB721" w14:textId="783221F2" w:rsidR="00E45E52" w:rsidRDefault="00E45E52" w:rsidP="00E45E52">
      <w:pPr>
        <w:jc w:val="center"/>
      </w:pPr>
      <w:r>
        <w:t>с.Тас-Юрях</w:t>
      </w:r>
    </w:p>
    <w:p w14:paraId="364D3F18" w14:textId="4C7A5110" w:rsidR="000C2CEF" w:rsidRDefault="000C2CEF" w:rsidP="00E45E52">
      <w:pPr>
        <w:jc w:val="center"/>
      </w:pPr>
    </w:p>
    <w:p w14:paraId="2775B99C" w14:textId="77777777" w:rsidR="00040D1C" w:rsidRPr="00E53C41" w:rsidRDefault="00040D1C" w:rsidP="00040D1C">
      <w:proofErr w:type="gramStart"/>
      <w:r>
        <w:rPr>
          <w:b/>
          <w:u w:val="single"/>
        </w:rPr>
        <w:t>№  56</w:t>
      </w:r>
      <w:proofErr w:type="gramEnd"/>
      <w:r>
        <w:rPr>
          <w:b/>
          <w:u w:val="single"/>
        </w:rPr>
        <w:t>/1</w:t>
      </w:r>
      <w:r w:rsidRPr="00E53C41">
        <w:rPr>
          <w:b/>
          <w:u w:val="single"/>
        </w:rPr>
        <w:t xml:space="preserve">  от  «31»  октября  2018 г. </w:t>
      </w:r>
    </w:p>
    <w:p w14:paraId="6A5E513D" w14:textId="77777777" w:rsidR="00040D1C" w:rsidRDefault="00040D1C" w:rsidP="00040D1C">
      <w:pPr>
        <w:rPr>
          <w:b/>
          <w:bCs/>
          <w:color w:val="2D2D2D"/>
          <w:spacing w:val="2"/>
          <w:kern w:val="36"/>
          <w:sz w:val="26"/>
          <w:szCs w:val="26"/>
        </w:rPr>
      </w:pPr>
    </w:p>
    <w:p w14:paraId="3F5F7A82" w14:textId="77777777" w:rsidR="00040D1C" w:rsidRDefault="00040D1C" w:rsidP="00040D1C">
      <w:pPr>
        <w:rPr>
          <w:b/>
          <w:bCs/>
          <w:color w:val="2D2D2D"/>
          <w:spacing w:val="2"/>
          <w:kern w:val="36"/>
          <w:sz w:val="26"/>
          <w:szCs w:val="26"/>
        </w:rPr>
      </w:pPr>
    </w:p>
    <w:p w14:paraId="4CEBB5E7" w14:textId="1C57CBB5" w:rsidR="00040D1C" w:rsidRDefault="00040D1C" w:rsidP="00040D1C">
      <w:pPr>
        <w:jc w:val="center"/>
        <w:rPr>
          <w:b/>
          <w:bCs/>
          <w:color w:val="2D2D2D"/>
          <w:spacing w:val="2"/>
          <w:kern w:val="36"/>
          <w:sz w:val="26"/>
          <w:szCs w:val="26"/>
        </w:rPr>
      </w:pPr>
      <w:r w:rsidRPr="00BF59F4">
        <w:rPr>
          <w:b/>
          <w:bCs/>
          <w:color w:val="2D2D2D"/>
          <w:spacing w:val="2"/>
          <w:kern w:val="36"/>
          <w:sz w:val="26"/>
          <w:szCs w:val="26"/>
        </w:rPr>
        <w:t>Об утверждении Порядка осуществления бюджетных</w:t>
      </w:r>
    </w:p>
    <w:p w14:paraId="09AE2F3F" w14:textId="6F2EB19F" w:rsidR="00040D1C" w:rsidRDefault="00040D1C" w:rsidP="00040D1C">
      <w:pPr>
        <w:jc w:val="center"/>
        <w:rPr>
          <w:b/>
          <w:bCs/>
          <w:color w:val="2D2D2D"/>
          <w:spacing w:val="2"/>
          <w:kern w:val="36"/>
          <w:sz w:val="26"/>
          <w:szCs w:val="26"/>
        </w:rPr>
      </w:pPr>
      <w:r w:rsidRPr="00BF59F4">
        <w:rPr>
          <w:b/>
          <w:bCs/>
          <w:color w:val="2D2D2D"/>
          <w:spacing w:val="2"/>
          <w:kern w:val="36"/>
          <w:sz w:val="26"/>
          <w:szCs w:val="26"/>
        </w:rPr>
        <w:t>полномочий главных администраторов</w:t>
      </w:r>
    </w:p>
    <w:p w14:paraId="7A572C92" w14:textId="6D611CEA" w:rsidR="00040D1C" w:rsidRPr="00DD7719" w:rsidRDefault="00040D1C" w:rsidP="00040D1C">
      <w:pPr>
        <w:jc w:val="center"/>
        <w:rPr>
          <w:b/>
        </w:rPr>
      </w:pPr>
      <w:r w:rsidRPr="00BF59F4">
        <w:rPr>
          <w:b/>
          <w:bCs/>
          <w:color w:val="2D2D2D"/>
          <w:spacing w:val="2"/>
          <w:kern w:val="36"/>
          <w:sz w:val="26"/>
          <w:szCs w:val="26"/>
        </w:rPr>
        <w:t>доходов бюджета</w:t>
      </w:r>
      <w:r w:rsidRPr="00BF59F4">
        <w:rPr>
          <w:rFonts w:ascii="Arial" w:hAnsi="Arial" w:cs="Arial"/>
          <w:b/>
          <w:bCs/>
          <w:color w:val="2D2D2D"/>
          <w:spacing w:val="2"/>
          <w:kern w:val="36"/>
        </w:rPr>
        <w:t xml:space="preserve"> </w:t>
      </w:r>
      <w:r w:rsidRPr="00E53C41">
        <w:rPr>
          <w:b/>
          <w:sz w:val="26"/>
          <w:szCs w:val="26"/>
        </w:rPr>
        <w:t xml:space="preserve">МО </w:t>
      </w:r>
      <w:r w:rsidRPr="00DD7719">
        <w:rPr>
          <w:b/>
        </w:rPr>
        <w:t>«Ботуобуйинский наслег»</w:t>
      </w:r>
    </w:p>
    <w:p w14:paraId="7D55CF14" w14:textId="419F3C76" w:rsidR="00040D1C" w:rsidRPr="00453CA8" w:rsidRDefault="00040D1C" w:rsidP="00040D1C">
      <w:pPr>
        <w:jc w:val="center"/>
        <w:rPr>
          <w:b/>
          <w:sz w:val="26"/>
        </w:rPr>
      </w:pPr>
      <w:r w:rsidRPr="00E53C41">
        <w:rPr>
          <w:b/>
          <w:sz w:val="26"/>
          <w:szCs w:val="26"/>
        </w:rPr>
        <w:t xml:space="preserve">Мирнинского </w:t>
      </w:r>
      <w:proofErr w:type="gramStart"/>
      <w:r w:rsidRPr="00E53C41">
        <w:rPr>
          <w:b/>
          <w:sz w:val="26"/>
          <w:szCs w:val="26"/>
        </w:rPr>
        <w:t>района</w:t>
      </w:r>
      <w:r>
        <w:rPr>
          <w:b/>
          <w:sz w:val="26"/>
          <w:szCs w:val="26"/>
        </w:rPr>
        <w:t xml:space="preserve">  </w:t>
      </w:r>
      <w:r w:rsidRPr="00E53C41">
        <w:rPr>
          <w:b/>
          <w:sz w:val="26"/>
          <w:szCs w:val="26"/>
        </w:rPr>
        <w:t>Республики</w:t>
      </w:r>
      <w:proofErr w:type="gramEnd"/>
      <w:r w:rsidRPr="00E53C41">
        <w:rPr>
          <w:b/>
          <w:sz w:val="26"/>
          <w:szCs w:val="26"/>
        </w:rPr>
        <w:t xml:space="preserve"> Саха (Якутия</w:t>
      </w:r>
      <w:r>
        <w:rPr>
          <w:b/>
          <w:sz w:val="26"/>
          <w:szCs w:val="26"/>
        </w:rPr>
        <w:t>)</w:t>
      </w:r>
    </w:p>
    <w:p w14:paraId="5FF61DC9" w14:textId="77777777" w:rsidR="00040D1C" w:rsidRDefault="00040D1C" w:rsidP="00040D1C">
      <w:pPr>
        <w:jc w:val="center"/>
        <w:rPr>
          <w:b/>
          <w:sz w:val="26"/>
          <w:szCs w:val="26"/>
        </w:rPr>
      </w:pPr>
    </w:p>
    <w:p w14:paraId="7FE19B08" w14:textId="77777777" w:rsidR="00040D1C" w:rsidRDefault="00040D1C" w:rsidP="00040D1C">
      <w:pPr>
        <w:jc w:val="center"/>
        <w:rPr>
          <w:b/>
          <w:sz w:val="26"/>
          <w:szCs w:val="26"/>
        </w:rPr>
      </w:pPr>
    </w:p>
    <w:p w14:paraId="0D057B25" w14:textId="77777777" w:rsidR="00040D1C" w:rsidRPr="00040D1C" w:rsidRDefault="00040D1C" w:rsidP="00040D1C">
      <w:pPr>
        <w:jc w:val="both"/>
        <w:rPr>
          <w:sz w:val="28"/>
          <w:szCs w:val="28"/>
        </w:rPr>
      </w:pPr>
      <w:r w:rsidRPr="00E53C41">
        <w:rPr>
          <w:sz w:val="28"/>
          <w:szCs w:val="28"/>
        </w:rPr>
        <w:t xml:space="preserve">   </w:t>
      </w:r>
      <w:r w:rsidRPr="00E53C41">
        <w:rPr>
          <w:sz w:val="28"/>
          <w:szCs w:val="28"/>
        </w:rPr>
        <w:tab/>
      </w:r>
      <w:r w:rsidRPr="00040D1C">
        <w:rPr>
          <w:sz w:val="28"/>
          <w:szCs w:val="28"/>
        </w:rPr>
        <w:t xml:space="preserve">В соответствии с п. 4 ст. </w:t>
      </w:r>
      <w:proofErr w:type="gramStart"/>
      <w:r w:rsidRPr="00040D1C">
        <w:rPr>
          <w:sz w:val="28"/>
          <w:szCs w:val="28"/>
        </w:rPr>
        <w:t>160.1  Бюджетного</w:t>
      </w:r>
      <w:proofErr w:type="gramEnd"/>
      <w:r w:rsidRPr="00040D1C">
        <w:rPr>
          <w:sz w:val="28"/>
          <w:szCs w:val="28"/>
        </w:rPr>
        <w:t xml:space="preserve"> Кодекса Российской Федерации, руководствуясь Федеральным законом от 06.10.2003г. № 131 ФЗ «Об общих принципах организации местного самоуправления в Российской Федерации», Уставом МО «Ботуобуйинский наслег» Мирнинского района Республики Саха (Якутия):</w:t>
      </w:r>
    </w:p>
    <w:p w14:paraId="2651EA06" w14:textId="77777777" w:rsidR="00040D1C" w:rsidRPr="00040D1C" w:rsidRDefault="00040D1C" w:rsidP="00040D1C">
      <w:pPr>
        <w:jc w:val="both"/>
        <w:rPr>
          <w:sz w:val="28"/>
          <w:szCs w:val="28"/>
        </w:rPr>
      </w:pPr>
    </w:p>
    <w:p w14:paraId="2F8BA8C5" w14:textId="77777777" w:rsidR="00040D1C" w:rsidRPr="00040D1C" w:rsidRDefault="00040D1C" w:rsidP="00040D1C">
      <w:pPr>
        <w:pStyle w:val="a3"/>
        <w:keepNext/>
        <w:numPr>
          <w:ilvl w:val="0"/>
          <w:numId w:val="6"/>
        </w:numPr>
        <w:tabs>
          <w:tab w:val="left" w:pos="1134"/>
        </w:tabs>
        <w:spacing w:line="276" w:lineRule="auto"/>
        <w:ind w:left="0" w:right="-1" w:firstLine="705"/>
        <w:jc w:val="both"/>
        <w:outlineLvl w:val="0"/>
        <w:rPr>
          <w:sz w:val="28"/>
          <w:szCs w:val="28"/>
        </w:rPr>
      </w:pPr>
      <w:r w:rsidRPr="00040D1C">
        <w:rPr>
          <w:color w:val="2D2D2D"/>
          <w:spacing w:val="2"/>
          <w:sz w:val="28"/>
          <w:szCs w:val="28"/>
        </w:rPr>
        <w:t xml:space="preserve">Утвердить Порядок осуществления бюджетных полномочий главных администраторов доходов бюджета </w:t>
      </w:r>
      <w:r w:rsidRPr="00040D1C">
        <w:rPr>
          <w:sz w:val="28"/>
          <w:szCs w:val="28"/>
        </w:rPr>
        <w:t xml:space="preserve">МО «Ботуобуйинский наслег» Мирнинского района Республики Саха (Якутия) согласно </w:t>
      </w:r>
      <w:proofErr w:type="gramStart"/>
      <w:r w:rsidRPr="00040D1C">
        <w:rPr>
          <w:sz w:val="28"/>
          <w:szCs w:val="28"/>
        </w:rPr>
        <w:t>приложению</w:t>
      </w:r>
      <w:proofErr w:type="gramEnd"/>
      <w:r w:rsidRPr="00040D1C">
        <w:rPr>
          <w:sz w:val="28"/>
          <w:szCs w:val="28"/>
        </w:rPr>
        <w:t xml:space="preserve"> к настоящему постановлению.</w:t>
      </w:r>
    </w:p>
    <w:p w14:paraId="1BD65713" w14:textId="77777777" w:rsidR="00040D1C" w:rsidRPr="00040D1C" w:rsidRDefault="00040D1C" w:rsidP="00040D1C">
      <w:pPr>
        <w:pStyle w:val="1"/>
        <w:tabs>
          <w:tab w:val="left" w:pos="1134"/>
        </w:tabs>
        <w:spacing w:after="0"/>
        <w:ind w:left="705"/>
        <w:jc w:val="both"/>
        <w:rPr>
          <w:rFonts w:ascii="Times New Roman" w:hAnsi="Times New Roman"/>
          <w:sz w:val="28"/>
          <w:szCs w:val="28"/>
        </w:rPr>
      </w:pPr>
    </w:p>
    <w:p w14:paraId="08D72EA6" w14:textId="77777777" w:rsidR="00040D1C" w:rsidRPr="00040D1C" w:rsidRDefault="00040D1C" w:rsidP="00040D1C">
      <w:pPr>
        <w:pStyle w:val="1"/>
        <w:numPr>
          <w:ilvl w:val="0"/>
          <w:numId w:val="6"/>
        </w:numPr>
        <w:tabs>
          <w:tab w:val="left" w:pos="1134"/>
        </w:tabs>
        <w:ind w:left="0" w:firstLine="705"/>
        <w:jc w:val="both"/>
        <w:rPr>
          <w:rFonts w:ascii="Times New Roman" w:hAnsi="Times New Roman"/>
          <w:sz w:val="28"/>
          <w:szCs w:val="28"/>
        </w:rPr>
      </w:pPr>
      <w:r w:rsidRPr="00040D1C">
        <w:rPr>
          <w:rFonts w:ascii="Times New Roman" w:hAnsi="Times New Roman"/>
          <w:sz w:val="28"/>
          <w:szCs w:val="28"/>
        </w:rPr>
        <w:t xml:space="preserve">Специалисту администрации МО </w:t>
      </w:r>
      <w:bookmarkStart w:id="1" w:name="_Hlk531611230"/>
      <w:r w:rsidRPr="00040D1C">
        <w:rPr>
          <w:rFonts w:ascii="Times New Roman" w:hAnsi="Times New Roman"/>
          <w:sz w:val="28"/>
          <w:szCs w:val="28"/>
        </w:rPr>
        <w:t xml:space="preserve">«Ботуобуйинский наслег» </w:t>
      </w:r>
      <w:bookmarkEnd w:id="1"/>
      <w:r w:rsidRPr="00040D1C">
        <w:rPr>
          <w:rFonts w:ascii="Times New Roman" w:hAnsi="Times New Roman"/>
          <w:sz w:val="28"/>
          <w:szCs w:val="28"/>
        </w:rPr>
        <w:t>(Сидоровой В.Н.)   опубликовать данное постановление на официальном сайте МО «Мирнинский район» Республики Саха (Якутия) (</w:t>
      </w:r>
      <w:hyperlink r:id="rId5" w:history="1">
        <w:r w:rsidRPr="00040D1C">
          <w:rPr>
            <w:rStyle w:val="a7"/>
            <w:rFonts w:ascii="Times New Roman" w:hAnsi="Times New Roman"/>
            <w:sz w:val="28"/>
            <w:szCs w:val="28"/>
            <w:lang w:val="en-US"/>
          </w:rPr>
          <w:t>www</w:t>
        </w:r>
        <w:r w:rsidRPr="00040D1C">
          <w:rPr>
            <w:rStyle w:val="a7"/>
            <w:rFonts w:ascii="Times New Roman" w:hAnsi="Times New Roman"/>
            <w:sz w:val="28"/>
            <w:szCs w:val="28"/>
          </w:rPr>
          <w:t>.алмазный-</w:t>
        </w:r>
        <w:proofErr w:type="spellStart"/>
        <w:r w:rsidRPr="00040D1C">
          <w:rPr>
            <w:rStyle w:val="a7"/>
            <w:rFonts w:ascii="Times New Roman" w:hAnsi="Times New Roman"/>
            <w:sz w:val="28"/>
            <w:szCs w:val="28"/>
          </w:rPr>
          <w:t>край.рф</w:t>
        </w:r>
        <w:proofErr w:type="spellEnd"/>
      </w:hyperlink>
      <w:r w:rsidRPr="00040D1C">
        <w:rPr>
          <w:rFonts w:ascii="Times New Roman" w:hAnsi="Times New Roman"/>
          <w:sz w:val="28"/>
          <w:szCs w:val="28"/>
        </w:rPr>
        <w:t>).</w:t>
      </w:r>
    </w:p>
    <w:p w14:paraId="4225595E" w14:textId="77777777" w:rsidR="00040D1C" w:rsidRPr="00040D1C" w:rsidRDefault="00040D1C" w:rsidP="00040D1C">
      <w:pPr>
        <w:jc w:val="both"/>
        <w:rPr>
          <w:sz w:val="28"/>
          <w:szCs w:val="28"/>
        </w:rPr>
      </w:pPr>
      <w:r w:rsidRPr="00040D1C">
        <w:rPr>
          <w:sz w:val="28"/>
          <w:szCs w:val="28"/>
        </w:rPr>
        <w:tab/>
        <w:t>3.  Контроль исполнения настоящего постановления оставляю за собой.</w:t>
      </w:r>
    </w:p>
    <w:p w14:paraId="2DE2346E" w14:textId="77777777" w:rsidR="00040D1C" w:rsidRPr="00040D1C" w:rsidRDefault="00040D1C" w:rsidP="00040D1C">
      <w:pPr>
        <w:jc w:val="both"/>
        <w:rPr>
          <w:sz w:val="28"/>
          <w:szCs w:val="28"/>
        </w:rPr>
      </w:pPr>
    </w:p>
    <w:p w14:paraId="5A022C29" w14:textId="77777777" w:rsidR="00040D1C" w:rsidRPr="00040D1C" w:rsidRDefault="00040D1C" w:rsidP="00040D1C">
      <w:pPr>
        <w:jc w:val="both"/>
        <w:rPr>
          <w:sz w:val="28"/>
          <w:szCs w:val="28"/>
        </w:rPr>
      </w:pPr>
    </w:p>
    <w:p w14:paraId="206516AF" w14:textId="77777777" w:rsidR="00040D1C" w:rsidRPr="00040D1C" w:rsidRDefault="00040D1C" w:rsidP="00040D1C">
      <w:pPr>
        <w:jc w:val="both"/>
        <w:rPr>
          <w:sz w:val="28"/>
          <w:szCs w:val="28"/>
        </w:rPr>
      </w:pPr>
    </w:p>
    <w:p w14:paraId="5699373C" w14:textId="77777777" w:rsidR="00040D1C" w:rsidRDefault="00040D1C" w:rsidP="00040D1C">
      <w:pPr>
        <w:jc w:val="both"/>
        <w:rPr>
          <w:b/>
          <w:sz w:val="28"/>
          <w:szCs w:val="28"/>
        </w:rPr>
      </w:pPr>
      <w:proofErr w:type="spellStart"/>
      <w:r>
        <w:rPr>
          <w:b/>
          <w:sz w:val="28"/>
          <w:szCs w:val="28"/>
        </w:rPr>
        <w:t>И.о</w:t>
      </w:r>
      <w:proofErr w:type="spellEnd"/>
      <w:r>
        <w:rPr>
          <w:b/>
          <w:sz w:val="28"/>
          <w:szCs w:val="28"/>
        </w:rPr>
        <w:t xml:space="preserve">. главы </w:t>
      </w:r>
    </w:p>
    <w:p w14:paraId="6123FFBA" w14:textId="3F7FB2DE" w:rsidR="00040D1C" w:rsidRPr="00E53C41" w:rsidRDefault="00040D1C" w:rsidP="00040D1C">
      <w:pPr>
        <w:jc w:val="both"/>
        <w:rPr>
          <w:b/>
          <w:sz w:val="28"/>
          <w:szCs w:val="28"/>
        </w:rPr>
      </w:pPr>
      <w:r>
        <w:rPr>
          <w:b/>
          <w:sz w:val="28"/>
          <w:szCs w:val="28"/>
        </w:rPr>
        <w:t xml:space="preserve">МО «Ботуобуйинский </w:t>
      </w:r>
      <w:proofErr w:type="gramStart"/>
      <w:r>
        <w:rPr>
          <w:b/>
          <w:sz w:val="28"/>
          <w:szCs w:val="28"/>
        </w:rPr>
        <w:t>наслег</w:t>
      </w:r>
      <w:r w:rsidRPr="00E53C41">
        <w:rPr>
          <w:b/>
          <w:sz w:val="28"/>
          <w:szCs w:val="28"/>
        </w:rPr>
        <w:t xml:space="preserve">»   </w:t>
      </w:r>
      <w:proofErr w:type="gramEnd"/>
      <w:r w:rsidRPr="00E53C41">
        <w:rPr>
          <w:b/>
          <w:sz w:val="28"/>
          <w:szCs w:val="28"/>
        </w:rPr>
        <w:t xml:space="preserve">                             </w:t>
      </w:r>
      <w:r>
        <w:rPr>
          <w:b/>
          <w:sz w:val="28"/>
          <w:szCs w:val="28"/>
        </w:rPr>
        <w:t xml:space="preserve">    </w:t>
      </w:r>
      <w:r w:rsidRPr="00E53C41">
        <w:rPr>
          <w:b/>
          <w:sz w:val="28"/>
          <w:szCs w:val="28"/>
        </w:rPr>
        <w:t xml:space="preserve"> </w:t>
      </w:r>
      <w:r>
        <w:rPr>
          <w:b/>
          <w:sz w:val="28"/>
          <w:szCs w:val="28"/>
        </w:rPr>
        <w:t xml:space="preserve">   С.П. Спиридонова</w:t>
      </w:r>
      <w:r w:rsidRPr="00E53C41">
        <w:rPr>
          <w:b/>
          <w:sz w:val="28"/>
          <w:szCs w:val="28"/>
        </w:rPr>
        <w:t xml:space="preserve">        </w:t>
      </w:r>
    </w:p>
    <w:p w14:paraId="3D167FB3" w14:textId="77777777" w:rsidR="00040D1C" w:rsidRPr="00E53C41" w:rsidRDefault="00040D1C" w:rsidP="00040D1C">
      <w:pPr>
        <w:jc w:val="both"/>
        <w:rPr>
          <w:b/>
          <w:sz w:val="28"/>
          <w:szCs w:val="28"/>
        </w:rPr>
      </w:pPr>
    </w:p>
    <w:p w14:paraId="232DDCE8" w14:textId="77777777" w:rsidR="00040D1C" w:rsidRDefault="00040D1C" w:rsidP="00040D1C">
      <w:pPr>
        <w:pStyle w:val="Style16"/>
        <w:widowControl/>
        <w:spacing w:line="240" w:lineRule="auto"/>
        <w:jc w:val="right"/>
        <w:rPr>
          <w:rStyle w:val="FontStyle22"/>
          <w:b w:val="0"/>
          <w:sz w:val="28"/>
          <w:szCs w:val="28"/>
        </w:rPr>
      </w:pPr>
    </w:p>
    <w:p w14:paraId="318072D2" w14:textId="77777777" w:rsidR="00040D1C" w:rsidRDefault="00040D1C" w:rsidP="00040D1C">
      <w:pPr>
        <w:pStyle w:val="Style16"/>
        <w:widowControl/>
        <w:spacing w:line="240" w:lineRule="auto"/>
        <w:jc w:val="right"/>
        <w:rPr>
          <w:rStyle w:val="FontStyle22"/>
          <w:b w:val="0"/>
          <w:sz w:val="28"/>
          <w:szCs w:val="28"/>
        </w:rPr>
      </w:pPr>
    </w:p>
    <w:p w14:paraId="27C1A128" w14:textId="77777777" w:rsidR="00040D1C" w:rsidRDefault="00040D1C" w:rsidP="00040D1C">
      <w:pPr>
        <w:pStyle w:val="Style16"/>
        <w:widowControl/>
        <w:spacing w:line="240" w:lineRule="auto"/>
        <w:jc w:val="right"/>
        <w:rPr>
          <w:rStyle w:val="FontStyle22"/>
          <w:b w:val="0"/>
          <w:sz w:val="28"/>
          <w:szCs w:val="28"/>
        </w:rPr>
      </w:pPr>
    </w:p>
    <w:p w14:paraId="6668E62F" w14:textId="77777777" w:rsidR="00040D1C" w:rsidRDefault="00040D1C" w:rsidP="00040D1C">
      <w:pPr>
        <w:pStyle w:val="31"/>
        <w:spacing w:after="0"/>
        <w:ind w:left="6481"/>
        <w:jc w:val="right"/>
        <w:rPr>
          <w:rStyle w:val="FontStyle22"/>
          <w:rFonts w:eastAsiaTheme="minorEastAsia"/>
          <w:b w:val="0"/>
          <w:sz w:val="28"/>
          <w:szCs w:val="28"/>
        </w:rPr>
      </w:pPr>
    </w:p>
    <w:p w14:paraId="0375E012" w14:textId="117C3E26" w:rsidR="00040D1C" w:rsidRPr="00271894" w:rsidRDefault="00040D1C" w:rsidP="00040D1C">
      <w:pPr>
        <w:pStyle w:val="31"/>
        <w:spacing w:after="0"/>
        <w:ind w:left="6481"/>
        <w:jc w:val="right"/>
        <w:rPr>
          <w:bCs/>
          <w:sz w:val="22"/>
          <w:szCs w:val="22"/>
        </w:rPr>
      </w:pPr>
      <w:r w:rsidRPr="00271894">
        <w:rPr>
          <w:bCs/>
          <w:sz w:val="22"/>
          <w:szCs w:val="22"/>
        </w:rPr>
        <w:lastRenderedPageBreak/>
        <w:t xml:space="preserve">Приложение </w:t>
      </w:r>
    </w:p>
    <w:p w14:paraId="5C21CD0F" w14:textId="77777777" w:rsidR="00040D1C" w:rsidRDefault="00040D1C" w:rsidP="00040D1C">
      <w:pPr>
        <w:pStyle w:val="31"/>
        <w:spacing w:after="0"/>
        <w:ind w:left="4536"/>
        <w:jc w:val="right"/>
        <w:rPr>
          <w:bCs/>
          <w:sz w:val="22"/>
          <w:szCs w:val="22"/>
        </w:rPr>
      </w:pPr>
      <w:r>
        <w:rPr>
          <w:bCs/>
          <w:sz w:val="22"/>
          <w:szCs w:val="22"/>
        </w:rPr>
        <w:t>к п</w:t>
      </w:r>
      <w:r w:rsidRPr="00271894">
        <w:rPr>
          <w:bCs/>
          <w:sz w:val="22"/>
          <w:szCs w:val="22"/>
        </w:rPr>
        <w:t xml:space="preserve">остановлению </w:t>
      </w:r>
      <w:proofErr w:type="spellStart"/>
      <w:r>
        <w:rPr>
          <w:bCs/>
          <w:sz w:val="22"/>
          <w:szCs w:val="22"/>
        </w:rPr>
        <w:t>И.о.</w:t>
      </w:r>
      <w:r w:rsidRPr="00271894">
        <w:rPr>
          <w:bCs/>
          <w:sz w:val="22"/>
          <w:szCs w:val="22"/>
        </w:rPr>
        <w:t>Главы</w:t>
      </w:r>
      <w:proofErr w:type="spellEnd"/>
      <w:r w:rsidRPr="00271894">
        <w:rPr>
          <w:bCs/>
          <w:sz w:val="22"/>
          <w:szCs w:val="22"/>
        </w:rPr>
        <w:t xml:space="preserve"> </w:t>
      </w:r>
    </w:p>
    <w:p w14:paraId="17C48CF9" w14:textId="77777777" w:rsidR="00040D1C" w:rsidRPr="00DD7719" w:rsidRDefault="00040D1C" w:rsidP="00040D1C">
      <w:pPr>
        <w:pStyle w:val="31"/>
        <w:spacing w:after="0"/>
        <w:ind w:left="4536"/>
        <w:jc w:val="right"/>
        <w:rPr>
          <w:bCs/>
          <w:sz w:val="22"/>
          <w:szCs w:val="22"/>
        </w:rPr>
      </w:pPr>
      <w:r w:rsidRPr="00DD7719">
        <w:rPr>
          <w:bCs/>
          <w:sz w:val="22"/>
          <w:szCs w:val="22"/>
        </w:rPr>
        <w:t xml:space="preserve">МО </w:t>
      </w:r>
      <w:r w:rsidRPr="00DD7719">
        <w:rPr>
          <w:sz w:val="22"/>
          <w:szCs w:val="22"/>
        </w:rPr>
        <w:t xml:space="preserve">«Ботуобуйинский наслег» </w:t>
      </w:r>
      <w:r w:rsidRPr="00DD7719">
        <w:rPr>
          <w:bCs/>
          <w:sz w:val="22"/>
          <w:szCs w:val="22"/>
        </w:rPr>
        <w:t xml:space="preserve"> </w:t>
      </w:r>
    </w:p>
    <w:p w14:paraId="6A60DBBC" w14:textId="77777777" w:rsidR="00040D1C" w:rsidRPr="00271894" w:rsidRDefault="00040D1C" w:rsidP="00040D1C">
      <w:pPr>
        <w:pStyle w:val="31"/>
        <w:spacing w:after="0"/>
        <w:ind w:left="4678"/>
        <w:jc w:val="right"/>
        <w:rPr>
          <w:bCs/>
          <w:sz w:val="22"/>
          <w:szCs w:val="22"/>
        </w:rPr>
      </w:pPr>
      <w:proofErr w:type="gramStart"/>
      <w:r>
        <w:rPr>
          <w:bCs/>
          <w:sz w:val="22"/>
          <w:szCs w:val="22"/>
        </w:rPr>
        <w:t>№  56</w:t>
      </w:r>
      <w:proofErr w:type="gramEnd"/>
      <w:r>
        <w:rPr>
          <w:bCs/>
          <w:sz w:val="22"/>
          <w:szCs w:val="22"/>
        </w:rPr>
        <w:t>/1  от «31» октября  2018 г</w:t>
      </w:r>
      <w:r w:rsidRPr="00271894">
        <w:rPr>
          <w:bCs/>
          <w:sz w:val="22"/>
          <w:szCs w:val="22"/>
        </w:rPr>
        <w:t>.</w:t>
      </w:r>
    </w:p>
    <w:p w14:paraId="20DAACBE" w14:textId="77777777" w:rsidR="00040D1C" w:rsidRDefault="00040D1C" w:rsidP="00040D1C">
      <w:pPr>
        <w:jc w:val="both"/>
        <w:rPr>
          <w:b/>
          <w:sz w:val="28"/>
          <w:szCs w:val="28"/>
        </w:rPr>
      </w:pPr>
    </w:p>
    <w:p w14:paraId="0021A8A7" w14:textId="77777777" w:rsidR="00040D1C" w:rsidRPr="00DD7719" w:rsidRDefault="00040D1C" w:rsidP="00040D1C">
      <w:pPr>
        <w:pStyle w:val="3"/>
        <w:jc w:val="center"/>
      </w:pPr>
      <w:r w:rsidRPr="00DD7719">
        <w:t>Порядок</w:t>
      </w:r>
    </w:p>
    <w:p w14:paraId="264FC7EA" w14:textId="77777777" w:rsidR="00040D1C" w:rsidRPr="00DD7719" w:rsidRDefault="00040D1C" w:rsidP="00040D1C">
      <w:pPr>
        <w:pStyle w:val="3"/>
        <w:jc w:val="center"/>
      </w:pPr>
      <w:r w:rsidRPr="00DD7719">
        <w:t>осуществления бюджетных полномочий главных</w:t>
      </w:r>
    </w:p>
    <w:p w14:paraId="5DB52D28" w14:textId="77777777" w:rsidR="00040D1C" w:rsidRDefault="00040D1C" w:rsidP="00040D1C">
      <w:pPr>
        <w:pStyle w:val="Style15"/>
        <w:widowControl/>
        <w:tabs>
          <w:tab w:val="left" w:pos="3261"/>
          <w:tab w:val="left" w:pos="3686"/>
        </w:tabs>
        <w:ind w:left="1512"/>
        <w:jc w:val="left"/>
        <w:rPr>
          <w:b/>
        </w:rPr>
      </w:pPr>
      <w:r w:rsidRPr="00DD7719">
        <w:rPr>
          <w:b/>
        </w:rPr>
        <w:t xml:space="preserve">администраторов </w:t>
      </w:r>
      <w:r w:rsidRPr="00DD7719">
        <w:rPr>
          <w:b/>
          <w:bCs/>
          <w:color w:val="2D2D2D"/>
          <w:kern w:val="36"/>
        </w:rPr>
        <w:t xml:space="preserve">доходов бюджета </w:t>
      </w:r>
      <w:r w:rsidRPr="00DD7719">
        <w:rPr>
          <w:b/>
        </w:rPr>
        <w:t>МО «Ботуобуйинский наслег»</w:t>
      </w:r>
    </w:p>
    <w:p w14:paraId="0A9234E5" w14:textId="77777777" w:rsidR="00040D1C" w:rsidRPr="00DD7719" w:rsidRDefault="00040D1C" w:rsidP="00040D1C">
      <w:pPr>
        <w:pStyle w:val="Style15"/>
        <w:widowControl/>
        <w:tabs>
          <w:tab w:val="left" w:pos="3261"/>
          <w:tab w:val="left" w:pos="3686"/>
        </w:tabs>
        <w:ind w:left="1512"/>
        <w:jc w:val="left"/>
        <w:rPr>
          <w:rStyle w:val="FontStyle23"/>
          <w:b/>
          <w:sz w:val="24"/>
          <w:szCs w:val="24"/>
        </w:rPr>
      </w:pPr>
      <w:r w:rsidRPr="00DD7719">
        <w:rPr>
          <w:b/>
        </w:rPr>
        <w:t xml:space="preserve">  </w:t>
      </w:r>
      <w:r>
        <w:rPr>
          <w:b/>
        </w:rPr>
        <w:t xml:space="preserve">     </w:t>
      </w:r>
      <w:r w:rsidRPr="00DD7719">
        <w:rPr>
          <w:b/>
        </w:rPr>
        <w:t>Мирнинского района Республики Саха (Якутия)</w:t>
      </w:r>
    </w:p>
    <w:p w14:paraId="2603F51B" w14:textId="77777777" w:rsidR="00040D1C" w:rsidRPr="00DD7719" w:rsidRDefault="00040D1C" w:rsidP="00040D1C">
      <w:pPr>
        <w:pStyle w:val="Style15"/>
        <w:widowControl/>
        <w:tabs>
          <w:tab w:val="left" w:pos="3261"/>
          <w:tab w:val="left" w:pos="3686"/>
        </w:tabs>
        <w:ind w:left="1512"/>
        <w:rPr>
          <w:rStyle w:val="FontStyle23"/>
          <w:b/>
          <w:sz w:val="24"/>
          <w:szCs w:val="24"/>
        </w:rPr>
      </w:pPr>
    </w:p>
    <w:p w14:paraId="00DEE454" w14:textId="77777777" w:rsidR="00040D1C" w:rsidRPr="00CC3907" w:rsidRDefault="00040D1C" w:rsidP="00040D1C">
      <w:pPr>
        <w:pStyle w:val="Style15"/>
        <w:widowControl/>
        <w:tabs>
          <w:tab w:val="left" w:pos="3261"/>
          <w:tab w:val="left" w:pos="3686"/>
        </w:tabs>
        <w:ind w:left="1512"/>
        <w:jc w:val="left"/>
        <w:rPr>
          <w:rStyle w:val="FontStyle23"/>
          <w:b/>
          <w:sz w:val="28"/>
          <w:szCs w:val="28"/>
        </w:rPr>
      </w:pPr>
      <w:r>
        <w:rPr>
          <w:rStyle w:val="FontStyle23"/>
          <w:b/>
          <w:sz w:val="28"/>
          <w:szCs w:val="28"/>
        </w:rPr>
        <w:t>1.Общие положения</w:t>
      </w:r>
    </w:p>
    <w:p w14:paraId="01EA23FD" w14:textId="77777777" w:rsidR="00040D1C" w:rsidRPr="004438A6" w:rsidRDefault="00040D1C" w:rsidP="00040D1C">
      <w:pPr>
        <w:pStyle w:val="Style15"/>
        <w:widowControl/>
        <w:rPr>
          <w:rStyle w:val="FontStyle23"/>
          <w:b/>
          <w:sz w:val="28"/>
          <w:szCs w:val="28"/>
        </w:rPr>
      </w:pPr>
    </w:p>
    <w:p w14:paraId="0E73609B" w14:textId="77777777" w:rsidR="00040D1C" w:rsidRPr="00040D1C" w:rsidRDefault="00040D1C" w:rsidP="00040D1C">
      <w:pPr>
        <w:pStyle w:val="a3"/>
        <w:widowControl w:val="0"/>
        <w:numPr>
          <w:ilvl w:val="1"/>
          <w:numId w:val="4"/>
        </w:numPr>
        <w:shd w:val="clear" w:color="auto" w:fill="FFFFFF"/>
        <w:tabs>
          <w:tab w:val="left" w:pos="851"/>
          <w:tab w:val="left" w:pos="993"/>
        </w:tabs>
        <w:autoSpaceDE w:val="0"/>
        <w:autoSpaceDN w:val="0"/>
        <w:adjustRightInd w:val="0"/>
        <w:spacing w:line="242" w:lineRule="atLeast"/>
        <w:ind w:left="0" w:firstLine="567"/>
        <w:jc w:val="both"/>
        <w:textAlignment w:val="baseline"/>
        <w:rPr>
          <w:spacing w:val="1"/>
        </w:rPr>
      </w:pPr>
      <w:r w:rsidRPr="00040D1C">
        <w:rPr>
          <w:spacing w:val="1"/>
        </w:rPr>
        <w:t xml:space="preserve"> Настоящий Порядок разработан в соответствии со статьей 160.1 Бюджетного кодекса Российской Федерации.</w:t>
      </w:r>
    </w:p>
    <w:p w14:paraId="7B4DC20D" w14:textId="77777777" w:rsidR="00040D1C" w:rsidRPr="00040D1C" w:rsidRDefault="00040D1C" w:rsidP="00040D1C">
      <w:pPr>
        <w:pStyle w:val="a3"/>
        <w:widowControl w:val="0"/>
        <w:numPr>
          <w:ilvl w:val="1"/>
          <w:numId w:val="4"/>
        </w:numPr>
        <w:shd w:val="clear" w:color="auto" w:fill="FFFFFF"/>
        <w:tabs>
          <w:tab w:val="left" w:pos="851"/>
          <w:tab w:val="left" w:pos="993"/>
        </w:tabs>
        <w:autoSpaceDE w:val="0"/>
        <w:autoSpaceDN w:val="0"/>
        <w:adjustRightInd w:val="0"/>
        <w:spacing w:line="242" w:lineRule="atLeast"/>
        <w:ind w:left="0" w:firstLine="567"/>
        <w:jc w:val="both"/>
        <w:textAlignment w:val="baseline"/>
        <w:rPr>
          <w:spacing w:val="1"/>
        </w:rPr>
      </w:pPr>
      <w:r w:rsidRPr="00040D1C">
        <w:rPr>
          <w:spacing w:val="1"/>
        </w:rPr>
        <w:t xml:space="preserve"> Администратор доходов бюджета МО </w:t>
      </w:r>
      <w:r w:rsidRPr="00040D1C">
        <w:t xml:space="preserve">«Ботуобуйинский наслег» </w:t>
      </w:r>
      <w:r w:rsidRPr="00040D1C">
        <w:rPr>
          <w:spacing w:val="1"/>
        </w:rPr>
        <w:t xml:space="preserve">Мирнинского района Республики Саха (Якутия) (далее - администратор) осуществляет следующие бюджетные полномочия: </w:t>
      </w:r>
    </w:p>
    <w:p w14:paraId="711A76ED" w14:textId="77777777" w:rsidR="00040D1C" w:rsidRPr="00040D1C" w:rsidRDefault="00040D1C" w:rsidP="00040D1C">
      <w:pPr>
        <w:pStyle w:val="a3"/>
        <w:widowControl w:val="0"/>
        <w:numPr>
          <w:ilvl w:val="0"/>
          <w:numId w:val="5"/>
        </w:numPr>
        <w:shd w:val="clear" w:color="auto" w:fill="FFFFFF"/>
        <w:tabs>
          <w:tab w:val="left" w:pos="851"/>
          <w:tab w:val="left" w:pos="993"/>
        </w:tabs>
        <w:autoSpaceDE w:val="0"/>
        <w:autoSpaceDN w:val="0"/>
        <w:adjustRightInd w:val="0"/>
        <w:spacing w:line="242" w:lineRule="atLeast"/>
        <w:ind w:left="0" w:firstLine="567"/>
        <w:jc w:val="both"/>
        <w:textAlignment w:val="baseline"/>
        <w:rPr>
          <w:spacing w:val="1"/>
        </w:rPr>
      </w:pPr>
      <w:r w:rsidRPr="00040D1C">
        <w:t>начисление, учет и контроль за правильностью исчисления, полнотой и своевременностью осуществления платежей в бюджет, пеней и штрафов по ним;</w:t>
      </w:r>
    </w:p>
    <w:p w14:paraId="1F51509F" w14:textId="77777777" w:rsidR="00040D1C" w:rsidRPr="00040D1C" w:rsidRDefault="00040D1C" w:rsidP="00040D1C">
      <w:pPr>
        <w:pStyle w:val="a3"/>
        <w:widowControl w:val="0"/>
        <w:numPr>
          <w:ilvl w:val="0"/>
          <w:numId w:val="5"/>
        </w:numPr>
        <w:shd w:val="clear" w:color="auto" w:fill="FFFFFF"/>
        <w:tabs>
          <w:tab w:val="left" w:pos="851"/>
          <w:tab w:val="left" w:pos="993"/>
        </w:tabs>
        <w:autoSpaceDE w:val="0"/>
        <w:autoSpaceDN w:val="0"/>
        <w:adjustRightInd w:val="0"/>
        <w:spacing w:line="242" w:lineRule="atLeast"/>
        <w:ind w:left="0" w:firstLine="567"/>
        <w:jc w:val="both"/>
        <w:textAlignment w:val="baseline"/>
        <w:rPr>
          <w:spacing w:val="1"/>
        </w:rPr>
      </w:pPr>
      <w:bookmarkStart w:id="2" w:name="dst2354"/>
      <w:bookmarkEnd w:id="2"/>
      <w:r w:rsidRPr="00040D1C">
        <w:t>взыскание задолженности по платежам в бюджет, пеней и штрафов;</w:t>
      </w:r>
    </w:p>
    <w:p w14:paraId="0D8E943E" w14:textId="77777777" w:rsidR="00040D1C" w:rsidRPr="00040D1C" w:rsidRDefault="00040D1C" w:rsidP="00040D1C">
      <w:pPr>
        <w:pStyle w:val="a3"/>
        <w:widowControl w:val="0"/>
        <w:numPr>
          <w:ilvl w:val="0"/>
          <w:numId w:val="5"/>
        </w:numPr>
        <w:shd w:val="clear" w:color="auto" w:fill="FFFFFF"/>
        <w:tabs>
          <w:tab w:val="left" w:pos="851"/>
          <w:tab w:val="left" w:pos="993"/>
        </w:tabs>
        <w:autoSpaceDE w:val="0"/>
        <w:autoSpaceDN w:val="0"/>
        <w:adjustRightInd w:val="0"/>
        <w:spacing w:line="242" w:lineRule="atLeast"/>
        <w:ind w:left="0" w:firstLine="567"/>
        <w:jc w:val="both"/>
        <w:textAlignment w:val="baseline"/>
        <w:rPr>
          <w:spacing w:val="1"/>
        </w:rPr>
      </w:pPr>
      <w:bookmarkStart w:id="3" w:name="dst2355"/>
      <w:bookmarkEnd w:id="3"/>
      <w:r w:rsidRPr="00040D1C">
        <w:t>принятие решения о возврате излишне уплаченных (взысканных) платежей в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представление поручения в Управление Федерального казначейства по Республике Саха (Якутия) для осуществления возврата в порядке, установленном Министерством финансов Российской Федерации;</w:t>
      </w:r>
    </w:p>
    <w:p w14:paraId="31D9D602" w14:textId="77777777" w:rsidR="00040D1C" w:rsidRPr="00040D1C" w:rsidRDefault="00040D1C" w:rsidP="00040D1C">
      <w:pPr>
        <w:pStyle w:val="a3"/>
        <w:widowControl w:val="0"/>
        <w:numPr>
          <w:ilvl w:val="0"/>
          <w:numId w:val="5"/>
        </w:numPr>
        <w:shd w:val="clear" w:color="auto" w:fill="FFFFFF"/>
        <w:tabs>
          <w:tab w:val="left" w:pos="851"/>
          <w:tab w:val="left" w:pos="993"/>
        </w:tabs>
        <w:autoSpaceDE w:val="0"/>
        <w:autoSpaceDN w:val="0"/>
        <w:adjustRightInd w:val="0"/>
        <w:spacing w:line="242" w:lineRule="atLeast"/>
        <w:ind w:left="0" w:firstLine="567"/>
        <w:jc w:val="both"/>
        <w:textAlignment w:val="baseline"/>
        <w:rPr>
          <w:spacing w:val="1"/>
        </w:rPr>
      </w:pPr>
      <w:bookmarkStart w:id="4" w:name="dst2356"/>
      <w:bookmarkEnd w:id="4"/>
      <w:r w:rsidRPr="00040D1C">
        <w:t>принятие решения о зачете (уточнении) платежей и представление уведомления в Управление Федерального казначейства по Республике Саха (Якутия);</w:t>
      </w:r>
    </w:p>
    <w:p w14:paraId="0CF3C925" w14:textId="77777777" w:rsidR="00040D1C" w:rsidRPr="00040D1C" w:rsidRDefault="00040D1C" w:rsidP="00040D1C">
      <w:pPr>
        <w:pStyle w:val="a3"/>
        <w:widowControl w:val="0"/>
        <w:numPr>
          <w:ilvl w:val="0"/>
          <w:numId w:val="5"/>
        </w:numPr>
        <w:shd w:val="clear" w:color="auto" w:fill="FFFFFF"/>
        <w:tabs>
          <w:tab w:val="left" w:pos="851"/>
          <w:tab w:val="left" w:pos="993"/>
        </w:tabs>
        <w:autoSpaceDE w:val="0"/>
        <w:autoSpaceDN w:val="0"/>
        <w:adjustRightInd w:val="0"/>
        <w:spacing w:line="242" w:lineRule="atLeast"/>
        <w:ind w:left="0" w:firstLine="567"/>
        <w:jc w:val="both"/>
        <w:textAlignment w:val="baseline"/>
        <w:rPr>
          <w:spacing w:val="1"/>
        </w:rPr>
      </w:pPr>
      <w:bookmarkStart w:id="5" w:name="dst2357"/>
      <w:bookmarkEnd w:id="5"/>
      <w:r w:rsidRPr="00040D1C">
        <w:t>в случае и порядке, установленных главным администратором доходов бюджета формирование и представление главному администратору доходов бюджета сведений и бюджетной отчетности, необходимых для осуществления полномочий соответствующего главного администратора доходов бюджета;</w:t>
      </w:r>
    </w:p>
    <w:p w14:paraId="7F784FAD" w14:textId="77777777" w:rsidR="00040D1C" w:rsidRPr="00040D1C" w:rsidRDefault="00040D1C" w:rsidP="00040D1C">
      <w:pPr>
        <w:pStyle w:val="a3"/>
        <w:widowControl w:val="0"/>
        <w:numPr>
          <w:ilvl w:val="0"/>
          <w:numId w:val="5"/>
        </w:numPr>
        <w:shd w:val="clear" w:color="auto" w:fill="FFFFFF"/>
        <w:tabs>
          <w:tab w:val="left" w:pos="851"/>
          <w:tab w:val="left" w:pos="993"/>
        </w:tabs>
        <w:autoSpaceDE w:val="0"/>
        <w:autoSpaceDN w:val="0"/>
        <w:adjustRightInd w:val="0"/>
        <w:spacing w:line="242" w:lineRule="atLeast"/>
        <w:ind w:left="0" w:firstLine="567"/>
        <w:jc w:val="both"/>
        <w:textAlignment w:val="baseline"/>
        <w:rPr>
          <w:spacing w:val="1"/>
        </w:rPr>
      </w:pPr>
      <w:r w:rsidRPr="00040D1C">
        <w:t xml:space="preserve">представление месячной, квартальной и </w:t>
      </w:r>
      <w:proofErr w:type="gramStart"/>
      <w:r w:rsidRPr="00040D1C">
        <w:t>годовой  бюджетной</w:t>
      </w:r>
      <w:proofErr w:type="gramEnd"/>
      <w:r w:rsidRPr="00040D1C">
        <w:t xml:space="preserve"> отчетности по формам согласно </w:t>
      </w:r>
      <w:hyperlink w:anchor="P3669" w:history="1">
        <w:r w:rsidRPr="00040D1C">
          <w:t>приложению</w:t>
        </w:r>
      </w:hyperlink>
      <w:r w:rsidRPr="00040D1C">
        <w:t xml:space="preserve"> к Инструкции № 191н от 28.12.2010 г. «О порядке составления и представления годовой, квартальной и месячной отчетности об исполнении бюджетов бюджетной системы Российской Федерации» (бюджетная отчетность составляется на следующие даты: месячная - на первое число месяца, следующего за отчетным, квартальная - по состоянию на 1 апреля, 1 июля и 1 октября текущего года, годовая - на 1 января года, следующего за отчетным);</w:t>
      </w:r>
    </w:p>
    <w:p w14:paraId="4595ABBD" w14:textId="77777777" w:rsidR="00040D1C" w:rsidRPr="00040D1C" w:rsidRDefault="00040D1C" w:rsidP="00040D1C">
      <w:pPr>
        <w:pStyle w:val="a3"/>
        <w:widowControl w:val="0"/>
        <w:numPr>
          <w:ilvl w:val="0"/>
          <w:numId w:val="5"/>
        </w:numPr>
        <w:shd w:val="clear" w:color="auto" w:fill="FFFFFF"/>
        <w:tabs>
          <w:tab w:val="left" w:pos="851"/>
          <w:tab w:val="left" w:pos="993"/>
        </w:tabs>
        <w:autoSpaceDE w:val="0"/>
        <w:autoSpaceDN w:val="0"/>
        <w:adjustRightInd w:val="0"/>
        <w:spacing w:line="242" w:lineRule="atLeast"/>
        <w:ind w:left="0" w:firstLine="567"/>
        <w:jc w:val="both"/>
        <w:textAlignment w:val="baseline"/>
        <w:rPr>
          <w:spacing w:val="1"/>
        </w:rPr>
      </w:pPr>
      <w:bookmarkStart w:id="6" w:name="dst3327"/>
      <w:bookmarkEnd w:id="6"/>
      <w:r w:rsidRPr="00040D1C">
        <w:t>предоставление информации, необходимой для уплаты денежных средств физическими и юридическими лицами за муниципальные услуги, а также иных платежей, являющихся источниками формирования доходов бюджета МО «Ботуобуйинский наслег» Мирнинского района Республики Саха (Якутия), в Государственную информационную систему о государственных и муниципальных платежах в соответствии с порядком, установленным Федеральном </w:t>
      </w:r>
      <w:hyperlink r:id="rId6" w:anchor="dst0" w:history="1">
        <w:r w:rsidRPr="00040D1C">
          <w:t>законом</w:t>
        </w:r>
      </w:hyperlink>
      <w:r w:rsidRPr="00040D1C">
        <w:t xml:space="preserve"> от 27.07.2010 г. № 210-ФЗ «Об организации предоставления государственных и муниципальных услуг»;</w:t>
      </w:r>
    </w:p>
    <w:p w14:paraId="19EA504C" w14:textId="77777777" w:rsidR="00040D1C" w:rsidRPr="00040D1C" w:rsidRDefault="00040D1C" w:rsidP="00040D1C">
      <w:pPr>
        <w:pStyle w:val="a3"/>
        <w:widowControl w:val="0"/>
        <w:numPr>
          <w:ilvl w:val="0"/>
          <w:numId w:val="5"/>
        </w:numPr>
        <w:shd w:val="clear" w:color="auto" w:fill="FFFFFF"/>
        <w:tabs>
          <w:tab w:val="left" w:pos="851"/>
          <w:tab w:val="left" w:pos="993"/>
        </w:tabs>
        <w:autoSpaceDE w:val="0"/>
        <w:autoSpaceDN w:val="0"/>
        <w:adjustRightInd w:val="0"/>
        <w:spacing w:line="242" w:lineRule="atLeast"/>
        <w:ind w:left="0" w:firstLine="567"/>
        <w:jc w:val="both"/>
        <w:textAlignment w:val="baseline"/>
        <w:rPr>
          <w:spacing w:val="1"/>
        </w:rPr>
      </w:pPr>
      <w:bookmarkStart w:id="7" w:name="dst4409"/>
      <w:bookmarkEnd w:id="7"/>
      <w:r w:rsidRPr="00040D1C">
        <w:t>принятие решения о признании безнадежной к взысканию задолженности по платежам в бюджет;</w:t>
      </w:r>
    </w:p>
    <w:p w14:paraId="4D1736E5" w14:textId="77777777" w:rsidR="00040D1C" w:rsidRPr="00040D1C" w:rsidRDefault="00040D1C" w:rsidP="00040D1C">
      <w:pPr>
        <w:pStyle w:val="a3"/>
        <w:widowControl w:val="0"/>
        <w:numPr>
          <w:ilvl w:val="0"/>
          <w:numId w:val="5"/>
        </w:numPr>
        <w:shd w:val="clear" w:color="auto" w:fill="FFFFFF"/>
        <w:tabs>
          <w:tab w:val="left" w:pos="851"/>
          <w:tab w:val="left" w:pos="993"/>
        </w:tabs>
        <w:autoSpaceDE w:val="0"/>
        <w:autoSpaceDN w:val="0"/>
        <w:adjustRightInd w:val="0"/>
        <w:spacing w:line="242" w:lineRule="atLeast"/>
        <w:ind w:left="0" w:firstLine="567"/>
        <w:jc w:val="both"/>
        <w:textAlignment w:val="baseline"/>
        <w:rPr>
          <w:spacing w:val="1"/>
        </w:rPr>
      </w:pPr>
      <w:bookmarkStart w:id="8" w:name="dst2358"/>
      <w:bookmarkEnd w:id="8"/>
      <w:r w:rsidRPr="00040D1C">
        <w:t>осуществление иных бюджетных полномочий, установленных настоящим Бюджетным кодексом Российской Федерации и Положением «О бюджетном устройстве и бюджетном процессе МО «Ботуобуйинский наслег» Мирнинского района Республики Саха (Якутия)».</w:t>
      </w:r>
    </w:p>
    <w:p w14:paraId="0EA1CD61" w14:textId="77777777" w:rsidR="00040D1C" w:rsidRPr="00040D1C" w:rsidRDefault="00040D1C" w:rsidP="00040D1C">
      <w:pPr>
        <w:pStyle w:val="a3"/>
        <w:widowControl w:val="0"/>
        <w:numPr>
          <w:ilvl w:val="1"/>
          <w:numId w:val="4"/>
        </w:numPr>
        <w:shd w:val="clear" w:color="auto" w:fill="FFFFFF"/>
        <w:tabs>
          <w:tab w:val="left" w:pos="851"/>
          <w:tab w:val="left" w:pos="993"/>
        </w:tabs>
        <w:autoSpaceDE w:val="0"/>
        <w:autoSpaceDN w:val="0"/>
        <w:adjustRightInd w:val="0"/>
        <w:spacing w:line="242" w:lineRule="atLeast"/>
        <w:ind w:left="0" w:firstLine="567"/>
        <w:jc w:val="both"/>
        <w:textAlignment w:val="baseline"/>
        <w:rPr>
          <w:spacing w:val="1"/>
        </w:rPr>
      </w:pPr>
      <w:r w:rsidRPr="00040D1C">
        <w:rPr>
          <w:spacing w:val="1"/>
        </w:rPr>
        <w:t xml:space="preserve"> Бюджетные полномочия администраторов доходов бюджета МО </w:t>
      </w:r>
      <w:r w:rsidRPr="00040D1C">
        <w:t xml:space="preserve">«Ботуобуйинский наслег» Мирнинского района Республики Саха (Якутия) </w:t>
      </w:r>
      <w:r w:rsidRPr="00040D1C">
        <w:rPr>
          <w:spacing w:val="1"/>
        </w:rPr>
        <w:t xml:space="preserve">осуществляются в соответствии с доведенными до них главным администратором доходов бюджета МО </w:t>
      </w:r>
      <w:r w:rsidRPr="00040D1C">
        <w:t>«Ботуобуйинский наслег» Мирнинского района Республики Саха (Якутия)</w:t>
      </w:r>
      <w:r w:rsidRPr="00040D1C">
        <w:rPr>
          <w:spacing w:val="1"/>
        </w:rPr>
        <w:t xml:space="preserve">, в ведении которого они находятся, правовыми актами, наделяющими их полномочиями администратора доходов бюджета, с указанием администрируемых ими кодов бюджетной классификации, закрепленных решением о бюджете </w:t>
      </w:r>
      <w:bookmarkStart w:id="9" w:name="_Hlk531611573"/>
      <w:r w:rsidRPr="00040D1C">
        <w:rPr>
          <w:spacing w:val="1"/>
        </w:rPr>
        <w:t xml:space="preserve">МО </w:t>
      </w:r>
      <w:r w:rsidRPr="00040D1C">
        <w:t xml:space="preserve">«Ботуобуйинский наслег» </w:t>
      </w:r>
      <w:bookmarkEnd w:id="9"/>
      <w:r w:rsidRPr="00040D1C">
        <w:t xml:space="preserve">Мирнинского района Республики Саха (Якутия) </w:t>
      </w:r>
      <w:r w:rsidRPr="00040D1C">
        <w:rPr>
          <w:spacing w:val="1"/>
        </w:rPr>
        <w:t xml:space="preserve">на очередной финансовый год и плановый период. </w:t>
      </w:r>
    </w:p>
    <w:p w14:paraId="7050C213" w14:textId="77777777" w:rsidR="00040D1C" w:rsidRPr="00040D1C" w:rsidRDefault="00040D1C" w:rsidP="00040D1C">
      <w:pPr>
        <w:pStyle w:val="a3"/>
        <w:widowControl w:val="0"/>
        <w:numPr>
          <w:ilvl w:val="1"/>
          <w:numId w:val="4"/>
        </w:numPr>
        <w:shd w:val="clear" w:color="auto" w:fill="FFFFFF"/>
        <w:tabs>
          <w:tab w:val="left" w:pos="851"/>
          <w:tab w:val="left" w:pos="993"/>
        </w:tabs>
        <w:autoSpaceDE w:val="0"/>
        <w:autoSpaceDN w:val="0"/>
        <w:adjustRightInd w:val="0"/>
        <w:spacing w:line="242" w:lineRule="atLeast"/>
        <w:ind w:left="0" w:firstLine="567"/>
        <w:jc w:val="both"/>
        <w:textAlignment w:val="baseline"/>
        <w:rPr>
          <w:spacing w:val="1"/>
        </w:rPr>
      </w:pPr>
      <w:r w:rsidRPr="00040D1C">
        <w:rPr>
          <w:spacing w:val="1"/>
        </w:rPr>
        <w:t xml:space="preserve"> Администраторы после доведения до них главным администратором, в ведении которого они находятся, правового акта представляют в Управление Федерального казначейства по Республике Саха (Якутия) документы, необходимые для открытия лицевых счетов администратора доходов бюджета, в соответствии с нормативно-правовыми актами, а также обеспечивают заключение соглашений (договоров) об обмене информации в электронном виде. </w:t>
      </w:r>
    </w:p>
    <w:p w14:paraId="653249D0" w14:textId="77777777" w:rsidR="00040D1C" w:rsidRPr="00040D1C" w:rsidRDefault="00040D1C" w:rsidP="00040D1C">
      <w:pPr>
        <w:pStyle w:val="a3"/>
        <w:shd w:val="clear" w:color="auto" w:fill="FFFFFF"/>
        <w:tabs>
          <w:tab w:val="left" w:pos="851"/>
          <w:tab w:val="left" w:pos="993"/>
        </w:tabs>
        <w:spacing w:line="242" w:lineRule="atLeast"/>
        <w:ind w:left="567"/>
        <w:jc w:val="both"/>
        <w:textAlignment w:val="baseline"/>
        <w:rPr>
          <w:spacing w:val="1"/>
        </w:rPr>
      </w:pPr>
    </w:p>
    <w:p w14:paraId="55469497" w14:textId="77777777" w:rsidR="00040D1C" w:rsidRPr="00040D1C" w:rsidRDefault="00040D1C" w:rsidP="00040D1C">
      <w:pPr>
        <w:pStyle w:val="a3"/>
        <w:shd w:val="clear" w:color="auto" w:fill="FFFFFF"/>
        <w:tabs>
          <w:tab w:val="left" w:pos="1985"/>
        </w:tabs>
        <w:spacing w:before="288" w:after="173" w:line="242" w:lineRule="atLeast"/>
        <w:ind w:left="1080"/>
        <w:jc w:val="both"/>
        <w:textAlignment w:val="baseline"/>
        <w:outlineLvl w:val="2"/>
        <w:rPr>
          <w:b/>
          <w:spacing w:val="1"/>
        </w:rPr>
      </w:pPr>
      <w:r w:rsidRPr="00040D1C">
        <w:rPr>
          <w:b/>
          <w:spacing w:val="1"/>
        </w:rPr>
        <w:t>2. Начисление, учет, взыскание неналоговых доходов</w:t>
      </w:r>
    </w:p>
    <w:p w14:paraId="0FBF5181" w14:textId="77777777" w:rsidR="00040D1C" w:rsidRPr="00040D1C" w:rsidRDefault="00040D1C" w:rsidP="00040D1C">
      <w:pPr>
        <w:pStyle w:val="a3"/>
        <w:shd w:val="clear" w:color="auto" w:fill="FFFFFF"/>
        <w:ind w:left="0" w:firstLine="709"/>
        <w:jc w:val="both"/>
        <w:textAlignment w:val="baseline"/>
        <w:outlineLvl w:val="2"/>
        <w:rPr>
          <w:spacing w:val="1"/>
        </w:rPr>
      </w:pPr>
      <w:r w:rsidRPr="00040D1C">
        <w:rPr>
          <w:spacing w:val="1"/>
        </w:rPr>
        <w:br/>
        <w:t xml:space="preserve">        2.1. Неналоговые доходы и иные платежи, являющиеся источниками формирования доходной части бюджета МО </w:t>
      </w:r>
      <w:r w:rsidRPr="00040D1C">
        <w:t>«Ботуобуйинский наслег» Мирнинского района Республики Саха (Якутия)</w:t>
      </w:r>
      <w:r w:rsidRPr="00040D1C">
        <w:rPr>
          <w:spacing w:val="1"/>
        </w:rPr>
        <w:t>, зачисляются на счет 40101 «Доходы, распределяемые органами федерального казначейства между уровнями бюджетной системы Российской Федерации» Управления Федерального казначейства по Республике Саха (Якутия) (далее – счет 40101).</w:t>
      </w:r>
    </w:p>
    <w:p w14:paraId="39A683E0" w14:textId="77777777" w:rsidR="00040D1C" w:rsidRPr="00040D1C" w:rsidRDefault="00040D1C" w:rsidP="00040D1C">
      <w:pPr>
        <w:pStyle w:val="a3"/>
        <w:shd w:val="clear" w:color="auto" w:fill="FFFFFF"/>
        <w:ind w:left="0" w:firstLine="567"/>
        <w:jc w:val="both"/>
        <w:textAlignment w:val="baseline"/>
        <w:outlineLvl w:val="2"/>
        <w:rPr>
          <w:spacing w:val="1"/>
        </w:rPr>
      </w:pPr>
      <w:r w:rsidRPr="00040D1C">
        <w:rPr>
          <w:spacing w:val="1"/>
        </w:rPr>
        <w:t xml:space="preserve">2.2. Администратор доводит до плательщиков реквизиты счета 40101 и порядок заполнения платежных документов на зачисление платежей. </w:t>
      </w:r>
    </w:p>
    <w:p w14:paraId="441E0330" w14:textId="14FB0D01" w:rsidR="00040D1C" w:rsidRPr="00040D1C" w:rsidRDefault="00040D1C" w:rsidP="00040D1C">
      <w:pPr>
        <w:pStyle w:val="a3"/>
        <w:shd w:val="clear" w:color="auto" w:fill="FFFFFF"/>
        <w:ind w:left="0" w:firstLine="567"/>
        <w:jc w:val="both"/>
        <w:textAlignment w:val="baseline"/>
        <w:outlineLvl w:val="2"/>
        <w:rPr>
          <w:spacing w:val="1"/>
        </w:rPr>
      </w:pPr>
      <w:r w:rsidRPr="00040D1C">
        <w:rPr>
          <w:spacing w:val="1"/>
        </w:rPr>
        <w:t xml:space="preserve">2.3. Начисление неналоговых доходов и иных платежей в бюджет МО </w:t>
      </w:r>
      <w:r w:rsidRPr="00040D1C">
        <w:t>«Ботуобуйинский наслег» Мирнинского района Республики Саха (Якутия)</w:t>
      </w:r>
      <w:r w:rsidRPr="00040D1C">
        <w:rPr>
          <w:spacing w:val="1"/>
        </w:rPr>
        <w:t xml:space="preserve"> отражается в бюджетном учете администраторами на основании соответствующих документов (договоров, актов, расчетов и др.) на дату их начисления, независимо от фактического поступления денежных средств в бюджет МО </w:t>
      </w:r>
      <w:bookmarkStart w:id="10" w:name="_Hlk531611653"/>
      <w:r w:rsidRPr="00040D1C">
        <w:t xml:space="preserve">«Ботуобуйинский наслег»  </w:t>
      </w:r>
      <w:bookmarkEnd w:id="10"/>
      <w:r w:rsidRPr="00040D1C">
        <w:t>Мирнинского района Республики Саха (Якутия)</w:t>
      </w:r>
      <w:r w:rsidRPr="00040D1C">
        <w:rPr>
          <w:spacing w:val="1"/>
        </w:rPr>
        <w:t>.</w:t>
      </w:r>
      <w:r w:rsidRPr="00040D1C">
        <w:rPr>
          <w:spacing w:val="1"/>
        </w:rPr>
        <w:br/>
        <w:t xml:space="preserve">При этом дата начисления неналогового дохода и иного платежа в бюджет МО </w:t>
      </w:r>
      <w:r w:rsidRPr="00040D1C">
        <w:t xml:space="preserve">«Ботуобуйинский наслег» Мирнинского района Республики Саха (Якутия) </w:t>
      </w:r>
      <w:r w:rsidRPr="00040D1C">
        <w:rPr>
          <w:spacing w:val="1"/>
        </w:rPr>
        <w:t xml:space="preserve">устанавливается на дату возникновения требований к плательщикам по их уплате, исходя из условий соответствующих документов (договоров, актов, расчетов и др.), но не позднее последнего дня отчетного периода, в котором они имели место. Отчетным периодом признается любой календарный период (месяц, два месяца, три месяца и так далее), за который исчисляется сумма неналогового дохода и иного платежа, исходя из условий соответствующих документов. </w:t>
      </w:r>
    </w:p>
    <w:p w14:paraId="4E6D27F8" w14:textId="77777777" w:rsidR="00040D1C" w:rsidRPr="00040D1C" w:rsidRDefault="00040D1C" w:rsidP="00040D1C">
      <w:pPr>
        <w:pStyle w:val="a3"/>
        <w:shd w:val="clear" w:color="auto" w:fill="FFFFFF"/>
        <w:ind w:left="0" w:firstLine="567"/>
        <w:jc w:val="both"/>
        <w:textAlignment w:val="baseline"/>
        <w:outlineLvl w:val="2"/>
        <w:rPr>
          <w:spacing w:val="1"/>
        </w:rPr>
      </w:pPr>
    </w:p>
    <w:p w14:paraId="4CA345A3" w14:textId="77777777" w:rsidR="00040D1C" w:rsidRPr="00040D1C" w:rsidRDefault="00040D1C" w:rsidP="00040D1C">
      <w:pPr>
        <w:pStyle w:val="a3"/>
        <w:shd w:val="clear" w:color="auto" w:fill="FFFFFF"/>
        <w:ind w:left="0" w:firstLine="567"/>
        <w:jc w:val="both"/>
        <w:textAlignment w:val="baseline"/>
        <w:outlineLvl w:val="2"/>
        <w:rPr>
          <w:spacing w:val="1"/>
        </w:rPr>
      </w:pPr>
      <w:r w:rsidRPr="00040D1C">
        <w:rPr>
          <w:spacing w:val="1"/>
        </w:rPr>
        <w:t>2.4. Администратор вправе уточнить коды классификации доходов бюджетов, по которым операции по поступлениям отражены на его лицевом счете, или отказаться от поступлений, отраженных на его лицевом счете, при этом такое уточнение не ограничивается пределами текущего финансового года.</w:t>
      </w:r>
    </w:p>
    <w:p w14:paraId="2EB35150" w14:textId="77777777" w:rsidR="00040D1C" w:rsidRPr="00040D1C" w:rsidRDefault="00040D1C" w:rsidP="00040D1C">
      <w:pPr>
        <w:pStyle w:val="a3"/>
        <w:shd w:val="clear" w:color="auto" w:fill="FFFFFF"/>
        <w:ind w:left="0" w:firstLine="567"/>
        <w:jc w:val="both"/>
        <w:textAlignment w:val="baseline"/>
        <w:outlineLvl w:val="2"/>
        <w:rPr>
          <w:spacing w:val="1"/>
        </w:rPr>
      </w:pPr>
      <w:r w:rsidRPr="00040D1C">
        <w:rPr>
          <w:spacing w:val="1"/>
        </w:rPr>
        <w:t xml:space="preserve">2.5. Администраторы, за которыми закреплены бюджетные полномочия в отношении невыясненных поступлений, зачисляемых в бюджет МО </w:t>
      </w:r>
      <w:r w:rsidRPr="00040D1C">
        <w:t>«Ботуобуйинский наслег»  Мирнинского района Республики Саха (Якутия)</w:t>
      </w:r>
      <w:r w:rsidRPr="00040D1C">
        <w:rPr>
          <w:spacing w:val="1"/>
        </w:rPr>
        <w:t xml:space="preserve"> (далее - администратор невыясненных поступлений), осуществляют взаимодействие с предполагаемыми администраторами для уточнения (выяснения) принадлежности платежей, отнесенных Управлением Федерального казначейства по Республике Саха (Якутия) к невыясненным поступлениям и отраженных на лицевом счете администратора доходов бюджета, и направляют в Управление Федерального казначейства по Республике Саха (Якутия) уведомление.</w:t>
      </w:r>
      <w:r w:rsidRPr="00040D1C">
        <w:rPr>
          <w:spacing w:val="1"/>
        </w:rPr>
        <w:br/>
        <w:t xml:space="preserve">       2.6. В случае поступления доходов, отраженных Управлением Федерального казначейства по Республике Саха (Якутия) по коду бюджетной классификации «Невыясненные поступления», зачисляемые в бюджет МО </w:t>
      </w:r>
      <w:r w:rsidRPr="00040D1C">
        <w:t>«Ботуобуйинский наслег» Мирнинского района Республики Саха (Якутия)</w:t>
      </w:r>
      <w:r w:rsidRPr="00040D1C">
        <w:rPr>
          <w:spacing w:val="1"/>
        </w:rPr>
        <w:t xml:space="preserve"> (далее - невыясненные поступления), администратор невыясненных поступлений осуществляет уточнение невыясненных поступлений на соответствующие, администрируемые им коды бюджетной классификации.</w:t>
      </w:r>
    </w:p>
    <w:p w14:paraId="30432E66" w14:textId="4787C4FA" w:rsidR="00040D1C" w:rsidRPr="00040D1C" w:rsidRDefault="00040D1C" w:rsidP="00040D1C">
      <w:pPr>
        <w:jc w:val="both"/>
      </w:pPr>
      <w:r w:rsidRPr="00040D1C">
        <w:t xml:space="preserve">      2.7. Администратор представляет в Управление Федерального казначейства по Республике Саха (Якутия) уведомления по невыясненным поступлениям как при получении от Управления Федерального казначейства по Республике Саха (Якутия) запроса на выяснение принадлежности платежа (далее - Запрос), так и </w:t>
      </w:r>
      <w:proofErr w:type="gramStart"/>
      <w:r w:rsidRPr="00040D1C">
        <w:t>без получение</w:t>
      </w:r>
      <w:proofErr w:type="gramEnd"/>
      <w:r w:rsidRPr="00040D1C">
        <w:t xml:space="preserve"> Запроса</w:t>
      </w:r>
      <w:r w:rsidRPr="00040D1C">
        <w:br/>
        <w:t xml:space="preserve">       2.8. В случае нарушения плательщиками установленных законодательством и условиями договора сроков перечисления (уплаты) денежных средств по неналоговым доходам и иным платежам в бюджет МО</w:t>
      </w:r>
      <w:r w:rsidR="00865BF3">
        <w:t xml:space="preserve"> </w:t>
      </w:r>
      <w:r w:rsidR="00865BF3" w:rsidRPr="00040D1C">
        <w:t xml:space="preserve">«Ботуобуйинский </w:t>
      </w:r>
      <w:proofErr w:type="gramStart"/>
      <w:r w:rsidR="00865BF3" w:rsidRPr="00040D1C">
        <w:t xml:space="preserve">наслег»  </w:t>
      </w:r>
      <w:r w:rsidRPr="00040D1C">
        <w:t xml:space="preserve"> </w:t>
      </w:r>
      <w:proofErr w:type="gramEnd"/>
      <w:r w:rsidRPr="00040D1C">
        <w:t xml:space="preserve">Мирнинского района Республики Саха (Якутия) администратор осуществляет мероприятия по взысканию задолженности по уплате </w:t>
      </w:r>
      <w:r>
        <w:t>неналоговых платежей</w:t>
      </w:r>
      <w:r w:rsidRPr="00040D1C">
        <w:t xml:space="preserve"> (с учетом сумм начисленных пеней и штрафов) в соответствии с действующим законодательством и условиями договора.</w:t>
      </w:r>
      <w:bookmarkEnd w:id="0"/>
    </w:p>
    <w:sectPr w:rsidR="00040D1C" w:rsidRPr="00040D1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D5070E"/>
    <w:multiLevelType w:val="hybridMultilevel"/>
    <w:tmpl w:val="6E8ED5B8"/>
    <w:lvl w:ilvl="0" w:tplc="AB2091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246449D3"/>
    <w:multiLevelType w:val="multilevel"/>
    <w:tmpl w:val="6FFEE048"/>
    <w:lvl w:ilvl="0">
      <w:start w:val="1"/>
      <w:numFmt w:val="decimal"/>
      <w:lvlText w:val="%1."/>
      <w:lvlJc w:val="left"/>
      <w:pPr>
        <w:ind w:left="1512" w:hanging="945"/>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 w15:restartNumberingAfterBreak="0">
    <w:nsid w:val="2D887A29"/>
    <w:multiLevelType w:val="hybridMultilevel"/>
    <w:tmpl w:val="315264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E000873"/>
    <w:multiLevelType w:val="hybridMultilevel"/>
    <w:tmpl w:val="9454F26A"/>
    <w:lvl w:ilvl="0" w:tplc="0180F11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15:restartNumberingAfterBreak="0">
    <w:nsid w:val="5EA22DBA"/>
    <w:multiLevelType w:val="hybridMultilevel"/>
    <w:tmpl w:val="F38E11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23D6880"/>
    <w:multiLevelType w:val="hybridMultilevel"/>
    <w:tmpl w:val="8C02B920"/>
    <w:lvl w:ilvl="0" w:tplc="3CC01BF0">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num w:numId="1">
    <w:abstractNumId w:val="0"/>
  </w:num>
  <w:num w:numId="2">
    <w:abstractNumId w:val="4"/>
  </w:num>
  <w:num w:numId="3">
    <w:abstractNumId w:val="2"/>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091"/>
    <w:rsid w:val="00040D1C"/>
    <w:rsid w:val="000C2CEF"/>
    <w:rsid w:val="00205B68"/>
    <w:rsid w:val="002D4395"/>
    <w:rsid w:val="00380BB6"/>
    <w:rsid w:val="003855E2"/>
    <w:rsid w:val="00396330"/>
    <w:rsid w:val="004F31E8"/>
    <w:rsid w:val="007F7B47"/>
    <w:rsid w:val="00865BF3"/>
    <w:rsid w:val="00867830"/>
    <w:rsid w:val="00912916"/>
    <w:rsid w:val="00A27834"/>
    <w:rsid w:val="00AD186A"/>
    <w:rsid w:val="00B4420A"/>
    <w:rsid w:val="00B87508"/>
    <w:rsid w:val="00BB5623"/>
    <w:rsid w:val="00C67091"/>
    <w:rsid w:val="00E45E52"/>
    <w:rsid w:val="00ED3DFB"/>
    <w:rsid w:val="00F763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F39AA"/>
  <w15:chartTrackingRefBased/>
  <w15:docId w15:val="{4F6134E8-C9E5-48BF-B435-C68CC7E68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45E52"/>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semiHidden/>
    <w:unhideWhenUsed/>
    <w:qFormat/>
    <w:rsid w:val="00E45E52"/>
    <w:pPr>
      <w:keepNext/>
      <w:jc w:val="both"/>
      <w:outlineLvl w:val="2"/>
    </w:pPr>
    <w:rPr>
      <w:rFonts w:ascii="Arial" w:hAnsi="Arial"/>
      <w:b/>
      <w:iCs/>
    </w:rPr>
  </w:style>
  <w:style w:type="paragraph" w:styleId="4">
    <w:name w:val="heading 4"/>
    <w:basedOn w:val="a"/>
    <w:next w:val="a"/>
    <w:link w:val="40"/>
    <w:semiHidden/>
    <w:unhideWhenUsed/>
    <w:qFormat/>
    <w:rsid w:val="00E45E52"/>
    <w:pPr>
      <w:keepNext/>
      <w:jc w:val="center"/>
      <w:outlineLvl w:val="3"/>
    </w:pPr>
    <w:rPr>
      <w:rFonts w:ascii="Arial" w:hAnsi="Arial"/>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E45E52"/>
    <w:rPr>
      <w:rFonts w:ascii="Arial" w:eastAsia="Times New Roman" w:hAnsi="Arial" w:cs="Times New Roman"/>
      <w:b/>
      <w:iCs/>
      <w:sz w:val="24"/>
      <w:szCs w:val="24"/>
      <w:lang w:eastAsia="ru-RU"/>
    </w:rPr>
  </w:style>
  <w:style w:type="character" w:customStyle="1" w:styleId="40">
    <w:name w:val="Заголовок 4 Знак"/>
    <w:basedOn w:val="a0"/>
    <w:link w:val="4"/>
    <w:semiHidden/>
    <w:rsid w:val="00E45E52"/>
    <w:rPr>
      <w:rFonts w:ascii="Arial" w:eastAsia="Times New Roman" w:hAnsi="Arial" w:cs="Times New Roman"/>
      <w:b/>
      <w:sz w:val="24"/>
      <w:szCs w:val="24"/>
      <w:lang w:eastAsia="ru-RU"/>
    </w:rPr>
  </w:style>
  <w:style w:type="paragraph" w:styleId="2">
    <w:name w:val="Body Text 2"/>
    <w:basedOn w:val="a"/>
    <w:link w:val="20"/>
    <w:semiHidden/>
    <w:unhideWhenUsed/>
    <w:rsid w:val="00E45E52"/>
    <w:pPr>
      <w:jc w:val="center"/>
    </w:pPr>
    <w:rPr>
      <w:rFonts w:ascii="Arial" w:hAnsi="Arial"/>
      <w:b/>
      <w:sz w:val="20"/>
      <w:szCs w:val="20"/>
    </w:rPr>
  </w:style>
  <w:style w:type="character" w:customStyle="1" w:styleId="20">
    <w:name w:val="Основной текст 2 Знак"/>
    <w:basedOn w:val="a0"/>
    <w:link w:val="2"/>
    <w:semiHidden/>
    <w:rsid w:val="00E45E52"/>
    <w:rPr>
      <w:rFonts w:ascii="Arial" w:eastAsia="Times New Roman" w:hAnsi="Arial" w:cs="Times New Roman"/>
      <w:b/>
      <w:sz w:val="20"/>
      <w:szCs w:val="20"/>
      <w:lang w:eastAsia="ru-RU"/>
    </w:rPr>
  </w:style>
  <w:style w:type="paragraph" w:styleId="a3">
    <w:name w:val="List Paragraph"/>
    <w:basedOn w:val="a"/>
    <w:uiPriority w:val="34"/>
    <w:qFormat/>
    <w:rsid w:val="007F7B47"/>
    <w:pPr>
      <w:ind w:left="720"/>
      <w:contextualSpacing/>
    </w:pPr>
  </w:style>
  <w:style w:type="table" w:styleId="a4">
    <w:name w:val="Table Grid"/>
    <w:basedOn w:val="a1"/>
    <w:uiPriority w:val="39"/>
    <w:rsid w:val="00205B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0C2CEF"/>
    <w:rPr>
      <w:rFonts w:ascii="Segoe UI" w:hAnsi="Segoe UI" w:cs="Segoe UI"/>
      <w:sz w:val="18"/>
      <w:szCs w:val="18"/>
    </w:rPr>
  </w:style>
  <w:style w:type="character" w:customStyle="1" w:styleId="a6">
    <w:name w:val="Текст выноски Знак"/>
    <w:basedOn w:val="a0"/>
    <w:link w:val="a5"/>
    <w:uiPriority w:val="99"/>
    <w:semiHidden/>
    <w:rsid w:val="000C2CEF"/>
    <w:rPr>
      <w:rFonts w:ascii="Segoe UI" w:eastAsia="Times New Roman" w:hAnsi="Segoe UI" w:cs="Segoe UI"/>
      <w:sz w:val="18"/>
      <w:szCs w:val="18"/>
      <w:lang w:eastAsia="ru-RU"/>
    </w:rPr>
  </w:style>
  <w:style w:type="paragraph" w:styleId="31">
    <w:name w:val="Body Text Indent 3"/>
    <w:basedOn w:val="a"/>
    <w:link w:val="32"/>
    <w:unhideWhenUsed/>
    <w:rsid w:val="00040D1C"/>
    <w:pPr>
      <w:spacing w:after="120"/>
      <w:ind w:left="283"/>
    </w:pPr>
    <w:rPr>
      <w:sz w:val="16"/>
      <w:szCs w:val="16"/>
    </w:rPr>
  </w:style>
  <w:style w:type="character" w:customStyle="1" w:styleId="32">
    <w:name w:val="Основной текст с отступом 3 Знак"/>
    <w:basedOn w:val="a0"/>
    <w:link w:val="31"/>
    <w:rsid w:val="00040D1C"/>
    <w:rPr>
      <w:rFonts w:ascii="Times New Roman" w:eastAsia="Times New Roman" w:hAnsi="Times New Roman" w:cs="Times New Roman"/>
      <w:sz w:val="16"/>
      <w:szCs w:val="16"/>
      <w:lang w:eastAsia="ru-RU"/>
    </w:rPr>
  </w:style>
  <w:style w:type="paragraph" w:customStyle="1" w:styleId="Style15">
    <w:name w:val="Style15"/>
    <w:basedOn w:val="a"/>
    <w:uiPriority w:val="99"/>
    <w:rsid w:val="00040D1C"/>
    <w:pPr>
      <w:widowControl w:val="0"/>
      <w:autoSpaceDE w:val="0"/>
      <w:autoSpaceDN w:val="0"/>
      <w:adjustRightInd w:val="0"/>
      <w:jc w:val="center"/>
    </w:pPr>
    <w:rPr>
      <w:rFonts w:eastAsiaTheme="minorEastAsia"/>
    </w:rPr>
  </w:style>
  <w:style w:type="paragraph" w:customStyle="1" w:styleId="Style16">
    <w:name w:val="Style16"/>
    <w:basedOn w:val="a"/>
    <w:uiPriority w:val="99"/>
    <w:rsid w:val="00040D1C"/>
    <w:pPr>
      <w:widowControl w:val="0"/>
      <w:autoSpaceDE w:val="0"/>
      <w:autoSpaceDN w:val="0"/>
      <w:adjustRightInd w:val="0"/>
      <w:spacing w:line="324" w:lineRule="exact"/>
      <w:jc w:val="center"/>
    </w:pPr>
    <w:rPr>
      <w:rFonts w:eastAsiaTheme="minorEastAsia"/>
    </w:rPr>
  </w:style>
  <w:style w:type="character" w:customStyle="1" w:styleId="FontStyle22">
    <w:name w:val="Font Style22"/>
    <w:basedOn w:val="a0"/>
    <w:uiPriority w:val="99"/>
    <w:rsid w:val="00040D1C"/>
    <w:rPr>
      <w:rFonts w:ascii="Times New Roman" w:hAnsi="Times New Roman" w:cs="Times New Roman"/>
      <w:b/>
      <w:bCs/>
      <w:sz w:val="26"/>
      <w:szCs w:val="26"/>
    </w:rPr>
  </w:style>
  <w:style w:type="character" w:customStyle="1" w:styleId="FontStyle23">
    <w:name w:val="Font Style23"/>
    <w:basedOn w:val="a0"/>
    <w:uiPriority w:val="99"/>
    <w:rsid w:val="00040D1C"/>
    <w:rPr>
      <w:rFonts w:ascii="Times New Roman" w:hAnsi="Times New Roman" w:cs="Times New Roman"/>
      <w:sz w:val="26"/>
      <w:szCs w:val="26"/>
    </w:rPr>
  </w:style>
  <w:style w:type="character" w:styleId="a7">
    <w:name w:val="Hyperlink"/>
    <w:basedOn w:val="a0"/>
    <w:uiPriority w:val="99"/>
    <w:semiHidden/>
    <w:unhideWhenUsed/>
    <w:rsid w:val="00040D1C"/>
    <w:rPr>
      <w:color w:val="0000FF"/>
      <w:u w:val="single"/>
    </w:rPr>
  </w:style>
  <w:style w:type="paragraph" w:customStyle="1" w:styleId="1">
    <w:name w:val="Абзац списка1"/>
    <w:aliases w:val="List_Paragraph,Multilevel para_II,List Paragraph1"/>
    <w:basedOn w:val="a"/>
    <w:link w:val="a8"/>
    <w:uiPriority w:val="34"/>
    <w:qFormat/>
    <w:rsid w:val="00040D1C"/>
    <w:pPr>
      <w:spacing w:after="200" w:line="276" w:lineRule="auto"/>
      <w:ind w:left="720"/>
      <w:contextualSpacing/>
    </w:pPr>
    <w:rPr>
      <w:rFonts w:ascii="Calibri" w:eastAsia="Calibri" w:hAnsi="Calibri"/>
      <w:sz w:val="22"/>
      <w:szCs w:val="22"/>
      <w:lang w:eastAsia="en-US"/>
    </w:rPr>
  </w:style>
  <w:style w:type="character" w:customStyle="1" w:styleId="a8">
    <w:name w:val="Абзац списка Знак"/>
    <w:aliases w:val="List_Paragraph Знак,Multilevel para_II Знак,List Paragraph1 Знак"/>
    <w:link w:val="1"/>
    <w:uiPriority w:val="34"/>
    <w:locked/>
    <w:rsid w:val="00040D1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8340733">
      <w:bodyDiv w:val="1"/>
      <w:marLeft w:val="0"/>
      <w:marRight w:val="0"/>
      <w:marTop w:val="0"/>
      <w:marBottom w:val="0"/>
      <w:divBdr>
        <w:top w:val="none" w:sz="0" w:space="0" w:color="auto"/>
        <w:left w:val="none" w:sz="0" w:space="0" w:color="auto"/>
        <w:bottom w:val="none" w:sz="0" w:space="0" w:color="auto"/>
        <w:right w:val="none" w:sz="0" w:space="0" w:color="auto"/>
      </w:divBdr>
    </w:div>
    <w:div w:id="1678531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nsultant.ru/document/cons_doc_LAW_286926/" TargetMode="External"/><Relationship Id="rId5" Type="http://schemas.openxmlformats.org/officeDocument/2006/relationships/hyperlink" Target="http://www.&#1072;&#1083;&#1084;&#1072;&#1079;&#1085;&#1099;&#1081;-&#1082;&#1088;&#1072;&#1081;.&#1088;&#109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1381</Words>
  <Characters>7873</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Октябрина Сыромятникова</dc:creator>
  <cp:keywords/>
  <dc:description/>
  <cp:lastModifiedBy>Пользователь</cp:lastModifiedBy>
  <cp:revision>3</cp:revision>
  <cp:lastPrinted>2018-12-03T06:16:00Z</cp:lastPrinted>
  <dcterms:created xsi:type="dcterms:W3CDTF">2018-12-03T06:04:00Z</dcterms:created>
  <dcterms:modified xsi:type="dcterms:W3CDTF">2018-12-03T06:23:00Z</dcterms:modified>
</cp:coreProperties>
</file>