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700"/>
      </w:tblGrid>
      <w:tr w:rsidR="00FB4877" w:rsidRPr="00FB4877" w:rsidTr="009D7050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FB4877" w:rsidRPr="00FB4877" w:rsidRDefault="00FB4877" w:rsidP="00FB487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r w:rsidRPr="00FB4877">
              <w:rPr>
                <w:rFonts w:ascii="Arial" w:eastAsia="Times New Roman" w:hAnsi="Arial" w:cs="Arial"/>
                <w:bCs/>
                <w:sz w:val="26"/>
                <w:lang w:eastAsia="ru-RU"/>
              </w:rPr>
              <w:t>Российская Федерация</w:t>
            </w:r>
          </w:p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877">
              <w:rPr>
                <w:rFonts w:ascii="Arial" w:eastAsia="Times New Roman" w:hAnsi="Arial" w:cs="Arial"/>
                <w:lang w:eastAsia="ru-RU"/>
              </w:rPr>
              <w:t>Республика Саха (Якутия)</w:t>
            </w:r>
          </w:p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FB4877" w:rsidRPr="00FB4877" w:rsidRDefault="00FB4877" w:rsidP="00FB487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r w:rsidRPr="00FB4877">
              <w:rPr>
                <w:rFonts w:ascii="Arial" w:eastAsia="Times New Roman" w:hAnsi="Arial" w:cs="Arial"/>
                <w:bCs/>
                <w:sz w:val="26"/>
                <w:lang w:eastAsia="ru-RU"/>
              </w:rPr>
              <w:t>АДМИНИСТРАЦИЯ</w:t>
            </w:r>
          </w:p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FB4877">
              <w:rPr>
                <w:rFonts w:ascii="Times New Roman" w:eastAsia="Times New Roman" w:hAnsi="Times New Roman" w:cs="Arial"/>
                <w:lang w:eastAsia="ru-RU"/>
              </w:rPr>
              <w:t>МУНИЦИПАЛЬНОГО ОБРАЗОВАНИЯ</w:t>
            </w:r>
          </w:p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B4877">
              <w:rPr>
                <w:rFonts w:ascii="Arial" w:eastAsia="Times New Roman" w:hAnsi="Arial" w:cs="Arial"/>
                <w:lang w:eastAsia="ru-RU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BE217" wp14:editId="4FCD59D5">
                  <wp:extent cx="609600" cy="714375"/>
                  <wp:effectExtent l="1905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B4877" w:rsidRPr="00FB4877" w:rsidRDefault="00FB4877" w:rsidP="00FB487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thinThickMediumGap" w:sz="18" w:space="0" w:color="auto"/>
            </w:tcBorders>
          </w:tcPr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B4877">
              <w:rPr>
                <w:rFonts w:ascii="Arial" w:eastAsia="Times New Roman" w:hAnsi="Arial" w:cs="Times New Roman"/>
                <w:lang w:eastAsia="ru-RU"/>
              </w:rPr>
              <w:t xml:space="preserve">Россия </w:t>
            </w:r>
            <w:proofErr w:type="spellStart"/>
            <w:r w:rsidRPr="00FB4877">
              <w:rPr>
                <w:rFonts w:ascii="Arial" w:eastAsia="Times New Roman" w:hAnsi="Arial" w:cs="Times New Roman"/>
                <w:lang w:eastAsia="ru-RU"/>
              </w:rPr>
              <w:t>Федерацията</w:t>
            </w:r>
            <w:proofErr w:type="spellEnd"/>
          </w:p>
          <w:p w:rsidR="00FB4877" w:rsidRPr="00FB4877" w:rsidRDefault="00FB4877" w:rsidP="00FB487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r w:rsidRPr="00FB4877">
              <w:rPr>
                <w:rFonts w:ascii="Arial" w:eastAsia="Times New Roman" w:hAnsi="Arial" w:cs="Arial"/>
                <w:bCs/>
                <w:sz w:val="26"/>
                <w:lang w:eastAsia="ru-RU"/>
              </w:rPr>
              <w:t xml:space="preserve">Саха </w:t>
            </w:r>
            <w:proofErr w:type="spellStart"/>
            <w:r w:rsidRPr="00FB4877">
              <w:rPr>
                <w:rFonts w:ascii="Arial" w:eastAsia="Times New Roman" w:hAnsi="Arial" w:cs="Arial"/>
                <w:bCs/>
                <w:sz w:val="26"/>
                <w:lang w:eastAsia="ru-RU"/>
              </w:rPr>
              <w:t>Республиката</w:t>
            </w:r>
            <w:proofErr w:type="spellEnd"/>
          </w:p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B4877">
              <w:rPr>
                <w:rFonts w:ascii="Arial" w:eastAsia="Times New Roman" w:hAnsi="Arial" w:cs="Times New Roman"/>
                <w:lang w:eastAsia="ru-RU"/>
              </w:rPr>
              <w:t>«</w:t>
            </w:r>
            <w:proofErr w:type="spellStart"/>
            <w:r w:rsidRPr="00FB4877">
              <w:rPr>
                <w:rFonts w:ascii="Arial" w:eastAsia="Times New Roman" w:hAnsi="Arial" w:cs="Times New Roman"/>
                <w:lang w:eastAsia="ru-RU"/>
              </w:rPr>
              <w:t>Мииринэй</w:t>
            </w:r>
            <w:proofErr w:type="spellEnd"/>
            <w:r w:rsidRPr="00FB4877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proofErr w:type="spellStart"/>
            <w:r w:rsidRPr="00FB4877">
              <w:rPr>
                <w:rFonts w:ascii="Arial" w:eastAsia="Times New Roman" w:hAnsi="Arial" w:cs="Times New Roman"/>
                <w:lang w:eastAsia="ru-RU"/>
              </w:rPr>
              <w:t>оройуона</w:t>
            </w:r>
            <w:proofErr w:type="spellEnd"/>
            <w:r w:rsidRPr="00FB4877">
              <w:rPr>
                <w:rFonts w:ascii="Arial" w:eastAsia="Times New Roman" w:hAnsi="Arial" w:cs="Times New Roman"/>
                <w:lang w:eastAsia="ru-RU"/>
              </w:rPr>
              <w:t>»</w:t>
            </w:r>
          </w:p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B4877">
              <w:rPr>
                <w:rFonts w:ascii="Arial" w:eastAsia="Times New Roman" w:hAnsi="Arial" w:cs="Times New Roman"/>
                <w:lang w:eastAsia="ru-RU"/>
              </w:rPr>
              <w:t>МУНИЦИПАЛЬНАЙ ТЭРИЛЛИИ</w:t>
            </w:r>
          </w:p>
          <w:p w:rsidR="00FB4877" w:rsidRPr="00FB4877" w:rsidRDefault="00FB4877" w:rsidP="00FB487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4877">
              <w:rPr>
                <w:rFonts w:ascii="Times New Roman" w:eastAsia="Times New Roman" w:hAnsi="Times New Roman" w:cs="Times New Roman"/>
                <w:bCs/>
                <w:lang w:eastAsia="ru-RU"/>
              </w:rPr>
              <w:t>ДЬА</w:t>
            </w:r>
            <w:r w:rsidRPr="00FB487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</w:t>
            </w:r>
            <w:r w:rsidRPr="00FB4877">
              <w:rPr>
                <w:rFonts w:ascii="Times New Roman" w:eastAsia="Times New Roman" w:hAnsi="Times New Roman" w:cs="Times New Roman"/>
                <w:bCs/>
                <w:lang w:eastAsia="ru-RU"/>
              </w:rPr>
              <w:t>АЛТАТА</w:t>
            </w:r>
          </w:p>
          <w:p w:rsidR="00FB4877" w:rsidRPr="00FB4877" w:rsidRDefault="00FB4877" w:rsidP="00FB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B4877" w:rsidRPr="00FB4877" w:rsidRDefault="00FB4877" w:rsidP="00FB48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877" w:rsidRPr="00FB4877" w:rsidRDefault="00FB4877" w:rsidP="00FB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41D88" w:rsidRDefault="00FB4877" w:rsidP="00FB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редакции </w:t>
      </w:r>
      <w:r w:rsidR="00652C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Постановлений</w:t>
      </w:r>
      <w:r w:rsidRPr="00FB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4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районной Администрации </w:t>
      </w:r>
      <w:r w:rsidRPr="00FB48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04.04.2013 № 563</w:t>
      </w:r>
      <w:r w:rsidR="0015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FB4877" w:rsidRDefault="00155658" w:rsidP="00841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652CE8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.05.2017  №</w:t>
      </w:r>
      <w:proofErr w:type="gramEnd"/>
      <w:r w:rsidR="00652C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19CE">
        <w:rPr>
          <w:rFonts w:ascii="Times New Roman" w:eastAsia="Times New Roman" w:hAnsi="Times New Roman" w:cs="Times New Roman"/>
          <w:sz w:val="20"/>
          <w:szCs w:val="20"/>
          <w:lang w:eastAsia="ru-RU"/>
        </w:rPr>
        <w:t>676</w:t>
      </w:r>
      <w:r w:rsidR="008910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4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111B">
        <w:rPr>
          <w:rFonts w:ascii="Times New Roman" w:eastAsia="Times New Roman" w:hAnsi="Times New Roman" w:cs="Times New Roman"/>
          <w:sz w:val="20"/>
          <w:szCs w:val="20"/>
          <w:lang w:eastAsia="ru-RU"/>
        </w:rPr>
        <w:t>02.</w:t>
      </w:r>
      <w:r w:rsidR="008910F1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B811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910F1">
        <w:rPr>
          <w:rFonts w:ascii="Times New Roman" w:eastAsia="Times New Roman" w:hAnsi="Times New Roman" w:cs="Times New Roman"/>
          <w:sz w:val="20"/>
          <w:szCs w:val="20"/>
          <w:lang w:eastAsia="ru-RU"/>
        </w:rPr>
        <w:t>2018  №</w:t>
      </w:r>
      <w:r w:rsidR="00B81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1570</w:t>
      </w:r>
      <w:r w:rsidR="00841D88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25.05.2021 № 0807</w:t>
      </w:r>
      <w:r w:rsidR="00321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  </w:t>
      </w:r>
      <w:r w:rsidR="00F3766C">
        <w:rPr>
          <w:rFonts w:ascii="Times New Roman" w:eastAsia="Times New Roman" w:hAnsi="Times New Roman" w:cs="Times New Roman"/>
          <w:sz w:val="20"/>
          <w:szCs w:val="20"/>
          <w:lang w:eastAsia="ru-RU"/>
        </w:rPr>
        <w:t>08.</w:t>
      </w:r>
      <w:r w:rsidR="00321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09.2023 №</w:t>
      </w:r>
      <w:r w:rsidR="00F3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1239</w:t>
      </w:r>
      <w:r w:rsidR="00FB4877" w:rsidRPr="00FB48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10F1" w:rsidRDefault="008910F1" w:rsidP="00FB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0F1" w:rsidRPr="00FB4877" w:rsidRDefault="008910F1" w:rsidP="00FB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877" w:rsidRPr="00FB4877" w:rsidRDefault="00FB4877" w:rsidP="00FB487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мая 2010 года № 450 </w:t>
      </w:r>
    </w:p>
    <w:p w:rsidR="00841D88" w:rsidRDefault="00841D88" w:rsidP="00FB4877">
      <w:pPr>
        <w:spacing w:after="0" w:line="240" w:lineRule="auto"/>
        <w:ind w:left="23" w:right="33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877" w:rsidRPr="00FB4877" w:rsidRDefault="00FB4877" w:rsidP="00FB4877">
      <w:pPr>
        <w:spacing w:after="0" w:line="240" w:lineRule="auto"/>
        <w:ind w:left="23" w:right="33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антикоррупционной экспертизы нормативных правовых актов, проектов нормативных правовых актов </w:t>
      </w:r>
    </w:p>
    <w:p w:rsidR="00FB4877" w:rsidRDefault="00FB4877" w:rsidP="00FB4877">
      <w:pPr>
        <w:spacing w:after="0" w:line="240" w:lineRule="auto"/>
        <w:ind w:left="23" w:right="33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МО «Мирнинский район» Республики Саха (Якутия)</w:t>
      </w:r>
    </w:p>
    <w:p w:rsidR="00841D88" w:rsidRPr="00FB4877" w:rsidRDefault="00841D88" w:rsidP="00FB4877">
      <w:pPr>
        <w:spacing w:after="0" w:line="240" w:lineRule="auto"/>
        <w:ind w:left="23" w:right="33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877" w:rsidRPr="00FB4877" w:rsidRDefault="00FB4877" w:rsidP="00FB4877">
      <w:pPr>
        <w:spacing w:after="0" w:line="240" w:lineRule="auto"/>
        <w:ind w:left="23" w:right="33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877" w:rsidRDefault="00FB4877" w:rsidP="00B311EF">
      <w:pPr>
        <w:spacing w:after="0" w:line="240" w:lineRule="auto"/>
        <w:ind w:left="23" w:right="40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механизмов противодействия коррупции, выявления и устранения в нормативных правовых актах, проектах нормативных правовых актов коррупционных факторов, способствующих коррупционным правонарушениям в органах местного самоуправления, муниципальных учреждениях и муниципальных предприятиях МО «Мирнинский район» Республики Саха (Якутия), в соответствии с </w:t>
      </w:r>
      <w:hyperlink r:id="rId7" w:history="1">
        <w:r w:rsidRPr="00FB4877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 от 25 декабря 2008 года N 273-ФЗ «О противодействии коррупции», от 17 июля 2009 года N 172-ФЗ «Об антикоррупционной экспертизе нормативных правовых актов и проектов нормативных правовых актов»</w:t>
        </w:r>
      </w:hyperlink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B4877">
        <w:rPr>
          <w:rFonts w:ascii="Times New Roman" w:eastAsia="Times New Roman" w:hAnsi="Times New Roman" w:cs="Times New Roman"/>
          <w:sz w:val="28"/>
          <w:szCs w:val="28"/>
        </w:rPr>
        <w:instrText xml:space="preserve">HYPERLINK consultantplus://offline/ref=B39074CEB87F842D8B97473D65F902C519A18E9C9FAA39EB35B61C81A45CD55AE27BC9658B423De056G </w:instrText>
      </w:r>
      <w:r w:rsidRPr="00FB487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B487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26 февраля 2010 года N 96 «Об антикоррупционной экспертизе нормативных правовых актов и проектов нормативных правовых актов»,  Законом Республики Саха (Якутия) от 19 февраля 2009 года 668-З N 227-IV «О противодействии коррупции в Республике Саха (Якутия)»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FB4877" w:rsidRPr="00FB4877" w:rsidRDefault="00FB4877" w:rsidP="00B311EF">
      <w:pPr>
        <w:spacing w:after="0" w:line="240" w:lineRule="auto"/>
        <w:ind w:left="23" w:right="40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4"/>
          <w:szCs w:val="24"/>
        </w:rPr>
        <w:t>(преамбула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0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3210B2">
        <w:rPr>
          <w:rFonts w:ascii="Times New Roman" w:eastAsia="Times New Roman" w:hAnsi="Times New Roman" w:cs="Times New Roman"/>
          <w:sz w:val="24"/>
          <w:szCs w:val="24"/>
        </w:rPr>
        <w:t>редакции  постановлени</w:t>
      </w:r>
      <w:proofErr w:type="gramEnd"/>
      <w:r w:rsidR="003210B2">
        <w:rPr>
          <w:rFonts w:ascii="Times New Roman" w:eastAsia="Times New Roman" w:hAnsi="Times New Roman" w:cs="Times New Roman"/>
          <w:sz w:val="24"/>
          <w:szCs w:val="24"/>
        </w:rPr>
        <w:t xml:space="preserve">я районной Администрации </w:t>
      </w:r>
      <w:r w:rsidR="004B4D39">
        <w:rPr>
          <w:rFonts w:ascii="Times New Roman" w:eastAsia="Times New Roman" w:hAnsi="Times New Roman" w:cs="Times New Roman"/>
          <w:sz w:val="24"/>
          <w:szCs w:val="24"/>
        </w:rPr>
        <w:t xml:space="preserve">от 04.04.2013 </w:t>
      </w:r>
      <w:r w:rsidRPr="00FB4877">
        <w:rPr>
          <w:rFonts w:ascii="Times New Roman" w:eastAsia="Times New Roman" w:hAnsi="Times New Roman" w:cs="Times New Roman"/>
          <w:sz w:val="24"/>
          <w:szCs w:val="24"/>
        </w:rPr>
        <w:t>№ 563</w:t>
      </w:r>
      <w:r w:rsidR="00B311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4877" w:rsidRDefault="00FB4877" w:rsidP="00841D88">
      <w:pPr>
        <w:spacing w:after="0" w:line="320" w:lineRule="exact"/>
        <w:ind w:left="23" w:right="40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B4877">
        <w:rPr>
          <w:rFonts w:ascii="Times New Roman" w:eastAsia="Times New Roman" w:hAnsi="Times New Roman" w:cs="Times New Roman"/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 в Администрации МО «Мирнинский район» Республики Саха (Якутия) (приложение 1).</w:t>
      </w:r>
    </w:p>
    <w:p w:rsidR="00841D88" w:rsidRDefault="00E42299" w:rsidP="00841D88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B57649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распространяется на муниципальные образования сельских поселений в границах </w:t>
      </w:r>
      <w:proofErr w:type="spellStart"/>
      <w:r w:rsidRPr="00B57649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B576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649">
        <w:rPr>
          <w:rFonts w:ascii="Times New Roman" w:hAnsi="Times New Roman" w:cs="Times New Roman"/>
          <w:sz w:val="28"/>
          <w:szCs w:val="28"/>
        </w:rPr>
        <w:t>.</w:t>
      </w:r>
      <w:r w:rsidR="0084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88" w:rsidRPr="003210B2" w:rsidRDefault="00E42299" w:rsidP="003210B2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996">
        <w:rPr>
          <w:rFonts w:ascii="Times New Roman" w:hAnsi="Times New Roman" w:cs="Times New Roman"/>
          <w:sz w:val="24"/>
          <w:szCs w:val="24"/>
        </w:rPr>
        <w:t>(п.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2996">
        <w:rPr>
          <w:rFonts w:ascii="Times New Roman" w:hAnsi="Times New Roman" w:cs="Times New Roman"/>
          <w:sz w:val="24"/>
          <w:szCs w:val="24"/>
        </w:rPr>
        <w:t>.1 введен постановлением</w:t>
      </w:r>
      <w:r w:rsidR="003210B2">
        <w:rPr>
          <w:rFonts w:ascii="Times New Roman" w:hAnsi="Times New Roman" w:cs="Times New Roman"/>
          <w:sz w:val="24"/>
          <w:szCs w:val="24"/>
        </w:rPr>
        <w:t xml:space="preserve"> районной Администрации</w:t>
      </w:r>
      <w:r w:rsidRPr="00FC2996">
        <w:rPr>
          <w:rFonts w:ascii="Times New Roman" w:hAnsi="Times New Roman" w:cs="Times New Roman"/>
          <w:sz w:val="24"/>
          <w:szCs w:val="24"/>
        </w:rPr>
        <w:t xml:space="preserve"> от </w:t>
      </w:r>
      <w:r w:rsidR="00841D88">
        <w:rPr>
          <w:rFonts w:ascii="Times New Roman" w:hAnsi="Times New Roman" w:cs="Times New Roman"/>
          <w:sz w:val="24"/>
          <w:szCs w:val="24"/>
        </w:rPr>
        <w:t>25.</w:t>
      </w:r>
      <w:r w:rsidRPr="00FC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96">
        <w:rPr>
          <w:rFonts w:ascii="Times New Roman" w:hAnsi="Times New Roman" w:cs="Times New Roman"/>
          <w:sz w:val="24"/>
          <w:szCs w:val="24"/>
        </w:rPr>
        <w:t>05.2021  №</w:t>
      </w:r>
      <w:proofErr w:type="gramEnd"/>
      <w:r w:rsidRPr="00FC2996">
        <w:rPr>
          <w:rFonts w:ascii="Times New Roman" w:hAnsi="Times New Roman" w:cs="Times New Roman"/>
          <w:sz w:val="24"/>
          <w:szCs w:val="24"/>
        </w:rPr>
        <w:t xml:space="preserve"> </w:t>
      </w:r>
      <w:r w:rsidR="00841D88">
        <w:rPr>
          <w:rFonts w:ascii="Times New Roman" w:hAnsi="Times New Roman" w:cs="Times New Roman"/>
          <w:sz w:val="24"/>
          <w:szCs w:val="24"/>
        </w:rPr>
        <w:t>0807)</w:t>
      </w:r>
    </w:p>
    <w:p w:rsidR="00FB4877" w:rsidRDefault="00FB4877" w:rsidP="00E42299">
      <w:pPr>
        <w:spacing w:after="0" w:line="320" w:lineRule="exact"/>
        <w:ind w:left="23" w:right="40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контрольно-правовое управление Администрации является органом, уполномоченным на проведение экспертизы нормативных правовых актов районной Администрации на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коррупциогенностъ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996" w:rsidRPr="00FC2996" w:rsidRDefault="00FC2996" w:rsidP="00E4229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877" w:rsidRDefault="00FC2996" w:rsidP="00E42299">
      <w:pPr>
        <w:tabs>
          <w:tab w:val="left" w:pos="851"/>
          <w:tab w:val="left" w:pos="993"/>
        </w:tabs>
        <w:spacing w:after="0" w:line="320" w:lineRule="exact"/>
        <w:ind w:left="23" w:right="40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841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877" w:rsidRPr="00FB4877">
        <w:rPr>
          <w:rFonts w:ascii="Times New Roman" w:eastAsia="Times New Roman" w:hAnsi="Times New Roman" w:cs="Times New Roman"/>
          <w:sz w:val="28"/>
          <w:szCs w:val="28"/>
        </w:rPr>
        <w:t>Пресс-службе Администрации (Анисимова Н.В.) опубликовать настоящее постановление в газете «Мирнинский рабочий» и разместить с приложением на официальном сайте районной Администрации (</w:t>
      </w:r>
      <w:r w:rsidR="00FB4877" w:rsidRPr="00841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841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41D88" w:rsidRPr="00841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алмазный край</w:t>
      </w:r>
      <w:r w:rsidR="00FB4877" w:rsidRPr="00FB48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1D88" w:rsidRPr="00FB4877" w:rsidRDefault="00841D88" w:rsidP="00E42299">
      <w:pPr>
        <w:tabs>
          <w:tab w:val="left" w:pos="851"/>
          <w:tab w:val="left" w:pos="993"/>
        </w:tabs>
        <w:spacing w:after="0" w:line="320" w:lineRule="exact"/>
        <w:ind w:left="23" w:right="40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1EF" w:rsidRDefault="00FB4877" w:rsidP="00FC2996">
      <w:pPr>
        <w:pStyle w:val="a5"/>
        <w:numPr>
          <w:ilvl w:val="0"/>
          <w:numId w:val="7"/>
        </w:numPr>
        <w:tabs>
          <w:tab w:val="left" w:pos="851"/>
        </w:tabs>
        <w:spacing w:after="0" w:line="280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9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841D88" w:rsidRPr="00FC2996" w:rsidRDefault="00841D88" w:rsidP="00841D88">
      <w:pPr>
        <w:pStyle w:val="a5"/>
        <w:tabs>
          <w:tab w:val="left" w:pos="851"/>
        </w:tabs>
        <w:spacing w:after="0" w:line="280" w:lineRule="exact"/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77" w:rsidRPr="00841D88" w:rsidRDefault="00FB4877" w:rsidP="00841D88">
      <w:pPr>
        <w:pStyle w:val="a5"/>
        <w:numPr>
          <w:ilvl w:val="0"/>
          <w:numId w:val="7"/>
        </w:numPr>
        <w:tabs>
          <w:tab w:val="left" w:pos="993"/>
          <w:tab w:val="left" w:pos="1179"/>
        </w:tabs>
        <w:spacing w:after="0" w:line="280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88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41D88" w:rsidRDefault="00841D88" w:rsidP="00841D88">
      <w:pPr>
        <w:tabs>
          <w:tab w:val="left" w:pos="1179"/>
        </w:tabs>
        <w:spacing w:after="0" w:line="2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D88" w:rsidRDefault="00841D88" w:rsidP="00841D88">
      <w:pPr>
        <w:tabs>
          <w:tab w:val="left" w:pos="1179"/>
        </w:tabs>
        <w:spacing w:after="0" w:line="2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D88" w:rsidRDefault="00841D88" w:rsidP="00841D88">
      <w:pPr>
        <w:tabs>
          <w:tab w:val="left" w:pos="1179"/>
        </w:tabs>
        <w:spacing w:after="0" w:line="2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D88" w:rsidRPr="00B311EF" w:rsidRDefault="00841D88" w:rsidP="00841D88">
      <w:pPr>
        <w:tabs>
          <w:tab w:val="left" w:pos="1179"/>
        </w:tabs>
        <w:spacing w:after="0" w:line="2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77" w:rsidRPr="00FB4877" w:rsidRDefault="00FB4877" w:rsidP="00841D88">
      <w:pPr>
        <w:spacing w:after="0" w:line="280" w:lineRule="exact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FB4877">
        <w:rPr>
          <w:rFonts w:ascii="Times New Roman" w:eastAsia="Times New Roman" w:hAnsi="Times New Roman" w:cs="Times New Roman"/>
          <w:b/>
          <w:sz w:val="28"/>
          <w:szCs w:val="28"/>
        </w:rPr>
        <w:t>Глава района</w:t>
      </w:r>
      <w:bookmarkEnd w:id="0"/>
      <w:r w:rsidRPr="00FB48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41D8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B4877">
        <w:rPr>
          <w:rFonts w:ascii="Times New Roman" w:eastAsia="Times New Roman" w:hAnsi="Times New Roman" w:cs="Times New Roman"/>
          <w:b/>
          <w:sz w:val="28"/>
          <w:szCs w:val="28"/>
        </w:rPr>
        <w:t>И.Р. Султанов</w:t>
      </w:r>
    </w:p>
    <w:p w:rsidR="00FB4877" w:rsidRDefault="00FB4877" w:rsidP="00FB4877">
      <w:pPr>
        <w:spacing w:after="1242" w:line="280" w:lineRule="exact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D88" w:rsidRDefault="00841D88" w:rsidP="00FB4877">
      <w:pPr>
        <w:spacing w:after="1242" w:line="280" w:lineRule="exact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D88" w:rsidRDefault="00841D88" w:rsidP="00FB4877">
      <w:pPr>
        <w:spacing w:after="1242" w:line="280" w:lineRule="exact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D88" w:rsidRDefault="00841D88" w:rsidP="00FB4877">
      <w:pPr>
        <w:spacing w:after="1242" w:line="280" w:lineRule="exact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D88" w:rsidRDefault="00841D88" w:rsidP="00841D88">
      <w:pPr>
        <w:spacing w:after="1242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D88" w:rsidRDefault="00841D88" w:rsidP="00841D88">
      <w:pPr>
        <w:spacing w:after="1242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D88" w:rsidRPr="00FB4877" w:rsidRDefault="00841D88" w:rsidP="00841D88">
      <w:pPr>
        <w:spacing w:after="1242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877" w:rsidRPr="00FB4877" w:rsidRDefault="00FB4877" w:rsidP="00FB4877">
      <w:pPr>
        <w:spacing w:after="0" w:line="324" w:lineRule="exact"/>
        <w:ind w:left="5320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B4877" w:rsidRDefault="00FB4877" w:rsidP="00FB4877">
      <w:pPr>
        <w:tabs>
          <w:tab w:val="left" w:leader="underscore" w:pos="6296"/>
          <w:tab w:val="left" w:pos="8571"/>
        </w:tabs>
        <w:spacing w:after="0" w:line="240" w:lineRule="auto"/>
        <w:ind w:left="5318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3210B2">
        <w:rPr>
          <w:rFonts w:ascii="Times New Roman" w:eastAsia="Times New Roman" w:hAnsi="Times New Roman" w:cs="Times New Roman"/>
          <w:sz w:val="28"/>
          <w:szCs w:val="28"/>
        </w:rPr>
        <w:t xml:space="preserve">районной Администрации </w:t>
      </w:r>
    </w:p>
    <w:p w:rsidR="00FB4877" w:rsidRDefault="00FB4877" w:rsidP="00FB4877">
      <w:pPr>
        <w:tabs>
          <w:tab w:val="left" w:leader="underscore" w:pos="6296"/>
          <w:tab w:val="left" w:pos="8571"/>
        </w:tabs>
        <w:spacing w:after="0" w:line="240" w:lineRule="auto"/>
        <w:ind w:left="5318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мая 2010 года № 450</w:t>
      </w:r>
    </w:p>
    <w:p w:rsidR="00FB4877" w:rsidRDefault="00FB4877" w:rsidP="00FB4877">
      <w:pPr>
        <w:tabs>
          <w:tab w:val="left" w:leader="underscore" w:pos="6296"/>
          <w:tab w:val="left" w:pos="8571"/>
        </w:tabs>
        <w:spacing w:after="0" w:line="240" w:lineRule="auto"/>
        <w:ind w:left="5318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FB4877" w:rsidRPr="00FB4877" w:rsidRDefault="00FB4877" w:rsidP="00FB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B4877">
        <w:rPr>
          <w:rFonts w:ascii="Times New Roman" w:eastAsia="Times New Roman" w:hAnsi="Times New Roman" w:cs="Times New Roman"/>
          <w:b/>
          <w:sz w:val="25"/>
          <w:szCs w:val="25"/>
        </w:rPr>
        <w:t>ПОРЯДОК</w:t>
      </w:r>
    </w:p>
    <w:p w:rsidR="00FB4877" w:rsidRDefault="00FB4877" w:rsidP="00FB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B4877">
        <w:rPr>
          <w:rFonts w:ascii="Times New Roman" w:eastAsia="Times New Roman" w:hAnsi="Times New Roman" w:cs="Times New Roman"/>
          <w:b/>
          <w:sz w:val="25"/>
          <w:szCs w:val="25"/>
        </w:rPr>
        <w:t xml:space="preserve">ПРОВЕДЕНИЯ АНТИКОРРУПЦИОННОЙ ЭКСПЕРТИЗЫ НОРМАТИВНЫХ ПРАВОВЫХ АКТОВ И ПРОЕКТОВ НОРМАТИВНЫХ ПРАВОВЫХ АКТОВ В АДМИНИСТРАЦИИ МО «МИРНИНСКИЙ РАЙОН» </w:t>
      </w:r>
    </w:p>
    <w:p w:rsidR="00FB4877" w:rsidRDefault="00FB4877" w:rsidP="00FB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B4877">
        <w:rPr>
          <w:rFonts w:ascii="Times New Roman" w:eastAsia="Times New Roman" w:hAnsi="Times New Roman" w:cs="Times New Roman"/>
          <w:b/>
          <w:sz w:val="25"/>
          <w:szCs w:val="25"/>
        </w:rPr>
        <w:t>РЕСПУБЛИКИ САХА (ЯКУТИЯ)</w:t>
      </w:r>
    </w:p>
    <w:p w:rsidR="00FB4877" w:rsidRPr="00FB4877" w:rsidRDefault="00FB4877" w:rsidP="00FB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B4877" w:rsidRPr="00FB4877" w:rsidRDefault="00FB4877" w:rsidP="00FB4877">
      <w:pPr>
        <w:keepNext/>
        <w:keepLines/>
        <w:spacing w:after="268" w:line="2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FB487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bookmarkEnd w:id="1"/>
    </w:p>
    <w:p w:rsidR="00FB4877" w:rsidRPr="00FB4877" w:rsidRDefault="00FB4877" w:rsidP="00FB4877">
      <w:pPr>
        <w:numPr>
          <w:ilvl w:val="0"/>
          <w:numId w:val="2"/>
        </w:numPr>
        <w:tabs>
          <w:tab w:val="left" w:pos="1219"/>
        </w:tabs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выявления коррупционных факторов в муниципальных нормативных правовых актах, в проектах муниципальных нормативных правовых актов Администрации муниципального образования «Мирнинский район» Республики Саха (Якутия) (далее - нормативные правовые акты) и устанавливает процедуру проведения экспертизы нормативных правовых актов на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877" w:rsidRDefault="00FB4877" w:rsidP="00FB4877">
      <w:pPr>
        <w:numPr>
          <w:ilvl w:val="0"/>
          <w:numId w:val="2"/>
        </w:numPr>
        <w:tabs>
          <w:tab w:val="left" w:pos="1219"/>
        </w:tabs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Под антикоррупционной экспертизой нормативных правовых актов и их проектов понимается деятельность Администрации муниципального образования «Мирнинский район» Республики Саха (Якутия) (далее - районная Администрация) по выявлению и описанию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опасных факторов, содержащихся в нормативных правовых актах и их проектах.</w:t>
      </w:r>
    </w:p>
    <w:p w:rsidR="00FB4877" w:rsidRPr="00FB4877" w:rsidRDefault="009C59D6" w:rsidP="00FB4877">
      <w:pPr>
        <w:numPr>
          <w:ilvl w:val="0"/>
          <w:numId w:val="2"/>
        </w:numPr>
        <w:tabs>
          <w:tab w:val="left" w:pos="1219"/>
        </w:tabs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</w:t>
      </w:r>
      <w:r w:rsidR="00FB4877" w:rsidRPr="00FB4877">
        <w:rPr>
          <w:rFonts w:ascii="Times New Roman" w:eastAsia="Times New Roman" w:hAnsi="Times New Roman" w:cs="Times New Roman"/>
          <w:sz w:val="28"/>
          <w:szCs w:val="28"/>
        </w:rPr>
        <w:t>экспертиза проводится с целью устранения из нормативных правовых актов коррупциогенных факторов и является мерой предупреждения коррупционных действий.</w:t>
      </w:r>
    </w:p>
    <w:p w:rsidR="00FB4877" w:rsidRPr="00FB4877" w:rsidRDefault="00FB4877" w:rsidP="00FB4877">
      <w:pPr>
        <w:numPr>
          <w:ilvl w:val="0"/>
          <w:numId w:val="2"/>
        </w:numPr>
        <w:tabs>
          <w:tab w:val="left" w:pos="1219"/>
        </w:tabs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 используются следующие основные термины и понятия:</w:t>
      </w:r>
    </w:p>
    <w:p w:rsidR="00FB4877" w:rsidRPr="00FB4877" w:rsidRDefault="00FB4877" w:rsidP="00FB4877">
      <w:pPr>
        <w:tabs>
          <w:tab w:val="left" w:pos="1125"/>
        </w:tabs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экспертиза нормативных правовых актов на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антикоррупционная экспертиза) - деятельность, направленная на выявление в тексте нормативного правового акта коррупциогенных факторов;</w:t>
      </w:r>
    </w:p>
    <w:p w:rsidR="00FB4877" w:rsidRPr="00FB4877" w:rsidRDefault="00FB4877" w:rsidP="00FB4877">
      <w:pPr>
        <w:tabs>
          <w:tab w:val="left" w:pos="1172"/>
        </w:tabs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- наличие в нормативном правовом акте одного или нескольких коррупциогенных факторов;</w:t>
      </w:r>
    </w:p>
    <w:p w:rsidR="00FB4877" w:rsidRPr="00FB4877" w:rsidRDefault="00FB4877" w:rsidP="00FB4877">
      <w:pPr>
        <w:spacing w:after="0" w:line="320" w:lineRule="exact"/>
        <w:ind w:left="20" w:right="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коррупциогенный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фактор - положения нормативных правовых актов, проектов нормативных правовых актов, устанавливающие для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правоприменителя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B4877" w:rsidRPr="00FB4877" w:rsidRDefault="00FB4877" w:rsidP="00FB4877">
      <w:pPr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г) коррупционные действия - действия лиц, замещающих муниципальные должности и должности муниципальной службы муниципального образования «Мирнинский район» Республики Саха (Якутия), должности в муниципальных учреждениях и предприятиях, иных организациях, являющихся субъектом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>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(далее - граждане) и организаций, направленные на незаконное предоставление указанным должностным лицам или в их интересах иным лицам денежных средств, имущества, имущественных прав и иных имущественных благ.</w:t>
      </w:r>
    </w:p>
    <w:p w:rsidR="00FB4877" w:rsidRDefault="00FB4877" w:rsidP="00FB4877">
      <w:pPr>
        <w:tabs>
          <w:tab w:val="left" w:pos="1140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разработчики нормативного правового акта - первый заместитель главы, заместители главы и руководители структурных подразделений районной Администрации, подготовившие проект нормативного правового акта Главы муниципального образования МО «Мирнинский район» Республики Саха (Якутия) (далее - Глава района) либо проект нормативного правового акта, направляемого Главой района в районный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>для рассмотрения;</w:t>
      </w:r>
    </w:p>
    <w:p w:rsidR="00FB4877" w:rsidRPr="00FB4877" w:rsidRDefault="00FB4877" w:rsidP="00FB4877">
      <w:pPr>
        <w:tabs>
          <w:tab w:val="left" w:pos="1140"/>
        </w:tabs>
        <w:spacing w:after="0" w:line="320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12B2">
        <w:rPr>
          <w:rFonts w:ascii="Times New Roman" w:eastAsia="Times New Roman" w:hAnsi="Times New Roman" w:cs="Times New Roman"/>
        </w:rPr>
        <w:t xml:space="preserve">п. </w:t>
      </w:r>
      <w:r w:rsidR="003210B2">
        <w:rPr>
          <w:rFonts w:ascii="Times New Roman" w:eastAsia="Times New Roman" w:hAnsi="Times New Roman" w:cs="Times New Roman"/>
        </w:rPr>
        <w:t xml:space="preserve">п «д» в </w:t>
      </w:r>
      <w:proofErr w:type="gramStart"/>
      <w:r w:rsidR="003210B2">
        <w:rPr>
          <w:rFonts w:ascii="Times New Roman" w:eastAsia="Times New Roman" w:hAnsi="Times New Roman" w:cs="Times New Roman"/>
        </w:rPr>
        <w:t>редакции  п</w:t>
      </w:r>
      <w:r w:rsidRPr="002212B2">
        <w:rPr>
          <w:rFonts w:ascii="Times New Roman" w:eastAsia="Times New Roman" w:hAnsi="Times New Roman" w:cs="Times New Roman"/>
        </w:rPr>
        <w:t>остановления</w:t>
      </w:r>
      <w:proofErr w:type="gramEnd"/>
      <w:r w:rsidRPr="002212B2">
        <w:rPr>
          <w:rFonts w:ascii="Times New Roman" w:eastAsia="Times New Roman" w:hAnsi="Times New Roman" w:cs="Times New Roman"/>
        </w:rPr>
        <w:t xml:space="preserve"> </w:t>
      </w:r>
      <w:r w:rsidR="003210B2">
        <w:rPr>
          <w:rFonts w:ascii="Times New Roman" w:eastAsia="Times New Roman" w:hAnsi="Times New Roman" w:cs="Times New Roman"/>
        </w:rPr>
        <w:t xml:space="preserve"> районной Администрации </w:t>
      </w:r>
      <w:r w:rsidR="004B4D39">
        <w:rPr>
          <w:rFonts w:ascii="Times New Roman" w:eastAsia="Times New Roman" w:hAnsi="Times New Roman" w:cs="Times New Roman"/>
        </w:rPr>
        <w:t>от 04.04.2013</w:t>
      </w:r>
      <w:r w:rsidRPr="002212B2">
        <w:rPr>
          <w:rFonts w:ascii="Times New Roman" w:eastAsia="Times New Roman" w:hAnsi="Times New Roman" w:cs="Times New Roman"/>
        </w:rPr>
        <w:t xml:space="preserve"> № 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4877" w:rsidRDefault="00FB4877" w:rsidP="00FB4877">
      <w:pPr>
        <w:tabs>
          <w:tab w:val="left" w:pos="1050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нормативный правовой акт и проект нормативного правового акта, подлежащие экспертизе на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>, - текст нормативного правового акта или проекта нормативного правового акта, вносимого в установленном порядке на утверждение Главе района либо подлежащий направлению Главой района в районный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рассмотрения;</w:t>
      </w:r>
    </w:p>
    <w:p w:rsidR="00FB4877" w:rsidRPr="00FB4877" w:rsidRDefault="00FB4877" w:rsidP="00FB4877">
      <w:pPr>
        <w:tabs>
          <w:tab w:val="left" w:pos="1140"/>
        </w:tabs>
        <w:spacing w:after="0" w:line="320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B4877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210B2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FB487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3210B2">
        <w:rPr>
          <w:rFonts w:ascii="Times New Roman" w:eastAsia="Times New Roman" w:hAnsi="Times New Roman" w:cs="Times New Roman"/>
          <w:sz w:val="24"/>
          <w:szCs w:val="24"/>
        </w:rPr>
        <w:t>» в редакции  п</w:t>
      </w:r>
      <w:r w:rsidRPr="00FB4877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="003210B2">
        <w:rPr>
          <w:rFonts w:ascii="Times New Roman" w:eastAsia="Times New Roman" w:hAnsi="Times New Roman" w:cs="Times New Roman"/>
          <w:sz w:val="24"/>
          <w:szCs w:val="24"/>
        </w:rPr>
        <w:t xml:space="preserve"> районной Администрации </w:t>
      </w:r>
      <w:r w:rsidRPr="00FB4877">
        <w:rPr>
          <w:rFonts w:ascii="Times New Roman" w:eastAsia="Times New Roman" w:hAnsi="Times New Roman" w:cs="Times New Roman"/>
          <w:sz w:val="24"/>
          <w:szCs w:val="24"/>
        </w:rPr>
        <w:t>от 04.04.2013 года № 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4877" w:rsidRPr="00FB4877" w:rsidRDefault="00FB4877" w:rsidP="00FB4877">
      <w:pPr>
        <w:tabs>
          <w:tab w:val="left" w:pos="1291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32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>рекомендации по устранению коррупционных факторов и коррупциогенных норм и положений - выводы о необходимости внесения изменений в нормативный правовой акт, в проект нормативного правого акта или отмены существующего нормативного правового акта, отклонения или доработки проекта нормативного правового акта;</w:t>
      </w:r>
    </w:p>
    <w:p w:rsidR="00FB4877" w:rsidRPr="00FB4877" w:rsidRDefault="00FB4877" w:rsidP="00FB4877">
      <w:pPr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9C59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Основными принципами организации антикоррупционной экспертизы нормативных правовых актов, проектов нормативных правовых актов являются:</w:t>
      </w:r>
    </w:p>
    <w:p w:rsidR="00FB4877" w:rsidRPr="00FB4877" w:rsidRDefault="00FB4877" w:rsidP="00FB4877">
      <w:pPr>
        <w:tabs>
          <w:tab w:val="left" w:pos="996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обязательность проведения антикоррупционной экспертизы проектов нормативных правовых актов;</w:t>
      </w:r>
    </w:p>
    <w:p w:rsidR="00FB4877" w:rsidRDefault="00FB4877" w:rsidP="00FB4877">
      <w:pPr>
        <w:tabs>
          <w:tab w:val="left" w:pos="1039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оценка нормативного правового акта</w:t>
      </w:r>
      <w:r w:rsidR="002212B2">
        <w:rPr>
          <w:rFonts w:ascii="Times New Roman" w:eastAsia="Times New Roman" w:hAnsi="Times New Roman" w:cs="Times New Roman"/>
          <w:sz w:val="28"/>
          <w:szCs w:val="28"/>
        </w:rPr>
        <w:t xml:space="preserve"> (проекта нормативного правового акта)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во взаимосвязи с другими нормативными правовыми актами;</w:t>
      </w:r>
    </w:p>
    <w:p w:rsidR="002212B2" w:rsidRPr="002212B2" w:rsidRDefault="002212B2" w:rsidP="002212B2">
      <w:pPr>
        <w:tabs>
          <w:tab w:val="left" w:pos="1039"/>
        </w:tabs>
        <w:spacing w:after="0" w:line="320" w:lineRule="exact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B2">
        <w:rPr>
          <w:rFonts w:ascii="Times New Roman" w:eastAsia="Times New Roman" w:hAnsi="Times New Roman" w:cs="Times New Roman"/>
          <w:sz w:val="24"/>
          <w:szCs w:val="24"/>
        </w:rPr>
        <w:t xml:space="preserve">(п. </w:t>
      </w:r>
      <w:proofErr w:type="spellStart"/>
      <w:proofErr w:type="gramStart"/>
      <w:r w:rsidR="003210B2">
        <w:rPr>
          <w:rFonts w:ascii="Times New Roman" w:eastAsia="Times New Roman" w:hAnsi="Times New Roman" w:cs="Times New Roman"/>
          <w:sz w:val="24"/>
          <w:szCs w:val="24"/>
        </w:rPr>
        <w:t>п.«</w:t>
      </w:r>
      <w:proofErr w:type="gramEnd"/>
      <w:r w:rsidR="003210B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="003210B2">
        <w:rPr>
          <w:rFonts w:ascii="Times New Roman" w:eastAsia="Times New Roman" w:hAnsi="Times New Roman" w:cs="Times New Roman"/>
          <w:sz w:val="24"/>
          <w:szCs w:val="24"/>
        </w:rPr>
        <w:t>» в редакции по</w:t>
      </w:r>
      <w:r w:rsidRPr="002212B2">
        <w:rPr>
          <w:rFonts w:ascii="Times New Roman" w:eastAsia="Times New Roman" w:hAnsi="Times New Roman" w:cs="Times New Roman"/>
          <w:sz w:val="24"/>
          <w:szCs w:val="24"/>
        </w:rPr>
        <w:t xml:space="preserve">становления </w:t>
      </w:r>
      <w:r w:rsidR="003210B2">
        <w:rPr>
          <w:rFonts w:ascii="Times New Roman" w:eastAsia="Times New Roman" w:hAnsi="Times New Roman" w:cs="Times New Roman"/>
          <w:sz w:val="24"/>
          <w:szCs w:val="24"/>
        </w:rPr>
        <w:t xml:space="preserve">районной Администрации </w:t>
      </w:r>
      <w:r w:rsidRPr="002212B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8111B">
        <w:rPr>
          <w:rFonts w:ascii="Times New Roman" w:eastAsia="Times New Roman" w:hAnsi="Times New Roman" w:cs="Times New Roman"/>
          <w:sz w:val="24"/>
          <w:szCs w:val="24"/>
        </w:rPr>
        <w:t>02.</w:t>
      </w:r>
      <w:r w:rsidRPr="002212B2">
        <w:rPr>
          <w:rFonts w:ascii="Times New Roman" w:eastAsia="Times New Roman" w:hAnsi="Times New Roman" w:cs="Times New Roman"/>
          <w:sz w:val="24"/>
          <w:szCs w:val="24"/>
        </w:rPr>
        <w:t>11.2018 года №</w:t>
      </w:r>
      <w:r w:rsidR="00B8111B">
        <w:rPr>
          <w:rFonts w:ascii="Times New Roman" w:eastAsia="Times New Roman" w:hAnsi="Times New Roman" w:cs="Times New Roman"/>
          <w:sz w:val="24"/>
          <w:szCs w:val="24"/>
        </w:rPr>
        <w:t xml:space="preserve"> 1570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4877" w:rsidRPr="00FB4877" w:rsidRDefault="00FB4877" w:rsidP="00FB4877">
      <w:pPr>
        <w:tabs>
          <w:tab w:val="left" w:pos="1143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 xml:space="preserve">обоснованность, объективность и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актов, проектов нормативных правовых актов;</w:t>
      </w:r>
    </w:p>
    <w:p w:rsidR="00FB4877" w:rsidRPr="00FB4877" w:rsidRDefault="00FB4877" w:rsidP="00FB4877">
      <w:pPr>
        <w:tabs>
          <w:tab w:val="left" w:pos="938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компетентность лиц, проводящих антикоррупционную экспертизу нормативных правовых актов, проектов нормативных правовых актов;</w:t>
      </w:r>
    </w:p>
    <w:p w:rsidR="00FB4877" w:rsidRPr="00FB4877" w:rsidRDefault="00FB4877" w:rsidP="00FB4877">
      <w:pPr>
        <w:tabs>
          <w:tab w:val="left" w:pos="1017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сотрудничество органов местного самоуправления, а также их должностных лиц (далее - органы, их должностные лица) с институтами гражданского общества при проведении антикоррупционной экспертизы нормативных правовых актов, проектов нормативных правовых актов.</w:t>
      </w:r>
    </w:p>
    <w:p w:rsidR="00FB4877" w:rsidRPr="00FB4877" w:rsidRDefault="00FB4877" w:rsidP="00FB4877">
      <w:pPr>
        <w:tabs>
          <w:tab w:val="left" w:pos="873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приоритет защиты прав и законных интересов человека и гражданина в деятельности органов местного самоуправления муниципального образования «Мирнинский район» Республики Саха (Якутия);</w:t>
      </w:r>
    </w:p>
    <w:p w:rsidR="00FB4877" w:rsidRPr="00FB4877" w:rsidRDefault="00FB4877" w:rsidP="00FB4877">
      <w:pPr>
        <w:tabs>
          <w:tab w:val="left" w:pos="988"/>
        </w:tabs>
        <w:spacing w:after="0" w:line="320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обеспечение гласности и доступности информации и деятельности органов местного самоуправления муниципального образования «Мирнинский район» Республики Саха (Якутия);</w:t>
      </w:r>
    </w:p>
    <w:p w:rsidR="007E4A96" w:rsidRDefault="007E4A96" w:rsidP="00FB4877">
      <w:pPr>
        <w:keepNext/>
        <w:keepLines/>
        <w:spacing w:after="264" w:line="280" w:lineRule="exact"/>
        <w:ind w:left="11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</w:p>
    <w:p w:rsidR="00FB4877" w:rsidRPr="007E4A96" w:rsidRDefault="00FB4877" w:rsidP="00FB4877">
      <w:pPr>
        <w:keepNext/>
        <w:keepLines/>
        <w:spacing w:after="264" w:line="280" w:lineRule="exact"/>
        <w:ind w:left="11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A96">
        <w:rPr>
          <w:rFonts w:ascii="Times New Roman" w:eastAsia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  <w:bookmarkEnd w:id="2"/>
    </w:p>
    <w:p w:rsidR="00FB4877" w:rsidRDefault="00FB4877" w:rsidP="00FB4877">
      <w:pPr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2.1. Антикоррупционная экспертиза проводится </w:t>
      </w:r>
      <w:r w:rsidR="00B311EF" w:rsidRPr="00B311E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B311EF" w:rsidRPr="00B311EF">
        <w:rPr>
          <w:rFonts w:ascii="Times New Roman" w:hAnsi="Times New Roman" w:cs="Times New Roman"/>
          <w:sz w:val="28"/>
          <w:szCs w:val="28"/>
        </w:rPr>
        <w:t xml:space="preserve">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</w:t>
      </w:r>
      <w:r w:rsidR="00B311EF" w:rsidRPr="00B3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>(далее - Методика).</w:t>
      </w:r>
      <w:r w:rsidR="00B3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1EF" w:rsidRPr="00FB4877" w:rsidRDefault="00B311EF" w:rsidP="00B311EF">
      <w:pPr>
        <w:tabs>
          <w:tab w:val="left" w:pos="1140"/>
        </w:tabs>
        <w:spacing w:after="0" w:line="320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4"/>
          <w:szCs w:val="24"/>
        </w:rPr>
        <w:t>(п.</w:t>
      </w:r>
      <w:r w:rsidR="004B4D39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4B4D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4B4D39">
        <w:rPr>
          <w:rFonts w:ascii="Times New Roman" w:eastAsia="Times New Roman" w:hAnsi="Times New Roman" w:cs="Times New Roman"/>
          <w:sz w:val="24"/>
          <w:szCs w:val="24"/>
        </w:rPr>
        <w:t>редакции  п</w:t>
      </w:r>
      <w:r w:rsidRPr="00FB4877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proofErr w:type="gramEnd"/>
      <w:r w:rsidRPr="00FB4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39">
        <w:rPr>
          <w:rFonts w:ascii="Times New Roman" w:eastAsia="Times New Roman" w:hAnsi="Times New Roman" w:cs="Times New Roman"/>
          <w:sz w:val="24"/>
          <w:szCs w:val="24"/>
        </w:rPr>
        <w:t xml:space="preserve"> районной Администрации от 04.04.2013 </w:t>
      </w:r>
      <w:r w:rsidRPr="00FB4877">
        <w:rPr>
          <w:rFonts w:ascii="Times New Roman" w:eastAsia="Times New Roman" w:hAnsi="Times New Roman" w:cs="Times New Roman"/>
          <w:sz w:val="24"/>
          <w:szCs w:val="24"/>
        </w:rPr>
        <w:t>№ 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4877" w:rsidRPr="00FB4877" w:rsidRDefault="00FB4877" w:rsidP="00FB4877">
      <w:pPr>
        <w:numPr>
          <w:ilvl w:val="0"/>
          <w:numId w:val="3"/>
        </w:numPr>
        <w:tabs>
          <w:tab w:val="left" w:pos="1275"/>
        </w:tabs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Антикоррупционной экспертизе подлежат носящие нормативный характер муниципальные правовые акты районного Совета, вносимые на рассмотрение районного Совета Главой района, постановления и распоряжения Главы района, нормативные правовые акты иных должностных лиц районной Администрации.</w:t>
      </w:r>
    </w:p>
    <w:p w:rsidR="00FB4877" w:rsidRPr="00FB4877" w:rsidRDefault="00FB4877" w:rsidP="00FB4877">
      <w:pPr>
        <w:numPr>
          <w:ilvl w:val="0"/>
          <w:numId w:val="3"/>
        </w:numPr>
        <w:tabs>
          <w:tab w:val="left" w:pos="1293"/>
        </w:tabs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Обязательной антикоррупционной экспертизе подлежат и нормативные правовые акты и их проекты, направленные на регулирование правоотношений в следующих сферах с повышенным риском коррупции:</w:t>
      </w:r>
    </w:p>
    <w:p w:rsidR="00FB4877" w:rsidRPr="00FB4877" w:rsidRDefault="00FB4877" w:rsidP="00FB4877">
      <w:pPr>
        <w:tabs>
          <w:tab w:val="left" w:pos="1181"/>
        </w:tabs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осуществление контрольно-надзорных функций Администрации муниципального образования «Мирнинский район» Республики Саха (Якутия);</w:t>
      </w:r>
    </w:p>
    <w:p w:rsidR="00FB4877" w:rsidRPr="00FB4877" w:rsidRDefault="00FB4877" w:rsidP="00FB4877">
      <w:pPr>
        <w:tabs>
          <w:tab w:val="left" w:pos="1019"/>
        </w:tabs>
        <w:spacing w:after="0" w:line="320" w:lineRule="exact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предоставление, распределение и расходование бюджетных средств;</w:t>
      </w:r>
    </w:p>
    <w:p w:rsidR="00FB4877" w:rsidRPr="00FB4877" w:rsidRDefault="00FB4877" w:rsidP="00FB4877">
      <w:pPr>
        <w:tabs>
          <w:tab w:val="left" w:pos="1138"/>
        </w:tabs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выдача и отзыв лицензий, разрешений и иных разрешительных документов;</w:t>
      </w:r>
    </w:p>
    <w:p w:rsidR="00FB4877" w:rsidRPr="00FB4877" w:rsidRDefault="00FB4877" w:rsidP="00FB4877">
      <w:pPr>
        <w:tabs>
          <w:tab w:val="left" w:pos="994"/>
        </w:tabs>
        <w:spacing w:after="0" w:line="320" w:lineRule="exact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реализация избирательных прав и права на референдум;</w:t>
      </w:r>
    </w:p>
    <w:p w:rsidR="00FB4877" w:rsidRPr="009C59D6" w:rsidRDefault="00FB4877" w:rsidP="00FB4877">
      <w:pPr>
        <w:tabs>
          <w:tab w:val="left" w:pos="1026"/>
        </w:tabs>
        <w:spacing w:after="0" w:line="320" w:lineRule="exact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прохождение муниципальной службы;</w:t>
      </w:r>
    </w:p>
    <w:p w:rsidR="00FB4877" w:rsidRPr="00FB4877" w:rsidRDefault="00FB4877" w:rsidP="00FB4877">
      <w:pPr>
        <w:tabs>
          <w:tab w:val="left" w:pos="1196"/>
        </w:tabs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в собственность и в пользование земельных участков, управление и распоряжение объектами муниципальной собственности, в том числе по вопросам аренды и приватизации этих объектов;</w:t>
      </w:r>
    </w:p>
    <w:p w:rsidR="00FB4877" w:rsidRPr="00FB4877" w:rsidRDefault="00FB4877" w:rsidP="00FB4877">
      <w:pPr>
        <w:tabs>
          <w:tab w:val="left" w:pos="1080"/>
        </w:tabs>
        <w:spacing w:after="0" w:line="320" w:lineRule="exact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вопросы приватизации муниципального имущества;</w:t>
      </w:r>
    </w:p>
    <w:p w:rsidR="00FB4877" w:rsidRPr="00FB4877" w:rsidRDefault="00FB4877" w:rsidP="00FB4877">
      <w:pPr>
        <w:tabs>
          <w:tab w:val="left" w:pos="1160"/>
        </w:tabs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размещение заказов на поставку товаров (выполнение работ, оказание услуг) для муниципальных нужд муниципального образования «Мирнинский район» Республики Саха (Якутия);</w:t>
      </w:r>
    </w:p>
    <w:p w:rsidR="00FB4877" w:rsidRPr="00FB4877" w:rsidRDefault="00FB4877" w:rsidP="00FB4877">
      <w:pPr>
        <w:tabs>
          <w:tab w:val="left" w:pos="1037"/>
        </w:tabs>
        <w:spacing w:after="0" w:line="320" w:lineRule="exact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процедуры, связанные с проведением экспертиз;</w:t>
      </w:r>
    </w:p>
    <w:p w:rsidR="00FB4877" w:rsidRPr="00FB4877" w:rsidRDefault="00FB4877" w:rsidP="00FB4877">
      <w:pPr>
        <w:spacing w:after="0" w:line="320" w:lineRule="exact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к) вопросы выявления и пресечения правонарушений;</w:t>
      </w:r>
    </w:p>
    <w:p w:rsidR="00FB4877" w:rsidRPr="00FB4877" w:rsidRDefault="00FB4877" w:rsidP="00FB4877">
      <w:pPr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л) порядок предоставления льгот, мер муниципальной помощи и поддержки;</w:t>
      </w:r>
    </w:p>
    <w:p w:rsidR="00FB4877" w:rsidRPr="00FB4877" w:rsidRDefault="00FB4877" w:rsidP="00FB4877">
      <w:pPr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м) процедуры исполнения муниципальных функций и предоставления муниципальных услуг.</w:t>
      </w:r>
    </w:p>
    <w:p w:rsidR="00FB4877" w:rsidRPr="00FB4877" w:rsidRDefault="00FB4877" w:rsidP="00FB4877">
      <w:pPr>
        <w:spacing w:after="0" w:line="320" w:lineRule="exact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2.4. Требования, установленные пунктом 2.1 настоящего Порядка, не распространяются на нормативные правовые акты, связанные с утверждением договоров и соглашений, программ социально- экономического развития, долгосрочных целевых программ муниципального образования «Мирнинский район» Республики Саха (Якутия), проектов решений районного Совета о бюджете и отчете об его исполнении, признании нормативных правовых актов утратившими силу, приостановлении их действия.</w:t>
      </w:r>
    </w:p>
    <w:p w:rsidR="00FB4877" w:rsidRPr="00FB4877" w:rsidRDefault="00FB4877" w:rsidP="00B311EF">
      <w:pPr>
        <w:numPr>
          <w:ilvl w:val="0"/>
          <w:numId w:val="4"/>
        </w:num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экспертиза ранее принятых (утвержденных) нормативных правовых актов организуется и проводится по графику антикоррупционной экспертизы ранее принятых (утвержденных) нормативных правовых актов уполномоченным органом.</w:t>
      </w:r>
    </w:p>
    <w:p w:rsidR="00FB4877" w:rsidRPr="00FB4877" w:rsidRDefault="00FB4877" w:rsidP="00FB4877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График антикоррупционной экспертизы ранее принятых (утвержденных) нормативных правовых актов ежегодно утверждается Главой района.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276"/>
        </w:tabs>
        <w:spacing w:after="0" w:line="30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включаются в указанный график с учетом:</w:t>
      </w:r>
    </w:p>
    <w:p w:rsidR="00FB4877" w:rsidRPr="00FB4877" w:rsidRDefault="00FB4877" w:rsidP="00FB4877">
      <w:pPr>
        <w:tabs>
          <w:tab w:val="left" w:pos="1071"/>
        </w:tabs>
        <w:spacing w:after="0" w:line="313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информации об их возможной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, получаемой по результатам анализа практики их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>, обращений граждан и организаций (учреждений);</w:t>
      </w:r>
    </w:p>
    <w:p w:rsidR="00FB4877" w:rsidRPr="00FB4877" w:rsidRDefault="00FB4877" w:rsidP="00FB4877">
      <w:pPr>
        <w:tabs>
          <w:tab w:val="left" w:pos="1460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предложений от органов местного самоуправления, заинтересованных в проведении антикоррупционной экспертизы.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298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проведенной антикоррупционной экспертизы ранее принятых (утвержденных) нормативных правовых актов являются выявленные в нормативном правовом акте коррупционные факторы и проявления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или вывод об их отсутствии.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240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Антикоррупционная экспертиза проводится контрольно-правовым управлением районной Администрации (далее по тексту - контрольно- правовое управление) с привлечением, в случае необходимости, иных структурных подразделений Администрации.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309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проекта перед началом процесса его согласования определяет необходимость проведения экспертизы проекта на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>, руководствуясь пунктом 2.3 настоящего Порядка, и представляет проект в контрольно-правовое управление.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При этом процесс согласования проекта со структурными подразделениями районной Администрации проходит в порядке, установленном Инструкцией по делопроизводству.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 ответственен за недопущение в нем коррупционных факторов.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554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По результатам антикоррупционной экспертизы в случае выявления в проекте нормативного правового акта наличия одного или нескольких коррупциогенных факторов контрольно-правовое управление готовит заключение о результатах антикоррупционной экспертизы нормативного правового акта.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503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антикоррупционной экспертизы состоит из вводной части, описательной части и выводов.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354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Вводная часть должна содержать:</w:t>
      </w:r>
    </w:p>
    <w:p w:rsidR="00FB4877" w:rsidRPr="00FB4877" w:rsidRDefault="00FB4877" w:rsidP="00FB4877">
      <w:pPr>
        <w:tabs>
          <w:tab w:val="left" w:pos="1154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дату и место подготовки заключения, данные о проводящих экспертизу лицах;</w:t>
      </w:r>
    </w:p>
    <w:p w:rsidR="00FB4877" w:rsidRPr="00FB4877" w:rsidRDefault="00FB4877" w:rsidP="00FB4877">
      <w:pPr>
        <w:tabs>
          <w:tab w:val="left" w:pos="1022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основание для проведения экспертизы;</w:t>
      </w:r>
    </w:p>
    <w:p w:rsidR="00FB4877" w:rsidRPr="00FB4877" w:rsidRDefault="00FB4877" w:rsidP="00FB4877">
      <w:pPr>
        <w:tabs>
          <w:tab w:val="left" w:pos="1168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наименование нормативного правового акта или его проекта, проходящего экспертизу.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431"/>
        </w:tabs>
        <w:spacing w:after="0" w:line="306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Описательная часть заключения составляется по одной из следующих форм:</w:t>
      </w:r>
    </w:p>
    <w:p w:rsidR="00FB4877" w:rsidRPr="00FB4877" w:rsidRDefault="00FB4877" w:rsidP="00FB4877">
      <w:pPr>
        <w:tabs>
          <w:tab w:val="left" w:pos="1237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в форме последовательного изложения норм, содержащих коррупционные факторы (с описанием и рекомендациями по их устранению), в порядке расположения этих норм в проекте нормативного правового акта. При этом для каждой нормы указываются все выявленные в ней типичные коррупционные факторы и рекомендации по их устранению;</w:t>
      </w:r>
    </w:p>
    <w:p w:rsidR="00FB4877" w:rsidRPr="00FB4877" w:rsidRDefault="00FB4877" w:rsidP="00FB4877">
      <w:pPr>
        <w:tabs>
          <w:tab w:val="left" w:pos="1143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в форме последовательного перечня коррупционных факторов, содержащихся в нормах нормативного правового акта или его проекта.</w:t>
      </w:r>
    </w:p>
    <w:p w:rsidR="00FB4877" w:rsidRPr="00FB4877" w:rsidRDefault="00FB4877" w:rsidP="00FB4877">
      <w:pPr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При этом после указания содержащегося в нормативном правовом акте или его проекте коррупционного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коррупционного фактора для каждой из норм, нескольких или всех содержащих его норм.</w:t>
      </w:r>
    </w:p>
    <w:p w:rsidR="00FB4877" w:rsidRPr="00FB4877" w:rsidRDefault="00FB4877" w:rsidP="00FB4877">
      <w:pPr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Также заключение может содержать указания на наличие (отсутствие) в анализируемом нормативном правовом акте или его проекте превентивных антикоррупционных норм и рекомендации по их включению.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46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Выводы по результатам экспертизы должны соответствовать исследовательской части заключения.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326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антикоррупционной экспертизы:</w:t>
      </w:r>
    </w:p>
    <w:p w:rsidR="00FB4877" w:rsidRPr="00FB4877" w:rsidRDefault="00FB4877" w:rsidP="00FB4877">
      <w:pPr>
        <w:tabs>
          <w:tab w:val="left" w:pos="1132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не может содержать утверждение о намеренном включении в нормативный правовой акт или его проект коррупционных факторов;</w:t>
      </w:r>
    </w:p>
    <w:p w:rsidR="00FB4877" w:rsidRPr="00FB4877" w:rsidRDefault="00FB4877" w:rsidP="00FB4877">
      <w:pPr>
        <w:tabs>
          <w:tab w:val="left" w:pos="1215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не предполагает выявление существующих или возможных коррупционных схем, в которых используются или могут использоваться коррупционные факторы;</w:t>
      </w:r>
    </w:p>
    <w:p w:rsidR="00FB4877" w:rsidRPr="00FB4877" w:rsidRDefault="00FB4877" w:rsidP="00FB4877">
      <w:pPr>
        <w:tabs>
          <w:tab w:val="left" w:pos="992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ab/>
        <w:t>не предполагает оценку объема коррупционных последствий.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525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При обосновании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отдельных норм нормативного правового акта допускается использование данных социологических опросов, материалов судебной и административной практики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428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Срок проведения антикоррупционной экспертизы нормативных правовых актов и их проектов составляет не более десяти дней.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518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антикоррупционной экспертизы направляется разработчику проекта нормативного правового акта, копия заключения остается в контрольно-правовом управлении для включения в реестр актов, подвергнутых антикоррупционной экспертизе, в котором указывается нормативный правовой акт, дата и результаты экспертизы.</w:t>
      </w:r>
    </w:p>
    <w:p w:rsidR="00FB4877" w:rsidRPr="00FB4877" w:rsidRDefault="00FB4877" w:rsidP="00FB4877">
      <w:pPr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 случае наличия коррупционных факторов проект нормативного правового акта должен быть доработан разработчиком в соответствии с заключением и повторно направлен на правовую экспертизу в контрольно- правовое управление.</w:t>
      </w:r>
    </w:p>
    <w:p w:rsidR="00FB4877" w:rsidRPr="00FB4877" w:rsidRDefault="00FB4877" w:rsidP="00FB4877">
      <w:pPr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заключение также направляется заместителю главы районной Администрации, курирующему деятельность соответствующего структурного подразделения районной Администрации, для организации работы по внесению поправок в рассматриваемый правовой акт в целях устранения выявленных коррупциогенных факторов.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395"/>
        </w:tabs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 случае возникновения разногласий при согласовании проекта нормативного правового акта о наличии в нем коррупциогенных факторов решение данного вопроса возлагается на Комиссию по соблюдению требований к служебному поведению муниципальных служащих.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626"/>
        </w:tabs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 случае выявления в нормативном правовом акте коррупциогенных факторов, устранение которых из текста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590"/>
        </w:tabs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антикоррупционной экспертизы нормативного правового акта направляется Главе района, как председателю межведомственного Совета при Главе муниципального образования «Мирнинский район» Республики Саха (Якутия) по противодействию коррупции (далее по тексту - Совет) для рассмотрения на заседании Совета.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428"/>
        </w:tabs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При вынесении заключения о результатах антикоррупционной экспертизы нормативного правового акта на заседание Совета, принятие нормативного правового акта приостанавливается.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496"/>
        </w:tabs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Решение, принятое на заседании Совета по рассмотрению заключения о результатах антикоррупционной экспертизы нормативного правового акта, обязательно для исполнения и внесения, в случае необходимости, изменений в нормативный правовой акт.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568"/>
        </w:tabs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 случае выявления контрольным (надзорным) органом коррупционных факторов в тексте принятого нормативного правового акта информация контрольного (надзорного) органа рассматривается на Комиссии по соблюдению требований к служебному поведению муниципальных служащих.</w:t>
      </w:r>
    </w:p>
    <w:p w:rsidR="00FB4877" w:rsidRPr="00FB4877" w:rsidRDefault="00FB4877" w:rsidP="00FB4877">
      <w:pPr>
        <w:numPr>
          <w:ilvl w:val="0"/>
          <w:numId w:val="4"/>
        </w:numPr>
        <w:tabs>
          <w:tab w:val="left" w:pos="1575"/>
        </w:tabs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Граждане, общественные объединения, саморегулируемые организации, иные организации вправе обратиться к Главе района с ходатайством о проведении антикоррупционной экспертизы вступившего в силу правового акта, если по этому акту экспертиза не была проведена.</w:t>
      </w:r>
    </w:p>
    <w:p w:rsidR="00FB4877" w:rsidRPr="00FB4877" w:rsidRDefault="00FB4877" w:rsidP="00FB4877">
      <w:pPr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К ходатайству может быть приложено заключение по результатам антикоррупционной экспертизы, самостоятельно проведенной гражданином, общественным объединением, саморегулируемой организацией, иной организацией.</w:t>
      </w:r>
    </w:p>
    <w:p w:rsidR="00FB4877" w:rsidRPr="00FB4877" w:rsidRDefault="00FB4877" w:rsidP="00FB4877">
      <w:pPr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Ходатайство рассматривается Главой района в 15-дневный срок со дня его поступления.</w:t>
      </w:r>
    </w:p>
    <w:p w:rsidR="00FB4877" w:rsidRPr="00FB4877" w:rsidRDefault="00FB4877" w:rsidP="00FB4877">
      <w:pPr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проведении антикоррупционной экспертизы она проводится в соответствии с настоящим Положением</w:t>
      </w:r>
    </w:p>
    <w:p w:rsidR="00FB4877" w:rsidRPr="00FB4877" w:rsidRDefault="00FB4877" w:rsidP="00FB4877">
      <w:pPr>
        <w:spacing w:after="0" w:line="320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антикоррупционной экспертизы в обязательном порядке направляется </w:t>
      </w:r>
      <w:r w:rsidR="002212B2">
        <w:rPr>
          <w:rFonts w:ascii="Times New Roman" w:eastAsia="Times New Roman" w:hAnsi="Times New Roman" w:cs="Times New Roman"/>
          <w:sz w:val="28"/>
          <w:szCs w:val="28"/>
        </w:rPr>
        <w:t xml:space="preserve">гражданину, </w:t>
      </w:r>
      <w:r w:rsidRPr="00FB4877">
        <w:rPr>
          <w:rFonts w:ascii="Times New Roman" w:eastAsia="Times New Roman" w:hAnsi="Times New Roman" w:cs="Times New Roman"/>
          <w:sz w:val="28"/>
          <w:szCs w:val="28"/>
        </w:rPr>
        <w:t>общественному объединению, саморегулируемой организации, иной организации, направившей ходатайство о проведении экспертизы.</w:t>
      </w:r>
    </w:p>
    <w:p w:rsidR="00A5445B" w:rsidRDefault="00A5445B" w:rsidP="00A5445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Институты гражданского общества и граждане Российской Федерации (далее - граждане) могут в </w:t>
      </w:r>
      <w:hyperlink r:id="rId8" w:history="1">
        <w:r w:rsidRPr="00A5445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5445B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9" w:history="1">
        <w:r w:rsidRPr="00A544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5445B" w:rsidRPr="00A5445B" w:rsidRDefault="00A5445B" w:rsidP="00A54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5B">
        <w:rPr>
          <w:rFonts w:ascii="Times New Roman" w:hAnsi="Times New Roman" w:cs="Times New Roman"/>
          <w:sz w:val="24"/>
          <w:szCs w:val="24"/>
        </w:rPr>
        <w:t>(а</w:t>
      </w:r>
      <w:r w:rsidR="004B4D39">
        <w:rPr>
          <w:rFonts w:ascii="Times New Roman" w:hAnsi="Times New Roman" w:cs="Times New Roman"/>
          <w:sz w:val="24"/>
          <w:szCs w:val="24"/>
        </w:rPr>
        <w:t xml:space="preserve">бзац 1 в редакции </w:t>
      </w:r>
      <w:proofErr w:type="gramStart"/>
      <w:r w:rsidR="004B4D39">
        <w:rPr>
          <w:rFonts w:ascii="Times New Roman" w:hAnsi="Times New Roman" w:cs="Times New Roman"/>
          <w:sz w:val="24"/>
          <w:szCs w:val="24"/>
        </w:rPr>
        <w:t>п</w:t>
      </w:r>
      <w:r w:rsidRPr="00A5445B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4B4D39">
        <w:rPr>
          <w:rFonts w:ascii="Times New Roman" w:hAnsi="Times New Roman" w:cs="Times New Roman"/>
          <w:sz w:val="24"/>
          <w:szCs w:val="24"/>
        </w:rPr>
        <w:t xml:space="preserve"> районной</w:t>
      </w:r>
      <w:proofErr w:type="gramEnd"/>
      <w:r w:rsidR="004B4D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5445B">
        <w:rPr>
          <w:rFonts w:ascii="Times New Roman" w:hAnsi="Times New Roman" w:cs="Times New Roman"/>
          <w:sz w:val="24"/>
          <w:szCs w:val="24"/>
        </w:rPr>
        <w:t xml:space="preserve">от </w:t>
      </w:r>
      <w:r w:rsidR="00B8111B">
        <w:rPr>
          <w:rFonts w:ascii="Times New Roman" w:hAnsi="Times New Roman" w:cs="Times New Roman"/>
          <w:sz w:val="24"/>
          <w:szCs w:val="24"/>
        </w:rPr>
        <w:t>02.</w:t>
      </w:r>
      <w:r w:rsidR="004B4D39">
        <w:rPr>
          <w:rFonts w:ascii="Times New Roman" w:hAnsi="Times New Roman" w:cs="Times New Roman"/>
          <w:sz w:val="24"/>
          <w:szCs w:val="24"/>
        </w:rPr>
        <w:t>11.2018</w:t>
      </w:r>
      <w:r w:rsidRPr="00A5445B">
        <w:rPr>
          <w:rFonts w:ascii="Times New Roman" w:hAnsi="Times New Roman" w:cs="Times New Roman"/>
          <w:sz w:val="24"/>
          <w:szCs w:val="24"/>
        </w:rPr>
        <w:t xml:space="preserve"> №</w:t>
      </w:r>
      <w:r w:rsidR="00B8111B">
        <w:rPr>
          <w:rFonts w:ascii="Times New Roman" w:hAnsi="Times New Roman" w:cs="Times New Roman"/>
          <w:sz w:val="24"/>
          <w:szCs w:val="24"/>
        </w:rPr>
        <w:t>1570</w:t>
      </w:r>
      <w:r w:rsidRPr="00A544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4877" w:rsidRPr="00FB4877" w:rsidRDefault="00FB4877" w:rsidP="00FB4877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FB4877" w:rsidRDefault="00FB4877" w:rsidP="00652CE8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о. </w:t>
      </w:r>
      <w:r w:rsidRPr="00652CE8">
        <w:rPr>
          <w:rFonts w:ascii="Times New Roman" w:eastAsia="Times New Roman" w:hAnsi="Times New Roman" w:cs="Times New Roman"/>
          <w:sz w:val="28"/>
          <w:szCs w:val="28"/>
        </w:rPr>
        <w:t xml:space="preserve">способе устранения выявленных </w:t>
      </w:r>
      <w:proofErr w:type="spellStart"/>
      <w:r w:rsidRPr="00652CE8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52CE8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A5445B" w:rsidRDefault="00A5445B" w:rsidP="00A544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5445B" w:rsidRDefault="00A5445B" w:rsidP="00A544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A5445B" w:rsidRDefault="00A5445B" w:rsidP="00A544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5445B" w:rsidRDefault="00A5445B" w:rsidP="00891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10" w:history="1">
        <w:r w:rsidRPr="006077BF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077BF" w:rsidRPr="006077BF">
        <w:rPr>
          <w:rFonts w:ascii="Times New Roman" w:hAnsi="Times New Roman" w:cs="Times New Roman"/>
          <w:sz w:val="28"/>
          <w:szCs w:val="28"/>
        </w:rPr>
        <w:t xml:space="preserve"> </w:t>
      </w:r>
      <w:r w:rsidR="006077BF">
        <w:rPr>
          <w:rFonts w:ascii="Times New Roman" w:hAnsi="Times New Roman" w:cs="Times New Roman"/>
          <w:sz w:val="28"/>
          <w:szCs w:val="28"/>
        </w:rPr>
        <w:t>от 17.07.2009 года  № 172-ФЗ «Об антикоррупционной экспертизе нормативных правовых актов и проектов нормативных правовых актов»;</w:t>
      </w:r>
    </w:p>
    <w:p w:rsidR="00A5445B" w:rsidRDefault="00A5445B" w:rsidP="00A544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A5445B" w:rsidRDefault="00612C05" w:rsidP="004B4D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B4D39">
        <w:rPr>
          <w:rFonts w:ascii="Times New Roman" w:hAnsi="Times New Roman" w:cs="Times New Roman"/>
          <w:sz w:val="28"/>
          <w:szCs w:val="28"/>
        </w:rPr>
        <w:t xml:space="preserve"> иностранными</w:t>
      </w:r>
      <w:r w:rsidR="00A5445B">
        <w:rPr>
          <w:rFonts w:ascii="Times New Roman" w:hAnsi="Times New Roman" w:cs="Times New Roman"/>
          <w:sz w:val="28"/>
          <w:szCs w:val="28"/>
        </w:rPr>
        <w:t xml:space="preserve"> агента</w:t>
      </w:r>
      <w:r w:rsidR="004B4D39">
        <w:rPr>
          <w:rFonts w:ascii="Times New Roman" w:hAnsi="Times New Roman" w:cs="Times New Roman"/>
          <w:sz w:val="28"/>
          <w:szCs w:val="28"/>
        </w:rPr>
        <w:t>ми</w:t>
      </w:r>
      <w:r w:rsidR="00A5445B">
        <w:rPr>
          <w:rFonts w:ascii="Times New Roman" w:hAnsi="Times New Roman" w:cs="Times New Roman"/>
          <w:sz w:val="28"/>
          <w:szCs w:val="28"/>
        </w:rPr>
        <w:t>.</w:t>
      </w:r>
    </w:p>
    <w:p w:rsidR="004B4D39" w:rsidRPr="004B4D39" w:rsidRDefault="004B4D39" w:rsidP="004B4D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4D3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4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D39">
        <w:rPr>
          <w:rFonts w:ascii="Times New Roman" w:hAnsi="Times New Roman" w:cs="Times New Roman"/>
          <w:sz w:val="24"/>
          <w:szCs w:val="24"/>
        </w:rPr>
        <w:t>5  в</w:t>
      </w:r>
      <w:proofErr w:type="gramEnd"/>
      <w:r w:rsidRPr="004B4D39">
        <w:rPr>
          <w:rFonts w:ascii="Times New Roman" w:hAnsi="Times New Roman" w:cs="Times New Roman"/>
          <w:sz w:val="24"/>
          <w:szCs w:val="24"/>
        </w:rPr>
        <w:t xml:space="preserve"> редакции постановления районной Администрации от </w:t>
      </w:r>
      <w:r w:rsidR="00F3766C">
        <w:rPr>
          <w:rFonts w:ascii="Times New Roman" w:hAnsi="Times New Roman" w:cs="Times New Roman"/>
          <w:sz w:val="24"/>
          <w:szCs w:val="24"/>
        </w:rPr>
        <w:t>08.</w:t>
      </w:r>
      <w:r w:rsidRPr="004B4D39">
        <w:rPr>
          <w:rFonts w:ascii="Times New Roman" w:hAnsi="Times New Roman" w:cs="Times New Roman"/>
          <w:sz w:val="24"/>
          <w:szCs w:val="24"/>
        </w:rPr>
        <w:t>09.2023 №</w:t>
      </w:r>
      <w:r w:rsidR="00F3766C">
        <w:rPr>
          <w:rFonts w:ascii="Times New Roman" w:hAnsi="Times New Roman" w:cs="Times New Roman"/>
          <w:sz w:val="24"/>
          <w:szCs w:val="24"/>
        </w:rPr>
        <w:t>1239</w:t>
      </w:r>
      <w:r w:rsidRPr="004B4D39">
        <w:rPr>
          <w:rFonts w:ascii="Times New Roman" w:hAnsi="Times New Roman" w:cs="Times New Roman"/>
          <w:sz w:val="24"/>
          <w:szCs w:val="24"/>
        </w:rPr>
        <w:t>)</w:t>
      </w:r>
    </w:p>
    <w:p w:rsidR="00A5445B" w:rsidRPr="008910F1" w:rsidRDefault="00A5445B" w:rsidP="0089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2C05">
        <w:rPr>
          <w:rFonts w:ascii="Times New Roman" w:hAnsi="Times New Roman" w:cs="Times New Roman"/>
          <w:sz w:val="24"/>
          <w:szCs w:val="24"/>
        </w:rPr>
        <w:t>абзац  4</w:t>
      </w:r>
      <w:proofErr w:type="gramEnd"/>
      <w:r w:rsidRPr="00612C05">
        <w:rPr>
          <w:rFonts w:ascii="Times New Roman" w:hAnsi="Times New Roman" w:cs="Times New Roman"/>
          <w:sz w:val="24"/>
          <w:szCs w:val="24"/>
        </w:rPr>
        <w:t xml:space="preserve"> введен </w:t>
      </w:r>
      <w:r w:rsidR="004B4D39">
        <w:rPr>
          <w:rFonts w:ascii="Times New Roman" w:hAnsi="Times New Roman" w:cs="Times New Roman"/>
          <w:sz w:val="24"/>
          <w:szCs w:val="24"/>
        </w:rPr>
        <w:t xml:space="preserve"> п</w:t>
      </w:r>
      <w:r w:rsidRPr="00612C0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B4D39">
        <w:rPr>
          <w:rFonts w:ascii="Times New Roman" w:hAnsi="Times New Roman" w:cs="Times New Roman"/>
          <w:sz w:val="24"/>
          <w:szCs w:val="24"/>
        </w:rPr>
        <w:t xml:space="preserve"> районной Администрации </w:t>
      </w:r>
      <w:r w:rsidRPr="00612C05">
        <w:rPr>
          <w:rFonts w:ascii="Times New Roman" w:hAnsi="Times New Roman" w:cs="Times New Roman"/>
          <w:sz w:val="24"/>
          <w:szCs w:val="24"/>
        </w:rPr>
        <w:t xml:space="preserve">от </w:t>
      </w:r>
      <w:r w:rsidR="00B8111B">
        <w:rPr>
          <w:rFonts w:ascii="Times New Roman" w:hAnsi="Times New Roman" w:cs="Times New Roman"/>
          <w:sz w:val="24"/>
          <w:szCs w:val="24"/>
        </w:rPr>
        <w:t>02.</w:t>
      </w:r>
      <w:r w:rsidR="004B4D39">
        <w:rPr>
          <w:rFonts w:ascii="Times New Roman" w:hAnsi="Times New Roman" w:cs="Times New Roman"/>
          <w:sz w:val="24"/>
          <w:szCs w:val="24"/>
        </w:rPr>
        <w:t xml:space="preserve">11.2018 </w:t>
      </w:r>
      <w:r w:rsidRPr="00612C05">
        <w:rPr>
          <w:rFonts w:ascii="Times New Roman" w:hAnsi="Times New Roman" w:cs="Times New Roman"/>
          <w:sz w:val="24"/>
          <w:szCs w:val="24"/>
        </w:rPr>
        <w:t xml:space="preserve"> №</w:t>
      </w:r>
      <w:r w:rsidR="00B8111B">
        <w:rPr>
          <w:rFonts w:ascii="Times New Roman" w:hAnsi="Times New Roman" w:cs="Times New Roman"/>
          <w:sz w:val="24"/>
          <w:szCs w:val="24"/>
        </w:rPr>
        <w:t>1570</w:t>
      </w:r>
      <w:r w:rsidRPr="00612C05">
        <w:rPr>
          <w:rFonts w:ascii="Times New Roman" w:hAnsi="Times New Roman" w:cs="Times New Roman"/>
          <w:sz w:val="24"/>
          <w:szCs w:val="24"/>
        </w:rPr>
        <w:t>)</w:t>
      </w:r>
      <w:bookmarkStart w:id="3" w:name="_GoBack"/>
      <w:bookmarkEnd w:id="3"/>
    </w:p>
    <w:p w:rsidR="00652CE8" w:rsidRDefault="00652CE8" w:rsidP="00652CE8">
      <w:pPr>
        <w:spacing w:after="0" w:line="240" w:lineRule="auto"/>
        <w:ind w:left="23" w:right="4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52CE8">
        <w:rPr>
          <w:rFonts w:ascii="Times New Roman" w:hAnsi="Times New Roman" w:cs="Times New Roman"/>
          <w:sz w:val="28"/>
          <w:szCs w:val="28"/>
        </w:rPr>
        <w:t xml:space="preserve">2.27. В соответствии Федеральным законом от 17 января 1992 года № 2202-1 «О прокуратуре Российской Федерации» нормативные правовые акты, проекты нормативных правовых актов подлежат направлению  в прокуратуру города Мирного для проведения антикоррупционной экспертизы. Проект нормативного правового акта направляется на электронный адрес: </w:t>
      </w:r>
      <w:hyperlink r:id="rId11" w:history="1">
        <w:r w:rsidRPr="00652C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prok</w:t>
        </w:r>
        <w:r w:rsidRPr="00652C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52C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mirny</w:t>
        </w:r>
        <w:r w:rsidRPr="00652C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52C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sakha</w:t>
        </w:r>
        <w:r w:rsidRPr="00652C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52C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2CE8">
        <w:rPr>
          <w:rFonts w:ascii="Times New Roman" w:hAnsi="Times New Roman" w:cs="Times New Roman"/>
          <w:sz w:val="28"/>
          <w:szCs w:val="28"/>
        </w:rPr>
        <w:t xml:space="preserve">  не менее чем за десять дней до принятия нормативного правового акта. По результатам антикоррупционной экспертизы прокуратурой в течение десяти  дней осуществляется подготовка и направление в органы местного самоуправления соответствующего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CE8" w:rsidRDefault="00652CE8" w:rsidP="00652CE8">
      <w:pPr>
        <w:spacing w:after="0" w:line="240" w:lineRule="auto"/>
        <w:ind w:left="23" w:right="40" w:hanging="23"/>
        <w:jc w:val="both"/>
        <w:rPr>
          <w:rFonts w:ascii="Times New Roman" w:hAnsi="Times New Roman" w:cs="Times New Roman"/>
          <w:sz w:val="24"/>
          <w:szCs w:val="24"/>
        </w:rPr>
      </w:pPr>
      <w:r w:rsidRPr="00652CE8">
        <w:rPr>
          <w:rFonts w:ascii="Times New Roman" w:hAnsi="Times New Roman" w:cs="Times New Roman"/>
          <w:sz w:val="24"/>
          <w:szCs w:val="24"/>
        </w:rPr>
        <w:t>(п.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4B4D39">
        <w:rPr>
          <w:rFonts w:ascii="Times New Roman" w:hAnsi="Times New Roman" w:cs="Times New Roman"/>
          <w:sz w:val="24"/>
          <w:szCs w:val="24"/>
        </w:rPr>
        <w:t xml:space="preserve">7. введен </w:t>
      </w:r>
      <w:proofErr w:type="gramStart"/>
      <w:r w:rsidR="004B4D39">
        <w:rPr>
          <w:rFonts w:ascii="Times New Roman" w:hAnsi="Times New Roman" w:cs="Times New Roman"/>
          <w:sz w:val="24"/>
          <w:szCs w:val="24"/>
        </w:rPr>
        <w:t>постановлением  районной</w:t>
      </w:r>
      <w:proofErr w:type="gramEnd"/>
      <w:r w:rsidR="004B4D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4056">
        <w:rPr>
          <w:rFonts w:ascii="Times New Roman" w:hAnsi="Times New Roman" w:cs="Times New Roman"/>
          <w:sz w:val="24"/>
          <w:szCs w:val="24"/>
        </w:rPr>
        <w:t xml:space="preserve"> от 18</w:t>
      </w:r>
      <w:r w:rsidR="004B4D39">
        <w:rPr>
          <w:rFonts w:ascii="Times New Roman" w:hAnsi="Times New Roman" w:cs="Times New Roman"/>
          <w:sz w:val="24"/>
          <w:szCs w:val="24"/>
        </w:rPr>
        <w:t xml:space="preserve">.05.2017 </w:t>
      </w:r>
      <w:r w:rsidRPr="00652CE8">
        <w:rPr>
          <w:rFonts w:ascii="Times New Roman" w:hAnsi="Times New Roman" w:cs="Times New Roman"/>
          <w:sz w:val="24"/>
          <w:szCs w:val="24"/>
        </w:rPr>
        <w:t xml:space="preserve"> № </w:t>
      </w:r>
      <w:r w:rsidR="00604056">
        <w:rPr>
          <w:rFonts w:ascii="Times New Roman" w:hAnsi="Times New Roman" w:cs="Times New Roman"/>
          <w:sz w:val="24"/>
          <w:szCs w:val="24"/>
        </w:rPr>
        <w:t>676</w:t>
      </w:r>
      <w:r w:rsidRPr="00652CE8">
        <w:rPr>
          <w:rFonts w:ascii="Times New Roman" w:hAnsi="Times New Roman" w:cs="Times New Roman"/>
          <w:sz w:val="24"/>
          <w:szCs w:val="24"/>
        </w:rPr>
        <w:t>)</w:t>
      </w:r>
    </w:p>
    <w:p w:rsidR="00BB38D2" w:rsidRPr="00652CE8" w:rsidRDefault="00BB38D2" w:rsidP="00652CE8">
      <w:pPr>
        <w:spacing w:after="0" w:line="240" w:lineRule="auto"/>
        <w:ind w:left="23" w:right="40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877" w:rsidRPr="00FB4877" w:rsidRDefault="00FB4877" w:rsidP="00FB4877">
      <w:pPr>
        <w:keepNext/>
        <w:keepLines/>
        <w:spacing w:after="257" w:line="280" w:lineRule="exact"/>
        <w:ind w:left="170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3"/>
      <w:r w:rsidRPr="00FB4877">
        <w:rPr>
          <w:rFonts w:ascii="Times New Roman" w:eastAsia="Times New Roman" w:hAnsi="Times New Roman" w:cs="Times New Roman"/>
          <w:b/>
          <w:sz w:val="28"/>
          <w:szCs w:val="28"/>
        </w:rPr>
        <w:t>3. Содержание антикоррупционной экспертизы</w:t>
      </w:r>
      <w:bookmarkEnd w:id="4"/>
    </w:p>
    <w:p w:rsidR="00FB4877" w:rsidRPr="00FB4877" w:rsidRDefault="00FB4877" w:rsidP="00FB4877">
      <w:pPr>
        <w:numPr>
          <w:ilvl w:val="0"/>
          <w:numId w:val="5"/>
        </w:numPr>
        <w:tabs>
          <w:tab w:val="left" w:pos="1478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Не являются предметом антикоррупционной экспертизы следующие дефекты проектов нормативных правовых актов:</w:t>
      </w:r>
    </w:p>
    <w:p w:rsidR="00FB4877" w:rsidRPr="00FB4877" w:rsidRDefault="00FB4877" w:rsidP="00FB4877">
      <w:pPr>
        <w:numPr>
          <w:ilvl w:val="1"/>
          <w:numId w:val="5"/>
        </w:numPr>
        <w:tabs>
          <w:tab w:val="left" w:pos="1060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юридические коллизии нормативных предписаний, содержащихся в одном нормативном правовом акте либо в различных нормативных правовых актах, в том числе несоответствие содержания нормативных предписаний положениям нормативного правового акта, имеющего большую юридическую силу;</w:t>
      </w:r>
    </w:p>
    <w:p w:rsidR="00FB4877" w:rsidRPr="00FB4877" w:rsidRDefault="00FB4877" w:rsidP="00FB4877">
      <w:pPr>
        <w:numPr>
          <w:ilvl w:val="1"/>
          <w:numId w:val="5"/>
        </w:numPr>
        <w:tabs>
          <w:tab w:val="left" w:pos="1219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нарушение установленной процедуры принятия, подписания, опубликования проекта нормативного правового акта;</w:t>
      </w:r>
    </w:p>
    <w:p w:rsidR="00FB4877" w:rsidRPr="00FB4877" w:rsidRDefault="00FB4877" w:rsidP="00FB4877">
      <w:pPr>
        <w:numPr>
          <w:ilvl w:val="1"/>
          <w:numId w:val="5"/>
        </w:numPr>
        <w:tabs>
          <w:tab w:val="left" w:pos="1022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нарушение установленной формы нормативного правового акта;</w:t>
      </w:r>
    </w:p>
    <w:p w:rsidR="00FB4877" w:rsidRPr="00FB4877" w:rsidRDefault="00FB4877" w:rsidP="00FB4877">
      <w:pPr>
        <w:numPr>
          <w:ilvl w:val="1"/>
          <w:numId w:val="5"/>
        </w:numPr>
        <w:tabs>
          <w:tab w:val="left" w:pos="1446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нарушение требований юридико-технического качества нормативного правового акта.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Выявление названных дефектов проекта нормативного правового акта является предметом правовой экспертизы.</w:t>
      </w:r>
    </w:p>
    <w:p w:rsidR="00FB4877" w:rsidRPr="00FB4877" w:rsidRDefault="00FB4877" w:rsidP="00FB4877">
      <w:pPr>
        <w:numPr>
          <w:ilvl w:val="0"/>
          <w:numId w:val="5"/>
        </w:numPr>
        <w:tabs>
          <w:tab w:val="left" w:pos="1363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 случае выявления в ходе антикоррупционной экспертизы дефектов проекта нормативного правового акта, указанных в пункте 3.1 настоящего Порядка, лицо, проводящее антикоррупционную экспертизу, указывает на них как на обстоятельства, создающие условия для возможного возникновения коррупциогенных факторов.</w:t>
      </w:r>
    </w:p>
    <w:p w:rsidR="00FB4877" w:rsidRPr="00FB4877" w:rsidRDefault="00FB4877" w:rsidP="00FB4877">
      <w:pPr>
        <w:numPr>
          <w:ilvl w:val="0"/>
          <w:numId w:val="5"/>
        </w:numPr>
        <w:tabs>
          <w:tab w:val="left" w:pos="1262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Дефекты нормативного правового акта, связанные с пробелами в нормативных предписаниях и нарушением- требований юридико- технического качества, сами по себе не являются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коррупциогенными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факторами, однако могут рассматриваться в качестве индикатора их наличия.</w:t>
      </w:r>
    </w:p>
    <w:p w:rsidR="00FB4877" w:rsidRPr="00FB4877" w:rsidRDefault="00FB4877" w:rsidP="00FB4877">
      <w:pPr>
        <w:numPr>
          <w:ilvl w:val="0"/>
          <w:numId w:val="5"/>
        </w:numPr>
        <w:tabs>
          <w:tab w:val="left" w:pos="1366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При проведении антикоррупционной экспертизы необходимо выявлять наличие следующих коррупциогенных факторов: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3.4.1. наличие в нормативном правовом акте нескольких возможных вариантов решений (действий) без точного определения основания для принятия одного из них.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Пределы свободного усмотрения субъектов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ограничены. В нормативном правовом акте должны быть установлены четкие варианты решений, компетенции органа (должностного лица, руководителя муниципального учреждения), основания и условия принятия того или иного решения;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683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наличие явных пробелов в установлении положений, отражающих полномочия органа местного самоуправления, должностных лиц или иных субъектов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Проект нормативного правового акта должен точно отражать компетенцию должностных лиц, органов управления и руководителей муниципальных учреждений. Если реализация этого требования в проекте невозможна или нецелесообразна, то в нем должно содержаться положение о разработке проектов соответствующих нормативных правовых актов, которые необходимы для его реализации (с указанием их характера и сроков подготовки);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536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нарушение единства прав и обязанностей должностных лиц, муниципальных служащих, руководителей муниципальных учреждений и муниципальных предприятий.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В проекте нормативного правового акта фиксация полномочия органа («может и должен») не должна подменяться перечнем его прав («может» и «вправе», но не должен). В проекте нормативного правового акта недопустима подмена терминов, обозначающих одновременно возможность и обязательность действий субъекта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(«осуществляет», «рассматривает», «принимает» и т.п.), терминами, отражающими одну лишь возможность решения или действия («может», «вправе» и т.д.). В нормативном правовом акте должна быть установлена четкая связь между зафиксированными в нем субъективными правами гражданина, правами юридического лица и соответствующими обязанностями органа местного самоуправления, что позволит исключить отказ в реализации их прав под предлогом отсутствия законных полномочий;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471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наличие одинаковых полномочий у субъектов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одного и того же органа местного самоуправления (организации) без четкого разграничения их компетенции.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Если за принятие одного решения отвечают несколько должностных лиц районной Администрации, руководителей муниципальных учреждений, муниципальных предприятий, и при этом отсутствует четкое разграничение их компетенции, то снижению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проекта нормативного правового акта служит закрепление в нем принципа «одного окна», когда все необходимые согласования для вынесения окончательного решения по заявлению заинтересованного физического . или юридического лица должностные лица районной Администрации осуществляют самостоятельно;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536"/>
        </w:tabs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отсутствие положений об ответственности должностных лиц, иных субъектов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 случае если в проекте нормативного правового акта содержатся предписания, устанавливающие обязанности должностных лиц или муниципальных служащих, руководителей муниципальных учреждений, руководителей муниципальных предприятий, то в нем должны быть указаны санкции за их неисполнение (при условии, что такие санкции отсутствуют в действующем законодательстве). Если же соответствующие санкции или вид ответственности (уголовная, административная, иные виды ответственности) предусмотрены нормативными правовыми актами и муниципальными правовыми актами, в проекте необходимо отразить это обстоятельство;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496"/>
        </w:tabs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установление явно завышенных требований, предъявляемых к физическому или юридическому лицу, которые необходимы для предоставления им конкретного права.</w:t>
      </w:r>
    </w:p>
    <w:p w:rsidR="00FB4877" w:rsidRPr="00FB4877" w:rsidRDefault="00FB4877" w:rsidP="00FB4877">
      <w:pPr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Не допускается в проекте нормативного правового акта устанавливать требования, которые выходят за разумно допустимый уровень. Например, приведен «открытый» перечень оснований предоставления права; основанием для отказа выступает «представление сведений, не соответствующих действительности», то есть без указания, в чем именно это выражается, или «представление сведений не в полном объеме», то есть без конкретизации сведений, отсутствие которых исключает положительное решение вопроса;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418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отсутствие конкурсных процедур (если они явно целесообразны).</w:t>
      </w:r>
    </w:p>
    <w:p w:rsidR="00FB4877" w:rsidRPr="00FB4877" w:rsidRDefault="00FB4877" w:rsidP="00FB4877">
      <w:pPr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В случае, когда на получение одного определенного права претендуют</w:t>
      </w:r>
    </w:p>
    <w:p w:rsidR="00FB4877" w:rsidRPr="00FB4877" w:rsidRDefault="00FB4877" w:rsidP="00FB4877">
      <w:pPr>
        <w:spacing w:after="0" w:line="320" w:lineRule="exact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несколько лиц, необходимо закрепление норм, предусматривающих состязательный характер: установление проведения конкурсов, аукционов;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431"/>
        </w:tabs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отсутствие административных процедур (например, недостаточно четкое установление порядка принятия должностным лицом решений, отсутствие гарантий прав физического лица или организации на представление необходимых документов и пояснений);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507"/>
        </w:tabs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Использование двусмысленных или неустоявшихся терминов, формулировок с неясным содержанием.</w:t>
      </w:r>
    </w:p>
    <w:p w:rsidR="00FB4877" w:rsidRPr="00FB4877" w:rsidRDefault="00FB4877" w:rsidP="00FB4877">
      <w:pPr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 проекте нормативного правового акта устанавливать нормы с нечетким указанием условий, при которых субъект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правомочен принимать определенные решения, а также содержащие отсылку к несуществующим нормам права. Например, «в случае необходимости, «при наличии достаточных оснований», «согласно установленному порядку», хотя он отсутствует.</w:t>
      </w:r>
    </w:p>
    <w:p w:rsidR="00FB4877" w:rsidRPr="00FB4877" w:rsidRDefault="00FB4877" w:rsidP="00FB4877">
      <w:pPr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в проекте правового акта норм, допускающих расширительное толкование компетенции уполномоченного органа (должностного лица, руководителя муниципального учреждения) при наличии следующих формулировок: «принимает решения по отдельным вопросам», «по ряду вопросов вправе принимать решения единолично», «обладает иными полномочиями», иные аналогичные формулировки;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582"/>
        </w:tabs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использование норм с бланкетной или отсылочной диспозицией при возможности сформулировать конкретное нормативное предписание.</w:t>
      </w:r>
    </w:p>
    <w:p w:rsidR="00FB4877" w:rsidRPr="00FB4877" w:rsidRDefault="00FB4877" w:rsidP="00FB4877">
      <w:pPr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Необходимо сформулировать конкретное нормативное предписание. Не допускается установление норм в нормативных правовых актах, которые содержат отсылку к норме, которая в свою очередь отсылает к другой норме либо к еще не принятым нормативным правовым актам Российской Федерации, Республики Саха (Якутия), муниципальным правовым актам муниципального образования «Мирнинский район» Республики Саха (Якутия)</w:t>
      </w:r>
    </w:p>
    <w:p w:rsidR="00FB4877" w:rsidRPr="00FB4877" w:rsidRDefault="00FB4877" w:rsidP="00FB4877">
      <w:pPr>
        <w:spacing w:after="0" w:line="32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учреждений, муниципальных предприятий, и при этом отсутствует четкое разграничение их компетенции, то снижению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проекта нормативного правового акта служит закрепление в нем принципа «одного окна», когда все необходимые согласования для вынесения окончательного решения по заявлению заинтересованного </w:t>
      </w:r>
      <w:proofErr w:type="gramStart"/>
      <w:r w:rsidRPr="00FB4877">
        <w:rPr>
          <w:rFonts w:ascii="Times New Roman" w:eastAsia="Times New Roman" w:hAnsi="Times New Roman" w:cs="Times New Roman"/>
          <w:sz w:val="28"/>
          <w:szCs w:val="28"/>
        </w:rPr>
        <w:t>физического .</w:t>
      </w:r>
      <w:proofErr w:type="gram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юридического лица должностные лица районной Администрации осуществляют самостоятельно;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658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наличие в нормативном правовом акте пробела в правовом регулировании отношений, которые призван регулировать данный нормативный правовой акт;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874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наличие юридико-лингвистической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(например, использование в нормативном правовом акте неясных формулировок, терминов, понятий и категорий оценочного характера);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672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коллизии правовых норм (например, несоответствия между нормативными правовыми актами, разными по юридической силе или имеющими одинаковую юридическую силу);</w:t>
      </w:r>
    </w:p>
    <w:p w:rsidR="00FB4877" w:rsidRPr="00FB4877" w:rsidRDefault="00FB4877" w:rsidP="00FB4877">
      <w:pPr>
        <w:framePr w:h="262" w:wrap="around" w:vAnchor="text" w:hAnchor="margin" w:x="7475" w:y="1939"/>
        <w:spacing w:after="0" w:line="250" w:lineRule="exact"/>
        <w:ind w:left="100"/>
        <w:rPr>
          <w:rFonts w:ascii="Times New Roman" w:eastAsia="Times New Roman" w:hAnsi="Times New Roman" w:cs="Times New Roman"/>
          <w:sz w:val="25"/>
          <w:szCs w:val="25"/>
        </w:rPr>
      </w:pPr>
      <w:r w:rsidRPr="00FB4877">
        <w:rPr>
          <w:rFonts w:ascii="Times New Roman" w:eastAsia="Times New Roman" w:hAnsi="Times New Roman" w:cs="Times New Roman"/>
          <w:sz w:val="25"/>
          <w:szCs w:val="25"/>
        </w:rPr>
        <w:t>В.Г.</w:t>
      </w:r>
      <w:r w:rsidR="00B311E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B4877">
        <w:rPr>
          <w:rFonts w:ascii="Times New Roman" w:eastAsia="Times New Roman" w:hAnsi="Times New Roman" w:cs="Times New Roman"/>
          <w:sz w:val="25"/>
          <w:szCs w:val="25"/>
        </w:rPr>
        <w:t>Коротких</w:t>
      </w:r>
    </w:p>
    <w:p w:rsidR="00FB4877" w:rsidRPr="00FB4877" w:rsidRDefault="00FB4877" w:rsidP="00FB4877">
      <w:pPr>
        <w:numPr>
          <w:ilvl w:val="0"/>
          <w:numId w:val="6"/>
        </w:numPr>
        <w:tabs>
          <w:tab w:val="left" w:pos="1615"/>
        </w:tabs>
        <w:spacing w:after="1290" w:line="317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иные факторы, которые могут привести к </w:t>
      </w:r>
      <w:proofErr w:type="spellStart"/>
      <w:r w:rsidRPr="00FB487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FB4877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акта.</w:t>
      </w:r>
    </w:p>
    <w:p w:rsidR="00FB4877" w:rsidRPr="00FB4877" w:rsidRDefault="00FB4877" w:rsidP="00FB4877">
      <w:pPr>
        <w:spacing w:after="0" w:line="28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B4877">
        <w:rPr>
          <w:rFonts w:ascii="Times New Roman" w:eastAsia="Times New Roman" w:hAnsi="Times New Roman" w:cs="Times New Roman"/>
          <w:sz w:val="28"/>
          <w:szCs w:val="28"/>
        </w:rPr>
        <w:t>Начальник КПУ</w:t>
      </w:r>
    </w:p>
    <w:sectPr w:rsidR="00FB4877" w:rsidRPr="00FB4877" w:rsidSect="00841D88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3F0"/>
    <w:multiLevelType w:val="multilevel"/>
    <w:tmpl w:val="E31E91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00355"/>
    <w:multiLevelType w:val="multilevel"/>
    <w:tmpl w:val="E578E5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36CF2"/>
    <w:multiLevelType w:val="multilevel"/>
    <w:tmpl w:val="8F44B5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931A1"/>
    <w:multiLevelType w:val="multilevel"/>
    <w:tmpl w:val="5BFE81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DB60D7"/>
    <w:multiLevelType w:val="multilevel"/>
    <w:tmpl w:val="B5FC344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EC7D06"/>
    <w:multiLevelType w:val="hybridMultilevel"/>
    <w:tmpl w:val="93B862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D222F"/>
    <w:multiLevelType w:val="multilevel"/>
    <w:tmpl w:val="4FA6F2D6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7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55658"/>
    <w:rsid w:val="00160265"/>
    <w:rsid w:val="0016076F"/>
    <w:rsid w:val="00162A84"/>
    <w:rsid w:val="00162C0D"/>
    <w:rsid w:val="00163545"/>
    <w:rsid w:val="00164A6B"/>
    <w:rsid w:val="00165BF2"/>
    <w:rsid w:val="00166B45"/>
    <w:rsid w:val="00170D16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521E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2B2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1699A"/>
    <w:rsid w:val="003200DA"/>
    <w:rsid w:val="00320BE3"/>
    <w:rsid w:val="003210B2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D39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4056"/>
    <w:rsid w:val="006059D2"/>
    <w:rsid w:val="00606AA2"/>
    <w:rsid w:val="006077BF"/>
    <w:rsid w:val="006106D8"/>
    <w:rsid w:val="00612C05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0DE5"/>
    <w:rsid w:val="00641184"/>
    <w:rsid w:val="00643F59"/>
    <w:rsid w:val="00644A28"/>
    <w:rsid w:val="00646E69"/>
    <w:rsid w:val="006470DB"/>
    <w:rsid w:val="00650701"/>
    <w:rsid w:val="00652073"/>
    <w:rsid w:val="00652CE8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19CE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4A96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1D88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0D1E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0F1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C59D6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445B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1EF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11B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38D2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CFE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299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3766C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4877"/>
    <w:rsid w:val="00FB5CB9"/>
    <w:rsid w:val="00FB7AE4"/>
    <w:rsid w:val="00FC0A30"/>
    <w:rsid w:val="00FC0A85"/>
    <w:rsid w:val="00FC0D3A"/>
    <w:rsid w:val="00FC2996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F7DD"/>
  <w15:docId w15:val="{425E8D08-2CB8-4726-B03C-13EDAB49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877"/>
    <w:pPr>
      <w:ind w:left="720"/>
      <w:contextualSpacing/>
    </w:pPr>
  </w:style>
  <w:style w:type="character" w:styleId="a6">
    <w:name w:val="Hyperlink"/>
    <w:rsid w:val="00652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58EF4D5645AA3A297014DBC39141A4C996B56AFA7A3E0136DCF9C88B932BB1D9C7E2B412118E853C1E35276A76D158F484D14813E7D7CV1r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BC7EEDFA7ADDB1D64435BFAE2A2520B0E826AA5DDDA62E4064DEA547618D2ABA8DD52C7096B5CBD351B9AU957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ok@mirny.sak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AA54B614D1B7FECA01552FA8AE41569CE85F5DE610251D6250CF87D1906E1ACFE4B91E0F9292BCF7E071F7A9333F1B9BE00D4579485584H9w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58EF4D5645AA3A297014DBC39141A4C9C6250AFA3A3E0136DCF9C88B932BB1D9C7E2B412118EB54C1E35276A76D158F484D14813E7D7CV1r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0550-4CF6-4DAA-94BF-CB10565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16</cp:revision>
  <cp:lastPrinted>2021-05-31T02:28:00Z</cp:lastPrinted>
  <dcterms:created xsi:type="dcterms:W3CDTF">2015-02-20T01:43:00Z</dcterms:created>
  <dcterms:modified xsi:type="dcterms:W3CDTF">2023-09-11T02:57:00Z</dcterms:modified>
</cp:coreProperties>
</file>