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F7" w:rsidRPr="00ED66E3" w:rsidRDefault="006E02F7" w:rsidP="006E0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юридическим лицам!</w:t>
      </w:r>
    </w:p>
    <w:p w:rsidR="006E02F7" w:rsidRPr="00ED66E3" w:rsidRDefault="006E02F7" w:rsidP="00FF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МО «Мирнинский район» в целях реализации мероприятий муниципальной программы «</w:t>
      </w:r>
      <w:r w:rsidRPr="006E0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физической культуре и спорта в </w:t>
      </w:r>
      <w:proofErr w:type="spellStart"/>
      <w:r w:rsidRPr="006E0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Мирнинском</w:t>
      </w:r>
      <w:proofErr w:type="spellEnd"/>
      <w:r w:rsidRPr="006E0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</w:t>
      </w:r>
      <w:r w:rsidRPr="00ED6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F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2019-2023годы</w:t>
      </w:r>
      <w:r w:rsidRPr="00ED6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объявляет прием документов на конкурс по предоставлению субсидии </w:t>
      </w:r>
      <w:r w:rsidR="002C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лицам (за исключением субсидии государственным (муниципальным) учреждениям) на финансовое обеспечение затрат на</w:t>
      </w:r>
      <w:r w:rsidRPr="00ED6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0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обустройство спортивно-развлекательного парка на территории </w:t>
      </w:r>
      <w:proofErr w:type="spellStart"/>
      <w:r w:rsidRPr="006E0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Мирнинского</w:t>
      </w:r>
      <w:proofErr w:type="spellEnd"/>
      <w:r w:rsidRPr="006E0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ED6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285"/>
      </w:tblGrid>
      <w:tr w:rsidR="006E02F7" w:rsidTr="006E02F7">
        <w:trPr>
          <w:trHeight w:val="855"/>
        </w:trPr>
        <w:tc>
          <w:tcPr>
            <w:tcW w:w="3060" w:type="dxa"/>
            <w:vAlign w:val="center"/>
          </w:tcPr>
          <w:p w:rsidR="006E02F7" w:rsidRPr="006E02F7" w:rsidRDefault="006E02F7" w:rsidP="006E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F7">
              <w:rPr>
                <w:rFonts w:ascii="Times New Roman" w:hAnsi="Times New Roman" w:cs="Times New Roman"/>
                <w:sz w:val="24"/>
                <w:szCs w:val="24"/>
              </w:rPr>
              <w:t>Цель конкурса</w:t>
            </w:r>
          </w:p>
        </w:tc>
        <w:tc>
          <w:tcPr>
            <w:tcW w:w="6285" w:type="dxa"/>
            <w:vAlign w:val="center"/>
          </w:tcPr>
          <w:p w:rsidR="006E02F7" w:rsidRPr="006E02F7" w:rsidRDefault="006E02F7" w:rsidP="006E02F7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Организация мероприятия финансовой поддержки проектов на </w:t>
            </w: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предоставление субсидии</w:t>
            </w:r>
          </w:p>
        </w:tc>
      </w:tr>
      <w:tr w:rsidR="00394BEE" w:rsidTr="000149E5">
        <w:trPr>
          <w:trHeight w:val="300"/>
        </w:trPr>
        <w:tc>
          <w:tcPr>
            <w:tcW w:w="3060" w:type="dxa"/>
            <w:vAlign w:val="center"/>
          </w:tcPr>
          <w:p w:rsidR="00394BEE" w:rsidRPr="00ED66E3" w:rsidRDefault="00394BEE" w:rsidP="00394BEE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Начало и окончание приема заявок на участие в конкурсе:</w:t>
            </w:r>
          </w:p>
        </w:tc>
        <w:tc>
          <w:tcPr>
            <w:tcW w:w="6285" w:type="dxa"/>
            <w:vAlign w:val="center"/>
          </w:tcPr>
          <w:p w:rsidR="00394BEE" w:rsidRPr="00ED66E3" w:rsidRDefault="0019323D" w:rsidP="00394BEE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с 08-30ч 05</w:t>
            </w:r>
            <w:bookmarkStart w:id="0" w:name="_GoBack"/>
            <w:bookmarkEnd w:id="0"/>
            <w:r w:rsidR="002C65AB" w:rsidRPr="002C65AB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.09.2023 до 18-00ч 14.09</w:t>
            </w:r>
            <w:r w:rsidR="00394BEE" w:rsidRPr="002C65AB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.2023 включительно, перерыв на обед с 12-30 до 14-00ч, выходные дни суббота и воскресенье</w:t>
            </w:r>
          </w:p>
        </w:tc>
      </w:tr>
      <w:tr w:rsidR="00394BEE" w:rsidTr="002F68F3">
        <w:trPr>
          <w:trHeight w:val="435"/>
        </w:trPr>
        <w:tc>
          <w:tcPr>
            <w:tcW w:w="3060" w:type="dxa"/>
            <w:vAlign w:val="center"/>
          </w:tcPr>
          <w:p w:rsidR="00394BEE" w:rsidRPr="00ED66E3" w:rsidRDefault="00394BEE" w:rsidP="00394BEE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А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дрес места нахождения:</w:t>
            </w:r>
          </w:p>
        </w:tc>
        <w:tc>
          <w:tcPr>
            <w:tcW w:w="6285" w:type="dxa"/>
            <w:vAlign w:val="center"/>
          </w:tcPr>
          <w:p w:rsidR="00394BEE" w:rsidRPr="00ED66E3" w:rsidRDefault="00394BEE" w:rsidP="00394BEE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678170, г. Мирный, ул. </w:t>
            </w: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Советская, д.15/1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МО «Мирнинский район»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, </w:t>
            </w:r>
            <w:hyperlink r:id="rId5" w:history="1">
              <w:r w:rsidRPr="00DF5C43">
                <w:rPr>
                  <w:rStyle w:val="a3"/>
                  <w:rFonts w:ascii="Ubuntu" w:eastAsia="Times New Roman" w:hAnsi="Ubuntu" w:cs="Times New Roman"/>
                  <w:sz w:val="24"/>
                  <w:szCs w:val="24"/>
                  <w:lang w:val="en-US" w:eastAsia="ru-RU"/>
                </w:rPr>
                <w:t>sport</w:t>
              </w:r>
              <w:r w:rsidRPr="00DF5C43">
                <w:rPr>
                  <w:rStyle w:val="a3"/>
                  <w:rFonts w:ascii="Ubuntu" w:eastAsia="Times New Roman" w:hAnsi="Ubuntu" w:cs="Times New Roman"/>
                  <w:sz w:val="24"/>
                  <w:szCs w:val="24"/>
                  <w:lang w:eastAsia="ru-RU"/>
                </w:rPr>
                <w:t>@adm-mirny.ru</w:t>
              </w:r>
            </w:hyperlink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, контактные телефоны: 4-97-73</w:t>
            </w:r>
          </w:p>
        </w:tc>
      </w:tr>
      <w:tr w:rsidR="00394BEE" w:rsidTr="006E02F7">
        <w:trPr>
          <w:trHeight w:val="450"/>
        </w:trPr>
        <w:tc>
          <w:tcPr>
            <w:tcW w:w="3060" w:type="dxa"/>
          </w:tcPr>
          <w:p w:rsidR="00394BEE" w:rsidRDefault="00394BEE" w:rsidP="00394BEE">
            <w:pPr>
              <w:spacing w:after="0"/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Р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езультат предоставления субсидии</w:t>
            </w:r>
          </w:p>
        </w:tc>
        <w:tc>
          <w:tcPr>
            <w:tcW w:w="6285" w:type="dxa"/>
          </w:tcPr>
          <w:p w:rsidR="00394BEE" w:rsidRPr="00394BEE" w:rsidRDefault="00394BEE" w:rsidP="00394B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BEE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занятием физической культурой и спортом населения </w:t>
            </w:r>
            <w:proofErr w:type="spellStart"/>
            <w:r w:rsidRPr="00394BEE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Pr="00394BE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A97034" w:rsidTr="00A97034">
        <w:trPr>
          <w:trHeight w:val="330"/>
        </w:trPr>
        <w:tc>
          <w:tcPr>
            <w:tcW w:w="3060" w:type="dxa"/>
            <w:vAlign w:val="center"/>
          </w:tcPr>
          <w:p w:rsidR="00A97034" w:rsidRDefault="00A97034" w:rsidP="00A97034"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Т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ребования к участникам конкурса:</w:t>
            </w:r>
          </w:p>
        </w:tc>
        <w:tc>
          <w:tcPr>
            <w:tcW w:w="6285" w:type="dxa"/>
            <w:vAlign w:val="center"/>
          </w:tcPr>
          <w:p w:rsidR="00A97034" w:rsidRPr="00ED66E3" w:rsidRDefault="00A97034" w:rsidP="00A97034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Субсидия предоставляется по итогам конкурса при одновременном соблюдении Заявителем следующих условий и требований:</w:t>
            </w:r>
          </w:p>
          <w:p w:rsidR="00A97034" w:rsidRPr="00ED66E3" w:rsidRDefault="00A97034" w:rsidP="00A97034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1. С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облюдены сроки предоставления документов;</w:t>
            </w:r>
          </w:p>
          <w:p w:rsidR="00A97034" w:rsidRPr="00ED66E3" w:rsidRDefault="00A97034" w:rsidP="00A97034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2. Н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аличие обязательства Заявителя о достижении показателей результативности субсидии;</w:t>
            </w:r>
          </w:p>
          <w:p w:rsidR="00A97034" w:rsidRPr="00ED66E3" w:rsidRDefault="00A97034" w:rsidP="00A97034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3</w:t>
            </w:r>
            <w:r w:rsidR="002C65AB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. Н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а дату подачи заявления Заявитель не должен находиться в процессе реорганизации, (за исключением реорганизации в форме присоединения к юридическому, являющемуся участником отбора, другого юридического лица), ликвидации, в отношении него не введена процедура банкротства, деятельность Заявителя не должна быть приостановлена в порядке, предусмотренном законодательством Российской Федерации;</w:t>
            </w:r>
          </w:p>
          <w:p w:rsidR="00A97034" w:rsidRPr="00ED66E3" w:rsidRDefault="00A97034" w:rsidP="00A97034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4</w:t>
            </w:r>
            <w:r w:rsidR="002C65AB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. Н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а дату подачи заяв</w:t>
            </w:r>
            <w:r w:rsidR="007F1C40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ки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:</w:t>
            </w:r>
          </w:p>
          <w:p w:rsidR="00A97034" w:rsidRPr="00ED66E3" w:rsidRDefault="00A97034" w:rsidP="00A97034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а) у Заявителя отсутствует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97034" w:rsidRPr="00ED66E3" w:rsidRDefault="00A97034" w:rsidP="00A97034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б) у Заявителя отсутствует просроченная задолженность по возврату субсидий в бюджет МО «Мирнинский район» РС (Я);</w:t>
            </w:r>
          </w:p>
          <w:p w:rsidR="00A97034" w:rsidRPr="00ED66E3" w:rsidRDefault="00A97034" w:rsidP="00A97034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lastRenderedPageBreak/>
              <w:t>в) Заявитель отсутствует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      </w:r>
          </w:p>
          <w:p w:rsidR="00A97034" w:rsidRPr="00ED66E3" w:rsidRDefault="00A97034" w:rsidP="00A97034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г)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A97034" w:rsidRDefault="00A97034" w:rsidP="00A97034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д) Заявитель не должен получать средства из бюджета МО «Мирнинский район» РС (Я) в соответствии с иными муниципальными правовыми актами МО «Мирнинский район» РС (Я) на организацию мероприятия финансовой поддержки проектов на возвратной основе.</w:t>
            </w:r>
          </w:p>
          <w:p w:rsidR="00A97034" w:rsidRPr="00ED66E3" w:rsidRDefault="00A97034" w:rsidP="00A97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 w:hint="eastAsia"/>
                <w:sz w:val="24"/>
                <w:szCs w:val="24"/>
                <w:lang w:eastAsia="ru-RU"/>
              </w:rPr>
              <w:t>е</w:t>
            </w: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)</w:t>
            </w:r>
            <w:r w:rsidRPr="003C2CEF">
              <w:t xml:space="preserve"> </w:t>
            </w:r>
            <w:r w:rsidRPr="00A97034">
              <w:rPr>
                <w:rFonts w:ascii="Times New Roman" w:hAnsi="Times New Roman" w:cs="Times New Roman"/>
                <w:sz w:val="24"/>
                <w:szCs w:val="24"/>
              </w:rPr>
              <w:t>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034" w:rsidRPr="00ED66E3" w:rsidRDefault="00A97034" w:rsidP="00A97034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7034" w:rsidTr="00670E28">
        <w:trPr>
          <w:trHeight w:val="315"/>
        </w:trPr>
        <w:tc>
          <w:tcPr>
            <w:tcW w:w="3060" w:type="dxa"/>
            <w:vAlign w:val="center"/>
          </w:tcPr>
          <w:p w:rsidR="00A97034" w:rsidRPr="00ED66E3" w:rsidRDefault="00A97034" w:rsidP="00A97034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еречень документов, предоставляемых в заявке на участие в конкурсе:</w:t>
            </w:r>
          </w:p>
          <w:p w:rsidR="00A97034" w:rsidRDefault="00A97034" w:rsidP="00A97034"/>
        </w:tc>
        <w:tc>
          <w:tcPr>
            <w:tcW w:w="6285" w:type="dxa"/>
          </w:tcPr>
          <w:p w:rsidR="00380669" w:rsidRPr="00ED66E3" w:rsidRDefault="00380669" w:rsidP="00380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Заявление на участие в конкурсе согласно </w:t>
            </w:r>
            <w:hyperlink r:id="rId6" w:history="1">
              <w:r w:rsidRPr="00380669">
                <w:rPr>
                  <w:rFonts w:ascii="Times New Roman" w:eastAsia="Times New Roman" w:hAnsi="Times New Roman" w:cs="Times New Roman"/>
                  <w:color w:val="066DBB"/>
                  <w:sz w:val="24"/>
                  <w:szCs w:val="24"/>
                  <w:u w:val="single"/>
                  <w:lang w:eastAsia="ru-RU"/>
                </w:rPr>
                <w:t>приложению № 1</w:t>
              </w:r>
            </w:hyperlink>
            <w:r w:rsidRPr="00E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Порядку о предоставлении субсидии.</w:t>
            </w:r>
          </w:p>
          <w:p w:rsidR="00670E28" w:rsidRDefault="00670E28" w:rsidP="0067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65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0669" w:rsidRPr="00380669">
              <w:rPr>
                <w:rFonts w:ascii="Times New Roman" w:hAnsi="Times New Roman" w:cs="Times New Roman"/>
                <w:sz w:val="24"/>
                <w:szCs w:val="24"/>
              </w:rPr>
              <w:t xml:space="preserve">оверенность, подтверждающая полномочия лица на осуществление действий от имени </w:t>
            </w:r>
            <w:proofErr w:type="spellStart"/>
            <w:proofErr w:type="gramStart"/>
            <w:r w:rsidR="00380669" w:rsidRPr="00380669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0669" w:rsidRPr="003806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380669" w:rsidRPr="00380669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Заявитель - юридическое лицо, представляются копии учредительных документов; </w:t>
            </w:r>
          </w:p>
          <w:p w:rsidR="00670E28" w:rsidRDefault="00670E28" w:rsidP="0067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380669" w:rsidRPr="00380669">
              <w:rPr>
                <w:rFonts w:ascii="Times New Roman" w:hAnsi="Times New Roman" w:cs="Times New Roman"/>
                <w:sz w:val="24"/>
                <w:szCs w:val="24"/>
              </w:rPr>
              <w:t>уведомление, подписанное Заявителем об отсутствии в отношении Заявителя процедур ликвидации, реорганизации, банкротства, приостановления деятельности в порядке, установленном законодательством Российской Федерации (предоставляется в случае, если Заявитель – юридическое лицо или индивидуальный предприниматель);</w:t>
            </w:r>
          </w:p>
          <w:p w:rsidR="00380669" w:rsidRPr="00380669" w:rsidRDefault="00670E28" w:rsidP="0067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  <w:r w:rsidR="00380669" w:rsidRPr="00380669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пользование земельным участком, с соответствующим видом разрешенного использования, на котором планируется обустройство спортивно-развлекательного парка;</w:t>
            </w:r>
          </w:p>
          <w:p w:rsidR="00380669" w:rsidRDefault="007F1C40" w:rsidP="00670E28">
            <w:pPr>
              <w:pStyle w:val="21"/>
              <w:shd w:val="clear" w:color="auto" w:fill="auto"/>
              <w:tabs>
                <w:tab w:val="left" w:pos="1512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670E28">
              <w:rPr>
                <w:sz w:val="24"/>
                <w:szCs w:val="24"/>
              </w:rPr>
              <w:t xml:space="preserve">. </w:t>
            </w:r>
            <w:r w:rsidR="00380669" w:rsidRPr="00380669">
              <w:rPr>
                <w:sz w:val="24"/>
                <w:szCs w:val="24"/>
              </w:rPr>
              <w:t>описание проекта, содержащий наименование проекта, цели, задачи, указание целевой группы, общую стоимость проекта, описание мероприятий, сроки их выполнения, ожидаемые количественные и качественные результаты от реализации проекта и методику их оценки, ресурсное обеспечение, сметный расчет затрат на реализацию проекта с их обоснованием в соответствии с приложением 3 к настоящему Порядку;</w:t>
            </w:r>
          </w:p>
          <w:p w:rsidR="002C65AB" w:rsidRDefault="002C65AB" w:rsidP="00670E28">
            <w:pPr>
              <w:pStyle w:val="21"/>
              <w:shd w:val="clear" w:color="auto" w:fill="auto"/>
              <w:tabs>
                <w:tab w:val="left" w:pos="1512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126608" w:rsidRDefault="002C65AB" w:rsidP="00670E28">
            <w:pPr>
              <w:pStyle w:val="21"/>
              <w:shd w:val="clear" w:color="auto" w:fill="auto"/>
              <w:tabs>
                <w:tab w:val="left" w:pos="1512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26608">
              <w:rPr>
                <w:sz w:val="24"/>
                <w:szCs w:val="24"/>
              </w:rPr>
              <w:t>. проектно-сметная документация на оборудование спортивно-развлекательного парка;</w:t>
            </w:r>
          </w:p>
          <w:p w:rsidR="002C65AB" w:rsidRPr="00380669" w:rsidRDefault="002C65AB" w:rsidP="00670E28">
            <w:pPr>
              <w:pStyle w:val="21"/>
              <w:shd w:val="clear" w:color="auto" w:fill="auto"/>
              <w:tabs>
                <w:tab w:val="left" w:pos="1512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380669" w:rsidRPr="00380669" w:rsidRDefault="002C65AB" w:rsidP="00670E28">
            <w:pPr>
              <w:pStyle w:val="21"/>
              <w:shd w:val="clear" w:color="auto" w:fill="auto"/>
              <w:tabs>
                <w:tab w:val="left" w:pos="1512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126608">
              <w:rPr>
                <w:sz w:val="24"/>
                <w:szCs w:val="24"/>
              </w:rPr>
              <w:t>.</w:t>
            </w:r>
            <w:r w:rsidR="00670E28">
              <w:rPr>
                <w:sz w:val="24"/>
                <w:szCs w:val="24"/>
              </w:rPr>
              <w:t xml:space="preserve"> </w:t>
            </w:r>
            <w:r w:rsidR="00380669" w:rsidRPr="00380669">
              <w:rPr>
                <w:sz w:val="24"/>
                <w:szCs w:val="24"/>
              </w:rPr>
              <w:t xml:space="preserve">опись вложенных документов, содержащих наименование прилагаемых документов. </w:t>
            </w:r>
          </w:p>
          <w:p w:rsidR="00380669" w:rsidRPr="00380669" w:rsidRDefault="00380669" w:rsidP="00A9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034" w:rsidTr="00670E28">
        <w:trPr>
          <w:trHeight w:val="1335"/>
        </w:trPr>
        <w:tc>
          <w:tcPr>
            <w:tcW w:w="3060" w:type="dxa"/>
          </w:tcPr>
          <w:p w:rsidR="00A97034" w:rsidRDefault="00670E28" w:rsidP="00A97034"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орядок подачи заявок и требования, предъявляемые к форме и содержанию заявок:</w:t>
            </w:r>
          </w:p>
        </w:tc>
        <w:tc>
          <w:tcPr>
            <w:tcW w:w="6285" w:type="dxa"/>
          </w:tcPr>
          <w:p w:rsidR="00A97034" w:rsidRDefault="00670E28" w:rsidP="002C65AB">
            <w:pPr>
              <w:spacing w:before="100" w:beforeAutospacing="1" w:after="100" w:afterAutospacing="1" w:line="240" w:lineRule="auto"/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Заявление и прилагаемые к нему документы для участия в конкурсе направляются в </w:t>
            </w: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комитет по </w:t>
            </w:r>
            <w:r w:rsidR="007F1C40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 культуре и спорту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 в </w:t>
            </w:r>
            <w:r w:rsidR="007F1C40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бумажном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 </w:t>
            </w:r>
            <w:r w:rsidR="007F1C40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виде </w:t>
            </w:r>
            <w:r w:rsidR="002C65AB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по адресу: РС (Я) г. Мирный, ул. Советская, д.15/1, </w:t>
            </w:r>
            <w:r w:rsidR="007F1C40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или в электронном виде на   электронную почту </w:t>
            </w:r>
            <w:hyperlink r:id="rId7" w:history="1">
              <w:r w:rsidR="007F1C40" w:rsidRPr="00DF5C43">
                <w:rPr>
                  <w:rStyle w:val="a3"/>
                  <w:rFonts w:ascii="Ubuntu" w:eastAsia="Times New Roman" w:hAnsi="Ubuntu" w:cs="Times New Roman"/>
                  <w:sz w:val="24"/>
                  <w:szCs w:val="24"/>
                  <w:lang w:val="en-US" w:eastAsia="ru-RU"/>
                </w:rPr>
                <w:t>sport</w:t>
              </w:r>
              <w:r w:rsidR="007F1C40" w:rsidRPr="00DF5C43">
                <w:rPr>
                  <w:rStyle w:val="a3"/>
                  <w:rFonts w:ascii="Ubuntu" w:eastAsia="Times New Roman" w:hAnsi="Ubuntu" w:cs="Times New Roman"/>
                  <w:sz w:val="24"/>
                  <w:szCs w:val="24"/>
                  <w:lang w:eastAsia="ru-RU"/>
                </w:rPr>
                <w:t>@adm-mirny.ru</w:t>
              </w:r>
            </w:hyperlink>
            <w:r w:rsidR="002C65AB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0E28" w:rsidTr="00070B61">
        <w:trPr>
          <w:trHeight w:val="1785"/>
        </w:trPr>
        <w:tc>
          <w:tcPr>
            <w:tcW w:w="3060" w:type="dxa"/>
          </w:tcPr>
          <w:p w:rsidR="00670E28" w:rsidRDefault="00670E28" w:rsidP="00A97034">
            <w:pP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П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орядок отзыва заявок участников конкурса, возврата заявок участников конкурса, в том числе основания для возврата заявок участников:</w:t>
            </w:r>
          </w:p>
        </w:tc>
        <w:tc>
          <w:tcPr>
            <w:tcW w:w="6285" w:type="dxa"/>
          </w:tcPr>
          <w:p w:rsidR="00070B61" w:rsidRPr="00070B61" w:rsidRDefault="00070B61" w:rsidP="00070B61">
            <w:pPr>
              <w:pStyle w:val="21"/>
              <w:shd w:val="clear" w:color="auto" w:fill="auto"/>
              <w:tabs>
                <w:tab w:val="left" w:pos="1292"/>
              </w:tabs>
              <w:spacing w:before="0" w:line="240" w:lineRule="auto"/>
              <w:rPr>
                <w:sz w:val="24"/>
                <w:szCs w:val="24"/>
              </w:rPr>
            </w:pPr>
            <w:r w:rsidRPr="00070B61">
              <w:rPr>
                <w:sz w:val="24"/>
                <w:szCs w:val="24"/>
              </w:rPr>
              <w:t>Заявка на участие в отборе может быть отозвана Заявителем до установленного в объявлении даты и времени окончания приема заявок путем представления в Комитет заявления, заполненного в свободной форме и подписанного Заявителем, либо уполномоченным лицом, действующим на основании доверенности.</w:t>
            </w:r>
          </w:p>
          <w:p w:rsidR="00670E28" w:rsidRPr="00ED66E3" w:rsidRDefault="00670E28" w:rsidP="00A97034">
            <w:pP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</w:p>
        </w:tc>
      </w:tr>
      <w:tr w:rsidR="00070B61" w:rsidTr="00070B61">
        <w:trPr>
          <w:trHeight w:val="1410"/>
        </w:trPr>
        <w:tc>
          <w:tcPr>
            <w:tcW w:w="3060" w:type="dxa"/>
          </w:tcPr>
          <w:p w:rsidR="00070B61" w:rsidRDefault="00070B61" w:rsidP="00A97034">
            <w:pP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П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равила рассмотрения и оценки заявок участников конкурса:</w:t>
            </w:r>
          </w:p>
        </w:tc>
        <w:tc>
          <w:tcPr>
            <w:tcW w:w="6285" w:type="dxa"/>
          </w:tcPr>
          <w:p w:rsidR="00070B61" w:rsidRPr="00070B61" w:rsidRDefault="00070B61" w:rsidP="00A6734F">
            <w:pPr>
              <w:rPr>
                <w:sz w:val="24"/>
                <w:szCs w:val="24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Р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ассмотрения и оценка заявок участников конкурса осуществля</w:t>
            </w:r>
            <w:r w:rsidR="00A6734F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ются в соответствии с разделом 5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 Порядка предоставления субсидии</w:t>
            </w: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 юридическим лицам на обустройство спортивно-развлекательного парка на территории </w:t>
            </w:r>
            <w:proofErr w:type="spellStart"/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70B61" w:rsidTr="00E10499">
        <w:trPr>
          <w:trHeight w:val="255"/>
        </w:trPr>
        <w:tc>
          <w:tcPr>
            <w:tcW w:w="3060" w:type="dxa"/>
            <w:vAlign w:val="center"/>
          </w:tcPr>
          <w:p w:rsidR="00070B61" w:rsidRPr="00ED66E3" w:rsidRDefault="00070B61" w:rsidP="00070B61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П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      </w:r>
          </w:p>
        </w:tc>
        <w:tc>
          <w:tcPr>
            <w:tcW w:w="6285" w:type="dxa"/>
            <w:vAlign w:val="center"/>
          </w:tcPr>
          <w:p w:rsidR="00070B61" w:rsidRPr="00ED66E3" w:rsidRDefault="00070B61" w:rsidP="00A6734F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Желающие принять участие в конкурсе лица имеют право запросить у </w:t>
            </w:r>
            <w:r w:rsidR="00A6734F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Уполномоченного органа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 разъяснения положений конкурса с момента размещения извещения о проведении конкурса до окончания подачи заявления</w:t>
            </w:r>
          </w:p>
        </w:tc>
      </w:tr>
      <w:tr w:rsidR="00070B61" w:rsidTr="00CD01A3">
        <w:trPr>
          <w:trHeight w:val="195"/>
        </w:trPr>
        <w:tc>
          <w:tcPr>
            <w:tcW w:w="3060" w:type="dxa"/>
            <w:vAlign w:val="center"/>
          </w:tcPr>
          <w:p w:rsidR="00070B61" w:rsidRPr="00ED66E3" w:rsidRDefault="00070B61" w:rsidP="00070B61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С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рок, в течении которого Победитель конкурса должен подписать соглашение о предоставлении субсидии</w:t>
            </w:r>
          </w:p>
        </w:tc>
        <w:tc>
          <w:tcPr>
            <w:tcW w:w="6285" w:type="dxa"/>
            <w:vAlign w:val="center"/>
          </w:tcPr>
          <w:p w:rsidR="00070B61" w:rsidRPr="00ED66E3" w:rsidRDefault="002C65AB" w:rsidP="00A6734F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П</w:t>
            </w:r>
            <w:r w:rsidR="00070B61"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обедитель не позднее 3 рабочих дней со дня получения проекта соглашения обязан направить в адрес </w:t>
            </w:r>
            <w:r w:rsidR="00A6734F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Уполномоченного органа</w:t>
            </w:r>
            <w:r w:rsidR="00070B61"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 xml:space="preserve"> подписанное соглашение;</w:t>
            </w:r>
          </w:p>
        </w:tc>
      </w:tr>
      <w:tr w:rsidR="00070B61" w:rsidTr="00220B89">
        <w:trPr>
          <w:trHeight w:val="120"/>
        </w:trPr>
        <w:tc>
          <w:tcPr>
            <w:tcW w:w="3060" w:type="dxa"/>
            <w:vAlign w:val="center"/>
          </w:tcPr>
          <w:p w:rsidR="00070B61" w:rsidRPr="00ED66E3" w:rsidRDefault="00070B61" w:rsidP="00070B61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дата размещения результатов конкурса на официальном сайте МО «Мирнинский район» РС (Я) (</w:t>
            </w:r>
            <w:proofErr w:type="spellStart"/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-алмазный-</w:t>
            </w:r>
            <w:proofErr w:type="spellStart"/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край.рф</w:t>
            </w:r>
            <w:proofErr w:type="spellEnd"/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5" w:type="dxa"/>
            <w:vAlign w:val="center"/>
          </w:tcPr>
          <w:p w:rsidR="00070B61" w:rsidRPr="00ED66E3" w:rsidRDefault="00070B61" w:rsidP="00070B61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не позднее 14-го календарного дня, следующего за днем определения Победителя конкурса;</w:t>
            </w:r>
          </w:p>
        </w:tc>
      </w:tr>
      <w:tr w:rsidR="00070B61" w:rsidTr="00220B89">
        <w:trPr>
          <w:trHeight w:val="338"/>
        </w:trPr>
        <w:tc>
          <w:tcPr>
            <w:tcW w:w="3060" w:type="dxa"/>
            <w:vAlign w:val="center"/>
          </w:tcPr>
          <w:p w:rsidR="00070B61" w:rsidRPr="00ED66E3" w:rsidRDefault="00070B61" w:rsidP="00070B61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объем средств, предусмотренных для предоставления субсидии по итогам конкурса:</w:t>
            </w:r>
          </w:p>
        </w:tc>
        <w:tc>
          <w:tcPr>
            <w:tcW w:w="6285" w:type="dxa"/>
            <w:vAlign w:val="center"/>
          </w:tcPr>
          <w:p w:rsidR="00070B61" w:rsidRPr="00ED66E3" w:rsidRDefault="00070B61" w:rsidP="00A6734F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9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 0</w:t>
            </w:r>
            <w:r w:rsidR="00A6734F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40 5</w:t>
            </w: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00,00 руб.</w:t>
            </w:r>
          </w:p>
        </w:tc>
      </w:tr>
      <w:tr w:rsidR="00070B61" w:rsidTr="00220B89">
        <w:trPr>
          <w:trHeight w:val="323"/>
        </w:trPr>
        <w:tc>
          <w:tcPr>
            <w:tcW w:w="3060" w:type="dxa"/>
            <w:vAlign w:val="center"/>
          </w:tcPr>
          <w:p w:rsidR="00070B61" w:rsidRPr="00ED66E3" w:rsidRDefault="00070B61" w:rsidP="00070B61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Доменное имя и (или) сетевой адрес, указателей страниц сайта в информационно-телекоммуникационной сети «Интернет», на котором обеспечивается проведение конкурса:</w:t>
            </w:r>
          </w:p>
        </w:tc>
        <w:tc>
          <w:tcPr>
            <w:tcW w:w="6285" w:type="dxa"/>
            <w:vAlign w:val="center"/>
          </w:tcPr>
          <w:p w:rsidR="00070B61" w:rsidRPr="00ED66E3" w:rsidRDefault="00070B61" w:rsidP="00070B61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официальный сайт МО «Мирнинский район» (</w:t>
            </w:r>
            <w:hyperlink r:id="rId8" w:history="1">
              <w:r w:rsidRPr="00ED66E3">
                <w:rPr>
                  <w:rFonts w:ascii="Ubuntu" w:eastAsia="Times New Roman" w:hAnsi="Ubuntu" w:cs="Times New Roman"/>
                  <w:color w:val="066DBB"/>
                  <w:sz w:val="24"/>
                  <w:szCs w:val="24"/>
                  <w:u w:val="single"/>
                  <w:lang w:eastAsia="ru-RU"/>
                </w:rPr>
                <w:t>www.алмазный-край.рф</w:t>
              </w:r>
            </w:hyperlink>
            <w:r w:rsidRPr="00ED66E3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0B61" w:rsidTr="006E02F7">
        <w:trPr>
          <w:trHeight w:val="225"/>
        </w:trPr>
        <w:tc>
          <w:tcPr>
            <w:tcW w:w="3060" w:type="dxa"/>
          </w:tcPr>
          <w:p w:rsidR="00070B61" w:rsidRDefault="00070B61" w:rsidP="00070B61">
            <w:pP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</w:tcPr>
          <w:p w:rsidR="00070B61" w:rsidRDefault="00070B61" w:rsidP="00070B61">
            <w:pP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</w:p>
        </w:tc>
      </w:tr>
    </w:tbl>
    <w:p w:rsidR="00456D7B" w:rsidRDefault="00456D7B"/>
    <w:sectPr w:rsidR="0045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5BD0"/>
    <w:multiLevelType w:val="multilevel"/>
    <w:tmpl w:val="F2F652E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E7"/>
    <w:rsid w:val="00070B61"/>
    <w:rsid w:val="00126608"/>
    <w:rsid w:val="0019323D"/>
    <w:rsid w:val="00227602"/>
    <w:rsid w:val="002C65AB"/>
    <w:rsid w:val="00380669"/>
    <w:rsid w:val="00394BEE"/>
    <w:rsid w:val="00456D7B"/>
    <w:rsid w:val="005F0AE7"/>
    <w:rsid w:val="00670E28"/>
    <w:rsid w:val="006E02F7"/>
    <w:rsid w:val="007F1C40"/>
    <w:rsid w:val="00A6734F"/>
    <w:rsid w:val="00A97034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BC28"/>
  <w15:chartTrackingRefBased/>
  <w15:docId w15:val="{9739C93C-25D7-43F2-9F4D-E5AB3C97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BEE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1"/>
    <w:rsid w:val="003806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80669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7sbab7amcgekn3b5j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@adm-mirn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--7sbab7amcgekn3b5j.xn--p1ai/administratsiya-mo/%D0%9F%D1%80%D0%B8%D0%BB%D0%BE%D0%B6%D0%B5%D0%BD%D0%B8%D0%B5%201%20%D0%BA%20%D0%9F%D0%BE%D1%80%D1%8F%D0%B4%D0%BA%D1%83%20%D0%BF%D1%80%D0%B5%D0%B4%D0%BE%D1%81%D1%82%D0%B0%D0%B2%D0%BB%D0%B5%D0%BD%D0%B8%D1%8F%20%D1%81%D1%83%D0%B1%D1%81%D0%B8%D0%B4%D0%B8%D0%B8%20%D0%BD%D0%B5%D0%BA%D0%BE%D0%BC%D0%BC%D0%B5%D1%80%D1%87%D0%B5%D1%81%D0%BA%D0%B8%D0%BC%20%D0%BE%D1%80%D0%B3%D0%B0%D0%BD%D0%B8%D0%B7%D0%B0%D1%86%D0%B8%D1%8F%D0%BC.docx" TargetMode="External"/><Relationship Id="rId5" Type="http://schemas.openxmlformats.org/officeDocument/2006/relationships/hyperlink" Target="mailto:sport@adm-mirn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Роман Сергеевич</dc:creator>
  <cp:keywords/>
  <dc:description/>
  <cp:lastModifiedBy>Бабченко Роман Сергеевич</cp:lastModifiedBy>
  <cp:revision>9</cp:revision>
  <dcterms:created xsi:type="dcterms:W3CDTF">2023-02-10T01:04:00Z</dcterms:created>
  <dcterms:modified xsi:type="dcterms:W3CDTF">2023-09-04T00:54:00Z</dcterms:modified>
</cp:coreProperties>
</file>