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A7" w:rsidRPr="00B4362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Приложение </w:t>
      </w:r>
      <w:r w:rsidR="0031292D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8</w:t>
      </w:r>
    </w:p>
    <w:p w:rsidR="00E776A7" w:rsidRPr="00B4362E" w:rsidRDefault="00E776A7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к решению </w:t>
      </w:r>
      <w:r w:rsidR="000F197B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сессии</w:t>
      </w:r>
      <w:r w:rsidR="00B4362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АПСД</w:t>
      </w:r>
    </w:p>
    <w:p w:rsidR="00E776A7" w:rsidRPr="00B4362E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от «</w:t>
      </w:r>
      <w:r w:rsidR="000B31C6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</w:t>
      </w:r>
      <w:r w:rsidR="00B4362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0</w:t>
      </w: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» </w:t>
      </w:r>
      <w:r w:rsidR="00B4362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июня</w:t>
      </w: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20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1</w:t>
      </w:r>
      <w:r w:rsidR="000B31C6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7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г. 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val="en-US" w:eastAsia="ru-RU"/>
        </w:rPr>
        <w:t>III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-</w:t>
      </w:r>
      <w:r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№ 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3</w:t>
      </w:r>
      <w:r w:rsidR="00B4362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4</w:t>
      </w:r>
      <w:r w:rsidR="00A334E4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-</w:t>
      </w:r>
      <w:r w:rsidR="00B4362E" w:rsidRPr="00B4362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9</w:t>
      </w:r>
    </w:p>
    <w:p w:rsidR="009155AE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9155AE" w:rsidRPr="00E776A7" w:rsidRDefault="009155AE" w:rsidP="00E776A7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100EF0" w:rsidRPr="00E776A7" w:rsidRDefault="00100EF0" w:rsidP="00100EF0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финансирования дефицита бюджета МО "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Поселок Алмазный»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Мирнинского района Республики Саха (Якутия) 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100EF0" w:rsidRPr="00E776A7" w:rsidRDefault="00100EF0" w:rsidP="00100EF0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498" w:type="dxa"/>
        <w:tblInd w:w="-318" w:type="dxa"/>
        <w:tblLook w:val="04A0"/>
      </w:tblPr>
      <w:tblGrid>
        <w:gridCol w:w="3120"/>
        <w:gridCol w:w="4677"/>
        <w:gridCol w:w="1701"/>
      </w:tblGrid>
      <w:tr w:rsidR="00100EF0" w:rsidRPr="00E776A7" w:rsidTr="00B27286">
        <w:trPr>
          <w:trHeight w:val="9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               (руб.)</w:t>
            </w:r>
          </w:p>
        </w:tc>
      </w:tr>
      <w:tr w:rsidR="00100EF0" w:rsidRPr="00E776A7" w:rsidTr="00B27286">
        <w:trPr>
          <w:trHeight w:val="150"/>
        </w:trPr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noWrap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00EF0" w:rsidRPr="00E776A7" w:rsidTr="00B27286">
        <w:trPr>
          <w:trHeight w:val="315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0EF0" w:rsidRPr="00EE4A67" w:rsidRDefault="00100EF0" w:rsidP="00EE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A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EE3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E4A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</w:t>
            </w:r>
            <w:r w:rsidR="00EE34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</w:t>
            </w:r>
            <w:r w:rsidRPr="00EE4A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520,69 </w:t>
            </w:r>
          </w:p>
        </w:tc>
      </w:tr>
      <w:tr w:rsidR="00100EF0" w:rsidRPr="00E776A7" w:rsidTr="00B27286">
        <w:trPr>
          <w:trHeight w:val="300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hideMark/>
          </w:tcPr>
          <w:p w:rsidR="00100EF0" w:rsidRPr="00E776A7" w:rsidRDefault="00100EF0" w:rsidP="00B272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0EF0" w:rsidRPr="00EE4A6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A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00EF0" w:rsidRPr="00E776A7" w:rsidTr="00B27286">
        <w:trPr>
          <w:trHeight w:val="37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0EF0" w:rsidRPr="00E776A7" w:rsidRDefault="00100EF0" w:rsidP="00B272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noWrap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00EF0" w:rsidRPr="00EE4A67" w:rsidRDefault="00100EF0" w:rsidP="00EE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E3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EE4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</w:t>
            </w:r>
            <w:r w:rsidR="00EE34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Pr="00EE4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520,69 </w:t>
            </w:r>
          </w:p>
        </w:tc>
      </w:tr>
      <w:tr w:rsidR="00100EF0" w:rsidRPr="00E776A7" w:rsidTr="00B27286">
        <w:trPr>
          <w:trHeight w:val="51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01 05 02 01 13 0000 510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-57 877 335,01</w:t>
            </w:r>
          </w:p>
        </w:tc>
      </w:tr>
      <w:tr w:rsidR="00100EF0" w:rsidRPr="00E776A7" w:rsidTr="00B27286">
        <w:trPr>
          <w:trHeight w:val="48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01 05 02 01 13 0000 610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0EF0" w:rsidRPr="00E776A7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29 128 814,32</w:t>
            </w:r>
          </w:p>
        </w:tc>
      </w:tr>
      <w:tr w:rsidR="00100EF0" w:rsidRPr="00E776A7" w:rsidTr="00B27286">
        <w:trPr>
          <w:trHeight w:val="48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EF0" w:rsidRPr="00F35853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853">
              <w:rPr>
                <w:rFonts w:ascii="Times New Roman" w:hAnsi="Times New Roman" w:cs="Times New Roman"/>
                <w:sz w:val="20"/>
              </w:rPr>
              <w:t xml:space="preserve"> 806 01 03 01 00 13 0000 710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0EF0" w:rsidRPr="00E776A7" w:rsidRDefault="00100EF0" w:rsidP="00B272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58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00EF0" w:rsidRDefault="00100EF0" w:rsidP="00B2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1 981 000,00</w:t>
            </w:r>
          </w:p>
        </w:tc>
      </w:tr>
    </w:tbl>
    <w:p w:rsidR="00DD407D" w:rsidRDefault="00DD407D">
      <w:bookmarkStart w:id="0" w:name="_GoBack"/>
      <w:bookmarkEnd w:id="0"/>
    </w:p>
    <w:sectPr w:rsidR="00DD407D" w:rsidSect="003E0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2D3945"/>
    <w:rsid w:val="000B31C6"/>
    <w:rsid w:val="000F197B"/>
    <w:rsid w:val="00100EF0"/>
    <w:rsid w:val="002D3945"/>
    <w:rsid w:val="0031292D"/>
    <w:rsid w:val="003E0161"/>
    <w:rsid w:val="003E2172"/>
    <w:rsid w:val="004D0B6E"/>
    <w:rsid w:val="0056336E"/>
    <w:rsid w:val="00582C88"/>
    <w:rsid w:val="00730040"/>
    <w:rsid w:val="00796826"/>
    <w:rsid w:val="007E5E4A"/>
    <w:rsid w:val="009155AE"/>
    <w:rsid w:val="00955AE0"/>
    <w:rsid w:val="009F3850"/>
    <w:rsid w:val="00A334E4"/>
    <w:rsid w:val="00A815A7"/>
    <w:rsid w:val="00AA6D71"/>
    <w:rsid w:val="00B4362E"/>
    <w:rsid w:val="00B4474C"/>
    <w:rsid w:val="00D55347"/>
    <w:rsid w:val="00DD407D"/>
    <w:rsid w:val="00E776A7"/>
    <w:rsid w:val="00EE34FA"/>
    <w:rsid w:val="00EE4A67"/>
    <w:rsid w:val="00F35853"/>
    <w:rsid w:val="00F64285"/>
    <w:rsid w:val="00FD1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1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Приемная</cp:lastModifiedBy>
  <cp:revision>26</cp:revision>
  <cp:lastPrinted>2017-07-06T01:07:00Z</cp:lastPrinted>
  <dcterms:created xsi:type="dcterms:W3CDTF">2015-08-27T05:11:00Z</dcterms:created>
  <dcterms:modified xsi:type="dcterms:W3CDTF">2017-07-20T23:27:00Z</dcterms:modified>
</cp:coreProperties>
</file>