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0E8" w:rsidRDefault="00A600E8" w:rsidP="00A600E8">
      <w:pPr>
        <w:autoSpaceDE w:val="0"/>
        <w:autoSpaceDN w:val="0"/>
        <w:adjustRightInd w:val="0"/>
        <w:jc w:val="right"/>
        <w:rPr>
          <w:szCs w:val="20"/>
        </w:rPr>
      </w:pPr>
      <w:r>
        <w:rPr>
          <w:szCs w:val="20"/>
        </w:rPr>
        <w:t>Приложение к</w:t>
      </w:r>
    </w:p>
    <w:p w:rsidR="00A600E8" w:rsidRDefault="00A600E8" w:rsidP="00A600E8">
      <w:pPr>
        <w:autoSpaceDE w:val="0"/>
        <w:autoSpaceDN w:val="0"/>
        <w:adjustRightInd w:val="0"/>
        <w:jc w:val="right"/>
        <w:rPr>
          <w:szCs w:val="20"/>
        </w:rPr>
      </w:pPr>
      <w:r>
        <w:rPr>
          <w:szCs w:val="20"/>
        </w:rPr>
        <w:t>Постановлению Главы района</w:t>
      </w:r>
    </w:p>
    <w:p w:rsidR="00A600E8" w:rsidRPr="00CD4CB7" w:rsidRDefault="002E5ADB" w:rsidP="00A600E8">
      <w:pPr>
        <w:autoSpaceDE w:val="0"/>
        <w:autoSpaceDN w:val="0"/>
        <w:adjustRightInd w:val="0"/>
        <w:jc w:val="right"/>
        <w:rPr>
          <w:szCs w:val="20"/>
        </w:rPr>
      </w:pPr>
      <w:r>
        <w:rPr>
          <w:szCs w:val="20"/>
        </w:rPr>
        <w:t>от «</w:t>
      </w:r>
      <w:r>
        <w:rPr>
          <w:szCs w:val="20"/>
          <w:u w:val="single" w:color="000000" w:themeColor="text1"/>
        </w:rPr>
        <w:t>30</w:t>
      </w:r>
      <w:r w:rsidR="00A600E8">
        <w:rPr>
          <w:szCs w:val="20"/>
        </w:rPr>
        <w:t>»</w:t>
      </w:r>
      <w:r w:rsidRPr="002E5ADB">
        <w:rPr>
          <w:color w:val="FFFFFF" w:themeColor="background1"/>
          <w:szCs w:val="20"/>
          <w:u w:val="single" w:color="000000" w:themeColor="text1"/>
        </w:rPr>
        <w:t>00</w:t>
      </w:r>
      <w:r>
        <w:rPr>
          <w:szCs w:val="20"/>
          <w:u w:val="single" w:color="000000" w:themeColor="text1"/>
        </w:rPr>
        <w:t>08</w:t>
      </w:r>
      <w:r w:rsidRPr="002E5ADB">
        <w:rPr>
          <w:color w:val="FFFFFF" w:themeColor="background1"/>
          <w:szCs w:val="20"/>
          <w:u w:val="single" w:color="000000" w:themeColor="text1"/>
        </w:rPr>
        <w:t>00</w:t>
      </w:r>
      <w:r w:rsidR="00A600E8" w:rsidRPr="002E5ADB">
        <w:rPr>
          <w:szCs w:val="20"/>
          <w:u w:val="single" w:color="000000" w:themeColor="text1"/>
        </w:rPr>
        <w:t xml:space="preserve"> </w:t>
      </w:r>
      <w:r w:rsidR="00A600E8">
        <w:rPr>
          <w:szCs w:val="20"/>
        </w:rPr>
        <w:t xml:space="preserve">2018 г. № </w:t>
      </w:r>
      <w:r w:rsidRPr="002E5ADB">
        <w:rPr>
          <w:szCs w:val="20"/>
          <w:u w:val="single" w:color="000000" w:themeColor="text1"/>
        </w:rPr>
        <w:t>1185</w:t>
      </w:r>
    </w:p>
    <w:p w:rsidR="00A600E8" w:rsidRDefault="00A600E8" w:rsidP="00A600E8">
      <w:pPr>
        <w:autoSpaceDE w:val="0"/>
        <w:autoSpaceDN w:val="0"/>
        <w:adjustRightInd w:val="0"/>
        <w:jc w:val="right"/>
        <w:rPr>
          <w:szCs w:val="20"/>
        </w:rPr>
      </w:pPr>
      <w:r>
        <w:rPr>
          <w:szCs w:val="20"/>
        </w:rPr>
        <w:t xml:space="preserve"> </w:t>
      </w:r>
    </w:p>
    <w:p w:rsidR="00A600E8" w:rsidRDefault="00A600E8" w:rsidP="00A600E8">
      <w:pPr>
        <w:autoSpaceDE w:val="0"/>
        <w:autoSpaceDN w:val="0"/>
        <w:adjustRightInd w:val="0"/>
        <w:jc w:val="right"/>
        <w:rPr>
          <w:szCs w:val="20"/>
        </w:rPr>
      </w:pPr>
    </w:p>
    <w:p w:rsidR="00A600E8" w:rsidRDefault="00A600E8" w:rsidP="00A600E8">
      <w:pPr>
        <w:autoSpaceDE w:val="0"/>
        <w:autoSpaceDN w:val="0"/>
        <w:adjustRightInd w:val="0"/>
        <w:ind w:right="541"/>
        <w:jc w:val="right"/>
        <w:rPr>
          <w:b/>
        </w:rPr>
      </w:pPr>
      <w:r>
        <w:rPr>
          <w:szCs w:val="20"/>
        </w:rPr>
        <w:t xml:space="preserve">   </w:t>
      </w:r>
      <w:r>
        <w:rPr>
          <w:b/>
        </w:rPr>
        <w:t xml:space="preserve"> </w:t>
      </w:r>
    </w:p>
    <w:p w:rsidR="00A600E8" w:rsidRDefault="00A600E8" w:rsidP="00A600E8">
      <w:pPr>
        <w:jc w:val="right"/>
        <w:rPr>
          <w:b/>
        </w:rPr>
      </w:pPr>
    </w:p>
    <w:p w:rsidR="00261FC9" w:rsidRDefault="00261FC9" w:rsidP="00261FC9">
      <w:pPr>
        <w:pStyle w:val="9"/>
        <w:rPr>
          <w:rFonts w:ascii="Times New Roman" w:hAnsi="Times New Roman"/>
          <w:b/>
          <w:szCs w:val="32"/>
        </w:rPr>
      </w:pPr>
    </w:p>
    <w:p w:rsidR="00261FC9" w:rsidRPr="00C75DD4" w:rsidRDefault="00261FC9" w:rsidP="00261FC9">
      <w:pPr>
        <w:pStyle w:val="9"/>
        <w:rPr>
          <w:rFonts w:ascii="Times New Roman" w:hAnsi="Times New Roman"/>
          <w:b/>
          <w:szCs w:val="32"/>
        </w:rPr>
      </w:pPr>
      <w:r>
        <w:rPr>
          <w:rFonts w:ascii="Times New Roman" w:hAnsi="Times New Roman"/>
          <w:b/>
          <w:szCs w:val="32"/>
        </w:rPr>
        <w:t>Муниципальная</w:t>
      </w:r>
      <w:r w:rsidRPr="00C75DD4">
        <w:rPr>
          <w:rFonts w:ascii="Times New Roman" w:hAnsi="Times New Roman"/>
          <w:b/>
          <w:szCs w:val="32"/>
        </w:rPr>
        <w:t xml:space="preserve"> программа</w:t>
      </w:r>
    </w:p>
    <w:p w:rsidR="00261FC9" w:rsidRPr="00C75DD4" w:rsidRDefault="00261FC9" w:rsidP="00261FC9">
      <w:pPr>
        <w:jc w:val="center"/>
        <w:rPr>
          <w:b/>
          <w:sz w:val="32"/>
          <w:szCs w:val="32"/>
        </w:rPr>
      </w:pPr>
      <w:r w:rsidRPr="00C75DD4">
        <w:rPr>
          <w:b/>
          <w:sz w:val="32"/>
          <w:szCs w:val="32"/>
        </w:rPr>
        <w:t>МО «Мирнинский район» Республики Саха (Якутия)»</w:t>
      </w:r>
    </w:p>
    <w:p w:rsidR="00261FC9" w:rsidRDefault="00261FC9" w:rsidP="00261FC9">
      <w:pPr>
        <w:jc w:val="center"/>
        <w:rPr>
          <w:b/>
          <w:sz w:val="32"/>
          <w:szCs w:val="32"/>
        </w:rPr>
      </w:pPr>
    </w:p>
    <w:p w:rsidR="00261FC9" w:rsidRPr="00C75DD4" w:rsidRDefault="00261FC9" w:rsidP="00261FC9">
      <w:pPr>
        <w:jc w:val="center"/>
        <w:rPr>
          <w:b/>
          <w:sz w:val="32"/>
          <w:szCs w:val="32"/>
        </w:rPr>
      </w:pPr>
    </w:p>
    <w:p w:rsidR="00261FC9" w:rsidRDefault="00261FC9" w:rsidP="00261FC9">
      <w:pPr>
        <w:jc w:val="center"/>
        <w:rPr>
          <w:b/>
          <w:bCs/>
        </w:rPr>
      </w:pPr>
    </w:p>
    <w:p w:rsidR="00261FC9" w:rsidRPr="00694546" w:rsidRDefault="00261FC9" w:rsidP="00261FC9">
      <w:pPr>
        <w:autoSpaceDE w:val="0"/>
        <w:autoSpaceDN w:val="0"/>
        <w:adjustRightInd w:val="0"/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«</w:t>
      </w:r>
      <w:r w:rsidRPr="00694546">
        <w:rPr>
          <w:b/>
          <w:bCs/>
          <w:sz w:val="28"/>
          <w:szCs w:val="20"/>
        </w:rPr>
        <w:t>СОЦИАЛЬНЫЕ МЕРЫ РЕАБИЛИТАЦИИ ДЕТЕЙ-СИРОТ И ДЕТЕЙ, ОСТА</w:t>
      </w:r>
      <w:r>
        <w:rPr>
          <w:b/>
          <w:bCs/>
          <w:sz w:val="28"/>
          <w:szCs w:val="20"/>
        </w:rPr>
        <w:t>ВШИХСЯ БЕЗ ПОПЕЧЕНИЯ РОДИТЕЛЕЙ,</w:t>
      </w:r>
    </w:p>
    <w:p w:rsidR="00261FC9" w:rsidRDefault="00261FC9" w:rsidP="00261FC9">
      <w:pPr>
        <w:autoSpaceDE w:val="0"/>
        <w:autoSpaceDN w:val="0"/>
        <w:adjustRightInd w:val="0"/>
        <w:jc w:val="center"/>
        <w:rPr>
          <w:b/>
          <w:bCs/>
          <w:sz w:val="28"/>
          <w:szCs w:val="20"/>
        </w:rPr>
      </w:pPr>
      <w:r w:rsidRPr="00694546">
        <w:rPr>
          <w:b/>
          <w:bCs/>
          <w:sz w:val="28"/>
          <w:szCs w:val="20"/>
        </w:rPr>
        <w:t>В МИРНИНСКОМ РАЙОНЕ</w:t>
      </w:r>
      <w:r>
        <w:rPr>
          <w:b/>
          <w:bCs/>
          <w:sz w:val="28"/>
          <w:szCs w:val="20"/>
        </w:rPr>
        <w:t>»</w:t>
      </w:r>
      <w:r w:rsidRPr="00694546">
        <w:rPr>
          <w:b/>
          <w:bCs/>
          <w:sz w:val="28"/>
          <w:szCs w:val="20"/>
        </w:rPr>
        <w:t xml:space="preserve"> НА 201</w:t>
      </w:r>
      <w:r>
        <w:rPr>
          <w:b/>
          <w:bCs/>
          <w:sz w:val="28"/>
          <w:szCs w:val="20"/>
        </w:rPr>
        <w:t>9 - 2023</w:t>
      </w:r>
      <w:r w:rsidRPr="00694546">
        <w:rPr>
          <w:b/>
          <w:bCs/>
          <w:sz w:val="28"/>
          <w:szCs w:val="20"/>
        </w:rPr>
        <w:t xml:space="preserve"> ГОДЫ</w:t>
      </w:r>
    </w:p>
    <w:p w:rsidR="00261FC9" w:rsidRPr="002E5ADB" w:rsidRDefault="00261FC9" w:rsidP="00261FC9">
      <w:pPr>
        <w:autoSpaceDE w:val="0"/>
        <w:autoSpaceDN w:val="0"/>
        <w:adjustRightInd w:val="0"/>
        <w:jc w:val="center"/>
        <w:rPr>
          <w:bCs/>
          <w:i/>
          <w:sz w:val="28"/>
          <w:szCs w:val="20"/>
        </w:rPr>
      </w:pPr>
      <w:r w:rsidRPr="002E5ADB">
        <w:rPr>
          <w:bCs/>
          <w:i/>
          <w:sz w:val="28"/>
          <w:szCs w:val="20"/>
        </w:rPr>
        <w:t>(в редакции Постановления №</w:t>
      </w:r>
      <w:r>
        <w:rPr>
          <w:bCs/>
          <w:i/>
          <w:sz w:val="28"/>
          <w:szCs w:val="20"/>
        </w:rPr>
        <w:t xml:space="preserve"> </w:t>
      </w:r>
      <w:r w:rsidRPr="002E5ADB">
        <w:rPr>
          <w:bCs/>
          <w:i/>
          <w:sz w:val="28"/>
          <w:szCs w:val="20"/>
        </w:rPr>
        <w:t>0017 от 14.01.2019 года,</w:t>
      </w:r>
    </w:p>
    <w:p w:rsidR="00261FC9" w:rsidRDefault="00261FC9" w:rsidP="00261FC9">
      <w:pPr>
        <w:autoSpaceDE w:val="0"/>
        <w:autoSpaceDN w:val="0"/>
        <w:adjustRightInd w:val="0"/>
        <w:jc w:val="center"/>
        <w:rPr>
          <w:bCs/>
          <w:i/>
          <w:sz w:val="28"/>
          <w:szCs w:val="20"/>
        </w:rPr>
      </w:pPr>
      <w:r w:rsidRPr="002E5ADB">
        <w:rPr>
          <w:bCs/>
          <w:i/>
          <w:sz w:val="28"/>
          <w:szCs w:val="20"/>
        </w:rPr>
        <w:t>в редакции Постановления №</w:t>
      </w:r>
      <w:r>
        <w:rPr>
          <w:bCs/>
          <w:i/>
          <w:sz w:val="28"/>
          <w:szCs w:val="20"/>
        </w:rPr>
        <w:t xml:space="preserve"> </w:t>
      </w:r>
      <w:r w:rsidRPr="002E5ADB">
        <w:rPr>
          <w:bCs/>
          <w:i/>
          <w:sz w:val="28"/>
          <w:szCs w:val="20"/>
        </w:rPr>
        <w:t>0569 от 12.04.19 года</w:t>
      </w:r>
      <w:r>
        <w:rPr>
          <w:bCs/>
          <w:i/>
          <w:sz w:val="28"/>
          <w:szCs w:val="20"/>
        </w:rPr>
        <w:t>,</w:t>
      </w:r>
    </w:p>
    <w:p w:rsidR="00261FC9" w:rsidRDefault="00261FC9" w:rsidP="00261FC9">
      <w:pPr>
        <w:autoSpaceDE w:val="0"/>
        <w:autoSpaceDN w:val="0"/>
        <w:adjustRightInd w:val="0"/>
        <w:jc w:val="center"/>
        <w:rPr>
          <w:bCs/>
          <w:i/>
          <w:sz w:val="28"/>
          <w:szCs w:val="20"/>
        </w:rPr>
      </w:pPr>
      <w:r>
        <w:rPr>
          <w:bCs/>
          <w:i/>
          <w:sz w:val="28"/>
          <w:szCs w:val="20"/>
        </w:rPr>
        <w:t xml:space="preserve">в редакции Постановления № 1249 от 23.08.2019 года, </w:t>
      </w:r>
    </w:p>
    <w:p w:rsidR="00261FC9" w:rsidRDefault="00261FC9" w:rsidP="00261FC9">
      <w:pPr>
        <w:autoSpaceDE w:val="0"/>
        <w:autoSpaceDN w:val="0"/>
        <w:adjustRightInd w:val="0"/>
        <w:jc w:val="center"/>
        <w:rPr>
          <w:bCs/>
          <w:i/>
          <w:sz w:val="28"/>
          <w:szCs w:val="20"/>
        </w:rPr>
      </w:pPr>
      <w:r>
        <w:rPr>
          <w:bCs/>
          <w:i/>
          <w:sz w:val="28"/>
          <w:szCs w:val="20"/>
        </w:rPr>
        <w:t>в редакции Постановления № 1391 от 02.10.2019 года,</w:t>
      </w:r>
    </w:p>
    <w:p w:rsidR="00261FC9" w:rsidRDefault="00261FC9" w:rsidP="00261FC9">
      <w:pPr>
        <w:autoSpaceDE w:val="0"/>
        <w:autoSpaceDN w:val="0"/>
        <w:adjustRightInd w:val="0"/>
        <w:jc w:val="center"/>
        <w:rPr>
          <w:bCs/>
          <w:i/>
          <w:sz w:val="28"/>
          <w:szCs w:val="20"/>
        </w:rPr>
      </w:pPr>
      <w:r>
        <w:rPr>
          <w:bCs/>
          <w:i/>
          <w:sz w:val="28"/>
          <w:szCs w:val="20"/>
        </w:rPr>
        <w:t xml:space="preserve">в редакции Постановления № 1886 от 18.12.2019 года, </w:t>
      </w:r>
    </w:p>
    <w:p w:rsidR="00261FC9" w:rsidRDefault="00261FC9" w:rsidP="00261FC9">
      <w:pPr>
        <w:autoSpaceDE w:val="0"/>
        <w:autoSpaceDN w:val="0"/>
        <w:adjustRightInd w:val="0"/>
        <w:jc w:val="center"/>
        <w:rPr>
          <w:bCs/>
          <w:i/>
          <w:sz w:val="28"/>
          <w:szCs w:val="20"/>
        </w:rPr>
      </w:pPr>
      <w:r>
        <w:rPr>
          <w:bCs/>
          <w:i/>
          <w:sz w:val="28"/>
          <w:szCs w:val="20"/>
        </w:rPr>
        <w:t>в редакции Постановления № 1987 от 24.12.2019 года,</w:t>
      </w:r>
    </w:p>
    <w:p w:rsidR="00261FC9" w:rsidRDefault="00261FC9" w:rsidP="00261FC9">
      <w:pPr>
        <w:autoSpaceDE w:val="0"/>
        <w:autoSpaceDN w:val="0"/>
        <w:adjustRightInd w:val="0"/>
        <w:jc w:val="center"/>
        <w:rPr>
          <w:bCs/>
          <w:i/>
          <w:sz w:val="28"/>
          <w:szCs w:val="20"/>
        </w:rPr>
      </w:pPr>
      <w:r>
        <w:rPr>
          <w:bCs/>
          <w:i/>
          <w:sz w:val="28"/>
          <w:szCs w:val="20"/>
        </w:rPr>
        <w:t>в редакции Постановления № 0268 от 11.03.2020 года,</w:t>
      </w:r>
    </w:p>
    <w:p w:rsidR="00261FC9" w:rsidRDefault="00261FC9" w:rsidP="00261FC9">
      <w:pPr>
        <w:autoSpaceDE w:val="0"/>
        <w:autoSpaceDN w:val="0"/>
        <w:adjustRightInd w:val="0"/>
        <w:jc w:val="center"/>
        <w:rPr>
          <w:bCs/>
          <w:i/>
          <w:sz w:val="28"/>
          <w:szCs w:val="20"/>
        </w:rPr>
      </w:pPr>
      <w:r>
        <w:rPr>
          <w:bCs/>
          <w:i/>
          <w:sz w:val="28"/>
          <w:szCs w:val="20"/>
        </w:rPr>
        <w:t>в редакции Постановления № 0940 от 08.07.2020 года,</w:t>
      </w:r>
    </w:p>
    <w:p w:rsidR="00261FC9" w:rsidRDefault="00261FC9" w:rsidP="00261FC9">
      <w:pPr>
        <w:autoSpaceDE w:val="0"/>
        <w:autoSpaceDN w:val="0"/>
        <w:adjustRightInd w:val="0"/>
        <w:jc w:val="center"/>
        <w:rPr>
          <w:bCs/>
          <w:i/>
          <w:sz w:val="28"/>
          <w:szCs w:val="20"/>
        </w:rPr>
      </w:pPr>
      <w:r>
        <w:rPr>
          <w:bCs/>
          <w:i/>
          <w:sz w:val="28"/>
          <w:szCs w:val="20"/>
        </w:rPr>
        <w:t xml:space="preserve">в редакции Постановления № 1624 от 12.11.2020 года, </w:t>
      </w:r>
    </w:p>
    <w:p w:rsidR="00261FC9" w:rsidRDefault="00261FC9" w:rsidP="00261FC9">
      <w:pPr>
        <w:autoSpaceDE w:val="0"/>
        <w:autoSpaceDN w:val="0"/>
        <w:adjustRightInd w:val="0"/>
        <w:jc w:val="center"/>
        <w:rPr>
          <w:bCs/>
          <w:i/>
          <w:sz w:val="28"/>
          <w:szCs w:val="20"/>
        </w:rPr>
      </w:pPr>
      <w:r>
        <w:rPr>
          <w:bCs/>
          <w:i/>
          <w:sz w:val="28"/>
          <w:szCs w:val="20"/>
        </w:rPr>
        <w:t xml:space="preserve">в редакции Постановления № 1944 от 16.12.2020 года, </w:t>
      </w:r>
    </w:p>
    <w:p w:rsidR="00261FC9" w:rsidRDefault="00261FC9" w:rsidP="00261FC9">
      <w:pPr>
        <w:autoSpaceDE w:val="0"/>
        <w:autoSpaceDN w:val="0"/>
        <w:adjustRightInd w:val="0"/>
        <w:jc w:val="center"/>
        <w:rPr>
          <w:bCs/>
          <w:i/>
          <w:sz w:val="28"/>
          <w:szCs w:val="20"/>
        </w:rPr>
      </w:pPr>
      <w:r>
        <w:rPr>
          <w:bCs/>
          <w:i/>
          <w:sz w:val="28"/>
          <w:szCs w:val="20"/>
        </w:rPr>
        <w:t>в редакции Постановления № 1997 от 21.12.2020 года,</w:t>
      </w:r>
    </w:p>
    <w:p w:rsidR="00261FC9" w:rsidRDefault="00261FC9" w:rsidP="00261FC9">
      <w:pPr>
        <w:autoSpaceDE w:val="0"/>
        <w:autoSpaceDN w:val="0"/>
        <w:adjustRightInd w:val="0"/>
        <w:jc w:val="center"/>
        <w:rPr>
          <w:bCs/>
          <w:i/>
          <w:sz w:val="28"/>
          <w:szCs w:val="20"/>
        </w:rPr>
      </w:pPr>
      <w:r>
        <w:rPr>
          <w:bCs/>
          <w:i/>
          <w:sz w:val="28"/>
          <w:szCs w:val="20"/>
        </w:rPr>
        <w:t>в редакции Постановления № 0105 от 20.01.2021 года,</w:t>
      </w:r>
    </w:p>
    <w:p w:rsidR="00261FC9" w:rsidRDefault="00261FC9" w:rsidP="00261FC9">
      <w:pPr>
        <w:autoSpaceDE w:val="0"/>
        <w:autoSpaceDN w:val="0"/>
        <w:adjustRightInd w:val="0"/>
        <w:jc w:val="center"/>
        <w:rPr>
          <w:bCs/>
          <w:i/>
          <w:sz w:val="28"/>
          <w:szCs w:val="20"/>
        </w:rPr>
      </w:pPr>
      <w:r>
        <w:rPr>
          <w:bCs/>
          <w:i/>
          <w:sz w:val="28"/>
          <w:szCs w:val="20"/>
        </w:rPr>
        <w:t xml:space="preserve">в редакции Постановления № 0484 от 29.03.2021 года, </w:t>
      </w:r>
    </w:p>
    <w:p w:rsidR="00261FC9" w:rsidRDefault="00261FC9" w:rsidP="00261FC9">
      <w:pPr>
        <w:autoSpaceDE w:val="0"/>
        <w:autoSpaceDN w:val="0"/>
        <w:adjustRightInd w:val="0"/>
        <w:jc w:val="center"/>
        <w:rPr>
          <w:bCs/>
          <w:i/>
          <w:sz w:val="28"/>
          <w:szCs w:val="20"/>
        </w:rPr>
      </w:pPr>
      <w:r>
        <w:rPr>
          <w:bCs/>
          <w:i/>
          <w:sz w:val="28"/>
          <w:szCs w:val="20"/>
        </w:rPr>
        <w:t>в редакции Постановления № 0689 от 29.04.2021 года,</w:t>
      </w:r>
    </w:p>
    <w:p w:rsidR="00261FC9" w:rsidRDefault="00261FC9" w:rsidP="00261FC9">
      <w:pPr>
        <w:autoSpaceDE w:val="0"/>
        <w:autoSpaceDN w:val="0"/>
        <w:adjustRightInd w:val="0"/>
        <w:jc w:val="center"/>
        <w:rPr>
          <w:bCs/>
          <w:i/>
          <w:sz w:val="28"/>
          <w:szCs w:val="20"/>
        </w:rPr>
      </w:pPr>
      <w:r>
        <w:rPr>
          <w:bCs/>
          <w:i/>
          <w:sz w:val="28"/>
          <w:szCs w:val="20"/>
        </w:rPr>
        <w:t>в редакции Постановления № 1084 от 12.07.2021 года,</w:t>
      </w:r>
    </w:p>
    <w:p w:rsidR="00261FC9" w:rsidRDefault="00261FC9" w:rsidP="00261FC9">
      <w:pPr>
        <w:autoSpaceDE w:val="0"/>
        <w:autoSpaceDN w:val="0"/>
        <w:adjustRightInd w:val="0"/>
        <w:jc w:val="center"/>
        <w:rPr>
          <w:bCs/>
          <w:i/>
          <w:sz w:val="28"/>
          <w:szCs w:val="20"/>
        </w:rPr>
      </w:pPr>
      <w:r>
        <w:rPr>
          <w:bCs/>
          <w:i/>
          <w:sz w:val="28"/>
          <w:szCs w:val="20"/>
        </w:rPr>
        <w:t>в редакции Постановления № 1484 от 04.10.2021 года,</w:t>
      </w:r>
    </w:p>
    <w:p w:rsidR="00261FC9" w:rsidRDefault="00261FC9" w:rsidP="00261FC9">
      <w:pPr>
        <w:autoSpaceDE w:val="0"/>
        <w:autoSpaceDN w:val="0"/>
        <w:adjustRightInd w:val="0"/>
        <w:jc w:val="center"/>
        <w:rPr>
          <w:bCs/>
          <w:i/>
          <w:sz w:val="28"/>
          <w:szCs w:val="20"/>
        </w:rPr>
      </w:pPr>
      <w:r>
        <w:rPr>
          <w:bCs/>
          <w:i/>
          <w:sz w:val="28"/>
          <w:szCs w:val="20"/>
        </w:rPr>
        <w:t>в редакции Постановления № 2099 от 29.12.2021 года,</w:t>
      </w:r>
    </w:p>
    <w:p w:rsidR="00261FC9" w:rsidRDefault="00261FC9" w:rsidP="00261FC9">
      <w:pPr>
        <w:autoSpaceDE w:val="0"/>
        <w:autoSpaceDN w:val="0"/>
        <w:adjustRightInd w:val="0"/>
        <w:rPr>
          <w:bCs/>
          <w:i/>
          <w:sz w:val="28"/>
          <w:szCs w:val="20"/>
        </w:rPr>
      </w:pPr>
      <w:r>
        <w:rPr>
          <w:bCs/>
          <w:i/>
          <w:sz w:val="28"/>
          <w:szCs w:val="20"/>
        </w:rPr>
        <w:t xml:space="preserve">                     в редакции Постановления № 73 от 24.01.2022 года,</w:t>
      </w:r>
    </w:p>
    <w:p w:rsidR="00261FC9" w:rsidRDefault="00261FC9" w:rsidP="00261FC9">
      <w:pPr>
        <w:autoSpaceDE w:val="0"/>
        <w:autoSpaceDN w:val="0"/>
        <w:adjustRightInd w:val="0"/>
        <w:jc w:val="both"/>
        <w:rPr>
          <w:bCs/>
          <w:i/>
          <w:color w:val="000000" w:themeColor="text1"/>
          <w:sz w:val="28"/>
          <w:szCs w:val="20"/>
        </w:rPr>
      </w:pPr>
      <w:r>
        <w:rPr>
          <w:bCs/>
          <w:i/>
          <w:color w:val="000000" w:themeColor="text1"/>
          <w:sz w:val="28"/>
          <w:szCs w:val="20"/>
        </w:rPr>
        <w:t xml:space="preserve">                    </w:t>
      </w:r>
      <w:r w:rsidRPr="00007EE2">
        <w:rPr>
          <w:bCs/>
          <w:i/>
          <w:color w:val="000000" w:themeColor="text1"/>
          <w:sz w:val="28"/>
          <w:szCs w:val="20"/>
        </w:rPr>
        <w:t>в редакции Постановления № 547 от 18.04.2022 года</w:t>
      </w:r>
      <w:r>
        <w:rPr>
          <w:bCs/>
          <w:i/>
          <w:color w:val="000000" w:themeColor="text1"/>
          <w:sz w:val="28"/>
          <w:szCs w:val="20"/>
        </w:rPr>
        <w:t>,</w:t>
      </w:r>
    </w:p>
    <w:p w:rsidR="00261FC9" w:rsidRDefault="00261FC9" w:rsidP="00261FC9">
      <w:pPr>
        <w:autoSpaceDE w:val="0"/>
        <w:autoSpaceDN w:val="0"/>
        <w:adjustRightInd w:val="0"/>
        <w:jc w:val="center"/>
        <w:rPr>
          <w:bCs/>
          <w:i/>
          <w:color w:val="000000" w:themeColor="text1"/>
          <w:sz w:val="28"/>
          <w:szCs w:val="20"/>
        </w:rPr>
      </w:pPr>
      <w:r>
        <w:rPr>
          <w:bCs/>
          <w:i/>
          <w:color w:val="000000" w:themeColor="text1"/>
          <w:sz w:val="28"/>
          <w:szCs w:val="20"/>
        </w:rPr>
        <w:t>в редакции Постановления № 1840 от 16.12.2022 года,</w:t>
      </w:r>
    </w:p>
    <w:p w:rsidR="00261FC9" w:rsidRDefault="00261FC9" w:rsidP="00261FC9">
      <w:pPr>
        <w:autoSpaceDE w:val="0"/>
        <w:autoSpaceDN w:val="0"/>
        <w:adjustRightInd w:val="0"/>
        <w:jc w:val="center"/>
        <w:rPr>
          <w:bCs/>
          <w:i/>
          <w:color w:val="000000" w:themeColor="text1"/>
          <w:sz w:val="28"/>
          <w:szCs w:val="20"/>
        </w:rPr>
      </w:pPr>
      <w:r>
        <w:rPr>
          <w:bCs/>
          <w:i/>
          <w:color w:val="000000" w:themeColor="text1"/>
          <w:sz w:val="28"/>
          <w:szCs w:val="20"/>
        </w:rPr>
        <w:t xml:space="preserve">в редакции Постановления № 225 от 28.02.2023 года, </w:t>
      </w:r>
    </w:p>
    <w:p w:rsidR="00261FC9" w:rsidRDefault="00261FC9" w:rsidP="00261FC9">
      <w:pPr>
        <w:autoSpaceDE w:val="0"/>
        <w:autoSpaceDN w:val="0"/>
        <w:adjustRightInd w:val="0"/>
        <w:jc w:val="center"/>
        <w:rPr>
          <w:bCs/>
          <w:i/>
          <w:color w:val="000000" w:themeColor="text1"/>
          <w:sz w:val="28"/>
          <w:szCs w:val="20"/>
        </w:rPr>
      </w:pPr>
      <w:r>
        <w:rPr>
          <w:bCs/>
          <w:i/>
          <w:color w:val="000000" w:themeColor="text1"/>
          <w:sz w:val="28"/>
          <w:szCs w:val="20"/>
        </w:rPr>
        <w:t>в редакции Постановления № 404 от 31.03.2023 года,</w:t>
      </w:r>
    </w:p>
    <w:p w:rsidR="00261FC9" w:rsidRPr="00C838C5" w:rsidRDefault="00261FC9" w:rsidP="00261FC9">
      <w:pPr>
        <w:autoSpaceDE w:val="0"/>
        <w:autoSpaceDN w:val="0"/>
        <w:adjustRightInd w:val="0"/>
        <w:jc w:val="center"/>
        <w:rPr>
          <w:bCs/>
          <w:i/>
          <w:color w:val="000000" w:themeColor="text1"/>
        </w:rPr>
      </w:pPr>
      <w:r>
        <w:rPr>
          <w:bCs/>
          <w:i/>
          <w:color w:val="000000" w:themeColor="text1"/>
          <w:sz w:val="28"/>
          <w:szCs w:val="20"/>
        </w:rPr>
        <w:t>в редакции Постановления № 914 от 05.07.2023 года,</w:t>
      </w:r>
    </w:p>
    <w:p w:rsidR="00261FC9" w:rsidRDefault="00261FC9" w:rsidP="00261FC9">
      <w:pPr>
        <w:autoSpaceDE w:val="0"/>
        <w:autoSpaceDN w:val="0"/>
        <w:adjustRightInd w:val="0"/>
        <w:jc w:val="center"/>
        <w:rPr>
          <w:bCs/>
          <w:i/>
          <w:color w:val="000000" w:themeColor="text1"/>
          <w:sz w:val="28"/>
          <w:szCs w:val="20"/>
        </w:rPr>
      </w:pPr>
      <w:r>
        <w:rPr>
          <w:bCs/>
          <w:i/>
          <w:color w:val="000000" w:themeColor="text1"/>
          <w:sz w:val="28"/>
          <w:szCs w:val="20"/>
        </w:rPr>
        <w:t xml:space="preserve">в редакции Постановления № </w:t>
      </w:r>
      <w:r w:rsidRPr="00B20055">
        <w:rPr>
          <w:bCs/>
          <w:i/>
          <w:color w:val="000000" w:themeColor="text1"/>
          <w:sz w:val="28"/>
          <w:szCs w:val="20"/>
        </w:rPr>
        <w:t>1051</w:t>
      </w:r>
      <w:r>
        <w:rPr>
          <w:bCs/>
          <w:i/>
          <w:color w:val="000000" w:themeColor="text1"/>
          <w:sz w:val="28"/>
          <w:szCs w:val="20"/>
        </w:rPr>
        <w:t xml:space="preserve"> от </w:t>
      </w:r>
      <w:r w:rsidRPr="00B20055">
        <w:rPr>
          <w:bCs/>
          <w:i/>
          <w:color w:val="000000" w:themeColor="text1"/>
          <w:sz w:val="28"/>
          <w:szCs w:val="20"/>
        </w:rPr>
        <w:t>27</w:t>
      </w:r>
      <w:r>
        <w:rPr>
          <w:bCs/>
          <w:i/>
          <w:color w:val="000000" w:themeColor="text1"/>
          <w:sz w:val="28"/>
          <w:szCs w:val="20"/>
        </w:rPr>
        <w:t>.07.2023 года,</w:t>
      </w:r>
    </w:p>
    <w:p w:rsidR="00912489" w:rsidRDefault="00261FC9" w:rsidP="00261FC9">
      <w:pPr>
        <w:jc w:val="both"/>
        <w:rPr>
          <w:bCs/>
          <w:i/>
          <w:color w:val="000000" w:themeColor="text1"/>
          <w:sz w:val="28"/>
          <w:szCs w:val="20"/>
        </w:rPr>
      </w:pPr>
      <w:r>
        <w:rPr>
          <w:bCs/>
          <w:i/>
          <w:color w:val="000000" w:themeColor="text1"/>
          <w:sz w:val="28"/>
          <w:szCs w:val="20"/>
        </w:rPr>
        <w:t xml:space="preserve">                   в редакции Постановления № 1221 от 04.09.2023 года</w:t>
      </w:r>
    </w:p>
    <w:p w:rsidR="006C660F" w:rsidRDefault="00912489" w:rsidP="00261FC9">
      <w:pPr>
        <w:jc w:val="both"/>
        <w:rPr>
          <w:bCs/>
          <w:i/>
          <w:color w:val="000000" w:themeColor="text1"/>
          <w:sz w:val="28"/>
          <w:szCs w:val="20"/>
        </w:rPr>
      </w:pPr>
      <w:r w:rsidRPr="00F718F6">
        <w:rPr>
          <w:bCs/>
          <w:i/>
          <w:color w:val="000000" w:themeColor="text1"/>
          <w:sz w:val="28"/>
          <w:szCs w:val="20"/>
        </w:rPr>
        <w:t xml:space="preserve">                   </w:t>
      </w:r>
      <w:r>
        <w:rPr>
          <w:bCs/>
          <w:i/>
          <w:color w:val="000000" w:themeColor="text1"/>
          <w:sz w:val="28"/>
          <w:szCs w:val="20"/>
        </w:rPr>
        <w:t>в редакции  Постановление № 1702 от 29.11.2023 года</w:t>
      </w:r>
    </w:p>
    <w:p w:rsidR="00A600E8" w:rsidRDefault="006C660F" w:rsidP="00261FC9">
      <w:pPr>
        <w:jc w:val="both"/>
      </w:pPr>
      <w:r>
        <w:rPr>
          <w:bCs/>
          <w:i/>
          <w:color w:val="000000" w:themeColor="text1"/>
          <w:sz w:val="28"/>
          <w:szCs w:val="20"/>
        </w:rPr>
        <w:t xml:space="preserve">                    в редакции Постановление № 1911 от 22.12.2023 года</w:t>
      </w:r>
      <w:bookmarkStart w:id="0" w:name="_GoBack"/>
      <w:bookmarkEnd w:id="0"/>
      <w:r w:rsidR="00261FC9">
        <w:rPr>
          <w:bCs/>
          <w:i/>
          <w:color w:val="000000" w:themeColor="text1"/>
          <w:sz w:val="28"/>
          <w:szCs w:val="20"/>
        </w:rPr>
        <w:t>)</w:t>
      </w:r>
    </w:p>
    <w:p w:rsidR="00C30E7A" w:rsidRDefault="00C30E7A" w:rsidP="00A600E8">
      <w:pPr>
        <w:jc w:val="both"/>
      </w:pPr>
    </w:p>
    <w:p w:rsidR="005A7EAA" w:rsidRDefault="005A7EAA" w:rsidP="00A600E8">
      <w:pPr>
        <w:jc w:val="both"/>
      </w:pPr>
    </w:p>
    <w:p w:rsidR="00C30E7A" w:rsidRDefault="00C30E7A" w:rsidP="00A600E8">
      <w:pPr>
        <w:jc w:val="both"/>
      </w:pPr>
    </w:p>
    <w:p w:rsidR="00A600E8" w:rsidRDefault="00511160" w:rsidP="00A600E8">
      <w:pPr>
        <w:jc w:val="center"/>
        <w:rPr>
          <w:b/>
        </w:rPr>
      </w:pPr>
      <w:r>
        <w:rPr>
          <w:b/>
        </w:rPr>
        <w:t>г</w:t>
      </w:r>
      <w:r w:rsidR="00A600E8" w:rsidRPr="004273CE">
        <w:rPr>
          <w:b/>
        </w:rPr>
        <w:t>.</w:t>
      </w:r>
      <w:r w:rsidR="00A600E8">
        <w:rPr>
          <w:b/>
        </w:rPr>
        <w:t xml:space="preserve"> Мирный, </w:t>
      </w:r>
      <w:r w:rsidR="00806FE5" w:rsidRPr="004273CE">
        <w:rPr>
          <w:b/>
        </w:rPr>
        <w:t>201</w:t>
      </w:r>
      <w:r w:rsidR="00806FE5">
        <w:rPr>
          <w:b/>
        </w:rPr>
        <w:t>8</w:t>
      </w:r>
      <w:r w:rsidR="00806FE5" w:rsidRPr="004273CE">
        <w:rPr>
          <w:b/>
        </w:rPr>
        <w:t xml:space="preserve"> </w:t>
      </w:r>
      <w:r w:rsidR="00806FE5">
        <w:rPr>
          <w:b/>
        </w:rPr>
        <w:t>г.</w:t>
      </w:r>
    </w:p>
    <w:p w:rsidR="00261FC9" w:rsidRDefault="00261FC9" w:rsidP="00A600E8">
      <w:pPr>
        <w:jc w:val="center"/>
        <w:rPr>
          <w:b/>
        </w:rPr>
      </w:pPr>
    </w:p>
    <w:p w:rsidR="00261FC9" w:rsidRDefault="00261FC9" w:rsidP="00A600E8">
      <w:pPr>
        <w:jc w:val="center"/>
        <w:rPr>
          <w:b/>
        </w:rPr>
      </w:pPr>
    </w:p>
    <w:p w:rsidR="00A600E8" w:rsidRDefault="00A600E8" w:rsidP="00A600E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6127">
        <w:rPr>
          <w:b/>
          <w:sz w:val="28"/>
          <w:szCs w:val="28"/>
        </w:rPr>
        <w:t xml:space="preserve">ПАСПОРТ </w:t>
      </w:r>
      <w:r>
        <w:rPr>
          <w:b/>
          <w:sz w:val="28"/>
          <w:szCs w:val="28"/>
        </w:rPr>
        <w:t xml:space="preserve">МУНИЦИПАЛЬНОЙ </w:t>
      </w:r>
      <w:r w:rsidRPr="00646127">
        <w:rPr>
          <w:b/>
          <w:sz w:val="28"/>
          <w:szCs w:val="28"/>
        </w:rPr>
        <w:t>ПРОГРАММЫ</w:t>
      </w:r>
    </w:p>
    <w:p w:rsidR="00453155" w:rsidRDefault="00453155" w:rsidP="00A600E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600E8" w:rsidRPr="00646127" w:rsidRDefault="00A600E8" w:rsidP="007D2637">
      <w:pPr>
        <w:pStyle w:val="2"/>
        <w:tabs>
          <w:tab w:val="left" w:pos="1134"/>
          <w:tab w:val="left" w:pos="1560"/>
          <w:tab w:val="left" w:pos="1701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53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844"/>
        <w:gridCol w:w="1418"/>
        <w:gridCol w:w="1730"/>
        <w:gridCol w:w="1701"/>
        <w:gridCol w:w="1672"/>
        <w:gridCol w:w="1588"/>
      </w:tblGrid>
      <w:tr w:rsidR="00C9703C" w:rsidTr="00C9703C">
        <w:trPr>
          <w:trHeight w:val="76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3C" w:rsidRDefault="00C9703C" w:rsidP="004A39D6">
            <w:pPr>
              <w:autoSpaceDE w:val="0"/>
              <w:autoSpaceDN w:val="0"/>
              <w:adjustRightInd w:val="0"/>
              <w:ind w:left="-108" w:right="-196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Наименование программы</w:t>
            </w:r>
          </w:p>
        </w:tc>
        <w:tc>
          <w:tcPr>
            <w:tcW w:w="810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3C" w:rsidRPr="00694546" w:rsidRDefault="00C9703C" w:rsidP="00364E9F">
            <w:pPr>
              <w:autoSpaceDE w:val="0"/>
              <w:autoSpaceDN w:val="0"/>
              <w:adjustRightInd w:val="0"/>
              <w:jc w:val="both"/>
              <w:rPr>
                <w:b/>
                <w:sz w:val="23"/>
                <w:szCs w:val="20"/>
              </w:rPr>
            </w:pPr>
            <w:r>
              <w:rPr>
                <w:b/>
                <w:sz w:val="23"/>
                <w:szCs w:val="20"/>
              </w:rPr>
              <w:t>«</w:t>
            </w:r>
            <w:r w:rsidRPr="00694546">
              <w:rPr>
                <w:b/>
                <w:bCs/>
              </w:rPr>
              <w:t>Социальные меры реабилитации детей-сирот и детей, оставшихся без попечения родителей</w:t>
            </w:r>
            <w:r>
              <w:rPr>
                <w:b/>
                <w:bCs/>
              </w:rPr>
              <w:t xml:space="preserve">, в Мирнинском районе»  </w:t>
            </w:r>
            <w:r>
              <w:rPr>
                <w:bCs/>
              </w:rPr>
              <w:t>(далее-п</w:t>
            </w:r>
            <w:r w:rsidRPr="00823DDE">
              <w:rPr>
                <w:bCs/>
              </w:rPr>
              <w:t>рограмма)</w:t>
            </w:r>
            <w:r>
              <w:rPr>
                <w:b/>
                <w:bCs/>
              </w:rPr>
              <w:t xml:space="preserve"> </w:t>
            </w:r>
            <w:r w:rsidRPr="00694546">
              <w:rPr>
                <w:b/>
                <w:sz w:val="23"/>
                <w:szCs w:val="20"/>
              </w:rPr>
              <w:t xml:space="preserve"> </w:t>
            </w:r>
          </w:p>
        </w:tc>
      </w:tr>
      <w:tr w:rsidR="00C9703C" w:rsidTr="00C9703C">
        <w:trPr>
          <w:trHeight w:val="79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3C" w:rsidRDefault="00C9703C" w:rsidP="004A39D6">
            <w:pPr>
              <w:autoSpaceDE w:val="0"/>
              <w:autoSpaceDN w:val="0"/>
              <w:adjustRightInd w:val="0"/>
              <w:ind w:left="-108" w:right="-10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Сроки реализации</w:t>
            </w:r>
          </w:p>
          <w:p w:rsidR="00C9703C" w:rsidRDefault="00C9703C" w:rsidP="00974D87">
            <w:pPr>
              <w:autoSpaceDE w:val="0"/>
              <w:autoSpaceDN w:val="0"/>
              <w:adjustRightInd w:val="0"/>
              <w:ind w:left="-108" w:right="34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   программы</w:t>
            </w:r>
          </w:p>
        </w:tc>
        <w:tc>
          <w:tcPr>
            <w:tcW w:w="810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3C" w:rsidRDefault="00C9703C" w:rsidP="004A39D6">
            <w:pPr>
              <w:autoSpaceDE w:val="0"/>
              <w:autoSpaceDN w:val="0"/>
              <w:adjustRightInd w:val="0"/>
              <w:jc w:val="both"/>
              <w:rPr>
                <w:sz w:val="2"/>
                <w:szCs w:val="20"/>
              </w:rPr>
            </w:pPr>
          </w:p>
          <w:p w:rsidR="00C9703C" w:rsidRDefault="00C9703C" w:rsidP="004A39D6">
            <w:pPr>
              <w:autoSpaceDE w:val="0"/>
              <w:autoSpaceDN w:val="0"/>
              <w:adjustRightInd w:val="0"/>
              <w:jc w:val="both"/>
              <w:rPr>
                <w:sz w:val="2"/>
                <w:szCs w:val="20"/>
              </w:rPr>
            </w:pPr>
          </w:p>
          <w:p w:rsidR="00C9703C" w:rsidRDefault="00C9703C" w:rsidP="004A39D6">
            <w:pPr>
              <w:autoSpaceDE w:val="0"/>
              <w:autoSpaceDN w:val="0"/>
              <w:adjustRightInd w:val="0"/>
              <w:jc w:val="both"/>
              <w:rPr>
                <w:sz w:val="2"/>
                <w:szCs w:val="20"/>
              </w:rPr>
            </w:pPr>
          </w:p>
          <w:p w:rsidR="00C9703C" w:rsidRDefault="00C9703C" w:rsidP="004A39D6">
            <w:pPr>
              <w:autoSpaceDE w:val="0"/>
              <w:autoSpaceDN w:val="0"/>
              <w:adjustRightInd w:val="0"/>
              <w:jc w:val="both"/>
              <w:rPr>
                <w:sz w:val="2"/>
                <w:szCs w:val="20"/>
              </w:rPr>
            </w:pPr>
          </w:p>
          <w:p w:rsidR="00C9703C" w:rsidRDefault="00C9703C" w:rsidP="004A39D6">
            <w:pPr>
              <w:autoSpaceDE w:val="0"/>
              <w:autoSpaceDN w:val="0"/>
              <w:adjustRightInd w:val="0"/>
              <w:jc w:val="both"/>
              <w:rPr>
                <w:sz w:val="2"/>
                <w:szCs w:val="20"/>
              </w:rPr>
            </w:pPr>
          </w:p>
          <w:p w:rsidR="00C9703C" w:rsidRDefault="00C9703C" w:rsidP="004A39D6">
            <w:pPr>
              <w:autoSpaceDE w:val="0"/>
              <w:autoSpaceDN w:val="0"/>
              <w:adjustRightInd w:val="0"/>
              <w:jc w:val="both"/>
              <w:rPr>
                <w:sz w:val="2"/>
                <w:szCs w:val="20"/>
              </w:rPr>
            </w:pPr>
          </w:p>
          <w:p w:rsidR="00C9703C" w:rsidRDefault="00C9703C" w:rsidP="004A39D6">
            <w:pPr>
              <w:autoSpaceDE w:val="0"/>
              <w:autoSpaceDN w:val="0"/>
              <w:adjustRightInd w:val="0"/>
              <w:jc w:val="both"/>
              <w:rPr>
                <w:sz w:val="2"/>
                <w:szCs w:val="20"/>
              </w:rPr>
            </w:pPr>
          </w:p>
          <w:p w:rsidR="00C9703C" w:rsidRDefault="00C9703C" w:rsidP="004A39D6">
            <w:pPr>
              <w:autoSpaceDE w:val="0"/>
              <w:autoSpaceDN w:val="0"/>
              <w:adjustRightInd w:val="0"/>
              <w:jc w:val="both"/>
              <w:rPr>
                <w:sz w:val="2"/>
                <w:szCs w:val="20"/>
              </w:rPr>
            </w:pPr>
          </w:p>
          <w:p w:rsidR="00C9703C" w:rsidRDefault="00C9703C" w:rsidP="004A39D6">
            <w:pPr>
              <w:autoSpaceDE w:val="0"/>
              <w:autoSpaceDN w:val="0"/>
              <w:adjustRightInd w:val="0"/>
              <w:jc w:val="both"/>
              <w:rPr>
                <w:sz w:val="2"/>
                <w:szCs w:val="20"/>
              </w:rPr>
            </w:pPr>
          </w:p>
          <w:p w:rsidR="00C9703C" w:rsidRDefault="00C9703C" w:rsidP="004A39D6">
            <w:pPr>
              <w:autoSpaceDE w:val="0"/>
              <w:autoSpaceDN w:val="0"/>
              <w:adjustRightInd w:val="0"/>
              <w:jc w:val="both"/>
              <w:rPr>
                <w:sz w:val="2"/>
                <w:szCs w:val="20"/>
              </w:rPr>
            </w:pPr>
          </w:p>
          <w:p w:rsidR="00C9703C" w:rsidRDefault="00C9703C" w:rsidP="004A39D6">
            <w:pPr>
              <w:autoSpaceDE w:val="0"/>
              <w:autoSpaceDN w:val="0"/>
              <w:adjustRightInd w:val="0"/>
              <w:jc w:val="both"/>
              <w:rPr>
                <w:sz w:val="2"/>
                <w:szCs w:val="20"/>
              </w:rPr>
            </w:pPr>
          </w:p>
          <w:p w:rsidR="00C9703C" w:rsidRDefault="00C9703C" w:rsidP="004A39D6">
            <w:pPr>
              <w:autoSpaceDE w:val="0"/>
              <w:autoSpaceDN w:val="0"/>
              <w:adjustRightInd w:val="0"/>
              <w:jc w:val="both"/>
              <w:rPr>
                <w:sz w:val="2"/>
                <w:szCs w:val="20"/>
              </w:rPr>
            </w:pPr>
          </w:p>
          <w:p w:rsidR="00C9703C" w:rsidRDefault="00C9703C" w:rsidP="004A39D6">
            <w:pPr>
              <w:autoSpaceDE w:val="0"/>
              <w:autoSpaceDN w:val="0"/>
              <w:adjustRightInd w:val="0"/>
              <w:jc w:val="both"/>
              <w:rPr>
                <w:sz w:val="2"/>
                <w:szCs w:val="20"/>
              </w:rPr>
            </w:pPr>
          </w:p>
          <w:p w:rsidR="00C9703C" w:rsidRDefault="00C9703C" w:rsidP="004A39D6">
            <w:pPr>
              <w:autoSpaceDE w:val="0"/>
              <w:autoSpaceDN w:val="0"/>
              <w:adjustRightInd w:val="0"/>
              <w:jc w:val="both"/>
              <w:rPr>
                <w:sz w:val="2"/>
                <w:szCs w:val="20"/>
              </w:rPr>
            </w:pPr>
          </w:p>
          <w:p w:rsidR="00C9703C" w:rsidRDefault="00C9703C" w:rsidP="004A39D6">
            <w:pPr>
              <w:autoSpaceDE w:val="0"/>
              <w:autoSpaceDN w:val="0"/>
              <w:adjustRightInd w:val="0"/>
              <w:rPr>
                <w:sz w:val="2"/>
                <w:szCs w:val="20"/>
              </w:rPr>
            </w:pPr>
            <w:r>
              <w:t>2019 - 2023</w:t>
            </w:r>
            <w:r w:rsidRPr="00B82593">
              <w:t xml:space="preserve"> годы</w:t>
            </w:r>
          </w:p>
        </w:tc>
      </w:tr>
      <w:tr w:rsidR="00C9703C" w:rsidTr="00C9703C">
        <w:trPr>
          <w:trHeight w:val="53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3C" w:rsidRDefault="00C9703C" w:rsidP="004A39D6">
            <w:pPr>
              <w:autoSpaceDE w:val="0"/>
              <w:autoSpaceDN w:val="0"/>
              <w:adjustRightInd w:val="0"/>
              <w:ind w:left="-108" w:right="-196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Координатор</w:t>
            </w:r>
          </w:p>
          <w:p w:rsidR="00C9703C" w:rsidRDefault="00C9703C" w:rsidP="004A39D6">
            <w:pPr>
              <w:autoSpaceDE w:val="0"/>
              <w:autoSpaceDN w:val="0"/>
              <w:adjustRightInd w:val="0"/>
              <w:ind w:left="-108" w:right="-196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программы</w:t>
            </w:r>
          </w:p>
        </w:tc>
        <w:tc>
          <w:tcPr>
            <w:tcW w:w="810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3C" w:rsidRPr="00973666" w:rsidRDefault="00C9703C" w:rsidP="004A39D6">
            <w:pPr>
              <w:autoSpaceDE w:val="0"/>
              <w:autoSpaceDN w:val="0"/>
              <w:adjustRightInd w:val="0"/>
              <w:jc w:val="both"/>
            </w:pPr>
            <w:r w:rsidRPr="009362E0">
              <w:t>Отдел по  опеке и попечительству Администрации МО «Мирнинский район» Республики Саха (Якутия)</w:t>
            </w:r>
          </w:p>
        </w:tc>
      </w:tr>
      <w:tr w:rsidR="00C9703C" w:rsidTr="00C9703C">
        <w:trPr>
          <w:trHeight w:val="137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3C" w:rsidRDefault="00C9703C" w:rsidP="004A39D6">
            <w:pPr>
              <w:autoSpaceDE w:val="0"/>
              <w:autoSpaceDN w:val="0"/>
              <w:adjustRightInd w:val="0"/>
              <w:ind w:left="-108" w:right="-10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Исполнители  программы</w:t>
            </w:r>
          </w:p>
        </w:tc>
        <w:tc>
          <w:tcPr>
            <w:tcW w:w="810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3C" w:rsidRPr="009362E0" w:rsidRDefault="00C9703C" w:rsidP="004A39D6">
            <w:pPr>
              <w:autoSpaceDE w:val="0"/>
              <w:autoSpaceDN w:val="0"/>
              <w:adjustRightInd w:val="0"/>
            </w:pPr>
            <w:r>
              <w:t>1.</w:t>
            </w:r>
            <w:r w:rsidRPr="009362E0">
              <w:t xml:space="preserve"> О</w:t>
            </w:r>
            <w:r>
              <w:t>тдел по опеке и попечительству Администрации</w:t>
            </w:r>
            <w:r w:rsidRPr="009362E0">
              <w:t xml:space="preserve"> МО «Мирнинский район» Республики Саха (Якутия);</w:t>
            </w:r>
          </w:p>
          <w:p w:rsidR="00C9703C" w:rsidRPr="009362E0" w:rsidRDefault="00C9703C" w:rsidP="004A39D6">
            <w:pPr>
              <w:autoSpaceDE w:val="0"/>
              <w:autoSpaceDN w:val="0"/>
              <w:adjustRightInd w:val="0"/>
            </w:pPr>
            <w:r>
              <w:t xml:space="preserve">2. </w:t>
            </w:r>
            <w:r w:rsidRPr="009362E0">
              <w:t>М</w:t>
            </w:r>
            <w:r>
              <w:t>КУ</w:t>
            </w:r>
            <w:r w:rsidRPr="009362E0">
              <w:t xml:space="preserve"> «Мирнинское районное управление образования» Республики Саха (Якутия);</w:t>
            </w:r>
          </w:p>
          <w:p w:rsidR="00C9703C" w:rsidRPr="009362E0" w:rsidRDefault="00C9703C" w:rsidP="004A39D6">
            <w:pPr>
              <w:autoSpaceDE w:val="0"/>
              <w:autoSpaceDN w:val="0"/>
              <w:adjustRightInd w:val="0"/>
            </w:pPr>
            <w:r>
              <w:t xml:space="preserve">3. </w:t>
            </w:r>
            <w:r w:rsidRPr="009362E0">
              <w:t>ГБУ Республики Саха (Якутия) «Мирнинская центральная районная больница</w:t>
            </w:r>
            <w:r>
              <w:t>»</w:t>
            </w:r>
            <w:r w:rsidRPr="009362E0">
              <w:t>;</w:t>
            </w:r>
          </w:p>
          <w:p w:rsidR="00C9703C" w:rsidRPr="009362E0" w:rsidRDefault="00C9703C" w:rsidP="004A39D6">
            <w:pPr>
              <w:autoSpaceDE w:val="0"/>
              <w:autoSpaceDN w:val="0"/>
              <w:adjustRightInd w:val="0"/>
            </w:pPr>
            <w:r>
              <w:t xml:space="preserve">4. </w:t>
            </w:r>
            <w:r w:rsidRPr="009362E0">
              <w:t>ГКУ Республики Саха (Якутия) «Мирнинский социально-реабилитационный   центр для несовершеннолетних «Харысхал»;</w:t>
            </w:r>
          </w:p>
          <w:p w:rsidR="00C9703C" w:rsidRDefault="00C9703C" w:rsidP="004A39D6">
            <w:pPr>
              <w:autoSpaceDE w:val="0"/>
              <w:autoSpaceDN w:val="0"/>
              <w:adjustRightInd w:val="0"/>
              <w:rPr>
                <w:sz w:val="23"/>
                <w:szCs w:val="20"/>
              </w:rPr>
            </w:pPr>
            <w:r>
              <w:t>5. МОУ ЦПМСС</w:t>
            </w:r>
            <w:r w:rsidRPr="009362E0">
              <w:t xml:space="preserve"> Центр психолого-медико социального сопровождения «Доверие»</w:t>
            </w:r>
            <w:r>
              <w:t>;</w:t>
            </w:r>
            <w:r>
              <w:rPr>
                <w:sz w:val="23"/>
                <w:szCs w:val="20"/>
              </w:rPr>
              <w:t xml:space="preserve"> </w:t>
            </w:r>
          </w:p>
          <w:p w:rsidR="00C9703C" w:rsidRPr="00863148" w:rsidRDefault="00C9703C" w:rsidP="00F059B1">
            <w:pPr>
              <w:autoSpaceDE w:val="0"/>
              <w:autoSpaceDN w:val="0"/>
              <w:adjustRightInd w:val="0"/>
            </w:pPr>
            <w:r>
              <w:t>6.</w:t>
            </w:r>
            <w:r w:rsidRPr="009362E0">
              <w:t xml:space="preserve"> М</w:t>
            </w:r>
            <w:r>
              <w:t>КУ</w:t>
            </w:r>
            <w:r w:rsidRPr="009362E0">
              <w:t xml:space="preserve">  «Комитет имущественных отношений» </w:t>
            </w:r>
            <w:r>
              <w:t>м</w:t>
            </w:r>
            <w:r w:rsidRPr="009362E0">
              <w:t>униципального образования  «Мирнинский район»</w:t>
            </w:r>
          </w:p>
        </w:tc>
      </w:tr>
      <w:tr w:rsidR="00C9703C" w:rsidTr="00C9703C">
        <w:trPr>
          <w:trHeight w:val="118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3C" w:rsidRDefault="00C9703C" w:rsidP="004A39D6">
            <w:pPr>
              <w:autoSpaceDE w:val="0"/>
              <w:autoSpaceDN w:val="0"/>
              <w:adjustRightInd w:val="0"/>
              <w:ind w:left="-108" w:right="-10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Цель (-и) программы</w:t>
            </w:r>
          </w:p>
        </w:tc>
        <w:tc>
          <w:tcPr>
            <w:tcW w:w="810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3C" w:rsidRDefault="00C9703C" w:rsidP="00974D87">
            <w:pPr>
              <w:jc w:val="both"/>
              <w:rPr>
                <w:sz w:val="23"/>
                <w:szCs w:val="20"/>
              </w:rPr>
            </w:pPr>
            <w:r>
              <w:t>- Организация социальной поддержки, обеспечение социальными гарантиями, защита прав и законных интересов детей-сирот и детей, оставшихся без попечения родителей, а также лиц из их числа в Мирнинском районе;</w:t>
            </w:r>
          </w:p>
        </w:tc>
      </w:tr>
      <w:tr w:rsidR="00C9703C" w:rsidTr="00C9703C">
        <w:trPr>
          <w:trHeight w:val="424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3C" w:rsidRDefault="00C9703C" w:rsidP="004A39D6">
            <w:pPr>
              <w:autoSpaceDE w:val="0"/>
              <w:autoSpaceDN w:val="0"/>
              <w:adjustRightInd w:val="0"/>
              <w:ind w:left="-108" w:right="-10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Задачи  программы</w:t>
            </w:r>
          </w:p>
        </w:tc>
        <w:tc>
          <w:tcPr>
            <w:tcW w:w="810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3C" w:rsidRPr="00EA3411" w:rsidRDefault="00C9703C" w:rsidP="00427BC5">
            <w:pPr>
              <w:jc w:val="both"/>
            </w:pPr>
            <w:r w:rsidRPr="00EA3411">
              <w:t xml:space="preserve">- </w:t>
            </w:r>
            <w:r>
              <w:t>О</w:t>
            </w:r>
            <w:r w:rsidRPr="00EA3411">
              <w:t>существление подбора и подготовки граждан, желающих принять на воспитание в свою семью ребенка, оставшегося без попечения родителей</w:t>
            </w:r>
            <w:r>
              <w:t xml:space="preserve">, </w:t>
            </w:r>
            <w:r w:rsidRPr="00DF771E">
              <w:t>содействие семейному жизнеустройству детей-сирот и детей, ост</w:t>
            </w:r>
            <w:r>
              <w:t>авшихся без попечения родителей, повышение</w:t>
            </w:r>
            <w:r w:rsidRPr="00EA3411">
              <w:t xml:space="preserve"> уровня их психолого-педагогических компетенций; </w:t>
            </w:r>
          </w:p>
          <w:p w:rsidR="00C9703C" w:rsidRPr="00EA3411" w:rsidRDefault="00C9703C" w:rsidP="004A39D6">
            <w:pPr>
              <w:jc w:val="both"/>
            </w:pPr>
            <w:r>
              <w:t>- поддержка</w:t>
            </w:r>
            <w:r w:rsidRPr="00EA3411">
              <w:t xml:space="preserve"> детей</w:t>
            </w:r>
            <w:r>
              <w:t>-сирот и детей оставшихся без попечения родителей</w:t>
            </w:r>
            <w:r w:rsidRPr="00EA3411">
              <w:t>, материальная помощь гражданам, принявшим детей в семьи на воспитание;</w:t>
            </w:r>
          </w:p>
          <w:p w:rsidR="00C9703C" w:rsidRPr="00AC2D36" w:rsidRDefault="00C9703C" w:rsidP="00971D7E">
            <w:pPr>
              <w:autoSpaceDE w:val="0"/>
              <w:autoSpaceDN w:val="0"/>
              <w:adjustRightInd w:val="0"/>
              <w:jc w:val="both"/>
            </w:pPr>
            <w:r w:rsidRPr="00EA3411">
              <w:t xml:space="preserve"> </w:t>
            </w:r>
            <w:r>
              <w:t xml:space="preserve">-   </w:t>
            </w:r>
            <w:r w:rsidRPr="00AC2D36">
              <w:t xml:space="preserve">реализация мер по предупреждению социального сиротства; </w:t>
            </w:r>
          </w:p>
          <w:p w:rsidR="00C9703C" w:rsidRDefault="00C9703C" w:rsidP="007D2637">
            <w:pPr>
              <w:jc w:val="both"/>
            </w:pPr>
            <w:r w:rsidRPr="00AC2D36">
              <w:t>-</w:t>
            </w:r>
            <w:r>
              <w:t xml:space="preserve">  создание условий для адаптации детей-сирот и детей, оставшихся без попечения родителей в обществе; </w:t>
            </w:r>
          </w:p>
          <w:p w:rsidR="00C9703C" w:rsidRDefault="00C9703C" w:rsidP="007D2637">
            <w:pPr>
              <w:jc w:val="both"/>
            </w:pPr>
            <w:r>
              <w:t xml:space="preserve">-  </w:t>
            </w:r>
            <w:r w:rsidRPr="00DF771E">
              <w:t>содействие семейному жизнеустройству детей-сирот и детей, ост</w:t>
            </w:r>
            <w:r>
              <w:t>авшихся без попечения родителей;</w:t>
            </w:r>
          </w:p>
          <w:p w:rsidR="00C9703C" w:rsidRDefault="00C9703C" w:rsidP="007D2637">
            <w:pPr>
              <w:jc w:val="both"/>
            </w:pPr>
            <w:r>
              <w:t>- обеспечение жильём детей-сирот и детей, оставшихся без попечения родителей;</w:t>
            </w:r>
          </w:p>
          <w:p w:rsidR="00C9703C" w:rsidRPr="000064C0" w:rsidRDefault="00C9703C" w:rsidP="00974D87">
            <w:pPr>
              <w:jc w:val="both"/>
              <w:rPr>
                <w:sz w:val="23"/>
                <w:szCs w:val="20"/>
              </w:rPr>
            </w:pPr>
            <w:r>
              <w:t>- обеспечение открытости реализации муниципальной программы.</w:t>
            </w:r>
          </w:p>
        </w:tc>
      </w:tr>
      <w:tr w:rsidR="00C9703C" w:rsidTr="00C9703C">
        <w:trPr>
          <w:trHeight w:val="37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3C" w:rsidRPr="006C52C2" w:rsidRDefault="00C9703C" w:rsidP="004A39D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Финансовое обеспечение программы (руб.):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3C" w:rsidRDefault="00C9703C" w:rsidP="004A39D6">
            <w:pPr>
              <w:pStyle w:val="3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C9703C" w:rsidRPr="0019137F" w:rsidRDefault="00C9703C" w:rsidP="004A39D6">
            <w:pPr>
              <w:pStyle w:val="3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2019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3C" w:rsidRDefault="00C9703C" w:rsidP="004A39D6">
            <w:pPr>
              <w:pStyle w:val="3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C9703C" w:rsidRPr="0019137F" w:rsidRDefault="00C9703C" w:rsidP="004A39D6">
            <w:pPr>
              <w:pStyle w:val="3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3C" w:rsidRDefault="00C9703C" w:rsidP="004A39D6">
            <w:pPr>
              <w:pStyle w:val="3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C9703C" w:rsidRPr="0019137F" w:rsidRDefault="00C9703C" w:rsidP="004A39D6">
            <w:pPr>
              <w:pStyle w:val="3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2021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3C" w:rsidRDefault="00C9703C" w:rsidP="004A39D6">
            <w:pPr>
              <w:pStyle w:val="3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C9703C" w:rsidRPr="0019137F" w:rsidRDefault="00C9703C" w:rsidP="004A39D6">
            <w:pPr>
              <w:pStyle w:val="3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2022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3C" w:rsidRDefault="00C9703C" w:rsidP="004A39D6">
            <w:pPr>
              <w:pStyle w:val="3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C9703C" w:rsidRPr="0058287B" w:rsidRDefault="00C9703C" w:rsidP="004A39D6">
            <w:pPr>
              <w:pStyle w:val="3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2023</w:t>
            </w:r>
          </w:p>
        </w:tc>
      </w:tr>
      <w:tr w:rsidR="00C9703C" w:rsidTr="00C9703C">
        <w:trPr>
          <w:trHeight w:val="40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3C" w:rsidRPr="008A3A81" w:rsidRDefault="00C9703C" w:rsidP="000336C4">
            <w:pPr>
              <w:jc w:val="center"/>
              <w:rPr>
                <w:i/>
                <w:szCs w:val="20"/>
              </w:rPr>
            </w:pPr>
            <w:r w:rsidRPr="008A3A81">
              <w:rPr>
                <w:i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3C" w:rsidRPr="0058287B" w:rsidRDefault="00C9703C" w:rsidP="000336C4">
            <w:pPr>
              <w:pStyle w:val="3"/>
              <w:jc w:val="center"/>
              <w:rPr>
                <w:sz w:val="24"/>
                <w:szCs w:val="24"/>
              </w:rPr>
            </w:pPr>
            <w:r w:rsidRPr="0058287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3C" w:rsidRPr="0058287B" w:rsidRDefault="00C9703C" w:rsidP="000336C4">
            <w:pPr>
              <w:pStyle w:val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11 034 673,20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3C" w:rsidRPr="0058287B" w:rsidRDefault="00C9703C" w:rsidP="000336C4">
            <w:pPr>
              <w:pStyle w:val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16 973 030,32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3C" w:rsidRPr="0059255A" w:rsidRDefault="00C9703C" w:rsidP="000336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255A">
              <w:rPr>
                <w:sz w:val="22"/>
                <w:szCs w:val="22"/>
              </w:rPr>
              <w:t>0,00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3C" w:rsidRPr="0058287B" w:rsidRDefault="00C9703C" w:rsidP="000336C4">
            <w:pPr>
              <w:pStyle w:val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C9703C" w:rsidTr="00C9703C">
        <w:trPr>
          <w:trHeight w:val="49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3C" w:rsidRPr="008A3A81" w:rsidRDefault="00C9703C" w:rsidP="0097723D">
            <w:pPr>
              <w:jc w:val="center"/>
              <w:rPr>
                <w:i/>
                <w:szCs w:val="20"/>
              </w:rPr>
            </w:pPr>
            <w:r w:rsidRPr="008A3A81">
              <w:rPr>
                <w:i/>
                <w:szCs w:val="20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3C" w:rsidRPr="000856EA" w:rsidRDefault="00C9703C" w:rsidP="0097723D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88 770 405,99</w:t>
            </w:r>
          </w:p>
          <w:p w:rsidR="00C9703C" w:rsidRPr="000856EA" w:rsidRDefault="00C9703C" w:rsidP="0097723D">
            <w:pPr>
              <w:pStyle w:val="3"/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3C" w:rsidRPr="000856EA" w:rsidRDefault="00C9703C" w:rsidP="00977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43 655 316,53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3C" w:rsidRPr="0059255A" w:rsidRDefault="00C9703C" w:rsidP="0097723D">
            <w:pPr>
              <w:tabs>
                <w:tab w:val="left" w:pos="900"/>
                <w:tab w:val="left" w:pos="1134"/>
              </w:tabs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21 551 551,51</w:t>
            </w:r>
          </w:p>
          <w:p w:rsidR="00C9703C" w:rsidRPr="0059255A" w:rsidRDefault="00C9703C" w:rsidP="009772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3C" w:rsidRPr="0059255A" w:rsidRDefault="00C9703C" w:rsidP="00977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62 088 414,17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3C" w:rsidRPr="0059255A" w:rsidRDefault="00CA4708" w:rsidP="00B20055">
            <w:pPr>
              <w:jc w:val="center"/>
              <w:rPr>
                <w:sz w:val="22"/>
                <w:szCs w:val="22"/>
              </w:rPr>
            </w:pPr>
            <w:r w:rsidRPr="00151EE7">
              <w:rPr>
                <w:sz w:val="22"/>
                <w:szCs w:val="22"/>
              </w:rPr>
              <w:t>60 291 177.86</w:t>
            </w:r>
          </w:p>
        </w:tc>
      </w:tr>
      <w:tr w:rsidR="00C9703C" w:rsidTr="00C9703C">
        <w:trPr>
          <w:trHeight w:val="51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3C" w:rsidRPr="008A3A81" w:rsidRDefault="00C9703C" w:rsidP="0097723D">
            <w:pPr>
              <w:jc w:val="center"/>
              <w:rPr>
                <w:i/>
                <w:szCs w:val="20"/>
              </w:rPr>
            </w:pPr>
            <w:r w:rsidRPr="008A3A81">
              <w:rPr>
                <w:i/>
                <w:szCs w:val="20"/>
              </w:rPr>
              <w:lastRenderedPageBreak/>
              <w:t>бюджет МО «Мирнинский район»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3C" w:rsidRPr="000856EA" w:rsidRDefault="00C9703C" w:rsidP="0097723D">
            <w:pPr>
              <w:pStyle w:val="3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374 998,4</w:t>
            </w:r>
            <w:r w:rsidRPr="000856EA"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3C" w:rsidRPr="000856EA" w:rsidRDefault="00C9703C" w:rsidP="0097723D">
            <w:pPr>
              <w:pStyle w:val="3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370 955,02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3C" w:rsidRPr="0059255A" w:rsidRDefault="00C9703C" w:rsidP="009772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350 105,40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3C" w:rsidRPr="0059255A" w:rsidRDefault="00C9703C" w:rsidP="009772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350 105,40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3C" w:rsidRPr="0059255A" w:rsidRDefault="00C9703C" w:rsidP="009772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315 094,86</w:t>
            </w:r>
          </w:p>
        </w:tc>
      </w:tr>
      <w:tr w:rsidR="00C9703C" w:rsidTr="00C9703C">
        <w:trPr>
          <w:trHeight w:val="32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3C" w:rsidRPr="008A3A81" w:rsidRDefault="00C9703C" w:rsidP="0097723D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И</w:t>
            </w:r>
            <w:r w:rsidRPr="008A3A81">
              <w:rPr>
                <w:i/>
                <w:szCs w:val="20"/>
              </w:rPr>
              <w:t>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3C" w:rsidRPr="000856EA" w:rsidRDefault="00C9703C" w:rsidP="0097723D">
            <w:pPr>
              <w:pStyle w:val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3C" w:rsidRPr="000856EA" w:rsidRDefault="00C9703C" w:rsidP="0097723D">
            <w:pPr>
              <w:pStyle w:val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3C" w:rsidRPr="000856EA" w:rsidRDefault="00C9703C" w:rsidP="0097723D">
            <w:pPr>
              <w:pStyle w:val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3C" w:rsidRPr="0059255A" w:rsidRDefault="00C9703C" w:rsidP="009772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255A">
              <w:rPr>
                <w:sz w:val="22"/>
                <w:szCs w:val="22"/>
              </w:rPr>
              <w:t>0,00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3C" w:rsidRPr="0059255A" w:rsidRDefault="00C9703C" w:rsidP="009772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255A">
              <w:rPr>
                <w:sz w:val="22"/>
                <w:szCs w:val="22"/>
              </w:rPr>
              <w:t>0,00</w:t>
            </w:r>
          </w:p>
        </w:tc>
      </w:tr>
      <w:tr w:rsidR="00C9703C" w:rsidTr="00C9703C">
        <w:trPr>
          <w:trHeight w:val="34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3C" w:rsidRPr="008A3A81" w:rsidRDefault="00C9703C" w:rsidP="0097723D">
            <w:pPr>
              <w:jc w:val="center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 xml:space="preserve">Итого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3C" w:rsidRPr="000856EA" w:rsidRDefault="00C9703C" w:rsidP="0097723D">
            <w:pPr>
              <w:pStyle w:val="3"/>
              <w:ind w:left="-108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89 145 404,39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3C" w:rsidRPr="000856EA" w:rsidRDefault="00C9703C" w:rsidP="00977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55 060 944,75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3C" w:rsidRPr="0059255A" w:rsidRDefault="00C9703C" w:rsidP="0097723D">
            <w:pPr>
              <w:tabs>
                <w:tab w:val="left" w:pos="900"/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38 874 687,23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3C" w:rsidRPr="0059255A" w:rsidRDefault="00C9703C" w:rsidP="0097723D">
            <w:pPr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62 438 519,57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3C" w:rsidRPr="00C838C5" w:rsidRDefault="00CA4708" w:rsidP="00B20055">
            <w:pPr>
              <w:jc w:val="center"/>
              <w:rPr>
                <w:sz w:val="22"/>
                <w:szCs w:val="22"/>
              </w:rPr>
            </w:pPr>
            <w:r w:rsidRPr="00151EE7">
              <w:rPr>
                <w:sz w:val="22"/>
                <w:szCs w:val="22"/>
              </w:rPr>
              <w:t>60 606 272.72</w:t>
            </w:r>
          </w:p>
        </w:tc>
      </w:tr>
      <w:tr w:rsidR="00C9703C" w:rsidTr="00C9703C">
        <w:trPr>
          <w:trHeight w:val="14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3C" w:rsidRPr="00251AFC" w:rsidRDefault="00C9703C" w:rsidP="004A39D6">
            <w:pPr>
              <w:autoSpaceDE w:val="0"/>
              <w:autoSpaceDN w:val="0"/>
              <w:adjustRightInd w:val="0"/>
              <w:ind w:right="-196"/>
              <w:jc w:val="center"/>
              <w:rPr>
                <w:b/>
                <w:bCs/>
              </w:rPr>
            </w:pPr>
            <w:r w:rsidRPr="00251AFC">
              <w:rPr>
                <w:b/>
                <w:bCs/>
              </w:rPr>
              <w:t>Планируемые результаты реализации программы</w:t>
            </w:r>
          </w:p>
        </w:tc>
        <w:tc>
          <w:tcPr>
            <w:tcW w:w="810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3C" w:rsidRPr="00B85D43" w:rsidRDefault="00C9703C" w:rsidP="004A39D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85D43">
              <w:rPr>
                <w:rFonts w:eastAsia="Calibri"/>
              </w:rPr>
              <w:t xml:space="preserve">- </w:t>
            </w:r>
            <w:r>
              <w:rPr>
                <w:rFonts w:eastAsia="Calibri"/>
              </w:rPr>
              <w:t xml:space="preserve">  С</w:t>
            </w:r>
            <w:r w:rsidRPr="00B85D43">
              <w:rPr>
                <w:rFonts w:eastAsia="Calibri"/>
              </w:rPr>
              <w:t>нижение количества родителей лишённых родительских прав</w:t>
            </w:r>
            <w:r>
              <w:rPr>
                <w:rFonts w:eastAsia="Calibri"/>
              </w:rPr>
              <w:t xml:space="preserve"> решением суда</w:t>
            </w:r>
            <w:r w:rsidRPr="00B85D43">
              <w:rPr>
                <w:rFonts w:eastAsia="Calibri"/>
              </w:rPr>
              <w:t>;</w:t>
            </w:r>
          </w:p>
          <w:p w:rsidR="00C9703C" w:rsidRPr="00B85D43" w:rsidRDefault="00C9703C" w:rsidP="004A39D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85D43">
              <w:rPr>
                <w:rFonts w:eastAsia="Calibri"/>
              </w:rPr>
              <w:t xml:space="preserve">- </w:t>
            </w:r>
            <w:r w:rsidRPr="00FA383D">
              <w:rPr>
                <w:rFonts w:eastAsia="Calibri"/>
              </w:rPr>
              <w:t>не допущение увеличения</w:t>
            </w:r>
            <w:r>
              <w:rPr>
                <w:rFonts w:eastAsia="Calibri"/>
              </w:rPr>
              <w:t xml:space="preserve"> </w:t>
            </w:r>
            <w:r w:rsidRPr="00B85D43">
              <w:rPr>
                <w:rFonts w:eastAsia="Calibri"/>
              </w:rPr>
              <w:t>количества детей-сирот и детей, оставшихся без попечения родителей;</w:t>
            </w:r>
          </w:p>
          <w:p w:rsidR="00C9703C" w:rsidRPr="00B85D43" w:rsidRDefault="00C9703C" w:rsidP="004A39D6">
            <w:pPr>
              <w:jc w:val="both"/>
              <w:rPr>
                <w:rFonts w:eastAsia="Calibri"/>
              </w:rPr>
            </w:pPr>
            <w:r w:rsidRPr="00B85D43">
              <w:rPr>
                <w:rFonts w:eastAsia="Calibri"/>
              </w:rPr>
              <w:t xml:space="preserve">- </w:t>
            </w:r>
            <w:r>
              <w:rPr>
                <w:rFonts w:eastAsia="Calibri"/>
              </w:rPr>
              <w:t xml:space="preserve"> у</w:t>
            </w:r>
            <w:r w:rsidRPr="00B85D43">
              <w:rPr>
                <w:rFonts w:eastAsia="Calibri"/>
              </w:rPr>
              <w:t>величение числа родителей, восстановленных в родительских правах</w:t>
            </w:r>
            <w:r>
              <w:rPr>
                <w:rFonts w:eastAsia="Calibri"/>
              </w:rPr>
              <w:t xml:space="preserve"> решением суда;</w:t>
            </w:r>
            <w:r w:rsidRPr="00B85D43">
              <w:rPr>
                <w:rFonts w:eastAsia="Calibri"/>
              </w:rPr>
              <w:t xml:space="preserve"> </w:t>
            </w:r>
          </w:p>
          <w:p w:rsidR="00C9703C" w:rsidRPr="00B85D43" w:rsidRDefault="00C9703C" w:rsidP="004A39D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85D43">
              <w:t>-</w:t>
            </w:r>
            <w:r w:rsidRPr="00B85D43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 снижение числа</w:t>
            </w:r>
            <w:r w:rsidRPr="00B85D43">
              <w:rPr>
                <w:rFonts w:eastAsia="Calibri"/>
              </w:rPr>
              <w:t xml:space="preserve"> детей, у которых родители лишены родительских прав</w:t>
            </w:r>
            <w:r>
              <w:rPr>
                <w:rFonts w:eastAsia="Calibri"/>
              </w:rPr>
              <w:t>;</w:t>
            </w:r>
          </w:p>
          <w:p w:rsidR="00C9703C" w:rsidRDefault="00C9703C" w:rsidP="00C950A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85D43">
              <w:rPr>
                <w:rFonts w:eastAsia="Calibri"/>
              </w:rPr>
              <w:t xml:space="preserve">- </w:t>
            </w:r>
            <w:r>
              <w:rPr>
                <w:rFonts w:eastAsia="Calibri"/>
              </w:rPr>
              <w:t xml:space="preserve"> у</w:t>
            </w:r>
            <w:r w:rsidRPr="00B85D43">
              <w:rPr>
                <w:rFonts w:eastAsia="Calibri"/>
              </w:rPr>
              <w:t xml:space="preserve">величение количества граждан, желающих принять на воспитание </w:t>
            </w:r>
            <w:r>
              <w:rPr>
                <w:rFonts w:eastAsia="Calibri"/>
              </w:rPr>
              <w:t xml:space="preserve">                    </w:t>
            </w:r>
            <w:r w:rsidRPr="00B85D43">
              <w:rPr>
                <w:rFonts w:eastAsia="Calibri"/>
              </w:rPr>
              <w:t>в семью детей, из числа прошедших подгото</w:t>
            </w:r>
            <w:r>
              <w:rPr>
                <w:rFonts w:eastAsia="Calibri"/>
              </w:rPr>
              <w:t>вку в Школе приемных родителей;</w:t>
            </w:r>
          </w:p>
          <w:p w:rsidR="00C9703C" w:rsidRPr="00B85D43" w:rsidRDefault="00C9703C" w:rsidP="00C950AB">
            <w:pPr>
              <w:tabs>
                <w:tab w:val="left" w:pos="176"/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сохранение </w:t>
            </w:r>
            <w:r w:rsidRPr="00B9606B">
              <w:rPr>
                <w:rFonts w:eastAsia="Calibri"/>
              </w:rPr>
              <w:t>количества первоклассников и выпускников общеобразовательных учреждений, которым оказана материальная помощь из числа детей- сирот и детей, оставшихся без попечения родителей;</w:t>
            </w:r>
          </w:p>
          <w:p w:rsidR="00C9703C" w:rsidRPr="00B85D43" w:rsidRDefault="00C9703C" w:rsidP="004A39D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85D43">
              <w:rPr>
                <w:rFonts w:eastAsia="Calibri"/>
              </w:rPr>
              <w:t xml:space="preserve">- </w:t>
            </w:r>
            <w:r>
              <w:rPr>
                <w:rFonts w:eastAsia="Calibri"/>
              </w:rPr>
              <w:t xml:space="preserve"> сохранение количества</w:t>
            </w:r>
            <w:r w:rsidRPr="00B85D43">
              <w:rPr>
                <w:rFonts w:eastAsia="Calibri"/>
              </w:rPr>
              <w:t xml:space="preserve"> детей-сирот, прошедших обследование и лечение в медицинских учреждениях на территории Российской Федерации</w:t>
            </w:r>
            <w:r>
              <w:rPr>
                <w:rFonts w:eastAsia="Calibri"/>
              </w:rPr>
              <w:t>;</w:t>
            </w:r>
          </w:p>
          <w:p w:rsidR="00C9703C" w:rsidRPr="00B85D43" w:rsidRDefault="00C9703C" w:rsidP="004A39D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85D43">
              <w:rPr>
                <w:rFonts w:eastAsia="Calibri"/>
              </w:rPr>
              <w:t xml:space="preserve">- </w:t>
            </w:r>
            <w:r>
              <w:rPr>
                <w:rFonts w:eastAsia="Calibri"/>
              </w:rPr>
              <w:t xml:space="preserve">  сохранение к</w:t>
            </w:r>
            <w:r w:rsidRPr="00B85D43">
              <w:rPr>
                <w:rFonts w:eastAsia="Calibri"/>
              </w:rPr>
              <w:t>оличес</w:t>
            </w:r>
            <w:r>
              <w:rPr>
                <w:rFonts w:eastAsia="Calibri"/>
              </w:rPr>
              <w:t>тва</w:t>
            </w:r>
            <w:r w:rsidRPr="00B85D43">
              <w:rPr>
                <w:rFonts w:eastAsia="Calibri"/>
              </w:rPr>
              <w:t xml:space="preserve"> граждан из числа детей-сирот и детей, оставшихся без попечения родителей, обеспеченных жилыми помещениями на территории Мирнинского района</w:t>
            </w:r>
            <w:r>
              <w:rPr>
                <w:rFonts w:eastAsia="Calibri"/>
              </w:rPr>
              <w:t>;</w:t>
            </w:r>
          </w:p>
          <w:p w:rsidR="00C9703C" w:rsidRPr="00B85D43" w:rsidRDefault="00C9703C" w:rsidP="004A39D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85D43">
              <w:rPr>
                <w:rFonts w:eastAsia="Calibri"/>
              </w:rPr>
              <w:t xml:space="preserve">- </w:t>
            </w:r>
            <w:r>
              <w:rPr>
                <w:rFonts w:eastAsia="Calibri"/>
              </w:rPr>
              <w:t>сохранение количества</w:t>
            </w:r>
            <w:r w:rsidRPr="00B85D43">
              <w:rPr>
                <w:rFonts w:eastAsia="Calibri"/>
              </w:rPr>
              <w:t xml:space="preserve"> детей-сирот, воспользовавшихся бесплатным проездом, обучающихся в муниципальных образовательных учреждениях</w:t>
            </w:r>
            <w:r>
              <w:rPr>
                <w:rFonts w:eastAsia="Calibri"/>
              </w:rPr>
              <w:t>;</w:t>
            </w:r>
          </w:p>
          <w:p w:rsidR="00C9703C" w:rsidRPr="00B85D43" w:rsidRDefault="00C9703C" w:rsidP="004A39D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85D43">
              <w:rPr>
                <w:rFonts w:eastAsia="Calibri"/>
              </w:rPr>
              <w:t xml:space="preserve">- </w:t>
            </w:r>
            <w:r>
              <w:rPr>
                <w:rFonts w:eastAsia="Calibri"/>
              </w:rPr>
              <w:t>сохранение количества</w:t>
            </w:r>
            <w:r w:rsidRPr="00B85D43">
              <w:rPr>
                <w:rFonts w:eastAsia="Calibri"/>
              </w:rPr>
              <w:t xml:space="preserve"> детей-сирот и детей, оставшихся без попечения родителей</w:t>
            </w:r>
            <w:r>
              <w:rPr>
                <w:rFonts w:eastAsia="Calibri"/>
              </w:rPr>
              <w:t>,</w:t>
            </w:r>
            <w:r w:rsidRPr="00B85D43">
              <w:rPr>
                <w:rFonts w:eastAsia="Calibri"/>
              </w:rPr>
              <w:t xml:space="preserve"> прошедших санаторно-курортное лечение и отдых</w:t>
            </w:r>
            <w:r>
              <w:rPr>
                <w:rFonts w:eastAsia="Calibri"/>
              </w:rPr>
              <w:t>;</w:t>
            </w:r>
          </w:p>
          <w:p w:rsidR="00C9703C" w:rsidRPr="00DD327F" w:rsidRDefault="00C9703C" w:rsidP="004A39D6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</w:rPr>
            </w:pPr>
            <w:r w:rsidRPr="00B85D43">
              <w:rPr>
                <w:rFonts w:eastAsia="Calibri"/>
              </w:rPr>
              <w:t xml:space="preserve">- </w:t>
            </w:r>
            <w:r>
              <w:rPr>
                <w:rFonts w:eastAsia="Calibri"/>
              </w:rPr>
              <w:t xml:space="preserve">увеличение </w:t>
            </w:r>
            <w:r w:rsidRPr="00B9606B">
              <w:rPr>
                <w:rFonts w:eastAsia="Calibri"/>
              </w:rPr>
              <w:t>количества детей-сирот и детей, оставшихся без попечения родителей, которым выплачена единовременная дополнительная выплата на каждого ребенка, переданного под опеку в приёмную семью;</w:t>
            </w:r>
          </w:p>
          <w:p w:rsidR="00C9703C" w:rsidRPr="00B9606B" w:rsidRDefault="00C9703C" w:rsidP="004A39D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85D43">
              <w:rPr>
                <w:rFonts w:eastAsia="Calibri"/>
              </w:rPr>
              <w:t xml:space="preserve">- </w:t>
            </w:r>
            <w:r>
              <w:rPr>
                <w:rFonts w:eastAsia="Calibri"/>
              </w:rPr>
              <w:t>сохранение количества</w:t>
            </w:r>
            <w:r w:rsidRPr="00B9606B">
              <w:rPr>
                <w:rFonts w:eastAsia="Calibri"/>
              </w:rPr>
              <w:t xml:space="preserve"> детей-сирот в приемных семьях, на содержание которых выплачено пособие;   </w:t>
            </w:r>
          </w:p>
          <w:p w:rsidR="00C9703C" w:rsidRPr="00B9606B" w:rsidRDefault="00C9703C" w:rsidP="004A39D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сохранение </w:t>
            </w:r>
            <w:r w:rsidRPr="00B9606B">
              <w:rPr>
                <w:rFonts w:eastAsia="Calibri"/>
              </w:rPr>
              <w:t>количества приемных родителей, которым выплачено ежемесячное денежное вознаграждение;</w:t>
            </w:r>
          </w:p>
          <w:p w:rsidR="00C9703C" w:rsidRPr="001176FD" w:rsidRDefault="00C9703C" w:rsidP="00974D87">
            <w:pPr>
              <w:autoSpaceDE w:val="0"/>
              <w:autoSpaceDN w:val="0"/>
              <w:adjustRightInd w:val="0"/>
              <w:jc w:val="both"/>
              <w:rPr>
                <w:sz w:val="10"/>
                <w:szCs w:val="20"/>
              </w:rPr>
            </w:pPr>
            <w:r>
              <w:rPr>
                <w:rFonts w:eastAsia="Calibri"/>
              </w:rPr>
              <w:t xml:space="preserve">-  увеличение </w:t>
            </w:r>
            <w:r w:rsidRPr="00B9606B">
              <w:rPr>
                <w:rFonts w:eastAsia="Calibri"/>
              </w:rPr>
              <w:t>количества</w:t>
            </w:r>
            <w:r>
              <w:rPr>
                <w:rFonts w:eastAsia="Calibri"/>
              </w:rPr>
              <w:t xml:space="preserve"> информации,</w:t>
            </w:r>
            <w:r w:rsidRPr="00B9606B">
              <w:rPr>
                <w:rFonts w:eastAsia="Calibri"/>
              </w:rPr>
              <w:t xml:space="preserve"> опубликованн</w:t>
            </w:r>
            <w:r>
              <w:rPr>
                <w:rFonts w:eastAsia="Calibri"/>
              </w:rPr>
              <w:t>ой</w:t>
            </w:r>
            <w:r w:rsidRPr="00B9606B">
              <w:rPr>
                <w:rFonts w:eastAsia="Calibri"/>
              </w:rPr>
              <w:t xml:space="preserve"> СМИ.    </w:t>
            </w:r>
          </w:p>
          <w:p w:rsidR="00C9703C" w:rsidRPr="001176FD" w:rsidRDefault="00C9703C" w:rsidP="004A39D6">
            <w:pPr>
              <w:rPr>
                <w:sz w:val="10"/>
                <w:szCs w:val="20"/>
              </w:rPr>
            </w:pPr>
          </w:p>
        </w:tc>
      </w:tr>
    </w:tbl>
    <w:p w:rsidR="000C6C1E" w:rsidRDefault="000C6C1E" w:rsidP="00A600E8">
      <w:pPr>
        <w:pStyle w:val="aa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</w:p>
    <w:p w:rsidR="00A600E8" w:rsidRPr="00B531F3" w:rsidRDefault="00A600E8" w:rsidP="00A600E8">
      <w:pPr>
        <w:pStyle w:val="aa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  <w:r w:rsidRPr="00B531F3">
        <w:rPr>
          <w:b/>
          <w:sz w:val="28"/>
          <w:szCs w:val="28"/>
        </w:rPr>
        <w:t>РАЗДЕЛ 1.</w:t>
      </w:r>
    </w:p>
    <w:p w:rsidR="00A600E8" w:rsidRDefault="00A600E8" w:rsidP="00A600E8">
      <w:pPr>
        <w:pStyle w:val="aa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  <w:r w:rsidRPr="00B531F3">
        <w:rPr>
          <w:b/>
          <w:sz w:val="28"/>
          <w:szCs w:val="28"/>
        </w:rPr>
        <w:t>ХАРАКТЕРИСТИКА ТЕКУЩЕГО СОСТОЯНИЯ СФЕРЫ РЕАЛИЗАЦИИ ПРОГРАММЫ</w:t>
      </w:r>
    </w:p>
    <w:p w:rsidR="00A600E8" w:rsidRDefault="00A600E8" w:rsidP="00A600E8">
      <w:pPr>
        <w:pStyle w:val="aa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</w:p>
    <w:p w:rsidR="00A600E8" w:rsidRPr="00B531F3" w:rsidRDefault="00A600E8" w:rsidP="00A600E8">
      <w:pPr>
        <w:pStyle w:val="aa"/>
        <w:numPr>
          <w:ilvl w:val="1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b/>
          <w:sz w:val="28"/>
          <w:szCs w:val="28"/>
        </w:rPr>
      </w:pPr>
      <w:r w:rsidRPr="00B531F3">
        <w:rPr>
          <w:b/>
          <w:sz w:val="28"/>
          <w:szCs w:val="28"/>
        </w:rPr>
        <w:t>Анализ состояния сферы социально-экономического развития</w:t>
      </w:r>
    </w:p>
    <w:p w:rsidR="00A600E8" w:rsidRPr="00D11F28" w:rsidRDefault="00A600E8" w:rsidP="00A600E8">
      <w:pPr>
        <w:pStyle w:val="aa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  <w:r w:rsidRPr="00B531F3">
        <w:rPr>
          <w:b/>
          <w:sz w:val="28"/>
          <w:szCs w:val="28"/>
        </w:rPr>
        <w:t xml:space="preserve"> </w:t>
      </w:r>
    </w:p>
    <w:p w:rsidR="00A600E8" w:rsidRPr="000702DF" w:rsidRDefault="00A600E8" w:rsidP="00A600E8">
      <w:pPr>
        <w:shd w:val="clear" w:color="auto" w:fill="FFFFFF"/>
        <w:jc w:val="both"/>
      </w:pPr>
      <w:r w:rsidRPr="000702DF">
        <w:t xml:space="preserve">       Семья </w:t>
      </w:r>
      <w:r w:rsidR="00B71E9E" w:rsidRPr="000702DF">
        <w:t xml:space="preserve">как </w:t>
      </w:r>
      <w:r w:rsidR="00B71E9E">
        <w:t>социальный</w:t>
      </w:r>
      <w:r w:rsidRPr="000702DF">
        <w:t xml:space="preserve"> институт особенно чувствительна </w:t>
      </w:r>
      <w:r w:rsidR="00B71E9E" w:rsidRPr="000702DF">
        <w:t xml:space="preserve">к </w:t>
      </w:r>
      <w:r w:rsidR="00B71E9E">
        <w:t>кардинальным</w:t>
      </w:r>
      <w:r w:rsidR="00B71E9E" w:rsidRPr="000702DF">
        <w:t xml:space="preserve"> </w:t>
      </w:r>
      <w:r w:rsidR="00B71E9E">
        <w:t>реформам</w:t>
      </w:r>
      <w:r w:rsidRPr="000702DF">
        <w:t xml:space="preserve"> </w:t>
      </w:r>
    </w:p>
    <w:p w:rsidR="00A600E8" w:rsidRDefault="00A600E8" w:rsidP="00A600E8">
      <w:pPr>
        <w:shd w:val="clear" w:color="auto" w:fill="FFFFFF"/>
        <w:jc w:val="both"/>
      </w:pPr>
      <w:r w:rsidRPr="000702DF">
        <w:t xml:space="preserve">государственного масштаба, </w:t>
      </w:r>
      <w:r w:rsidR="00B71E9E" w:rsidRPr="000702DF">
        <w:t>поскольку результаты</w:t>
      </w:r>
      <w:r w:rsidRPr="000702DF">
        <w:t xml:space="preserve"> </w:t>
      </w:r>
      <w:r w:rsidR="00C950AB">
        <w:t xml:space="preserve">реформ </w:t>
      </w:r>
      <w:r w:rsidRPr="000702DF">
        <w:t>напрямую отражаются на уровне ее жи</w:t>
      </w:r>
      <w:r>
        <w:t>з</w:t>
      </w:r>
      <w:r w:rsidRPr="000702DF">
        <w:t>ни и стабильности.</w:t>
      </w:r>
      <w:r>
        <w:t xml:space="preserve"> </w:t>
      </w:r>
      <w:r w:rsidRPr="000702DF">
        <w:t>Семейное неблагополучие является одной из главных причин роста детской безнадзорности, беспризорности и социального сиротства.</w:t>
      </w:r>
      <w:r>
        <w:t xml:space="preserve"> </w:t>
      </w:r>
      <w:r w:rsidRPr="000702DF">
        <w:t>В последние годы, в соответствии со статистическими данными, наметилась тенденция к с</w:t>
      </w:r>
      <w:r>
        <w:t>о</w:t>
      </w:r>
      <w:r w:rsidRPr="000702DF">
        <w:t>кращению количества беспризорных и безнадзорных детей. Но говорить о полном устранении указанного негативного социального явления преждевременно. Необходимо продолжить реал</w:t>
      </w:r>
      <w:r>
        <w:t>и</w:t>
      </w:r>
      <w:r w:rsidRPr="000702DF">
        <w:t xml:space="preserve">зацию мероприятий, направленных не только на расширение, но и на </w:t>
      </w:r>
      <w:r w:rsidRPr="000702DF">
        <w:lastRenderedPageBreak/>
        <w:t>совершенствование де</w:t>
      </w:r>
      <w:r>
        <w:t>я</w:t>
      </w:r>
      <w:r w:rsidRPr="000702DF">
        <w:t>тельности системы учреждений профилактики б</w:t>
      </w:r>
      <w:r w:rsidR="005F3EB4">
        <w:t>езнадзорности и беспризорности,</w:t>
      </w:r>
      <w:r w:rsidRPr="000702DF">
        <w:t xml:space="preserve"> профила</w:t>
      </w:r>
      <w:r>
        <w:t>к</w:t>
      </w:r>
      <w:r w:rsidRPr="000702DF">
        <w:t xml:space="preserve">тику социального неблагополучия семей с детьми в районе. </w:t>
      </w:r>
    </w:p>
    <w:p w:rsidR="002402A7" w:rsidRDefault="00A600E8" w:rsidP="00A600E8">
      <w:pPr>
        <w:shd w:val="clear" w:color="auto" w:fill="FFFFFF"/>
        <w:jc w:val="both"/>
      </w:pPr>
      <w:r>
        <w:t xml:space="preserve">       </w:t>
      </w:r>
      <w:r w:rsidRPr="00627328">
        <w:t xml:space="preserve">В органе опеки и </w:t>
      </w:r>
      <w:r w:rsidRPr="00F17555">
        <w:t xml:space="preserve">попечительства на 01 января 2018 года состоят на </w:t>
      </w:r>
      <w:r w:rsidR="00C9703C" w:rsidRPr="00F17555">
        <w:t>учёте</w:t>
      </w:r>
      <w:r w:rsidR="00B71E9E" w:rsidRPr="00F17555">
        <w:t xml:space="preserve"> дети</w:t>
      </w:r>
      <w:r w:rsidRPr="00F17555">
        <w:t xml:space="preserve">-сироты и дети, оставшиеся без попечения родителей, в том числе: под опекой (попечительством) </w:t>
      </w:r>
      <w:r w:rsidR="004A39D6">
        <w:t>–</w:t>
      </w:r>
      <w:r w:rsidRPr="00F17555">
        <w:t xml:space="preserve"> 163 </w:t>
      </w:r>
      <w:r>
        <w:t>ребенка</w:t>
      </w:r>
      <w:r w:rsidRPr="00F17555">
        <w:t>, в приемных семьях – 17 детей.</w:t>
      </w:r>
      <w:r w:rsidRPr="00627328">
        <w:t xml:space="preserve"> Все</w:t>
      </w:r>
      <w:r>
        <w:t xml:space="preserve"> </w:t>
      </w:r>
      <w:r w:rsidRPr="00627328">
        <w:t>они соц</w:t>
      </w:r>
      <w:r>
        <w:t>и</w:t>
      </w:r>
      <w:r w:rsidRPr="00627328">
        <w:t xml:space="preserve">ально защищены в соответствии с законодательством. </w:t>
      </w:r>
    </w:p>
    <w:p w:rsidR="001268CC" w:rsidRDefault="001268CC" w:rsidP="00A600E8">
      <w:pPr>
        <w:shd w:val="clear" w:color="auto" w:fill="FFFFFF"/>
        <w:jc w:val="both"/>
      </w:pPr>
    </w:p>
    <w:p w:rsidR="002402A7" w:rsidRDefault="00B71E9E" w:rsidP="001268CC">
      <w:pPr>
        <w:pStyle w:val="a3"/>
      </w:pPr>
      <w:r>
        <w:t>Анализ выявления</w:t>
      </w:r>
      <w:r w:rsidR="000B3C97">
        <w:t xml:space="preserve"> сиротства </w:t>
      </w:r>
      <w:r w:rsidR="00080799">
        <w:t xml:space="preserve">в Мирнинском </w:t>
      </w:r>
      <w:r>
        <w:t>районе за</w:t>
      </w:r>
      <w:r w:rsidR="002402A7">
        <w:t xml:space="preserve"> </w:t>
      </w:r>
      <w:r w:rsidR="00080799">
        <w:t xml:space="preserve">период </w:t>
      </w:r>
    </w:p>
    <w:p w:rsidR="00080799" w:rsidRDefault="00080799" w:rsidP="001268CC">
      <w:pPr>
        <w:pStyle w:val="a3"/>
      </w:pPr>
    </w:p>
    <w:p w:rsidR="00080799" w:rsidRDefault="00080799" w:rsidP="001268CC">
      <w:pPr>
        <w:pStyle w:val="a3"/>
      </w:pPr>
      <w:r>
        <w:t>2015 – 2017 г.г.</w:t>
      </w:r>
    </w:p>
    <w:p w:rsidR="001268CC" w:rsidRDefault="001268CC" w:rsidP="000B3C97">
      <w:pPr>
        <w:pStyle w:val="a3"/>
        <w:rPr>
          <w:rFonts w:ascii="Times New Roman" w:hAnsi="Times New Roman"/>
          <w:sz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"/>
        <w:gridCol w:w="3025"/>
        <w:gridCol w:w="1559"/>
        <w:gridCol w:w="1984"/>
        <w:gridCol w:w="2552"/>
      </w:tblGrid>
      <w:tr w:rsidR="002402A7" w:rsidRPr="002515BA" w:rsidTr="00080799">
        <w:tc>
          <w:tcPr>
            <w:tcW w:w="344" w:type="dxa"/>
            <w:shd w:val="clear" w:color="auto" w:fill="C0C0C0"/>
          </w:tcPr>
          <w:p w:rsidR="002402A7" w:rsidRPr="002515BA" w:rsidRDefault="002402A7" w:rsidP="00ED1AFF">
            <w:pPr>
              <w:spacing w:line="360" w:lineRule="auto"/>
              <w:jc w:val="both"/>
            </w:pPr>
          </w:p>
        </w:tc>
        <w:tc>
          <w:tcPr>
            <w:tcW w:w="3025" w:type="dxa"/>
            <w:shd w:val="clear" w:color="auto" w:fill="C0C0C0"/>
          </w:tcPr>
          <w:p w:rsidR="002402A7" w:rsidRPr="002515BA" w:rsidRDefault="002402A7" w:rsidP="00ED1AFF">
            <w:pPr>
              <w:spacing w:line="360" w:lineRule="auto"/>
              <w:jc w:val="both"/>
            </w:pPr>
          </w:p>
        </w:tc>
        <w:tc>
          <w:tcPr>
            <w:tcW w:w="1559" w:type="dxa"/>
            <w:shd w:val="clear" w:color="auto" w:fill="C0C0C0"/>
          </w:tcPr>
          <w:p w:rsidR="002402A7" w:rsidRPr="006A1B0C" w:rsidRDefault="002402A7" w:rsidP="00ED1AF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1984" w:type="dxa"/>
            <w:shd w:val="clear" w:color="auto" w:fill="C0C0C0"/>
          </w:tcPr>
          <w:p w:rsidR="002402A7" w:rsidRPr="006A1B0C" w:rsidRDefault="002402A7" w:rsidP="00ED1AF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2552" w:type="dxa"/>
            <w:shd w:val="clear" w:color="auto" w:fill="C0C0C0"/>
          </w:tcPr>
          <w:p w:rsidR="002402A7" w:rsidRPr="006A1B0C" w:rsidRDefault="002402A7" w:rsidP="00ED1AF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</w:tr>
      <w:tr w:rsidR="002402A7" w:rsidRPr="002515BA" w:rsidTr="00E7724C">
        <w:tc>
          <w:tcPr>
            <w:tcW w:w="344" w:type="dxa"/>
          </w:tcPr>
          <w:p w:rsidR="002402A7" w:rsidRPr="002515BA" w:rsidRDefault="002402A7" w:rsidP="00ED1AFF">
            <w:pPr>
              <w:jc w:val="both"/>
            </w:pPr>
            <w:r w:rsidRPr="002515BA">
              <w:t>1</w:t>
            </w:r>
          </w:p>
        </w:tc>
        <w:tc>
          <w:tcPr>
            <w:tcW w:w="3025" w:type="dxa"/>
          </w:tcPr>
          <w:p w:rsidR="002402A7" w:rsidRPr="002515BA" w:rsidRDefault="002402A7" w:rsidP="001268CC">
            <w:pPr>
              <w:jc w:val="center"/>
            </w:pPr>
            <w:r w:rsidRPr="002515BA">
              <w:t>Число детей, состоящих под опекой</w:t>
            </w:r>
          </w:p>
        </w:tc>
        <w:tc>
          <w:tcPr>
            <w:tcW w:w="1559" w:type="dxa"/>
            <w:vAlign w:val="center"/>
          </w:tcPr>
          <w:p w:rsidR="002402A7" w:rsidRPr="002515BA" w:rsidRDefault="002402A7" w:rsidP="00E7724C">
            <w:pPr>
              <w:jc w:val="center"/>
            </w:pPr>
            <w:r>
              <w:t>275</w:t>
            </w:r>
          </w:p>
        </w:tc>
        <w:tc>
          <w:tcPr>
            <w:tcW w:w="1984" w:type="dxa"/>
            <w:vAlign w:val="center"/>
          </w:tcPr>
          <w:p w:rsidR="002402A7" w:rsidRPr="002515BA" w:rsidRDefault="002402A7" w:rsidP="00E7724C">
            <w:pPr>
              <w:jc w:val="center"/>
            </w:pPr>
            <w:r>
              <w:t>195</w:t>
            </w:r>
          </w:p>
        </w:tc>
        <w:tc>
          <w:tcPr>
            <w:tcW w:w="2552" w:type="dxa"/>
            <w:vAlign w:val="center"/>
          </w:tcPr>
          <w:p w:rsidR="002402A7" w:rsidRPr="002515BA" w:rsidRDefault="002402A7" w:rsidP="00E7724C">
            <w:pPr>
              <w:jc w:val="center"/>
            </w:pPr>
            <w:r>
              <w:t>190</w:t>
            </w:r>
          </w:p>
        </w:tc>
      </w:tr>
      <w:tr w:rsidR="002402A7" w:rsidRPr="002515BA" w:rsidTr="00E7724C">
        <w:tc>
          <w:tcPr>
            <w:tcW w:w="344" w:type="dxa"/>
          </w:tcPr>
          <w:p w:rsidR="002402A7" w:rsidRPr="002515BA" w:rsidRDefault="002402A7" w:rsidP="00ED1AFF">
            <w:pPr>
              <w:jc w:val="both"/>
            </w:pPr>
            <w:r w:rsidRPr="002515BA">
              <w:t>2</w:t>
            </w:r>
          </w:p>
        </w:tc>
        <w:tc>
          <w:tcPr>
            <w:tcW w:w="3025" w:type="dxa"/>
          </w:tcPr>
          <w:p w:rsidR="002402A7" w:rsidRPr="002515BA" w:rsidRDefault="002402A7" w:rsidP="001268CC">
            <w:pPr>
              <w:jc w:val="center"/>
            </w:pPr>
            <w:r w:rsidRPr="002515BA">
              <w:t xml:space="preserve">Число родителей, </w:t>
            </w:r>
            <w:r w:rsidR="00C9703C" w:rsidRPr="002515BA">
              <w:t>лишённых</w:t>
            </w:r>
            <w:r w:rsidRPr="002515BA">
              <w:t xml:space="preserve"> родительских прав</w:t>
            </w:r>
          </w:p>
        </w:tc>
        <w:tc>
          <w:tcPr>
            <w:tcW w:w="1559" w:type="dxa"/>
            <w:vAlign w:val="center"/>
          </w:tcPr>
          <w:p w:rsidR="002402A7" w:rsidRPr="002515BA" w:rsidRDefault="002402A7" w:rsidP="00E7724C">
            <w:pPr>
              <w:jc w:val="center"/>
            </w:pPr>
            <w:r>
              <w:t>31</w:t>
            </w:r>
          </w:p>
        </w:tc>
        <w:tc>
          <w:tcPr>
            <w:tcW w:w="1984" w:type="dxa"/>
            <w:vAlign w:val="center"/>
          </w:tcPr>
          <w:p w:rsidR="002402A7" w:rsidRPr="002515BA" w:rsidRDefault="002402A7" w:rsidP="00E7724C">
            <w:pPr>
              <w:jc w:val="center"/>
            </w:pPr>
            <w:r>
              <w:t>20</w:t>
            </w:r>
          </w:p>
        </w:tc>
        <w:tc>
          <w:tcPr>
            <w:tcW w:w="2552" w:type="dxa"/>
            <w:vAlign w:val="center"/>
          </w:tcPr>
          <w:p w:rsidR="002402A7" w:rsidRPr="002515BA" w:rsidRDefault="002402A7" w:rsidP="00E7724C">
            <w:pPr>
              <w:jc w:val="center"/>
            </w:pPr>
            <w:r>
              <w:t>19</w:t>
            </w:r>
          </w:p>
        </w:tc>
      </w:tr>
      <w:tr w:rsidR="002402A7" w:rsidRPr="002515BA" w:rsidTr="00E7724C">
        <w:tc>
          <w:tcPr>
            <w:tcW w:w="344" w:type="dxa"/>
          </w:tcPr>
          <w:p w:rsidR="002402A7" w:rsidRPr="002515BA" w:rsidRDefault="002402A7" w:rsidP="00ED1AFF">
            <w:pPr>
              <w:jc w:val="both"/>
            </w:pPr>
            <w:r w:rsidRPr="002515BA">
              <w:t>3</w:t>
            </w:r>
          </w:p>
        </w:tc>
        <w:tc>
          <w:tcPr>
            <w:tcW w:w="3025" w:type="dxa"/>
          </w:tcPr>
          <w:p w:rsidR="002402A7" w:rsidRPr="002515BA" w:rsidRDefault="002402A7" w:rsidP="00974D87">
            <w:pPr>
              <w:jc w:val="center"/>
            </w:pPr>
            <w:r w:rsidRPr="002515BA">
              <w:t>Количество сирот</w:t>
            </w:r>
          </w:p>
        </w:tc>
        <w:tc>
          <w:tcPr>
            <w:tcW w:w="1559" w:type="dxa"/>
            <w:vAlign w:val="center"/>
          </w:tcPr>
          <w:p w:rsidR="002402A7" w:rsidRPr="002515BA" w:rsidRDefault="002402A7" w:rsidP="00E7724C">
            <w:pPr>
              <w:jc w:val="center"/>
            </w:pPr>
            <w:r>
              <w:t>34</w:t>
            </w:r>
          </w:p>
        </w:tc>
        <w:tc>
          <w:tcPr>
            <w:tcW w:w="1984" w:type="dxa"/>
            <w:vAlign w:val="center"/>
          </w:tcPr>
          <w:p w:rsidR="002402A7" w:rsidRPr="002515BA" w:rsidRDefault="002402A7" w:rsidP="00E7724C">
            <w:pPr>
              <w:jc w:val="center"/>
            </w:pPr>
            <w:r>
              <w:t>30</w:t>
            </w:r>
          </w:p>
        </w:tc>
        <w:tc>
          <w:tcPr>
            <w:tcW w:w="2552" w:type="dxa"/>
            <w:vAlign w:val="center"/>
          </w:tcPr>
          <w:p w:rsidR="002402A7" w:rsidRPr="002515BA" w:rsidRDefault="002402A7" w:rsidP="00E7724C">
            <w:pPr>
              <w:jc w:val="center"/>
            </w:pPr>
            <w:r>
              <w:t>29</w:t>
            </w:r>
          </w:p>
        </w:tc>
      </w:tr>
      <w:tr w:rsidR="002402A7" w:rsidRPr="002515BA" w:rsidTr="00E7724C">
        <w:trPr>
          <w:trHeight w:val="1030"/>
        </w:trPr>
        <w:tc>
          <w:tcPr>
            <w:tcW w:w="344" w:type="dxa"/>
          </w:tcPr>
          <w:p w:rsidR="002402A7" w:rsidRPr="002515BA" w:rsidRDefault="002402A7" w:rsidP="00ED1AFF">
            <w:pPr>
              <w:jc w:val="both"/>
            </w:pPr>
            <w:r w:rsidRPr="002515BA">
              <w:t>4</w:t>
            </w:r>
          </w:p>
        </w:tc>
        <w:tc>
          <w:tcPr>
            <w:tcW w:w="3025" w:type="dxa"/>
          </w:tcPr>
          <w:p w:rsidR="002402A7" w:rsidRPr="002515BA" w:rsidRDefault="002402A7" w:rsidP="00974D87">
            <w:pPr>
              <w:autoSpaceDE w:val="0"/>
              <w:autoSpaceDN w:val="0"/>
              <w:adjustRightInd w:val="0"/>
              <w:jc w:val="center"/>
            </w:pPr>
            <w:r w:rsidRPr="002515BA">
              <w:rPr>
                <w:noProof/>
              </w:rPr>
              <w:t>Количество детей</w:t>
            </w:r>
            <w:r>
              <w:rPr>
                <w:noProof/>
              </w:rPr>
              <w:t>,</w:t>
            </w:r>
            <w:r w:rsidRPr="002515BA">
              <w:rPr>
                <w:noProof/>
              </w:rPr>
              <w:t xml:space="preserve"> у которых родители были лишены родительских прав</w:t>
            </w:r>
          </w:p>
        </w:tc>
        <w:tc>
          <w:tcPr>
            <w:tcW w:w="1559" w:type="dxa"/>
            <w:vAlign w:val="center"/>
          </w:tcPr>
          <w:p w:rsidR="002402A7" w:rsidRPr="002515BA" w:rsidRDefault="002402A7" w:rsidP="00E7724C">
            <w:pPr>
              <w:jc w:val="center"/>
            </w:pPr>
            <w:r>
              <w:t>35</w:t>
            </w:r>
          </w:p>
        </w:tc>
        <w:tc>
          <w:tcPr>
            <w:tcW w:w="1984" w:type="dxa"/>
            <w:vAlign w:val="center"/>
          </w:tcPr>
          <w:p w:rsidR="002402A7" w:rsidRPr="002515BA" w:rsidRDefault="002402A7" w:rsidP="00E7724C">
            <w:pPr>
              <w:jc w:val="center"/>
            </w:pPr>
            <w:r>
              <w:t>26</w:t>
            </w:r>
          </w:p>
        </w:tc>
        <w:tc>
          <w:tcPr>
            <w:tcW w:w="2552" w:type="dxa"/>
            <w:vAlign w:val="center"/>
          </w:tcPr>
          <w:p w:rsidR="002402A7" w:rsidRPr="002515BA" w:rsidRDefault="002402A7" w:rsidP="00E7724C">
            <w:pPr>
              <w:jc w:val="center"/>
            </w:pPr>
            <w:r>
              <w:t>25</w:t>
            </w:r>
          </w:p>
        </w:tc>
      </w:tr>
    </w:tbl>
    <w:p w:rsidR="00A600E8" w:rsidRDefault="00453155" w:rsidP="00A600E8">
      <w:pPr>
        <w:shd w:val="clear" w:color="auto" w:fill="FFFFFF"/>
        <w:jc w:val="both"/>
      </w:pPr>
      <w:r>
        <w:t xml:space="preserve">       </w:t>
      </w:r>
      <w:r w:rsidR="002402A7">
        <w:t>Как видим</w:t>
      </w:r>
      <w:r w:rsidR="000C6C1E">
        <w:t>,</w:t>
      </w:r>
      <w:r w:rsidR="002402A7">
        <w:t xml:space="preserve"> </w:t>
      </w:r>
      <w:r w:rsidR="00775062">
        <w:t>идёт</w:t>
      </w:r>
      <w:r w:rsidR="002402A7">
        <w:t xml:space="preserve"> уменьшение </w:t>
      </w:r>
      <w:r w:rsidR="00C950AB">
        <w:t xml:space="preserve">количества </w:t>
      </w:r>
      <w:r w:rsidR="002402A7">
        <w:t>детей</w:t>
      </w:r>
      <w:r w:rsidR="00C950AB">
        <w:t>,</w:t>
      </w:r>
      <w:r w:rsidR="002402A7">
        <w:t xml:space="preserve"> находящихся под опекой, в связи с тем</w:t>
      </w:r>
      <w:r w:rsidR="005F3EB4">
        <w:t>,</w:t>
      </w:r>
      <w:r w:rsidR="002402A7">
        <w:t xml:space="preserve"> что </w:t>
      </w:r>
      <w:r w:rsidR="00775062">
        <w:t>и</w:t>
      </w:r>
      <w:r w:rsidR="00775062" w:rsidRPr="00627328">
        <w:t>дёт</w:t>
      </w:r>
      <w:r w:rsidR="00A600E8" w:rsidRPr="00627328">
        <w:t xml:space="preserve"> увеличение количества</w:t>
      </w:r>
      <w:r w:rsidR="00A600E8">
        <w:t xml:space="preserve"> </w:t>
      </w:r>
      <w:r w:rsidR="00A600E8" w:rsidRPr="00627328">
        <w:t>детей, из выявленных за год, передаваемых в семьи граждан.</w:t>
      </w:r>
      <w:r w:rsidR="00A600E8">
        <w:t xml:space="preserve"> Благодаря системе профилактики </w:t>
      </w:r>
      <w:r w:rsidR="00A600E8" w:rsidRPr="00627328">
        <w:t xml:space="preserve">социального сиротства </w:t>
      </w:r>
      <w:r w:rsidR="00775062" w:rsidRPr="00627328">
        <w:t>идёт</w:t>
      </w:r>
      <w:r w:rsidR="00A600E8" w:rsidRPr="00627328">
        <w:t xml:space="preserve"> уменьшение количества детей, отобранных</w:t>
      </w:r>
      <w:r w:rsidR="00A600E8">
        <w:t xml:space="preserve"> </w:t>
      </w:r>
      <w:r w:rsidR="00A600E8" w:rsidRPr="00627328">
        <w:t xml:space="preserve">из </w:t>
      </w:r>
      <w:r w:rsidR="00E7724C" w:rsidRPr="00627328">
        <w:t>семей</w:t>
      </w:r>
      <w:r w:rsidR="00E7724C">
        <w:t xml:space="preserve">, </w:t>
      </w:r>
      <w:r w:rsidR="00E7724C" w:rsidRPr="00627328">
        <w:t>так</w:t>
      </w:r>
      <w:r w:rsidR="00A600E8" w:rsidRPr="00627328">
        <w:t xml:space="preserve"> как каждая такая семья находится на контроле со стороны всех служб системы профилактики. </w:t>
      </w:r>
      <w:r w:rsidR="002402A7">
        <w:t xml:space="preserve">Так же </w:t>
      </w:r>
      <w:r w:rsidR="00775062">
        <w:t>идёт</w:t>
      </w:r>
      <w:r w:rsidR="002402A7">
        <w:t xml:space="preserve"> усыновление опекунами подопечных, </w:t>
      </w:r>
      <w:r w:rsidR="000B3C97">
        <w:t xml:space="preserve">что приводит к сокращению количества сирот. </w:t>
      </w:r>
      <w:r w:rsidR="00A600E8" w:rsidRPr="00627328">
        <w:t xml:space="preserve">Важное направление семейной политики </w:t>
      </w:r>
      <w:r w:rsidR="004A39D6">
        <w:t>–</w:t>
      </w:r>
      <w:r w:rsidR="00A600E8">
        <w:t xml:space="preserve"> </w:t>
      </w:r>
      <w:r w:rsidR="00A600E8" w:rsidRPr="00627328">
        <w:t>повышение эффективности мер по</w:t>
      </w:r>
      <w:r w:rsidR="00A600E8">
        <w:t xml:space="preserve">ддержки опекунских </w:t>
      </w:r>
      <w:r w:rsidR="00A600E8" w:rsidRPr="00627328">
        <w:t xml:space="preserve">семей. </w:t>
      </w:r>
    </w:p>
    <w:p w:rsidR="00A600E8" w:rsidRDefault="00A600E8" w:rsidP="00A600E8">
      <w:pPr>
        <w:shd w:val="clear" w:color="auto" w:fill="FFFFFF"/>
        <w:jc w:val="both"/>
      </w:pPr>
      <w:r>
        <w:t xml:space="preserve">        </w:t>
      </w:r>
      <w:r w:rsidRPr="00627328">
        <w:t xml:space="preserve">Одно из направлений </w:t>
      </w:r>
      <w:r w:rsidR="00B71E9E" w:rsidRPr="00627328">
        <w:t xml:space="preserve">работы </w:t>
      </w:r>
      <w:r w:rsidR="00B71E9E">
        <w:t>-</w:t>
      </w:r>
      <w:r>
        <w:t xml:space="preserve"> это </w:t>
      </w:r>
      <w:r w:rsidRPr="00627328">
        <w:t xml:space="preserve">обеспечение </w:t>
      </w:r>
      <w:r w:rsidR="00775062" w:rsidRPr="00627328">
        <w:t>жильём</w:t>
      </w:r>
      <w:r w:rsidRPr="00627328">
        <w:t xml:space="preserve"> детей –</w:t>
      </w:r>
      <w:r>
        <w:t xml:space="preserve"> </w:t>
      </w:r>
      <w:r w:rsidRPr="00627328">
        <w:t>сирот и лиц из их числа. В сравнении: в 20</w:t>
      </w:r>
      <w:r>
        <w:t xml:space="preserve">15 </w:t>
      </w:r>
      <w:r w:rsidRPr="00627328">
        <w:t xml:space="preserve">году получили жилье на территории района </w:t>
      </w:r>
      <w:r>
        <w:t xml:space="preserve">4 </w:t>
      </w:r>
      <w:r w:rsidRPr="00627328">
        <w:t xml:space="preserve">лица из числа детей </w:t>
      </w:r>
      <w:r w:rsidR="004A39D6">
        <w:t>–</w:t>
      </w:r>
      <w:r>
        <w:t xml:space="preserve"> сирот, в 2016</w:t>
      </w:r>
      <w:r w:rsidRPr="00627328">
        <w:t xml:space="preserve"> году –</w:t>
      </w:r>
      <w:r w:rsidR="00C950AB">
        <w:t xml:space="preserve"> </w:t>
      </w:r>
      <w:r>
        <w:t xml:space="preserve">0, в 2017 году </w:t>
      </w:r>
      <w:r w:rsidR="004A39D6">
        <w:t>–</w:t>
      </w:r>
      <w:r>
        <w:t xml:space="preserve"> 1, в 1 полугодии </w:t>
      </w:r>
      <w:r w:rsidR="00B71E9E">
        <w:t xml:space="preserve">2018 года </w:t>
      </w:r>
      <w:r w:rsidR="00B71E9E" w:rsidRPr="00627328">
        <w:t>получили</w:t>
      </w:r>
      <w:r>
        <w:t xml:space="preserve"> жилье 10</w:t>
      </w:r>
      <w:r w:rsidRPr="00627328">
        <w:t xml:space="preserve"> лиц данной категории. </w:t>
      </w:r>
      <w:r>
        <w:t>В 2016 году</w:t>
      </w:r>
      <w:r w:rsidRPr="00627328">
        <w:t xml:space="preserve"> вступили</w:t>
      </w:r>
      <w:r>
        <w:t xml:space="preserve"> </w:t>
      </w:r>
      <w:r w:rsidRPr="00627328">
        <w:t>в силу изменения в законодательстве, в связи с чем расширяется круг детей-сирот, имеющих право на получение жилья. Это</w:t>
      </w:r>
      <w:r>
        <w:t xml:space="preserve"> </w:t>
      </w:r>
      <w:r w:rsidRPr="00627328">
        <w:t>говорит о том, что вопросу защиты имущ</w:t>
      </w:r>
      <w:r>
        <w:t>е</w:t>
      </w:r>
      <w:r w:rsidRPr="00627328">
        <w:t>ственных прав сирот уделяется большое внимание</w:t>
      </w:r>
      <w:r w:rsidR="00C950AB">
        <w:t>, но тем не менее</w:t>
      </w:r>
      <w:r w:rsidRPr="00627328">
        <w:t xml:space="preserve"> в настоящее время в </w:t>
      </w:r>
      <w:r>
        <w:t xml:space="preserve">Мирнинском районе </w:t>
      </w:r>
      <w:r w:rsidRPr="00627328">
        <w:t>требуют дальнейшего решения проблемы профилактик</w:t>
      </w:r>
      <w:r>
        <w:t xml:space="preserve">и </w:t>
      </w:r>
      <w:r w:rsidRPr="00627328">
        <w:t>и</w:t>
      </w:r>
      <w:r>
        <w:t xml:space="preserve"> </w:t>
      </w:r>
      <w:r w:rsidRPr="00627328">
        <w:t>социального сиротства, социализации</w:t>
      </w:r>
      <w:r>
        <w:t xml:space="preserve"> </w:t>
      </w:r>
      <w:r w:rsidRPr="00627328">
        <w:t>детей-сирот, детей, оставшихся без попечения родителей, и лиц из их числа, обеспечение их жилыми помещениями.</w:t>
      </w:r>
      <w:r>
        <w:t xml:space="preserve"> </w:t>
      </w:r>
    </w:p>
    <w:p w:rsidR="00A600E8" w:rsidRPr="00627328" w:rsidRDefault="00A600E8" w:rsidP="00A600E8">
      <w:pPr>
        <w:shd w:val="clear" w:color="auto" w:fill="FFFFFF"/>
        <w:jc w:val="both"/>
      </w:pPr>
      <w:r>
        <w:t xml:space="preserve">        Главная задача </w:t>
      </w:r>
      <w:r w:rsidRPr="00627328">
        <w:t>–</w:t>
      </w:r>
      <w:r>
        <w:t xml:space="preserve"> </w:t>
      </w:r>
      <w:r w:rsidRPr="00627328">
        <w:t>активное внедрение семейных форм устройства детей-сирот и детей, оставшихся без попечения родителей, оздоровление данной категории детей и сокращение количества детей, находящихся в интернатных</w:t>
      </w:r>
      <w:r>
        <w:t xml:space="preserve"> </w:t>
      </w:r>
      <w:r w:rsidRPr="00627328">
        <w:t>учреждениях. Ра</w:t>
      </w:r>
      <w:r>
        <w:t>з</w:t>
      </w:r>
      <w:r w:rsidRPr="00627328">
        <w:t>витие семейных форм устройства детей-сирот и детей, оставшихся без попечения родителей, происходит медленно. Активное внедрение таких форм воспитания позволит решить проблему социализации детей-сирот и детей, оставшихся без попечения родителей.</w:t>
      </w:r>
      <w:r>
        <w:t xml:space="preserve"> </w:t>
      </w:r>
      <w:r w:rsidRPr="00627328">
        <w:t>В настоящее время законодательством РФ полномочия</w:t>
      </w:r>
      <w:r>
        <w:t xml:space="preserve"> по социальной поддержке и соци</w:t>
      </w:r>
      <w:r w:rsidRPr="00627328">
        <w:t>альному обслуживанию детей, оставшихся без попечения родителей, возложены на субъекты РФ и являются их расходными обязательствами.</w:t>
      </w:r>
      <w:r>
        <w:t xml:space="preserve"> Н</w:t>
      </w:r>
      <w:r w:rsidRPr="00627328">
        <w:t>еобходимо продолжить программную раб</w:t>
      </w:r>
      <w:r>
        <w:t>оту на районном уровне по оказа</w:t>
      </w:r>
      <w:r w:rsidRPr="00627328">
        <w:t>нию помощи детям, находящимся в трудной жизненной ситуаци</w:t>
      </w:r>
      <w:r>
        <w:t>и, детям, оставшимся без попече</w:t>
      </w:r>
      <w:r w:rsidRPr="00627328">
        <w:t>ния родителей, и лицам из их числа.</w:t>
      </w:r>
      <w:r>
        <w:t xml:space="preserve"> </w:t>
      </w:r>
      <w:r w:rsidRPr="00627328">
        <w:t>Программно-целевой метод обеспечивает достаточно высокий уровень межведомственной координации, является инструментом налаживания взаимод</w:t>
      </w:r>
      <w:r>
        <w:t>ействия при выработке общих под</w:t>
      </w:r>
      <w:r w:rsidRPr="00627328">
        <w:t>ходов, а также при реализации мер по социальной поддержке и улучшению положения детей.</w:t>
      </w:r>
    </w:p>
    <w:p w:rsidR="00A600E8" w:rsidRPr="002515BA" w:rsidRDefault="00A600E8" w:rsidP="000B3C97">
      <w:pPr>
        <w:pStyle w:val="a7"/>
        <w:ind w:firstLine="0"/>
        <w:rPr>
          <w:szCs w:val="24"/>
        </w:rPr>
      </w:pPr>
      <w:r>
        <w:rPr>
          <w:szCs w:val="24"/>
        </w:rPr>
        <w:lastRenderedPageBreak/>
        <w:t xml:space="preserve">        </w:t>
      </w:r>
      <w:r w:rsidRPr="005F1E50">
        <w:rPr>
          <w:shd w:val="clear" w:color="auto" w:fill="FFFFFF"/>
        </w:rPr>
        <w:t xml:space="preserve">В </w:t>
      </w:r>
      <w:r>
        <w:rPr>
          <w:shd w:val="clear" w:color="auto" w:fill="FFFFFF"/>
        </w:rPr>
        <w:t xml:space="preserve">Мирнинском районе РС(Я) </w:t>
      </w:r>
      <w:r w:rsidRPr="005F1E50">
        <w:t xml:space="preserve">обеспечение государственных гарантий и мер социальной поддержки для детей-сирот и детей, оставшихся без попечения родителей, и граждан, принявших детей на воспитание в свои семьи, пропаганда семейных форм устройства детей-сирот, разработка системы подбора, подготовки и сопровождения замещающих родителей позволили увеличить число детей, устроенных в семьи. </w:t>
      </w:r>
      <w:r w:rsidRPr="002515BA">
        <w:rPr>
          <w:color w:val="000000"/>
          <w:szCs w:val="24"/>
        </w:rPr>
        <w:t xml:space="preserve">Самой </w:t>
      </w:r>
      <w:r w:rsidR="00535E2B" w:rsidRPr="002515BA">
        <w:rPr>
          <w:color w:val="000000"/>
          <w:szCs w:val="24"/>
        </w:rPr>
        <w:t>распространённой</w:t>
      </w:r>
      <w:r w:rsidRPr="002515BA">
        <w:rPr>
          <w:color w:val="000000"/>
          <w:szCs w:val="24"/>
        </w:rPr>
        <w:t xml:space="preserve"> формой семейного воспитания </w:t>
      </w:r>
      <w:r w:rsidR="00535E2B" w:rsidRPr="002515BA">
        <w:rPr>
          <w:color w:val="000000"/>
          <w:szCs w:val="24"/>
        </w:rPr>
        <w:t>остаётся</w:t>
      </w:r>
      <w:r w:rsidRPr="002515BA">
        <w:rPr>
          <w:color w:val="000000"/>
          <w:szCs w:val="24"/>
        </w:rPr>
        <w:t xml:space="preserve"> передача несовершеннолетних под опеку (попечительство)</w:t>
      </w:r>
      <w:r>
        <w:rPr>
          <w:color w:val="000000"/>
          <w:szCs w:val="24"/>
        </w:rPr>
        <w:t xml:space="preserve">. </w:t>
      </w:r>
      <w:r w:rsidRPr="002515BA">
        <w:rPr>
          <w:color w:val="000000"/>
          <w:szCs w:val="24"/>
        </w:rPr>
        <w:t>Данная форма устройства, как и передача детей на усыновление, способствует обеспечению оптимальных условий жизни, воспитания, образования и содержания несовершеннолетних, а также защиты их прав и интересов. В ряде случаев оформление опеки является промежуточным этапом до усыновления ребенка. Проводятся мероприятия по предупреждению сиротства, выявлению, устройству и охране прав детей-сирот и детей, оставшихся без попечения родителей: разрабатываются системы мониторинга и внедрения технологий своевременного (раннего) выявления детей, нуждающихся в помощи государства; развитию новых форм семейного устройства детей-сирот, в том числе, приемных семей.</w:t>
      </w:r>
      <w:r w:rsidRPr="002515BA">
        <w:rPr>
          <w:szCs w:val="24"/>
        </w:rPr>
        <w:t xml:space="preserve">   </w:t>
      </w:r>
    </w:p>
    <w:p w:rsidR="004A39D6" w:rsidRDefault="004A39D6" w:rsidP="004A39D6">
      <w:pPr>
        <w:pStyle w:val="a9"/>
        <w:spacing w:after="0"/>
        <w:jc w:val="both"/>
        <w:textAlignment w:val="top"/>
      </w:pPr>
      <w:r w:rsidRPr="00F114AF">
        <w:t xml:space="preserve">    </w:t>
      </w:r>
      <w:r w:rsidR="00453155">
        <w:t xml:space="preserve">  </w:t>
      </w:r>
      <w:r w:rsidRPr="00F114AF">
        <w:rPr>
          <w:bCs/>
        </w:rPr>
        <w:t>Школа приемных родителей</w:t>
      </w:r>
      <w:r w:rsidRPr="00F114AF">
        <w:rPr>
          <w:b/>
          <w:bCs/>
        </w:rPr>
        <w:t xml:space="preserve"> </w:t>
      </w:r>
      <w:r w:rsidRPr="00F114AF">
        <w:t xml:space="preserve">– это уникальное мероприятие, где граждане – кандидаты в </w:t>
      </w:r>
      <w:r w:rsidR="00535E2B" w:rsidRPr="00F114AF">
        <w:t>приёмные</w:t>
      </w:r>
      <w:r w:rsidRPr="00F114AF">
        <w:t xml:space="preserve"> родители, с помощью специалистов психологов центра постигают тонкости и особенности в общении с детьми, учатся успешно преодолевать сложные и конфликтные ситуации, узнают много нового и полезного о воспитании детей, а также, что особенно важно – знакомятся друг с другом, понимают, что со своими проблемами они, отнюдь, не одиноки, что есть люди, всегда готовые оказать помощь и поддержку.</w:t>
      </w:r>
    </w:p>
    <w:p w:rsidR="004A39D6" w:rsidRDefault="004A39D6" w:rsidP="004A39D6">
      <w:pPr>
        <w:pStyle w:val="a9"/>
        <w:spacing w:after="0"/>
        <w:jc w:val="both"/>
        <w:textAlignment w:val="top"/>
      </w:pPr>
      <w:r w:rsidRPr="00F114AF">
        <w:t xml:space="preserve">    </w:t>
      </w:r>
      <w:r w:rsidR="00453155">
        <w:t xml:space="preserve"> </w:t>
      </w:r>
      <w:r>
        <w:t xml:space="preserve"> Программа </w:t>
      </w:r>
      <w:r w:rsidRPr="00F114AF">
        <w:rPr>
          <w:bCs/>
        </w:rPr>
        <w:t>Школы</w:t>
      </w:r>
      <w:r>
        <w:t xml:space="preserve"> приемных родителей </w:t>
      </w:r>
      <w:r w:rsidRPr="00F114AF">
        <w:t xml:space="preserve">включает основы педагогических и психологических знаний, необходимые для воспитания детей, оставшихся без попечения родителей, развитие коммуникативных навыков. Особенное внимание уделяется возрастным особенностям детей, кризисным периодам в жизни </w:t>
      </w:r>
      <w:r w:rsidR="00535E2B" w:rsidRPr="00F114AF">
        <w:t>приёмного</w:t>
      </w:r>
      <w:r w:rsidRPr="00F114AF">
        <w:t xml:space="preserve"> ребенка, дальнейшему развитию и адаптации ребенка, подвергшегося жестокому обращению. Изучаются основы законодательства Российской Федерации об устройстве детей, оставшихся без попечения родителей, на воспитание в семьи.</w:t>
      </w:r>
      <w:r w:rsidRPr="00C14428">
        <w:t xml:space="preserve"> </w:t>
      </w:r>
    </w:p>
    <w:p w:rsidR="000B3C97" w:rsidRDefault="000B3C97" w:rsidP="000B3C97">
      <w:pPr>
        <w:pStyle w:val="a9"/>
        <w:spacing w:after="0"/>
        <w:jc w:val="both"/>
        <w:textAlignment w:val="top"/>
      </w:pPr>
      <w:r>
        <w:t xml:space="preserve"> За 2015 год прошли</w:t>
      </w:r>
      <w:r w:rsidR="00C950AB">
        <w:t xml:space="preserve"> </w:t>
      </w:r>
      <w:r w:rsidR="00B71E9E">
        <w:t>ШПР -</w:t>
      </w:r>
      <w:r>
        <w:t xml:space="preserve"> </w:t>
      </w:r>
      <w:r w:rsidR="006D17A6">
        <w:t>10 человек</w:t>
      </w:r>
    </w:p>
    <w:p w:rsidR="000B3C97" w:rsidRDefault="000B3C97" w:rsidP="000B3C97">
      <w:pPr>
        <w:pStyle w:val="a9"/>
        <w:spacing w:after="0"/>
        <w:jc w:val="both"/>
        <w:textAlignment w:val="top"/>
      </w:pPr>
      <w:r>
        <w:t xml:space="preserve"> За 2016 год прошли </w:t>
      </w:r>
      <w:r w:rsidR="00C950AB">
        <w:t>ШПР</w:t>
      </w:r>
      <w:r>
        <w:t xml:space="preserve"> - </w:t>
      </w:r>
      <w:r w:rsidR="006D17A6">
        <w:t>30 человек</w:t>
      </w:r>
    </w:p>
    <w:p w:rsidR="000B3C97" w:rsidRDefault="000B3C97" w:rsidP="000B3C97">
      <w:pPr>
        <w:pStyle w:val="a9"/>
        <w:spacing w:after="0"/>
        <w:jc w:val="both"/>
        <w:textAlignment w:val="top"/>
      </w:pPr>
      <w:r>
        <w:t xml:space="preserve"> За 2017 год </w:t>
      </w:r>
      <w:r w:rsidR="00B71E9E">
        <w:t>прошли ШПР</w:t>
      </w:r>
      <w:r w:rsidR="00C950AB">
        <w:t xml:space="preserve"> </w:t>
      </w:r>
      <w:r>
        <w:t xml:space="preserve">- </w:t>
      </w:r>
      <w:r w:rsidR="006D17A6">
        <w:t>18 человек</w:t>
      </w:r>
    </w:p>
    <w:p w:rsidR="00A600E8" w:rsidRPr="002515BA" w:rsidRDefault="00A600E8" w:rsidP="00A600E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2515BA">
        <w:rPr>
          <w:color w:val="000000"/>
        </w:rPr>
        <w:t xml:space="preserve">Планомерно </w:t>
      </w:r>
      <w:r w:rsidR="00C9703C" w:rsidRPr="002515BA">
        <w:rPr>
          <w:color w:val="000000"/>
        </w:rPr>
        <w:t>ведётся</w:t>
      </w:r>
      <w:r w:rsidRPr="002515BA">
        <w:rPr>
          <w:color w:val="000000"/>
        </w:rPr>
        <w:t xml:space="preserve"> работа по разработке, приобретению и внедрению программ психолого-педагогического сопровождения, воспитания и реабилитации детей-сирот и детей, оставшихся без</w:t>
      </w:r>
      <w:r>
        <w:rPr>
          <w:color w:val="000000"/>
        </w:rPr>
        <w:t xml:space="preserve"> попечения родителей, выпускаются</w:t>
      </w:r>
      <w:r w:rsidRPr="002515BA">
        <w:rPr>
          <w:color w:val="000000"/>
        </w:rPr>
        <w:t xml:space="preserve"> телепередачи по проблемам сиротства, по пропаганде семейных форм устройства детей-сирот и детей, оставшихся без попечения родителей.</w:t>
      </w:r>
    </w:p>
    <w:p w:rsidR="00A600E8" w:rsidRDefault="006D17A6" w:rsidP="006D17A6">
      <w:pPr>
        <w:autoSpaceDE w:val="0"/>
        <w:autoSpaceDN w:val="0"/>
        <w:adjustRightInd w:val="0"/>
      </w:pPr>
      <w:r>
        <w:rPr>
          <w:b/>
          <w:sz w:val="32"/>
          <w:szCs w:val="32"/>
        </w:rPr>
        <w:t xml:space="preserve">  </w:t>
      </w:r>
      <w:r w:rsidR="00453155">
        <w:rPr>
          <w:b/>
          <w:sz w:val="32"/>
          <w:szCs w:val="32"/>
        </w:rPr>
        <w:t xml:space="preserve">  </w:t>
      </w:r>
      <w:r w:rsidR="00A600E8" w:rsidRPr="003423B0">
        <w:t>Дети-сироты и дети, оставшиеся без попечения род</w:t>
      </w:r>
      <w:r w:rsidR="00A600E8">
        <w:t xml:space="preserve">ителей, </w:t>
      </w:r>
      <w:r w:rsidR="00535E2B">
        <w:t>определённые</w:t>
      </w:r>
      <w:r w:rsidR="00A600E8">
        <w:t xml:space="preserve"> под </w:t>
      </w:r>
      <w:r w:rsidR="00B71E9E">
        <w:t xml:space="preserve">опеку </w:t>
      </w:r>
      <w:r w:rsidR="00B71E9E" w:rsidRPr="003423B0">
        <w:t>(</w:t>
      </w:r>
      <w:r w:rsidR="00A600E8" w:rsidRPr="003423B0">
        <w:t>попечительство</w:t>
      </w:r>
      <w:r w:rsidR="00A600E8">
        <w:t xml:space="preserve">), в </w:t>
      </w:r>
      <w:r w:rsidR="00535E2B">
        <w:t>приёмные</w:t>
      </w:r>
      <w:r w:rsidR="00A600E8">
        <w:t xml:space="preserve"> </w:t>
      </w:r>
      <w:r w:rsidR="00B71E9E">
        <w:t xml:space="preserve">семьи </w:t>
      </w:r>
      <w:r w:rsidR="00B71E9E" w:rsidRPr="003423B0">
        <w:t>испытывают</w:t>
      </w:r>
      <w:r w:rsidR="00A600E8" w:rsidRPr="003423B0">
        <w:t xml:space="preserve"> потребность в материальной поддерж</w:t>
      </w:r>
      <w:r w:rsidR="00A600E8">
        <w:t>ке.</w:t>
      </w:r>
      <w:r w:rsidR="00A600E8" w:rsidRPr="003423B0">
        <w:t xml:space="preserve"> </w:t>
      </w:r>
    </w:p>
    <w:p w:rsidR="00D4661B" w:rsidRDefault="00453155" w:rsidP="006D17A6">
      <w:pPr>
        <w:autoSpaceDE w:val="0"/>
        <w:autoSpaceDN w:val="0"/>
        <w:adjustRightInd w:val="0"/>
      </w:pPr>
      <w:r>
        <w:t xml:space="preserve">    </w:t>
      </w:r>
      <w:r w:rsidR="00D4661B">
        <w:t xml:space="preserve"> На территории Мирнинского района имеются такие государственные учреждения как </w:t>
      </w:r>
    </w:p>
    <w:p w:rsidR="00A035EB" w:rsidRDefault="005F3EB4" w:rsidP="00D4661B">
      <w:pPr>
        <w:pStyle w:val="a9"/>
        <w:spacing w:after="0"/>
        <w:jc w:val="both"/>
        <w:textAlignment w:val="top"/>
      </w:pPr>
      <w:r>
        <w:t>ГКУ МСРЦН</w:t>
      </w:r>
      <w:r w:rsidR="00D4661B">
        <w:t xml:space="preserve"> «Харысхал»</w:t>
      </w:r>
      <w:r w:rsidR="00A035EB">
        <w:t>, в который были устроены:</w:t>
      </w:r>
      <w:r w:rsidR="00D4661B">
        <w:t xml:space="preserve"> </w:t>
      </w:r>
    </w:p>
    <w:p w:rsidR="00D4661B" w:rsidRDefault="00A035EB" w:rsidP="00D4661B">
      <w:pPr>
        <w:pStyle w:val="a9"/>
        <w:spacing w:after="0"/>
        <w:jc w:val="both"/>
        <w:textAlignment w:val="top"/>
      </w:pPr>
      <w:r>
        <w:t xml:space="preserve"> </w:t>
      </w:r>
      <w:r w:rsidR="00D4661B">
        <w:t xml:space="preserve">За 2015 </w:t>
      </w:r>
      <w:r w:rsidR="00B71E9E">
        <w:t>год -</w:t>
      </w:r>
      <w:r w:rsidR="00D4661B">
        <w:t xml:space="preserve"> </w:t>
      </w:r>
      <w:r w:rsidR="00032A80">
        <w:t>63</w:t>
      </w:r>
      <w:r w:rsidR="00D4661B">
        <w:t xml:space="preserve"> человек</w:t>
      </w:r>
      <w:r>
        <w:t>а</w:t>
      </w:r>
    </w:p>
    <w:p w:rsidR="00D4661B" w:rsidRDefault="00D4661B" w:rsidP="00D4661B">
      <w:pPr>
        <w:pStyle w:val="a9"/>
        <w:spacing w:after="0"/>
        <w:jc w:val="both"/>
        <w:textAlignment w:val="top"/>
      </w:pPr>
      <w:r>
        <w:t xml:space="preserve"> За 2016 </w:t>
      </w:r>
      <w:r w:rsidR="00B71E9E">
        <w:t>год -</w:t>
      </w:r>
      <w:r>
        <w:t xml:space="preserve"> </w:t>
      </w:r>
      <w:r w:rsidR="00032A80">
        <w:t>48</w:t>
      </w:r>
      <w:r>
        <w:t xml:space="preserve"> человек</w:t>
      </w:r>
      <w:r w:rsidR="00A035EB">
        <w:t>а</w:t>
      </w:r>
    </w:p>
    <w:p w:rsidR="00D4661B" w:rsidRDefault="00D4661B" w:rsidP="00D4661B">
      <w:pPr>
        <w:pStyle w:val="a9"/>
        <w:spacing w:after="0"/>
        <w:jc w:val="both"/>
        <w:textAlignment w:val="top"/>
      </w:pPr>
      <w:r>
        <w:t xml:space="preserve"> За 2017 </w:t>
      </w:r>
      <w:r w:rsidR="00B71E9E">
        <w:t>год -</w:t>
      </w:r>
      <w:r>
        <w:t xml:space="preserve"> </w:t>
      </w:r>
      <w:r w:rsidR="00032A80">
        <w:t>49</w:t>
      </w:r>
      <w:r>
        <w:t xml:space="preserve"> человек</w:t>
      </w:r>
    </w:p>
    <w:p w:rsidR="00A035EB" w:rsidRDefault="00A035EB" w:rsidP="00D4661B">
      <w:pPr>
        <w:autoSpaceDE w:val="0"/>
        <w:autoSpaceDN w:val="0"/>
        <w:adjustRightInd w:val="0"/>
      </w:pPr>
      <w:r>
        <w:t xml:space="preserve"> и ГБУ РС (Я) МЦРБ «Дом ребенка, в который были устроены</w:t>
      </w:r>
      <w:r w:rsidR="00D4661B">
        <w:t xml:space="preserve"> </w:t>
      </w:r>
    </w:p>
    <w:p w:rsidR="00D4661B" w:rsidRDefault="00A035EB" w:rsidP="00D4661B">
      <w:pPr>
        <w:autoSpaceDE w:val="0"/>
        <w:autoSpaceDN w:val="0"/>
        <w:adjustRightInd w:val="0"/>
      </w:pPr>
      <w:r>
        <w:t xml:space="preserve"> </w:t>
      </w:r>
      <w:r w:rsidR="00D4661B">
        <w:t xml:space="preserve">За 2015 год   - </w:t>
      </w:r>
      <w:r w:rsidR="00032A80">
        <w:t>2</w:t>
      </w:r>
      <w:r w:rsidR="00D4661B">
        <w:t>0 человек</w:t>
      </w:r>
    </w:p>
    <w:p w:rsidR="00D4661B" w:rsidRDefault="00D4661B" w:rsidP="00D4661B">
      <w:pPr>
        <w:pStyle w:val="a9"/>
        <w:spacing w:after="0"/>
        <w:jc w:val="both"/>
        <w:textAlignment w:val="top"/>
      </w:pPr>
      <w:r>
        <w:t xml:space="preserve"> За 2016 </w:t>
      </w:r>
      <w:r w:rsidR="00B71E9E">
        <w:t>год -</w:t>
      </w:r>
      <w:r>
        <w:t xml:space="preserve"> </w:t>
      </w:r>
      <w:r w:rsidR="00032A80">
        <w:t>11</w:t>
      </w:r>
      <w:r>
        <w:t xml:space="preserve"> человек</w:t>
      </w:r>
    </w:p>
    <w:p w:rsidR="00D4661B" w:rsidRDefault="00D4661B" w:rsidP="00D4661B">
      <w:pPr>
        <w:pStyle w:val="a9"/>
        <w:spacing w:after="0"/>
        <w:jc w:val="both"/>
        <w:textAlignment w:val="top"/>
      </w:pPr>
      <w:r>
        <w:t xml:space="preserve"> За 2017 год </w:t>
      </w:r>
      <w:r w:rsidR="00A035EB">
        <w:t xml:space="preserve"> </w:t>
      </w:r>
      <w:r>
        <w:t xml:space="preserve"> - </w:t>
      </w:r>
      <w:r w:rsidR="00032A80">
        <w:t>20</w:t>
      </w:r>
      <w:r>
        <w:t xml:space="preserve"> человек</w:t>
      </w:r>
    </w:p>
    <w:p w:rsidR="00A600E8" w:rsidRDefault="00A600E8" w:rsidP="00A600E8">
      <w:pPr>
        <w:pStyle w:val="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0E8" w:rsidRPr="00403B07" w:rsidRDefault="00A600E8" w:rsidP="00A600E8">
      <w:pPr>
        <w:autoSpaceDE w:val="0"/>
        <w:autoSpaceDN w:val="0"/>
        <w:adjustRightInd w:val="0"/>
        <w:jc w:val="center"/>
        <w:rPr>
          <w:b/>
        </w:rPr>
      </w:pPr>
      <w:r w:rsidRPr="00403B07">
        <w:rPr>
          <w:b/>
          <w:lang w:val="en-US"/>
        </w:rPr>
        <w:t>SWOT</w:t>
      </w:r>
      <w:r>
        <w:rPr>
          <w:b/>
        </w:rPr>
        <w:t>-анализ реализации п</w:t>
      </w:r>
      <w:r w:rsidRPr="00403B07">
        <w:rPr>
          <w:b/>
        </w:rPr>
        <w:t>рограммы</w:t>
      </w:r>
    </w:p>
    <w:p w:rsidR="00A600E8" w:rsidRPr="003423B0" w:rsidRDefault="00A600E8" w:rsidP="00A600E8">
      <w:pPr>
        <w:autoSpaceDE w:val="0"/>
        <w:autoSpaceDN w:val="0"/>
        <w:adjustRightInd w:val="0"/>
        <w:ind w:firstLine="1134"/>
        <w:jc w:val="both"/>
        <w:rPr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1"/>
        <w:gridCol w:w="4676"/>
      </w:tblGrid>
      <w:tr w:rsidR="00A600E8" w:rsidRPr="003423B0" w:rsidTr="004A39D6">
        <w:tc>
          <w:tcPr>
            <w:tcW w:w="4818" w:type="dxa"/>
            <w:shd w:val="clear" w:color="auto" w:fill="auto"/>
          </w:tcPr>
          <w:p w:rsidR="00A600E8" w:rsidRPr="003423B0" w:rsidRDefault="00A600E8" w:rsidP="004A39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23B0">
              <w:rPr>
                <w:b/>
              </w:rPr>
              <w:t>Сильные стороны</w:t>
            </w:r>
          </w:p>
        </w:tc>
        <w:tc>
          <w:tcPr>
            <w:tcW w:w="4927" w:type="dxa"/>
            <w:shd w:val="clear" w:color="auto" w:fill="auto"/>
          </w:tcPr>
          <w:p w:rsidR="00A600E8" w:rsidRPr="003423B0" w:rsidRDefault="00A600E8" w:rsidP="004A39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23B0">
              <w:rPr>
                <w:b/>
              </w:rPr>
              <w:t>Слабые стороны</w:t>
            </w:r>
          </w:p>
        </w:tc>
      </w:tr>
      <w:tr w:rsidR="00A600E8" w:rsidRPr="003423B0" w:rsidTr="004A39D6">
        <w:tc>
          <w:tcPr>
            <w:tcW w:w="4818" w:type="dxa"/>
            <w:shd w:val="clear" w:color="auto" w:fill="auto"/>
          </w:tcPr>
          <w:p w:rsidR="00A600E8" w:rsidRPr="003423B0" w:rsidRDefault="00A600E8" w:rsidP="00A035EB">
            <w:pPr>
              <w:autoSpaceDE w:val="0"/>
              <w:autoSpaceDN w:val="0"/>
              <w:adjustRightInd w:val="0"/>
            </w:pPr>
            <w:r>
              <w:t>-</w:t>
            </w:r>
            <w:r w:rsidR="00A035EB">
              <w:t xml:space="preserve"> </w:t>
            </w:r>
            <w:r w:rsidRPr="003423B0">
              <w:t>Наличие психологических центров для работы с опекунами</w:t>
            </w:r>
            <w:r>
              <w:t xml:space="preserve"> (попечителями)</w:t>
            </w:r>
            <w:r w:rsidRPr="003423B0">
              <w:t>, приемными родителями.</w:t>
            </w:r>
          </w:p>
          <w:p w:rsidR="00A600E8" w:rsidRPr="003423B0" w:rsidRDefault="00A600E8" w:rsidP="00A035EB">
            <w:pPr>
              <w:autoSpaceDE w:val="0"/>
              <w:autoSpaceDN w:val="0"/>
              <w:adjustRightInd w:val="0"/>
            </w:pPr>
            <w:r>
              <w:lastRenderedPageBreak/>
              <w:t>-</w:t>
            </w:r>
            <w:r w:rsidR="00A035EB">
              <w:t xml:space="preserve"> </w:t>
            </w:r>
            <w:r w:rsidRPr="003423B0">
              <w:t xml:space="preserve">Финансирование </w:t>
            </w:r>
            <w:r>
              <w:t>муниципальной</w:t>
            </w:r>
            <w:r w:rsidRPr="003423B0">
              <w:t xml:space="preserve"> программы.</w:t>
            </w:r>
          </w:p>
          <w:p w:rsidR="00A600E8" w:rsidRPr="003423B0" w:rsidRDefault="00A600E8" w:rsidP="00A035EB">
            <w:pPr>
              <w:autoSpaceDE w:val="0"/>
              <w:autoSpaceDN w:val="0"/>
              <w:adjustRightInd w:val="0"/>
            </w:pPr>
          </w:p>
        </w:tc>
        <w:tc>
          <w:tcPr>
            <w:tcW w:w="4927" w:type="dxa"/>
            <w:shd w:val="clear" w:color="auto" w:fill="auto"/>
          </w:tcPr>
          <w:p w:rsidR="00A600E8" w:rsidRPr="003423B0" w:rsidRDefault="00A600E8" w:rsidP="00A035EB">
            <w:pPr>
              <w:autoSpaceDE w:val="0"/>
              <w:autoSpaceDN w:val="0"/>
              <w:adjustRightInd w:val="0"/>
            </w:pPr>
            <w:r>
              <w:lastRenderedPageBreak/>
              <w:t>-</w:t>
            </w:r>
            <w:r w:rsidR="00A035EB">
              <w:t xml:space="preserve"> </w:t>
            </w:r>
            <w:r w:rsidRPr="003423B0">
              <w:t>Недостаточный уровень правовой компетентности несовершеннолетних и их родителей.</w:t>
            </w:r>
          </w:p>
          <w:p w:rsidR="00A600E8" w:rsidRPr="003423B0" w:rsidRDefault="00A600E8" w:rsidP="00A035EB">
            <w:pPr>
              <w:autoSpaceDE w:val="0"/>
              <w:autoSpaceDN w:val="0"/>
              <w:adjustRightInd w:val="0"/>
            </w:pPr>
            <w:r>
              <w:lastRenderedPageBreak/>
              <w:t>-</w:t>
            </w:r>
            <w:r w:rsidR="00A035EB">
              <w:t xml:space="preserve"> </w:t>
            </w:r>
            <w:r w:rsidRPr="003423B0">
              <w:t xml:space="preserve">Уклонение родителей от исполнения родительских обязанностей по воспитанию детей. </w:t>
            </w:r>
          </w:p>
          <w:p w:rsidR="00A600E8" w:rsidRPr="003423B0" w:rsidRDefault="00A600E8" w:rsidP="00974D87">
            <w:pPr>
              <w:autoSpaceDE w:val="0"/>
              <w:autoSpaceDN w:val="0"/>
              <w:adjustRightInd w:val="0"/>
            </w:pPr>
            <w:r>
              <w:t>-</w:t>
            </w:r>
            <w:r w:rsidR="00A035EB">
              <w:t xml:space="preserve"> </w:t>
            </w:r>
            <w:r w:rsidRPr="003423B0">
              <w:t>Алкоголизация населения.</w:t>
            </w:r>
          </w:p>
        </w:tc>
      </w:tr>
      <w:tr w:rsidR="00A600E8" w:rsidRPr="003423B0" w:rsidTr="004A39D6">
        <w:tc>
          <w:tcPr>
            <w:tcW w:w="4818" w:type="dxa"/>
            <w:shd w:val="clear" w:color="auto" w:fill="auto"/>
          </w:tcPr>
          <w:p w:rsidR="00A600E8" w:rsidRPr="003423B0" w:rsidRDefault="00A600E8" w:rsidP="004A39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23B0">
              <w:rPr>
                <w:b/>
              </w:rPr>
              <w:lastRenderedPageBreak/>
              <w:t>Возможности</w:t>
            </w:r>
          </w:p>
        </w:tc>
        <w:tc>
          <w:tcPr>
            <w:tcW w:w="4927" w:type="dxa"/>
            <w:shd w:val="clear" w:color="auto" w:fill="auto"/>
          </w:tcPr>
          <w:p w:rsidR="00A600E8" w:rsidRPr="003423B0" w:rsidRDefault="00A600E8" w:rsidP="004A39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23B0">
              <w:rPr>
                <w:b/>
              </w:rPr>
              <w:t>Угрозы</w:t>
            </w:r>
          </w:p>
        </w:tc>
      </w:tr>
      <w:tr w:rsidR="00A600E8" w:rsidRPr="003423B0" w:rsidTr="004A39D6">
        <w:tc>
          <w:tcPr>
            <w:tcW w:w="4818" w:type="dxa"/>
            <w:shd w:val="clear" w:color="auto" w:fill="auto"/>
          </w:tcPr>
          <w:p w:rsidR="00974D87" w:rsidRDefault="00A600E8" w:rsidP="00974D87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A035EB">
              <w:rPr>
                <w:color w:val="000000"/>
              </w:rPr>
              <w:t xml:space="preserve"> </w:t>
            </w:r>
            <w:r w:rsidRPr="003423B0">
              <w:rPr>
                <w:color w:val="000000"/>
              </w:rPr>
              <w:t xml:space="preserve">Возможность эффективной социальной реабилитации родителей, злоупотребляющих спиртными напитками. </w:t>
            </w:r>
          </w:p>
          <w:p w:rsidR="00A600E8" w:rsidRPr="003423B0" w:rsidRDefault="00A600E8" w:rsidP="00974D87">
            <w:pPr>
              <w:pStyle w:val="a9"/>
              <w:shd w:val="clear" w:color="auto" w:fill="FFFFFF"/>
              <w:spacing w:after="0"/>
            </w:pPr>
            <w:r>
              <w:t>-</w:t>
            </w:r>
            <w:r w:rsidR="00A035EB">
              <w:t xml:space="preserve"> </w:t>
            </w:r>
            <w:r w:rsidRPr="003423B0">
              <w:t xml:space="preserve">Возможность оказания материальной поддержки </w:t>
            </w:r>
            <w:r>
              <w:t>детям-</w:t>
            </w:r>
            <w:r w:rsidRPr="003423B0">
              <w:t xml:space="preserve">сиротам и </w:t>
            </w:r>
            <w:r w:rsidR="00B71E9E" w:rsidRPr="003423B0">
              <w:t>детям, оставшимся</w:t>
            </w:r>
            <w:r w:rsidRPr="003423B0">
              <w:t xml:space="preserve"> без попечения родителей. </w:t>
            </w:r>
          </w:p>
          <w:p w:rsidR="00A600E8" w:rsidRPr="003423B0" w:rsidRDefault="00A600E8" w:rsidP="00974D87">
            <w:pPr>
              <w:autoSpaceDE w:val="0"/>
              <w:autoSpaceDN w:val="0"/>
              <w:adjustRightInd w:val="0"/>
            </w:pPr>
            <w:r>
              <w:t>-</w:t>
            </w:r>
            <w:r w:rsidR="00A035EB">
              <w:t xml:space="preserve"> </w:t>
            </w:r>
            <w:r w:rsidRPr="003423B0">
              <w:t>Возможность организации летнего отдыха детей, находящихся под опекой и детей сирот.</w:t>
            </w:r>
          </w:p>
        </w:tc>
        <w:tc>
          <w:tcPr>
            <w:tcW w:w="4927" w:type="dxa"/>
            <w:shd w:val="clear" w:color="auto" w:fill="auto"/>
          </w:tcPr>
          <w:p w:rsidR="00A600E8" w:rsidRDefault="004A39D6" w:rsidP="00974D87">
            <w:pPr>
              <w:autoSpaceDE w:val="0"/>
              <w:autoSpaceDN w:val="0"/>
              <w:adjustRightInd w:val="0"/>
            </w:pPr>
            <w:r>
              <w:t>-</w:t>
            </w:r>
            <w:r w:rsidR="00A035EB">
              <w:t xml:space="preserve"> </w:t>
            </w:r>
            <w:r w:rsidR="00A600E8" w:rsidRPr="003423B0">
              <w:t>Отсу</w:t>
            </w:r>
            <w:r w:rsidR="00A600E8">
              <w:t>тствие финансирования муниципальной программы и средств субвенций</w:t>
            </w:r>
            <w:r>
              <w:t>;</w:t>
            </w:r>
          </w:p>
          <w:p w:rsidR="004A39D6" w:rsidRPr="003423B0" w:rsidRDefault="004A39D6" w:rsidP="00974D87">
            <w:pPr>
              <w:autoSpaceDE w:val="0"/>
              <w:autoSpaceDN w:val="0"/>
              <w:adjustRightInd w:val="0"/>
            </w:pPr>
            <w:r>
              <w:t xml:space="preserve">- </w:t>
            </w:r>
            <w:r w:rsidR="00A035EB">
              <w:t xml:space="preserve"> </w:t>
            </w:r>
            <w:r>
              <w:t>Изменения в законодательстве.</w:t>
            </w:r>
          </w:p>
        </w:tc>
      </w:tr>
    </w:tbl>
    <w:p w:rsidR="00A600E8" w:rsidRDefault="00A600E8" w:rsidP="00A600E8">
      <w:pPr>
        <w:jc w:val="both"/>
      </w:pPr>
      <w:r>
        <w:tab/>
      </w:r>
    </w:p>
    <w:p w:rsidR="00A600E8" w:rsidRDefault="00A600E8" w:rsidP="00A600E8">
      <w:pPr>
        <w:autoSpaceDE w:val="0"/>
        <w:autoSpaceDN w:val="0"/>
        <w:adjustRightInd w:val="0"/>
        <w:jc w:val="both"/>
      </w:pPr>
      <w:r>
        <w:t xml:space="preserve">         </w:t>
      </w:r>
    </w:p>
    <w:p w:rsidR="00A600E8" w:rsidRPr="00B531F3" w:rsidRDefault="00A600E8" w:rsidP="00A600E8">
      <w:pPr>
        <w:numPr>
          <w:ilvl w:val="1"/>
          <w:numId w:val="1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531F3">
        <w:rPr>
          <w:b/>
          <w:sz w:val="28"/>
          <w:szCs w:val="28"/>
        </w:rPr>
        <w:t>Характеристика имеющейся проблемы</w:t>
      </w:r>
    </w:p>
    <w:p w:rsidR="00A600E8" w:rsidRPr="00F573E8" w:rsidRDefault="00A600E8" w:rsidP="00A600E8">
      <w:pPr>
        <w:jc w:val="center"/>
      </w:pPr>
    </w:p>
    <w:p w:rsidR="00A600E8" w:rsidRDefault="00A600E8" w:rsidP="00A600E8">
      <w:pPr>
        <w:shd w:val="clear" w:color="auto" w:fill="FFFFFF"/>
        <w:jc w:val="both"/>
        <w:rPr>
          <w:rFonts w:ascii="PT Serif" w:hAnsi="PT Serif"/>
        </w:rPr>
      </w:pPr>
      <w:r>
        <w:t xml:space="preserve">       Муниципальная программа направлена на профилактику социального сиротства, создание благоприятных условий для подготовки детей, оставшихся без попечения родителей, к самостоятельной жизни в обществе, безболезненной адаптации и </w:t>
      </w:r>
      <w:r w:rsidR="00ED1AFF">
        <w:t>интеграции в социальную среду и</w:t>
      </w:r>
      <w:r w:rsidR="00A604E8">
        <w:t xml:space="preserve">  </w:t>
      </w:r>
      <w:r>
        <w:t xml:space="preserve">на </w:t>
      </w:r>
      <w:r w:rsidR="00A604E8">
        <w:t xml:space="preserve">   </w:t>
      </w:r>
      <w:r>
        <w:t xml:space="preserve">оказание </w:t>
      </w:r>
      <w:r w:rsidR="00A604E8">
        <w:t xml:space="preserve">   </w:t>
      </w:r>
      <w:r>
        <w:t xml:space="preserve">адресной </w:t>
      </w:r>
      <w:r w:rsidR="00A604E8">
        <w:t xml:space="preserve">   </w:t>
      </w:r>
      <w:r>
        <w:t xml:space="preserve">помощи </w:t>
      </w:r>
      <w:r w:rsidR="00A604E8">
        <w:t xml:space="preserve">   </w:t>
      </w:r>
      <w:r>
        <w:t>детям-сиротам</w:t>
      </w:r>
      <w:r w:rsidR="00A604E8">
        <w:t xml:space="preserve">   </w:t>
      </w:r>
      <w:r>
        <w:t xml:space="preserve"> и </w:t>
      </w:r>
      <w:r w:rsidR="00A604E8">
        <w:t xml:space="preserve">   </w:t>
      </w:r>
      <w:r>
        <w:t>детям,</w:t>
      </w:r>
      <w:r w:rsidR="00A604E8">
        <w:t xml:space="preserve">  </w:t>
      </w:r>
      <w:r>
        <w:t xml:space="preserve"> оставшимся без </w:t>
      </w:r>
      <w:r w:rsidR="00A604E8">
        <w:t xml:space="preserve"> </w:t>
      </w:r>
      <w:r>
        <w:t xml:space="preserve">попечения родителей, </w:t>
      </w:r>
      <w:r w:rsidR="00A604E8">
        <w:t xml:space="preserve">  </w:t>
      </w:r>
      <w:r>
        <w:t>лицам</w:t>
      </w:r>
      <w:r w:rsidR="00A604E8">
        <w:t xml:space="preserve">  </w:t>
      </w:r>
      <w:r>
        <w:t xml:space="preserve"> из</w:t>
      </w:r>
      <w:r w:rsidR="00A604E8">
        <w:t xml:space="preserve">  </w:t>
      </w:r>
      <w:r>
        <w:t xml:space="preserve"> числа </w:t>
      </w:r>
      <w:r w:rsidR="00A604E8">
        <w:t xml:space="preserve">  </w:t>
      </w:r>
      <w:r>
        <w:t xml:space="preserve">детей-сирот </w:t>
      </w:r>
      <w:r w:rsidR="00A604E8">
        <w:t xml:space="preserve">  </w:t>
      </w:r>
      <w:r>
        <w:t xml:space="preserve">и </w:t>
      </w:r>
      <w:r w:rsidR="00A604E8">
        <w:t xml:space="preserve">  </w:t>
      </w:r>
      <w:r>
        <w:t xml:space="preserve">детей, </w:t>
      </w:r>
      <w:r w:rsidR="00A604E8">
        <w:t xml:space="preserve">   </w:t>
      </w:r>
      <w:r>
        <w:t>оставшихся</w:t>
      </w:r>
      <w:r w:rsidR="00A604E8">
        <w:t xml:space="preserve">  </w:t>
      </w:r>
      <w:r>
        <w:t>без</w:t>
      </w:r>
      <w:r w:rsidR="00A604E8">
        <w:t xml:space="preserve"> попечения </w:t>
      </w:r>
      <w:r>
        <w:t>родителей, детям,</w:t>
      </w:r>
      <w:r w:rsidR="00A604E8">
        <w:t xml:space="preserve"> п</w:t>
      </w:r>
      <w:r>
        <w:t xml:space="preserve">опавшим </w:t>
      </w:r>
      <w:r w:rsidR="00A604E8">
        <w:t>в с</w:t>
      </w:r>
      <w:r>
        <w:t>ложную</w:t>
      </w:r>
      <w:r w:rsidR="00A604E8">
        <w:t xml:space="preserve"> ж</w:t>
      </w:r>
      <w:r>
        <w:t>изненную</w:t>
      </w:r>
      <w:r w:rsidR="00A604E8">
        <w:t xml:space="preserve"> </w:t>
      </w:r>
      <w:r>
        <w:t>ситуацию.</w:t>
      </w:r>
      <w:r>
        <w:br/>
        <w:t xml:space="preserve">       В последние годы усилия государства направлены на обеспечение более эффективной политики по укреплению российской семьи, поддержке детей, оказавшихся в социально опасном положении, их воспитанию в семейном окружении, а также по формированию позитивного отношения общества к усыновлению (удочерению) и иным формам семейного устройства детей, оставшихся без попечения родителей.</w:t>
      </w:r>
    </w:p>
    <w:p w:rsidR="00A600E8" w:rsidRDefault="00A600E8" w:rsidP="007817E6">
      <w:pPr>
        <w:shd w:val="clear" w:color="auto" w:fill="FFFFFF"/>
        <w:jc w:val="both"/>
      </w:pPr>
      <w:r>
        <w:rPr>
          <w:rFonts w:ascii="PT Serif" w:hAnsi="PT Serif"/>
        </w:rPr>
        <w:t xml:space="preserve">       </w:t>
      </w:r>
      <w:r>
        <w:t xml:space="preserve">Современное российское общество поставлено перед объективной необходимостью решения проблемы социального сиротства в связи с интенсивным увеличением числа социальных сирот. От того, насколько благополучно социальные сироты будут интегрироваться в общество, будет во многом зависеть стабильность и успешное развитие российского государства.     </w:t>
      </w:r>
    </w:p>
    <w:p w:rsidR="00640763" w:rsidRDefault="00A600E8" w:rsidP="005F1420">
      <w:pPr>
        <w:ind w:firstLine="284"/>
        <w:jc w:val="both"/>
      </w:pPr>
      <w:r w:rsidRPr="005C0D37">
        <w:t>Кризис семьи проявляется в различных формах:</w:t>
      </w:r>
      <w:r>
        <w:t xml:space="preserve"> </w:t>
      </w:r>
      <w:r w:rsidRPr="005C0D37">
        <w:t>нару</w:t>
      </w:r>
      <w:r>
        <w:t xml:space="preserve">шение структуры и функций семьи, </w:t>
      </w:r>
      <w:r w:rsidRPr="005C0D37">
        <w:t>рост числа разво</w:t>
      </w:r>
      <w:r>
        <w:t xml:space="preserve">дов и количества неполных семей, </w:t>
      </w:r>
      <w:r w:rsidRPr="005C0D37">
        <w:t>рост кол</w:t>
      </w:r>
      <w:r>
        <w:t>ичества нерегистрируемых браков</w:t>
      </w:r>
      <w:r w:rsidRPr="005C0D37">
        <w:t>;</w:t>
      </w:r>
      <w:r>
        <w:t xml:space="preserve"> </w:t>
      </w:r>
      <w:r w:rsidRPr="005C0D37">
        <w:t>асоциальный образ жиз</w:t>
      </w:r>
      <w:r>
        <w:t xml:space="preserve">ни ряда семей, </w:t>
      </w:r>
      <w:r w:rsidRPr="005C0D37">
        <w:t>падение уровня жизни населения (к бедному классу относят сейчас 60% населения)</w:t>
      </w:r>
      <w:r>
        <w:t xml:space="preserve">, </w:t>
      </w:r>
      <w:r w:rsidRPr="005C0D37">
        <w:t>ухуд</w:t>
      </w:r>
      <w:r>
        <w:t xml:space="preserve">шение условий содержания детей, </w:t>
      </w:r>
      <w:r w:rsidRPr="005C0D37">
        <w:t>нарастание психоэмоциональных перегрузок у взрослого населения, что непоср</w:t>
      </w:r>
      <w:r>
        <w:t xml:space="preserve">едственно отражается и на детях, </w:t>
      </w:r>
      <w:r w:rsidRPr="005C0D37">
        <w:t xml:space="preserve">распространение жестокого обращения с детьми в семьях и интернатных учреждениях. Важным фактором, негативно влияющим на судьбу ребенка, является рост числа разводов. Кроме того, увеличивается число </w:t>
      </w:r>
      <w:r w:rsidR="00B71E9E" w:rsidRPr="005C0D37">
        <w:t>детей,</w:t>
      </w:r>
      <w:r w:rsidRPr="005C0D37">
        <w:t xml:space="preserve"> </w:t>
      </w:r>
      <w:r w:rsidR="00C9703C" w:rsidRPr="005C0D37">
        <w:t>рождённых</w:t>
      </w:r>
      <w:r w:rsidRPr="005C0D37">
        <w:t xml:space="preserve"> вне брака или тех, кто воспитывается в неполных семьях. Дополнительным фактором риска для развития ребенка становится безработица родителей.</w:t>
      </w:r>
      <w:r>
        <w:t xml:space="preserve"> </w:t>
      </w:r>
      <w:r w:rsidRPr="005C0D37">
        <w:t xml:space="preserve">Особую группу причин составляют причины добровольного отказа родителей от </w:t>
      </w:r>
      <w:r w:rsidR="00C9703C" w:rsidRPr="005C0D37">
        <w:t>новорождённых</w:t>
      </w:r>
      <w:r w:rsidRPr="005C0D37">
        <w:t>. Среди них:</w:t>
      </w:r>
      <w:r>
        <w:t xml:space="preserve"> </w:t>
      </w:r>
      <w:r w:rsidRPr="005C0D37">
        <w:t>мать</w:t>
      </w:r>
      <w:r w:rsidR="00A035EB">
        <w:t xml:space="preserve"> </w:t>
      </w:r>
      <w:r w:rsidRPr="005C0D37">
        <w:t xml:space="preserve">отказника </w:t>
      </w:r>
      <w:r w:rsidR="00C9703C" w:rsidRPr="005C0D37">
        <w:t>живёт</w:t>
      </w:r>
      <w:r w:rsidRPr="005C0D37">
        <w:t xml:space="preserve"> за чертой бедности;</w:t>
      </w:r>
      <w:r>
        <w:t xml:space="preserve"> </w:t>
      </w:r>
      <w:r w:rsidRPr="005C0D37">
        <w:t>женщина находится в алкогольной или наркотической зависимости;</w:t>
      </w:r>
      <w:r>
        <w:t xml:space="preserve"> </w:t>
      </w:r>
      <w:r w:rsidRPr="005C0D37">
        <w:t>мать – сама бывшая воспитанница детского дома, не имеющая ни жилья, ни опыта самостоятельного отдельного проживания;</w:t>
      </w:r>
      <w:r>
        <w:t xml:space="preserve"> </w:t>
      </w:r>
      <w:r w:rsidRPr="005C0D37">
        <w:t>роженица находится в юном возрасте;</w:t>
      </w:r>
      <w:r>
        <w:t xml:space="preserve"> </w:t>
      </w:r>
      <w:r w:rsidRPr="005C0D37">
        <w:t xml:space="preserve">родился больной </w:t>
      </w:r>
      <w:r w:rsidR="00C9703C" w:rsidRPr="005C0D37">
        <w:t>ребёнок</w:t>
      </w:r>
      <w:r w:rsidRPr="005C0D37">
        <w:t>.</w:t>
      </w:r>
      <w:r>
        <w:t xml:space="preserve"> </w:t>
      </w:r>
      <w:r w:rsidRPr="005C0D37">
        <w:t>К сожалению, дети-сироты, которые воспитывались в государственных учреждениях, чаще всего повторяют судьбу своих родителей, тем самым, расширяя поле социального сиротства.</w:t>
      </w:r>
      <w:r>
        <w:t xml:space="preserve">  </w:t>
      </w:r>
    </w:p>
    <w:p w:rsidR="00A600E8" w:rsidRDefault="00453155" w:rsidP="00A600E8">
      <w:pPr>
        <w:ind w:firstLine="284"/>
        <w:jc w:val="both"/>
      </w:pPr>
      <w:r>
        <w:t xml:space="preserve"> </w:t>
      </w:r>
      <w:r w:rsidR="00A600E8" w:rsidRPr="005C0D37">
        <w:t xml:space="preserve">Таким образом, мы видим, что причины социального сиротства велики и разнообразны. Поэтому решение этой действительно </w:t>
      </w:r>
      <w:r w:rsidR="00C9703C" w:rsidRPr="005C0D37">
        <w:t>серьёзной</w:t>
      </w:r>
      <w:r w:rsidR="00A600E8" w:rsidRPr="005C0D37">
        <w:t xml:space="preserve"> проблемы и представляется таким долгим </w:t>
      </w:r>
      <w:r w:rsidR="00A600E8" w:rsidRPr="005C0D37">
        <w:lastRenderedPageBreak/>
        <w:t xml:space="preserve">и сложным. Это дело и государства, и общества, и каждого человека в отдельности. </w:t>
      </w:r>
      <w:r w:rsidR="00C9703C" w:rsidRPr="005C0D37">
        <w:t>Причём</w:t>
      </w:r>
      <w:r w:rsidR="00A600E8" w:rsidRPr="005C0D37">
        <w:t>, эти действия должны быть последовательны и</w:t>
      </w:r>
      <w:r w:rsidR="00A600E8">
        <w:t xml:space="preserve"> хорошо продуманы, чтобы реша</w:t>
      </w:r>
      <w:r w:rsidR="00A600E8" w:rsidRPr="005C0D37">
        <w:t>ть не последствия проблемы, а скорее ее истоки.</w:t>
      </w:r>
      <w:r w:rsidR="00A600E8">
        <w:t xml:space="preserve"> </w:t>
      </w:r>
    </w:p>
    <w:p w:rsidR="004B7D2F" w:rsidRDefault="00A600E8" w:rsidP="004B7D2F">
      <w:pPr>
        <w:jc w:val="both"/>
      </w:pPr>
      <w:r>
        <w:t xml:space="preserve">      </w:t>
      </w:r>
      <w:r w:rsidRPr="00FB5DA6">
        <w:t>Организация работы с семьями, находящимися на ранней стадии кризиса, позволяет сохранить детям кровную семью, сократить число лишений родительских прав. Таким образом, для решения задачи предотвращения сиротства</w:t>
      </w:r>
      <w:r>
        <w:t xml:space="preserve"> в Мирнинском районе </w:t>
      </w:r>
      <w:r w:rsidRPr="00FB5DA6">
        <w:t>требуется организация планомерной, комплексной профилактической работы с неблагополучными семьями на ранней стадии кризиса, направленной на восстановление семьи, обеспечение в ней условий для соблюдения прав ребенка.</w:t>
      </w:r>
    </w:p>
    <w:p w:rsidR="004B7D2F" w:rsidRDefault="004B7D2F" w:rsidP="004B7D2F">
      <w:pPr>
        <w:pStyle w:val="aa"/>
        <w:overflowPunct w:val="0"/>
        <w:autoSpaceDE w:val="0"/>
        <w:autoSpaceDN w:val="0"/>
        <w:adjustRightInd w:val="0"/>
        <w:ind w:left="0"/>
        <w:jc w:val="both"/>
        <w:textAlignment w:val="baseline"/>
        <w:outlineLvl w:val="0"/>
        <w:rPr>
          <w:sz w:val="28"/>
          <w:szCs w:val="28"/>
        </w:rPr>
      </w:pPr>
      <w:r w:rsidRPr="004B7D2F">
        <w:t xml:space="preserve">   </w:t>
      </w:r>
      <w:r w:rsidR="00453155">
        <w:t xml:space="preserve">   </w:t>
      </w:r>
      <w:r w:rsidRPr="004B7D2F">
        <w:t xml:space="preserve">На территории Мирнинского </w:t>
      </w:r>
      <w:r w:rsidR="00B71E9E" w:rsidRPr="004B7D2F">
        <w:t>района отсутствуют</w:t>
      </w:r>
      <w:r w:rsidRPr="004B7D2F">
        <w:t xml:space="preserve"> детские дома, что затрудняет отправку детей</w:t>
      </w:r>
      <w:r w:rsidR="00A035EB">
        <w:t>,</w:t>
      </w:r>
      <w:r w:rsidRPr="004B7D2F">
        <w:t xml:space="preserve"> оставшихся без попечения родителей, т.к. близлежащие детские дома находятся в г. Алдан, г. Нерюнгри, г. Якутск. Так же слабая материальная база опекунов, т.к. </w:t>
      </w:r>
      <w:r w:rsidR="00B71E9E" w:rsidRPr="004B7D2F">
        <w:t>опекуны выходят</w:t>
      </w:r>
      <w:r w:rsidRPr="004B7D2F">
        <w:t xml:space="preserve"> на пенсию, некоторые воспитывают одни детей. Недостаточная </w:t>
      </w:r>
      <w:r w:rsidR="00C9703C" w:rsidRPr="004B7D2F">
        <w:t>осведомлённость</w:t>
      </w:r>
      <w:r w:rsidRPr="004B7D2F">
        <w:t xml:space="preserve"> в юридическом плане</w:t>
      </w:r>
      <w:r>
        <w:rPr>
          <w:sz w:val="28"/>
          <w:szCs w:val="28"/>
        </w:rPr>
        <w:t>.</w:t>
      </w:r>
    </w:p>
    <w:p w:rsidR="00A600E8" w:rsidRDefault="00A600E8" w:rsidP="004B7D2F">
      <w:pPr>
        <w:jc w:val="both"/>
        <w:rPr>
          <w:rFonts w:ascii="PT Serif" w:hAnsi="PT Serif"/>
        </w:rPr>
      </w:pPr>
      <w:r>
        <w:t xml:space="preserve">     </w:t>
      </w:r>
      <w:r w:rsidRPr="007E2520">
        <w:rPr>
          <w:rFonts w:ascii="PT Serif" w:hAnsi="PT Serif"/>
        </w:rPr>
        <w:t>Реализация Программы позволит выполнить на районном уровне систему мер, направленных на реализацию государственной политики по отношению к детям-сиротам и детям, ост</w:t>
      </w:r>
      <w:r>
        <w:rPr>
          <w:rFonts w:ascii="PT Serif" w:hAnsi="PT Serif"/>
        </w:rPr>
        <w:t>авшимся без попечения родителей</w:t>
      </w:r>
    </w:p>
    <w:p w:rsidR="00837E7E" w:rsidRDefault="00837E7E" w:rsidP="00837E7E">
      <w:pPr>
        <w:pStyle w:val="aa"/>
        <w:overflowPunct w:val="0"/>
        <w:autoSpaceDE w:val="0"/>
        <w:autoSpaceDN w:val="0"/>
        <w:adjustRightInd w:val="0"/>
        <w:ind w:left="0"/>
        <w:textAlignment w:val="baseline"/>
        <w:outlineLvl w:val="0"/>
        <w:rPr>
          <w:rFonts w:ascii="PT Serif" w:hAnsi="PT Serif"/>
        </w:rPr>
      </w:pPr>
    </w:p>
    <w:p w:rsidR="00A600E8" w:rsidRPr="00B531F3" w:rsidRDefault="00A600E8" w:rsidP="00A600E8">
      <w:pPr>
        <w:pStyle w:val="aa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  <w:r w:rsidRPr="00B531F3">
        <w:rPr>
          <w:b/>
          <w:sz w:val="28"/>
          <w:szCs w:val="28"/>
        </w:rPr>
        <w:t>РАЗДЕЛ 2.</w:t>
      </w:r>
    </w:p>
    <w:p w:rsidR="00A600E8" w:rsidRPr="00B531F3" w:rsidRDefault="00A600E8" w:rsidP="00A600E8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8"/>
          <w:szCs w:val="28"/>
        </w:rPr>
      </w:pPr>
      <w:r w:rsidRPr="00B531F3">
        <w:rPr>
          <w:b/>
          <w:sz w:val="28"/>
          <w:szCs w:val="28"/>
        </w:rPr>
        <w:t>МЕХАНИЗМ РЕАЛИЗАЦИИ ПРОГРАММЫ</w:t>
      </w:r>
      <w:r>
        <w:rPr>
          <w:b/>
          <w:sz w:val="28"/>
          <w:szCs w:val="28"/>
        </w:rPr>
        <w:t xml:space="preserve"> </w:t>
      </w:r>
    </w:p>
    <w:p w:rsidR="00A600E8" w:rsidRDefault="00A600E8" w:rsidP="00A600E8">
      <w:pPr>
        <w:rPr>
          <w:b/>
          <w:bCs/>
          <w:sz w:val="28"/>
          <w:szCs w:val="28"/>
        </w:rPr>
      </w:pPr>
    </w:p>
    <w:p w:rsidR="00A600E8" w:rsidRDefault="00A600E8" w:rsidP="00A600E8">
      <w:pPr>
        <w:ind w:left="99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2.1.  </w:t>
      </w:r>
      <w:r w:rsidRPr="004028CB">
        <w:rPr>
          <w:b/>
          <w:bCs/>
          <w:sz w:val="28"/>
          <w:szCs w:val="28"/>
        </w:rPr>
        <w:t xml:space="preserve">Цели и </w:t>
      </w:r>
      <w:r>
        <w:rPr>
          <w:b/>
          <w:bCs/>
          <w:sz w:val="28"/>
          <w:szCs w:val="28"/>
        </w:rPr>
        <w:t xml:space="preserve">задачи </w:t>
      </w:r>
      <w:r w:rsidRPr="005C18FE">
        <w:rPr>
          <w:b/>
          <w:bCs/>
          <w:sz w:val="28"/>
          <w:szCs w:val="28"/>
        </w:rPr>
        <w:t>программы</w:t>
      </w:r>
      <w:r>
        <w:rPr>
          <w:b/>
          <w:bCs/>
          <w:sz w:val="28"/>
          <w:szCs w:val="28"/>
        </w:rPr>
        <w:t>:</w:t>
      </w:r>
    </w:p>
    <w:p w:rsidR="00A600E8" w:rsidRPr="005C18FE" w:rsidRDefault="00A600E8" w:rsidP="00A600E8">
      <w:pPr>
        <w:ind w:left="993"/>
        <w:rPr>
          <w:b/>
          <w:bCs/>
          <w:sz w:val="28"/>
          <w:szCs w:val="28"/>
        </w:rPr>
      </w:pPr>
    </w:p>
    <w:p w:rsidR="00A600E8" w:rsidRDefault="00A600E8" w:rsidP="00A600E8">
      <w:pPr>
        <w:jc w:val="both"/>
      </w:pPr>
      <w:r>
        <w:t xml:space="preserve">     </w:t>
      </w:r>
      <w:r w:rsidRPr="003423B0">
        <w:t>Цел</w:t>
      </w:r>
      <w:r w:rsidR="00C41764">
        <w:t>ью</w:t>
      </w:r>
      <w:r w:rsidRPr="003423B0">
        <w:t xml:space="preserve"> </w:t>
      </w:r>
      <w:r w:rsidRPr="00D70235">
        <w:rPr>
          <w:bCs/>
        </w:rPr>
        <w:t xml:space="preserve">муниципальной </w:t>
      </w:r>
      <w:r>
        <w:rPr>
          <w:bCs/>
        </w:rPr>
        <w:t xml:space="preserve">программы </w:t>
      </w:r>
      <w:r w:rsidRPr="00D71412">
        <w:rPr>
          <w:bCs/>
        </w:rPr>
        <w:t>«Социальные меры реабилитации детей-сирот и детей, оставшихся без попечения родителей</w:t>
      </w:r>
      <w:r>
        <w:rPr>
          <w:bCs/>
        </w:rPr>
        <w:t xml:space="preserve">, </w:t>
      </w:r>
      <w:r w:rsidRPr="00D71412">
        <w:t>в Ми</w:t>
      </w:r>
      <w:r>
        <w:t xml:space="preserve">рнинском районе на 2019-2023 </w:t>
      </w:r>
      <w:r w:rsidR="00E7724C">
        <w:t>годы</w:t>
      </w:r>
      <w:r w:rsidR="00E7724C" w:rsidRPr="00D71412">
        <w:t>» является</w:t>
      </w:r>
      <w:r>
        <w:t>:</w:t>
      </w:r>
    </w:p>
    <w:p w:rsidR="00A600E8" w:rsidRPr="00080799" w:rsidRDefault="00A600E8" w:rsidP="00A600E8">
      <w:pPr>
        <w:jc w:val="both"/>
        <w:rPr>
          <w:i/>
        </w:rPr>
      </w:pPr>
      <w:r w:rsidRPr="00080799">
        <w:t>- организация социальной поддержки, обеспечение социальными гарантиями, защита прав и законных интересов детей-сирот и детей, оставшихся без попечения родителей, а также лиц из их числа в Мирнинском районе</w:t>
      </w:r>
      <w:r w:rsidR="00A035EB">
        <w:t>.</w:t>
      </w:r>
    </w:p>
    <w:p w:rsidR="00C41764" w:rsidRDefault="00A600E8" w:rsidP="00C41764">
      <w:pPr>
        <w:jc w:val="both"/>
      </w:pPr>
      <w:r w:rsidRPr="008131CB">
        <w:rPr>
          <w:b/>
        </w:rPr>
        <w:t xml:space="preserve">    Задачи</w:t>
      </w:r>
      <w:r w:rsidR="00C41764">
        <w:t>:</w:t>
      </w:r>
      <w:r>
        <w:t xml:space="preserve"> </w:t>
      </w:r>
    </w:p>
    <w:p w:rsidR="00C41764" w:rsidRPr="00EA3411" w:rsidRDefault="00C41764" w:rsidP="00C41764">
      <w:pPr>
        <w:jc w:val="both"/>
      </w:pPr>
      <w:r w:rsidRPr="00EA3411">
        <w:t>- осуществление подбора и подготовки граждан, желающих принять на воспитание в свою семью ребенка, оставшегося без попечения родителей</w:t>
      </w:r>
      <w:r w:rsidR="00427BC5">
        <w:t xml:space="preserve">, </w:t>
      </w:r>
      <w:r w:rsidR="008B2387" w:rsidRPr="00DF771E">
        <w:t>содействие семейному жизнеустройству детей-сирот и детей, ост</w:t>
      </w:r>
      <w:r w:rsidR="008B2387">
        <w:t xml:space="preserve">авшихся без попечения </w:t>
      </w:r>
      <w:r w:rsidR="00E7724C">
        <w:t>родителей, повышение</w:t>
      </w:r>
      <w:r w:rsidRPr="00EA3411">
        <w:t xml:space="preserve"> уровня их психолого-педагогических компетенций; </w:t>
      </w:r>
    </w:p>
    <w:p w:rsidR="00C41764" w:rsidRPr="00EA3411" w:rsidRDefault="00C41764" w:rsidP="00C41764">
      <w:pPr>
        <w:jc w:val="both"/>
      </w:pPr>
      <w:r w:rsidRPr="00EA3411">
        <w:rPr>
          <w:b/>
        </w:rPr>
        <w:t xml:space="preserve"> </w:t>
      </w:r>
      <w:r w:rsidR="005F3EB4">
        <w:t>- поддержка</w:t>
      </w:r>
      <w:r w:rsidRPr="00EA3411">
        <w:t xml:space="preserve"> детей</w:t>
      </w:r>
      <w:r>
        <w:t>-сирот и детей оставшихся без попечения родителей</w:t>
      </w:r>
      <w:r w:rsidRPr="00EA3411">
        <w:t>, материальная помощь гражданам, принявшим детей в семьи на воспитание;</w:t>
      </w:r>
    </w:p>
    <w:p w:rsidR="00C41764" w:rsidRDefault="00C41764" w:rsidP="00C41764">
      <w:pPr>
        <w:autoSpaceDE w:val="0"/>
        <w:autoSpaceDN w:val="0"/>
        <w:adjustRightInd w:val="0"/>
        <w:jc w:val="both"/>
      </w:pPr>
      <w:r w:rsidRPr="00EA3411">
        <w:t xml:space="preserve"> </w:t>
      </w:r>
      <w:r w:rsidRPr="00EA3411">
        <w:rPr>
          <w:sz w:val="23"/>
          <w:szCs w:val="20"/>
        </w:rPr>
        <w:t>- с</w:t>
      </w:r>
      <w:r w:rsidRPr="00EA3411">
        <w:t xml:space="preserve">воевременное выявление детей, оказавшихся в сложной </w:t>
      </w:r>
      <w:r w:rsidR="00E7724C" w:rsidRPr="00EA3411">
        <w:t>жизненной ситуации</w:t>
      </w:r>
      <w:r w:rsidRPr="00EA3411">
        <w:t xml:space="preserve"> и оказание им </w:t>
      </w:r>
      <w:r w:rsidR="00E7724C" w:rsidRPr="00EA3411">
        <w:t>адресной материальной</w:t>
      </w:r>
      <w:r w:rsidRPr="00EA3411">
        <w:t xml:space="preserve"> специализированной помощи;</w:t>
      </w:r>
    </w:p>
    <w:p w:rsidR="00C41764" w:rsidRPr="00AC2D36" w:rsidRDefault="00C41764" w:rsidP="00C41764">
      <w:pPr>
        <w:shd w:val="clear" w:color="auto" w:fill="FFFFFF"/>
        <w:jc w:val="both"/>
      </w:pPr>
      <w:r>
        <w:t xml:space="preserve">-   </w:t>
      </w:r>
      <w:r w:rsidRPr="00AC2D36">
        <w:t xml:space="preserve">реализация мер по предупреждению социального сиротства; </w:t>
      </w:r>
    </w:p>
    <w:p w:rsidR="00C41764" w:rsidRDefault="00C41764" w:rsidP="00C41764">
      <w:pPr>
        <w:jc w:val="both"/>
      </w:pPr>
      <w:r w:rsidRPr="00AC2D36">
        <w:t>-</w:t>
      </w:r>
      <w:r>
        <w:t xml:space="preserve">  создание условий для адаптации детей-сирот и детей, оставшихся без попечения родителей в обществе; </w:t>
      </w:r>
    </w:p>
    <w:p w:rsidR="00C41764" w:rsidRDefault="00C41764" w:rsidP="00C41764">
      <w:pPr>
        <w:jc w:val="both"/>
      </w:pPr>
      <w:r>
        <w:t>-</w:t>
      </w:r>
      <w:r w:rsidR="00A035EB">
        <w:t xml:space="preserve"> </w:t>
      </w:r>
      <w:r>
        <w:t>обеспечение жильем детей-сирот и детей оставшихся без попечения родителей.</w:t>
      </w:r>
    </w:p>
    <w:p w:rsidR="00C41764" w:rsidRDefault="00C41764" w:rsidP="00C41764">
      <w:pPr>
        <w:jc w:val="both"/>
      </w:pPr>
    </w:p>
    <w:p w:rsidR="00A600E8" w:rsidRDefault="00A600E8" w:rsidP="00A600E8">
      <w:pPr>
        <w:numPr>
          <w:ilvl w:val="1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Общий порядок реализации программы</w:t>
      </w:r>
    </w:p>
    <w:p w:rsidR="00A600E8" w:rsidRDefault="00A600E8" w:rsidP="00A600E8">
      <w:pPr>
        <w:pStyle w:val="aa"/>
        <w:overflowPunct w:val="0"/>
        <w:autoSpaceDE w:val="0"/>
        <w:autoSpaceDN w:val="0"/>
        <w:adjustRightInd w:val="0"/>
        <w:ind w:left="1725"/>
        <w:textAlignment w:val="baseline"/>
        <w:outlineLvl w:val="0"/>
        <w:rPr>
          <w:b/>
          <w:sz w:val="28"/>
          <w:szCs w:val="28"/>
        </w:rPr>
      </w:pPr>
    </w:p>
    <w:p w:rsidR="00590B8B" w:rsidRDefault="00453155" w:rsidP="00A600E8">
      <w:pPr>
        <w:jc w:val="both"/>
      </w:pPr>
      <w:r>
        <w:t xml:space="preserve">   </w:t>
      </w:r>
      <w:r w:rsidR="00A600E8">
        <w:t xml:space="preserve">Поставленные задачи </w:t>
      </w:r>
      <w:r w:rsidR="00590B8B">
        <w:t xml:space="preserve">планируются решать следующим образом: </w:t>
      </w:r>
    </w:p>
    <w:p w:rsidR="00590B8B" w:rsidRDefault="00590B8B" w:rsidP="00A600E8">
      <w:pPr>
        <w:jc w:val="both"/>
      </w:pPr>
    </w:p>
    <w:p w:rsidR="00427BC5" w:rsidRPr="00EA3411" w:rsidRDefault="00385686" w:rsidP="00427BC5">
      <w:pPr>
        <w:jc w:val="both"/>
      </w:pPr>
      <w:r>
        <w:t xml:space="preserve">   </w:t>
      </w:r>
      <w:r w:rsidR="000C6C1E">
        <w:t>2.</w:t>
      </w:r>
      <w:r w:rsidR="00C41764">
        <w:t>2</w:t>
      </w:r>
      <w:r w:rsidR="000C6C1E">
        <w:t>.</w:t>
      </w:r>
      <w:r w:rsidR="00C41764">
        <w:t>1</w:t>
      </w:r>
      <w:r w:rsidR="00A035EB">
        <w:t>.</w:t>
      </w:r>
      <w:r w:rsidR="00A600E8">
        <w:t xml:space="preserve"> </w:t>
      </w:r>
      <w:r w:rsidR="00427BC5" w:rsidRPr="00EA3411">
        <w:t>осуществление подбора и подготовки граждан, желающих принять на воспитание в свою семью ребенка, оставшегося без попечения родителей</w:t>
      </w:r>
      <w:r w:rsidR="00427BC5">
        <w:t xml:space="preserve">, </w:t>
      </w:r>
      <w:r w:rsidR="00427BC5" w:rsidRPr="00DF771E">
        <w:t>содействие семейному жизнеустройству детей-сирот и детей, ост</w:t>
      </w:r>
      <w:r w:rsidR="00427BC5">
        <w:t xml:space="preserve">авшихся без попечения </w:t>
      </w:r>
      <w:r w:rsidR="00E7724C">
        <w:t>родителей, повышение</w:t>
      </w:r>
      <w:r w:rsidR="00427BC5" w:rsidRPr="00EA3411">
        <w:t xml:space="preserve"> уровня их психолого-педагогических компетенций; </w:t>
      </w:r>
    </w:p>
    <w:p w:rsidR="00080799" w:rsidRDefault="00080799" w:rsidP="00427BC5">
      <w:pPr>
        <w:jc w:val="both"/>
        <w:rPr>
          <w:color w:val="000000"/>
        </w:rPr>
      </w:pPr>
      <w:r>
        <w:rPr>
          <w:sz w:val="23"/>
          <w:szCs w:val="20"/>
        </w:rPr>
        <w:t xml:space="preserve"> - </w:t>
      </w:r>
      <w:r w:rsidR="007344DD" w:rsidRPr="00385686">
        <w:rPr>
          <w:color w:val="000000"/>
        </w:rPr>
        <w:t>организация и обеспечение работы Школы приемных родителей</w:t>
      </w:r>
      <w:r w:rsidR="00F56C5D">
        <w:rPr>
          <w:color w:val="000000"/>
        </w:rPr>
        <w:t>;</w:t>
      </w:r>
      <w:r w:rsidR="007344DD" w:rsidRPr="00385686">
        <w:rPr>
          <w:color w:val="000000"/>
        </w:rPr>
        <w:t xml:space="preserve"> </w:t>
      </w:r>
    </w:p>
    <w:p w:rsidR="007344DD" w:rsidRDefault="00080799" w:rsidP="0038568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 xml:space="preserve"> -</w:t>
      </w:r>
      <w:r w:rsidR="007344DD" w:rsidRPr="00385686">
        <w:rPr>
          <w:color w:val="000000"/>
        </w:rPr>
        <w:t xml:space="preserve"> повышение квалификации специалистов, работающих по реализации муниципальной </w:t>
      </w:r>
      <w:r w:rsidR="00E7724C" w:rsidRPr="00385686">
        <w:rPr>
          <w:color w:val="000000"/>
        </w:rPr>
        <w:t>программы за</w:t>
      </w:r>
      <w:r>
        <w:rPr>
          <w:color w:val="000000"/>
        </w:rPr>
        <w:t xml:space="preserve"> </w:t>
      </w:r>
      <w:r w:rsidR="00A445AF">
        <w:rPr>
          <w:color w:val="000000"/>
        </w:rPr>
        <w:t>счёт</w:t>
      </w:r>
      <w:r>
        <w:rPr>
          <w:color w:val="000000"/>
        </w:rPr>
        <w:t xml:space="preserve"> </w:t>
      </w:r>
      <w:r w:rsidR="007344DD" w:rsidRPr="00385686">
        <w:rPr>
          <w:sz w:val="23"/>
          <w:szCs w:val="20"/>
        </w:rPr>
        <w:t>бюджет</w:t>
      </w:r>
      <w:r>
        <w:rPr>
          <w:sz w:val="23"/>
          <w:szCs w:val="20"/>
        </w:rPr>
        <w:t>а</w:t>
      </w:r>
      <w:r w:rsidR="007344DD" w:rsidRPr="00385686">
        <w:rPr>
          <w:sz w:val="23"/>
          <w:szCs w:val="20"/>
        </w:rPr>
        <w:t xml:space="preserve"> МО «Мирнинский район»</w:t>
      </w:r>
      <w:r w:rsidR="000700A9">
        <w:rPr>
          <w:sz w:val="23"/>
          <w:szCs w:val="20"/>
        </w:rPr>
        <w:t xml:space="preserve"> (</w:t>
      </w:r>
      <w:r w:rsidR="00385686" w:rsidRPr="00385686">
        <w:rPr>
          <w:color w:val="000000"/>
        </w:rPr>
        <w:t>оплат</w:t>
      </w:r>
      <w:r w:rsidR="000700A9">
        <w:rPr>
          <w:color w:val="000000"/>
        </w:rPr>
        <w:t>а</w:t>
      </w:r>
      <w:r w:rsidR="00385686" w:rsidRPr="00385686">
        <w:rPr>
          <w:color w:val="000000"/>
        </w:rPr>
        <w:t xml:space="preserve"> работы </w:t>
      </w:r>
      <w:r w:rsidR="00E7724C" w:rsidRPr="00385686">
        <w:rPr>
          <w:color w:val="000000"/>
        </w:rPr>
        <w:t xml:space="preserve">педагогов </w:t>
      </w:r>
      <w:r w:rsidR="00E7724C">
        <w:rPr>
          <w:color w:val="000000"/>
        </w:rPr>
        <w:t>психологов</w:t>
      </w:r>
      <w:r w:rsidR="00427BC5">
        <w:rPr>
          <w:color w:val="000000"/>
        </w:rPr>
        <w:t>;</w:t>
      </w:r>
    </w:p>
    <w:p w:rsidR="00427BC5" w:rsidRPr="00453155" w:rsidRDefault="00427BC5" w:rsidP="00427BC5">
      <w:pPr>
        <w:autoSpaceDE w:val="0"/>
        <w:autoSpaceDN w:val="0"/>
        <w:adjustRightInd w:val="0"/>
        <w:jc w:val="both"/>
      </w:pPr>
      <w:r w:rsidRPr="00453155">
        <w:rPr>
          <w:color w:val="000000"/>
        </w:rPr>
        <w:t xml:space="preserve">-  компенсация расходов на обследование и лечение детей-сирот и детей, оставшихся без попечения родителей, приобретение лекарственных препаратов - </w:t>
      </w:r>
      <w:r w:rsidRPr="00453155">
        <w:t xml:space="preserve">за счет бюджета МО «Мирнинский район» на счета, открытые на имя опекунов, при предоставлении соответствующих документов </w:t>
      </w:r>
      <w:r w:rsidR="000700A9">
        <w:t>(</w:t>
      </w:r>
      <w:r w:rsidRPr="00453155">
        <w:t>санаторно-куро</w:t>
      </w:r>
      <w:r w:rsidR="000700A9">
        <w:t>р</w:t>
      </w:r>
      <w:r w:rsidRPr="00453155">
        <w:t>тных карт</w:t>
      </w:r>
      <w:r w:rsidR="000700A9">
        <w:t>)</w:t>
      </w:r>
      <w:r w:rsidRPr="00453155">
        <w:t xml:space="preserve">, в соответствии с </w:t>
      </w:r>
      <w:r w:rsidR="00A445AF" w:rsidRPr="00453155">
        <w:t>утверждённым</w:t>
      </w:r>
      <w:r w:rsidRPr="00453155">
        <w:t xml:space="preserve"> порядком;</w:t>
      </w:r>
    </w:p>
    <w:p w:rsidR="008B2387" w:rsidRPr="00453155" w:rsidRDefault="008B2387" w:rsidP="008B2387">
      <w:pPr>
        <w:jc w:val="both"/>
      </w:pPr>
      <w:r w:rsidRPr="00453155">
        <w:rPr>
          <w:color w:val="000000"/>
        </w:rPr>
        <w:t xml:space="preserve">2.2.2. </w:t>
      </w:r>
      <w:r w:rsidR="00E7724C" w:rsidRPr="00453155">
        <w:rPr>
          <w:color w:val="000000"/>
        </w:rPr>
        <w:t>П</w:t>
      </w:r>
      <w:r w:rsidR="00E7724C" w:rsidRPr="00453155">
        <w:t>оддержка детей</w:t>
      </w:r>
      <w:r w:rsidRPr="00453155">
        <w:t>-сирот и детей</w:t>
      </w:r>
      <w:r w:rsidR="00453155" w:rsidRPr="00453155">
        <w:t>,</w:t>
      </w:r>
      <w:r w:rsidRPr="00453155">
        <w:t xml:space="preserve"> оставшихся без попечения родителей, материальная помощь гражданам, принявшим детей в семьи на воспитание:</w:t>
      </w:r>
    </w:p>
    <w:p w:rsidR="008B2387" w:rsidRPr="00453155" w:rsidRDefault="008B2387" w:rsidP="008B2387">
      <w:pPr>
        <w:jc w:val="both"/>
      </w:pPr>
      <w:r w:rsidRPr="00453155">
        <w:t xml:space="preserve">- обеспечение бесплатного проезда детей-сирот и детей, оставшихся без попечения родителей, обучающихся в образовательных учреждениях </w:t>
      </w:r>
      <w:r w:rsidR="000700A9">
        <w:t>–</w:t>
      </w:r>
      <w:r w:rsidRPr="00453155">
        <w:t xml:space="preserve"> субвенции</w:t>
      </w:r>
      <w:r w:rsidR="000700A9">
        <w:t>,</w:t>
      </w:r>
      <w:r w:rsidRPr="00453155">
        <w:t xml:space="preserve"> поступающие </w:t>
      </w:r>
      <w:r w:rsidR="000700A9">
        <w:t>из</w:t>
      </w:r>
      <w:r w:rsidRPr="00453155">
        <w:t xml:space="preserve"> Министерства труда и социального развития РС</w:t>
      </w:r>
      <w:r w:rsidR="00132473">
        <w:t xml:space="preserve"> </w:t>
      </w:r>
      <w:r w:rsidRPr="00453155">
        <w:t xml:space="preserve">(Я) -  путем перечисления денежных средств (за </w:t>
      </w:r>
      <w:r w:rsidR="00A445AF" w:rsidRPr="00453155">
        <w:t>счёт</w:t>
      </w:r>
      <w:r w:rsidRPr="00453155">
        <w:t xml:space="preserve"> выделяемых средств субвенций из РС (Я)) на </w:t>
      </w:r>
      <w:r w:rsidR="00E7724C" w:rsidRPr="00453155">
        <w:t>счета</w:t>
      </w:r>
      <w:r w:rsidR="00E7724C">
        <w:t>,</w:t>
      </w:r>
      <w:r w:rsidR="00E7724C" w:rsidRPr="00453155">
        <w:t xml:space="preserve"> открытые</w:t>
      </w:r>
      <w:r w:rsidRPr="00453155">
        <w:t xml:space="preserve"> на </w:t>
      </w:r>
      <w:r w:rsidR="00E7724C" w:rsidRPr="00453155">
        <w:t>имя детей</w:t>
      </w:r>
      <w:r w:rsidR="000700A9">
        <w:t>,</w:t>
      </w:r>
      <w:r w:rsidRPr="00453155">
        <w:t xml:space="preserve"> находящихся под опекой;</w:t>
      </w:r>
    </w:p>
    <w:p w:rsidR="008B2387" w:rsidRPr="00453155" w:rsidRDefault="008B2387" w:rsidP="008B2387">
      <w:pPr>
        <w:autoSpaceDE w:val="0"/>
        <w:autoSpaceDN w:val="0"/>
        <w:adjustRightInd w:val="0"/>
        <w:jc w:val="both"/>
      </w:pPr>
      <w:r w:rsidRPr="00453155">
        <w:t xml:space="preserve">-  обеспечение санаторно-курортным лечением детей-сирот и детей, оставшихся без попечения родителей </w:t>
      </w:r>
      <w:r w:rsidR="000700A9">
        <w:t>–</w:t>
      </w:r>
      <w:r w:rsidRPr="00453155">
        <w:t xml:space="preserve"> субвенции</w:t>
      </w:r>
      <w:r w:rsidR="000700A9">
        <w:t>,</w:t>
      </w:r>
      <w:r w:rsidRPr="00453155">
        <w:t xml:space="preserve"> поступающие </w:t>
      </w:r>
      <w:r w:rsidR="000700A9">
        <w:t>из</w:t>
      </w:r>
      <w:r w:rsidRPr="00453155">
        <w:t xml:space="preserve"> Министерства труда и социального развития РС</w:t>
      </w:r>
      <w:r w:rsidR="00132473">
        <w:t xml:space="preserve"> </w:t>
      </w:r>
      <w:r w:rsidRPr="00453155">
        <w:t xml:space="preserve">(Я) – за </w:t>
      </w:r>
      <w:r w:rsidR="00A445AF" w:rsidRPr="00453155">
        <w:t>счёт</w:t>
      </w:r>
      <w:r w:rsidRPr="00453155">
        <w:t xml:space="preserve"> выделения </w:t>
      </w:r>
      <w:r w:rsidR="00A445AF" w:rsidRPr="00453155">
        <w:t>путёвок</w:t>
      </w:r>
      <w:r w:rsidRPr="00453155">
        <w:t xml:space="preserve"> в ДОУ «</w:t>
      </w:r>
      <w:r w:rsidR="00A445AF" w:rsidRPr="00453155">
        <w:t>Орлёнок</w:t>
      </w:r>
      <w:r w:rsidRPr="00453155">
        <w:t xml:space="preserve">» и оплата проезда до </w:t>
      </w:r>
      <w:r w:rsidR="000700A9">
        <w:t xml:space="preserve">места </w:t>
      </w:r>
      <w:r w:rsidRPr="00453155">
        <w:t xml:space="preserve">санаторно-курортного лечения </w:t>
      </w:r>
      <w:r w:rsidR="000700A9">
        <w:t>(</w:t>
      </w:r>
      <w:r w:rsidRPr="00453155">
        <w:t xml:space="preserve">при показании врачей для санаторно-курортного лечения), в соответствии с </w:t>
      </w:r>
      <w:r w:rsidR="00A445AF" w:rsidRPr="00453155">
        <w:t>утверждённым</w:t>
      </w:r>
      <w:r w:rsidRPr="00453155">
        <w:t xml:space="preserve"> порядком;</w:t>
      </w:r>
    </w:p>
    <w:p w:rsidR="008B2387" w:rsidRPr="00453155" w:rsidRDefault="008B2387" w:rsidP="008B2387">
      <w:pPr>
        <w:jc w:val="both"/>
      </w:pPr>
      <w:r w:rsidRPr="00453155">
        <w:t xml:space="preserve">-   обеспечение семейных форм устройства детей-сирот и детей, оставшихся без попечения родителей (выплата ежемесячного денежного вознаграждения </w:t>
      </w:r>
      <w:r w:rsidR="00A445AF" w:rsidRPr="00453155">
        <w:t>приёмному</w:t>
      </w:r>
      <w:r w:rsidRPr="00453155">
        <w:t xml:space="preserve"> родителю) </w:t>
      </w:r>
      <w:r w:rsidR="000700A9">
        <w:t>–</w:t>
      </w:r>
      <w:r w:rsidRPr="00453155">
        <w:t xml:space="preserve"> субвенции</w:t>
      </w:r>
      <w:r w:rsidR="000700A9">
        <w:t>,</w:t>
      </w:r>
      <w:r w:rsidRPr="00453155">
        <w:t xml:space="preserve"> поступающие </w:t>
      </w:r>
      <w:r w:rsidR="000700A9">
        <w:t>из</w:t>
      </w:r>
      <w:r w:rsidRPr="00453155">
        <w:t xml:space="preserve"> Министерства труда и социального развития РС</w:t>
      </w:r>
      <w:r w:rsidR="00132473">
        <w:t xml:space="preserve"> </w:t>
      </w:r>
      <w:r w:rsidRPr="00453155">
        <w:t>(Я)</w:t>
      </w:r>
      <w:r w:rsidR="000700A9">
        <w:t>,</w:t>
      </w:r>
      <w:r w:rsidRPr="00453155">
        <w:t xml:space="preserve"> путем перечисления денежных средств (за </w:t>
      </w:r>
      <w:r w:rsidR="00A445AF" w:rsidRPr="00453155">
        <w:t>счёт</w:t>
      </w:r>
      <w:r w:rsidRPr="00453155">
        <w:t xml:space="preserve"> выделяемых средств субвенций из РС (Я)) на </w:t>
      </w:r>
      <w:r w:rsidR="00E7724C" w:rsidRPr="00453155">
        <w:t>счета</w:t>
      </w:r>
      <w:r w:rsidR="00E7724C">
        <w:t>,</w:t>
      </w:r>
      <w:r w:rsidR="00E7724C" w:rsidRPr="00453155">
        <w:t xml:space="preserve"> открытые</w:t>
      </w:r>
      <w:r w:rsidRPr="00453155">
        <w:t xml:space="preserve"> на </w:t>
      </w:r>
      <w:r w:rsidR="00E7724C" w:rsidRPr="00453155">
        <w:t>имя опекунов</w:t>
      </w:r>
      <w:r w:rsidRPr="00453155">
        <w:t>;</w:t>
      </w:r>
    </w:p>
    <w:p w:rsidR="008B2387" w:rsidRPr="00453155" w:rsidRDefault="008B2387" w:rsidP="008B2387">
      <w:pPr>
        <w:jc w:val="both"/>
      </w:pPr>
      <w:r w:rsidRPr="00453155">
        <w:t xml:space="preserve">-  обеспечение семейных форм устройства детей-сирот и детей, оставшихся без попечения родителей (содержание детей в приемных семьях) </w:t>
      </w:r>
      <w:r w:rsidR="005F3EB4">
        <w:t>–</w:t>
      </w:r>
      <w:r w:rsidRPr="00453155">
        <w:t xml:space="preserve"> субвенции</w:t>
      </w:r>
      <w:r w:rsidR="005F3EB4">
        <w:t>,</w:t>
      </w:r>
      <w:r w:rsidRPr="00453155">
        <w:t xml:space="preserve"> поступающие </w:t>
      </w:r>
      <w:r w:rsidR="000700A9">
        <w:t>из</w:t>
      </w:r>
      <w:r w:rsidRPr="00453155">
        <w:t xml:space="preserve"> Министерства труда и социального развития РС</w:t>
      </w:r>
      <w:r w:rsidR="00132473">
        <w:t xml:space="preserve"> </w:t>
      </w:r>
      <w:r w:rsidRPr="00453155">
        <w:t>(Я)</w:t>
      </w:r>
      <w:r w:rsidR="000700A9">
        <w:t xml:space="preserve">, </w:t>
      </w:r>
      <w:r w:rsidRPr="00453155">
        <w:t xml:space="preserve">после заключения договора о </w:t>
      </w:r>
      <w:r w:rsidR="00A445AF" w:rsidRPr="00453155">
        <w:t>приёмном</w:t>
      </w:r>
      <w:r w:rsidRPr="00453155">
        <w:t xml:space="preserve"> родительстве</w:t>
      </w:r>
      <w:r w:rsidR="005F3EB4">
        <w:t>,</w:t>
      </w:r>
      <w:r w:rsidRPr="00453155">
        <w:t xml:space="preserve"> путем перечисления на счета</w:t>
      </w:r>
      <w:r w:rsidR="000700A9">
        <w:t>,</w:t>
      </w:r>
      <w:r w:rsidRPr="00453155">
        <w:t xml:space="preserve"> открытые на и</w:t>
      </w:r>
      <w:r w:rsidR="005F3EB4">
        <w:t>мя</w:t>
      </w:r>
      <w:r w:rsidRPr="00453155">
        <w:t xml:space="preserve"> опекунов;</w:t>
      </w:r>
    </w:p>
    <w:p w:rsidR="008B2387" w:rsidRPr="00453155" w:rsidRDefault="008B2387" w:rsidP="008B2387">
      <w:pPr>
        <w:jc w:val="both"/>
      </w:pPr>
      <w:r w:rsidRPr="00453155">
        <w:t xml:space="preserve">-  обеспечение семейных форм устройства детей-сирот и детей, оставшихся без попечения родителей (единовременная дополнительная выплата на каждого ребенка, переданного под опеку в </w:t>
      </w:r>
      <w:r w:rsidR="00195CF5" w:rsidRPr="00453155">
        <w:t>приёмную</w:t>
      </w:r>
      <w:r w:rsidRPr="00453155">
        <w:t xml:space="preserve"> семью) </w:t>
      </w:r>
      <w:r w:rsidR="000700A9">
        <w:t>–</w:t>
      </w:r>
      <w:r w:rsidRPr="00453155">
        <w:t xml:space="preserve"> субвенции</w:t>
      </w:r>
      <w:r w:rsidR="000700A9">
        <w:t>,</w:t>
      </w:r>
      <w:r w:rsidRPr="00453155">
        <w:t xml:space="preserve"> поступающие </w:t>
      </w:r>
      <w:r w:rsidR="000700A9">
        <w:t>из</w:t>
      </w:r>
      <w:r w:rsidRPr="00453155">
        <w:t xml:space="preserve"> Министерства труда и социального развития РС</w:t>
      </w:r>
      <w:r w:rsidR="00132473">
        <w:t xml:space="preserve"> </w:t>
      </w:r>
      <w:r w:rsidRPr="00453155">
        <w:t xml:space="preserve">(Я) путем перечисления денежных средств (за </w:t>
      </w:r>
      <w:r w:rsidR="00195CF5" w:rsidRPr="00453155">
        <w:t>счёт</w:t>
      </w:r>
      <w:r w:rsidRPr="00453155">
        <w:t xml:space="preserve"> выделяемых средств субвенций из РС (Я) на счета</w:t>
      </w:r>
      <w:r w:rsidR="000700A9">
        <w:t>,</w:t>
      </w:r>
      <w:r w:rsidR="005F3EB4">
        <w:t xml:space="preserve"> открытые на имя</w:t>
      </w:r>
      <w:r w:rsidRPr="00453155">
        <w:t xml:space="preserve"> опекунов);</w:t>
      </w:r>
    </w:p>
    <w:p w:rsidR="008B2387" w:rsidRPr="00453155" w:rsidRDefault="008B2387" w:rsidP="008B2387">
      <w:pPr>
        <w:autoSpaceDE w:val="0"/>
        <w:autoSpaceDN w:val="0"/>
        <w:adjustRightInd w:val="0"/>
        <w:jc w:val="both"/>
      </w:pPr>
      <w:r w:rsidRPr="00453155">
        <w:t xml:space="preserve">2.2.3. Своевременное выявление детей, оказавшихся в сложной </w:t>
      </w:r>
      <w:r w:rsidR="00E7724C" w:rsidRPr="00453155">
        <w:t>жизненной ситуации</w:t>
      </w:r>
      <w:r w:rsidRPr="00453155">
        <w:t xml:space="preserve"> и оказание им </w:t>
      </w:r>
      <w:r w:rsidR="00E7724C" w:rsidRPr="00453155">
        <w:t>адресной материальной</w:t>
      </w:r>
      <w:r w:rsidRPr="00453155">
        <w:t xml:space="preserve"> специализированной помощи;</w:t>
      </w:r>
    </w:p>
    <w:p w:rsidR="008B2387" w:rsidRPr="00453155" w:rsidRDefault="008B2387" w:rsidP="008B2387">
      <w:pPr>
        <w:autoSpaceDE w:val="0"/>
        <w:autoSpaceDN w:val="0"/>
        <w:adjustRightInd w:val="0"/>
        <w:jc w:val="both"/>
      </w:pPr>
      <w:r w:rsidRPr="00453155">
        <w:t xml:space="preserve">- оказание материальной помощи Дому ребенка за </w:t>
      </w:r>
      <w:r w:rsidR="00195CF5" w:rsidRPr="00453155">
        <w:t>счёт</w:t>
      </w:r>
      <w:r w:rsidRPr="00453155">
        <w:t xml:space="preserve"> бюджета МО «Мирнинский район» путем заключения прямого договора или проведения аукционов на приобретение средств личной гигиены.</w:t>
      </w:r>
    </w:p>
    <w:p w:rsidR="008B2387" w:rsidRDefault="008B2387" w:rsidP="008B2387">
      <w:pPr>
        <w:shd w:val="clear" w:color="auto" w:fill="FFFFFF"/>
        <w:jc w:val="both"/>
      </w:pPr>
      <w:r>
        <w:t>2.2.4. Р</w:t>
      </w:r>
      <w:r w:rsidRPr="00AC2D36">
        <w:t xml:space="preserve">еализация мер по предупреждению социального сиротства; </w:t>
      </w:r>
    </w:p>
    <w:p w:rsidR="008B2387" w:rsidRDefault="008B2387" w:rsidP="008B2387">
      <w:pPr>
        <w:autoSpaceDE w:val="0"/>
        <w:autoSpaceDN w:val="0"/>
        <w:adjustRightInd w:val="0"/>
        <w:jc w:val="both"/>
      </w:pPr>
      <w:r w:rsidRPr="0082453D">
        <w:rPr>
          <w:color w:val="000000"/>
        </w:rPr>
        <w:t xml:space="preserve">-  расходы по </w:t>
      </w:r>
      <w:r w:rsidR="00E7724C" w:rsidRPr="0082453D">
        <w:rPr>
          <w:color w:val="000000"/>
        </w:rPr>
        <w:t>перевозке и</w:t>
      </w:r>
      <w:r w:rsidRPr="0082453D">
        <w:rPr>
          <w:color w:val="000000"/>
        </w:rPr>
        <w:t xml:space="preserve"> сопровождению детей-сирот и детей, оставшихся без попечения родителей</w:t>
      </w:r>
      <w:r w:rsidR="000700A9">
        <w:rPr>
          <w:color w:val="000000"/>
        </w:rPr>
        <w:t>,</w:t>
      </w:r>
      <w:r w:rsidRPr="0082453D">
        <w:rPr>
          <w:color w:val="000000"/>
        </w:rPr>
        <w:t xml:space="preserve"> в специализированные учреждения для несовершеннолетних, нуждающихся в социальной реабилитации, в связи с передачей детей на воспитание в семьи граждан, проживающих в других регионах Российской Федерации</w:t>
      </w:r>
      <w:r>
        <w:rPr>
          <w:color w:val="000000"/>
        </w:rPr>
        <w:t xml:space="preserve"> – за </w:t>
      </w:r>
      <w:r w:rsidR="00195CF5">
        <w:rPr>
          <w:color w:val="000000"/>
        </w:rPr>
        <w:t>счёт</w:t>
      </w:r>
      <w:r>
        <w:rPr>
          <w:color w:val="000000"/>
        </w:rPr>
        <w:t xml:space="preserve"> </w:t>
      </w:r>
      <w:r w:rsidRPr="000B43C7">
        <w:t>бюджет</w:t>
      </w:r>
      <w:r>
        <w:t>а</w:t>
      </w:r>
      <w:r w:rsidRPr="000B43C7">
        <w:t xml:space="preserve"> МО «Мирнинский район»</w:t>
      </w:r>
      <w:r>
        <w:t>.</w:t>
      </w:r>
      <w:r w:rsidR="00453155">
        <w:t xml:space="preserve"> </w:t>
      </w:r>
      <w:r w:rsidRPr="004B7D2F">
        <w:t>Н</w:t>
      </w:r>
      <w:r w:rsidR="005F3EB4">
        <w:t>а территории Мирнинского района</w:t>
      </w:r>
      <w:r w:rsidRPr="004B7D2F">
        <w:t xml:space="preserve"> отсутствуют детские дома, </w:t>
      </w:r>
      <w:r>
        <w:t>в связи с чем д</w:t>
      </w:r>
      <w:r w:rsidRPr="004B7D2F">
        <w:t>етей</w:t>
      </w:r>
      <w:r w:rsidR="00BE7706">
        <w:t>,</w:t>
      </w:r>
      <w:r w:rsidRPr="004B7D2F">
        <w:t xml:space="preserve"> оставшихся без попечения родителей,</w:t>
      </w:r>
      <w:r>
        <w:t xml:space="preserve"> направляют в </w:t>
      </w:r>
      <w:r w:rsidRPr="004B7D2F">
        <w:t>близлежащие детские дома</w:t>
      </w:r>
      <w:r w:rsidR="00BE7706">
        <w:t>,</w:t>
      </w:r>
      <w:r w:rsidRPr="004B7D2F">
        <w:t xml:space="preserve"> </w:t>
      </w:r>
      <w:r>
        <w:t xml:space="preserve">которые </w:t>
      </w:r>
      <w:r w:rsidRPr="004B7D2F">
        <w:t>находятся в г. Алдан, г. Нерюнгри, г. Якутск.</w:t>
      </w:r>
    </w:p>
    <w:p w:rsidR="008B2387" w:rsidRDefault="008B2387" w:rsidP="008B2387">
      <w:pPr>
        <w:jc w:val="both"/>
      </w:pPr>
      <w:r>
        <w:t xml:space="preserve">2.2.5. Создание условий для адаптации детей-сирот и детей, оставшихся без попечения родителей в обществе; </w:t>
      </w:r>
    </w:p>
    <w:p w:rsidR="008B2387" w:rsidRPr="00EC6FD9" w:rsidRDefault="008250B0" w:rsidP="008B2387">
      <w:pPr>
        <w:autoSpaceDE w:val="0"/>
        <w:autoSpaceDN w:val="0"/>
        <w:adjustRightInd w:val="0"/>
        <w:jc w:val="both"/>
      </w:pPr>
      <w:r>
        <w:rPr>
          <w:i/>
        </w:rPr>
        <w:t xml:space="preserve">- </w:t>
      </w:r>
      <w:r w:rsidR="008B2387" w:rsidRPr="00EC6FD9">
        <w:t xml:space="preserve">оказание </w:t>
      </w:r>
      <w:r w:rsidRPr="00EC6FD9">
        <w:t xml:space="preserve">материальной помощи </w:t>
      </w:r>
      <w:r w:rsidR="008B2387" w:rsidRPr="00EC6FD9">
        <w:t>первоклассникам</w:t>
      </w:r>
      <w:r w:rsidRPr="00EC6FD9">
        <w:t>, выпускникам общеобразовательных организаций Мирнинского района, относящимся к категории</w:t>
      </w:r>
      <w:r w:rsidR="008B2387" w:rsidRPr="00EC6FD9">
        <w:t xml:space="preserve"> детей-сирот и детей, оставшихся без попечения родителей</w:t>
      </w:r>
      <w:r w:rsidRPr="00EC6FD9">
        <w:t xml:space="preserve">, лиц из числа детей-сирот и детей, оставшихся без попечения </w:t>
      </w:r>
      <w:r w:rsidR="00EC6FD9" w:rsidRPr="00EC6FD9">
        <w:t>родителей –</w:t>
      </w:r>
      <w:r w:rsidR="008B2387" w:rsidRPr="00EC6FD9">
        <w:t xml:space="preserve"> за </w:t>
      </w:r>
      <w:r w:rsidR="00195CF5" w:rsidRPr="00EC6FD9">
        <w:t>счёт</w:t>
      </w:r>
      <w:r w:rsidRPr="00EC6FD9">
        <w:t xml:space="preserve"> средств</w:t>
      </w:r>
      <w:r w:rsidR="008B2387" w:rsidRPr="00EC6FD9">
        <w:t xml:space="preserve"> бюджета МО «Мирнинский район» </w:t>
      </w:r>
      <w:r w:rsidR="00E7724C" w:rsidRPr="00EC6FD9">
        <w:t>на счета,</w:t>
      </w:r>
      <w:r w:rsidR="008B2387" w:rsidRPr="00EC6FD9">
        <w:t xml:space="preserve"> открытые на имя </w:t>
      </w:r>
      <w:r w:rsidR="00E7724C" w:rsidRPr="00EC6FD9">
        <w:t>детей, находящихся под</w:t>
      </w:r>
      <w:r w:rsidR="008B2387" w:rsidRPr="00EC6FD9">
        <w:t xml:space="preserve"> </w:t>
      </w:r>
      <w:r w:rsidR="00E7724C" w:rsidRPr="00EC6FD9">
        <w:t>опекой</w:t>
      </w:r>
      <w:r w:rsidRPr="00EC6FD9">
        <w:t>.</w:t>
      </w:r>
    </w:p>
    <w:p w:rsidR="00427BC5" w:rsidRPr="00453155" w:rsidRDefault="008B2387" w:rsidP="008250B0">
      <w:pPr>
        <w:autoSpaceDE w:val="0"/>
        <w:autoSpaceDN w:val="0"/>
        <w:adjustRightInd w:val="0"/>
        <w:jc w:val="both"/>
      </w:pPr>
      <w:r w:rsidRPr="00EC6FD9">
        <w:t xml:space="preserve">- 2.2.6. </w:t>
      </w:r>
      <w:r w:rsidR="00427BC5" w:rsidRPr="00EC6FD9">
        <w:t xml:space="preserve">Обеспечение </w:t>
      </w:r>
      <w:r w:rsidR="00195CF5" w:rsidRPr="00EC6FD9">
        <w:t>жильём</w:t>
      </w:r>
      <w:r w:rsidR="00427BC5" w:rsidRPr="00EC6FD9">
        <w:t xml:space="preserve"> детей-сирот и детей оставшихся без попечения</w:t>
      </w:r>
      <w:r w:rsidR="00427BC5" w:rsidRPr="00453155">
        <w:t xml:space="preserve"> родителей</w:t>
      </w:r>
      <w:r w:rsidR="008327F1" w:rsidRPr="00453155">
        <w:t>;</w:t>
      </w:r>
    </w:p>
    <w:p w:rsidR="008327F1" w:rsidRDefault="008327F1" w:rsidP="00453155">
      <w:pPr>
        <w:autoSpaceDE w:val="0"/>
        <w:autoSpaceDN w:val="0"/>
        <w:adjustRightInd w:val="0"/>
        <w:jc w:val="both"/>
      </w:pPr>
      <w:r w:rsidRPr="00453155">
        <w:lastRenderedPageBreak/>
        <w:t>-  обеспечение жилыми помещениями детей - сирот и детей, оставшихся без попечения родителей, и лиц из их числа - субвенции поступающие</w:t>
      </w:r>
      <w:r w:rsidR="0015242B">
        <w:t>, из</w:t>
      </w:r>
      <w:r w:rsidRPr="00453155">
        <w:t xml:space="preserve"> Министерства архитектуры и строительного комплекса РС</w:t>
      </w:r>
      <w:r w:rsidR="00132473">
        <w:t xml:space="preserve"> </w:t>
      </w:r>
      <w:r w:rsidRPr="00453155">
        <w:t>(Я)</w:t>
      </w:r>
      <w:r w:rsidR="0015242B">
        <w:t>,</w:t>
      </w:r>
      <w:r w:rsidRPr="00453155">
        <w:t xml:space="preserve"> путем проведения аукционов на приобретение жилых помещений на территории Мирнинского района;</w:t>
      </w:r>
    </w:p>
    <w:p w:rsidR="008327F1" w:rsidRDefault="008327F1" w:rsidP="00385686">
      <w:pPr>
        <w:jc w:val="both"/>
      </w:pPr>
      <w:r>
        <w:t>2.2.7. О</w:t>
      </w:r>
      <w:r w:rsidR="007315DA">
        <w:t xml:space="preserve">беспечение госполномочий </w:t>
      </w:r>
      <w:r w:rsidR="00E7724C">
        <w:t>по опеке</w:t>
      </w:r>
      <w:r w:rsidR="007315DA">
        <w:t xml:space="preserve"> и попечительству в отношении несовершеннолетних;</w:t>
      </w:r>
    </w:p>
    <w:p w:rsidR="007315DA" w:rsidRDefault="008327F1" w:rsidP="00385686">
      <w:pPr>
        <w:jc w:val="both"/>
      </w:pPr>
      <w:r>
        <w:t xml:space="preserve">- содержание специалистов отдела по опеке и попечительству за </w:t>
      </w:r>
      <w:r w:rsidR="00195CF5">
        <w:t>счёт</w:t>
      </w:r>
      <w:r w:rsidR="00E7724C">
        <w:t xml:space="preserve"> субвенций</w:t>
      </w:r>
      <w:r w:rsidR="0015242B">
        <w:t>,</w:t>
      </w:r>
      <w:r>
        <w:t xml:space="preserve"> </w:t>
      </w:r>
      <w:r w:rsidR="005E6CF8">
        <w:t xml:space="preserve">выделяемых из </w:t>
      </w:r>
      <w:r w:rsidR="0015242B">
        <w:t>б</w:t>
      </w:r>
      <w:r w:rsidR="005E6CF8">
        <w:t>юджета РС (Я)</w:t>
      </w:r>
      <w:r w:rsidR="00132473">
        <w:t xml:space="preserve"> </w:t>
      </w:r>
      <w:r w:rsidR="005E6CF8">
        <w:t>(</w:t>
      </w:r>
      <w:r w:rsidR="005E6CF8" w:rsidRPr="005E6CF8">
        <w:t>заработная плата и налоги</w:t>
      </w:r>
      <w:r w:rsidR="005E6CF8">
        <w:t>)</w:t>
      </w:r>
      <w:r w:rsidR="005E6CF8" w:rsidRPr="005E6CF8">
        <w:t>.</w:t>
      </w:r>
    </w:p>
    <w:p w:rsidR="00453155" w:rsidRDefault="00453155" w:rsidP="00385686">
      <w:pPr>
        <w:jc w:val="both"/>
      </w:pPr>
    </w:p>
    <w:p w:rsidR="00E43D10" w:rsidRDefault="00E43D10" w:rsidP="00385686">
      <w:pPr>
        <w:jc w:val="both"/>
      </w:pPr>
    </w:p>
    <w:p w:rsidR="00831520" w:rsidRPr="00831520" w:rsidRDefault="00533AE9" w:rsidP="00831520">
      <w:pPr>
        <w:jc w:val="center"/>
        <w:rPr>
          <w:b/>
        </w:rPr>
      </w:pPr>
      <w:r>
        <w:rPr>
          <w:b/>
        </w:rPr>
        <w:t>РАЗДЕЛ 3</w:t>
      </w:r>
      <w:r w:rsidR="00831520" w:rsidRPr="00831520">
        <w:rPr>
          <w:b/>
        </w:rPr>
        <w:t>.</w:t>
      </w:r>
    </w:p>
    <w:p w:rsidR="00831520" w:rsidRPr="00831520" w:rsidRDefault="00831520" w:rsidP="00831520">
      <w:pPr>
        <w:jc w:val="center"/>
        <w:rPr>
          <w:b/>
        </w:rPr>
      </w:pPr>
    </w:p>
    <w:p w:rsidR="00831520" w:rsidRPr="00831520" w:rsidRDefault="00831520" w:rsidP="00831520">
      <w:pPr>
        <w:jc w:val="center"/>
        <w:rPr>
          <w:b/>
        </w:rPr>
      </w:pPr>
      <w:r w:rsidRPr="00831520">
        <w:rPr>
          <w:b/>
        </w:rPr>
        <w:t>Перечень мероприятий и ресурсное обеспечение муниципальной программы</w:t>
      </w:r>
    </w:p>
    <w:p w:rsidR="00831520" w:rsidRPr="00831520" w:rsidRDefault="00831520" w:rsidP="00831520">
      <w:pPr>
        <w:jc w:val="center"/>
        <w:rPr>
          <w:b/>
        </w:rPr>
      </w:pPr>
      <w:r w:rsidRPr="00831520">
        <w:rPr>
          <w:b/>
        </w:rPr>
        <w:t>«Социальные меры реабилитации детей-сирот и детей, оставшихся без попечения родителей, в Мирнинском районе на 2019-2023 годы»</w:t>
      </w:r>
    </w:p>
    <w:p w:rsidR="00831520" w:rsidRDefault="00831520" w:rsidP="00385686">
      <w:pPr>
        <w:jc w:val="both"/>
      </w:pPr>
    </w:p>
    <w:p w:rsidR="00974D87" w:rsidRDefault="00831520" w:rsidP="00385686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</w:instrText>
      </w:r>
      <w:r w:rsidR="00974D87">
        <w:instrText xml:space="preserve">Excel.Sheet.12 "C:\\Users\\a.yaijenya\\Desktop\\Печеня\\ПРОГРАММЫ\\Раздел 3\\2021\\раздел 3 к изменениям в прогу 2019-2023 от 12.07.2021 № 1084.xlsx" Лист1!R4C1:R82C8 </w:instrText>
      </w:r>
      <w:r>
        <w:instrText xml:space="preserve">\a \f 4 \h  \* MERGEFORMAT </w:instrText>
      </w:r>
      <w:r>
        <w:fldChar w:fldCharType="separate"/>
      </w:r>
    </w:p>
    <w:tbl>
      <w:tblPr>
        <w:tblW w:w="11194" w:type="dxa"/>
        <w:tblInd w:w="-1139" w:type="dxa"/>
        <w:tblLook w:val="04A0" w:firstRow="1" w:lastRow="0" w:firstColumn="1" w:lastColumn="0" w:noHBand="0" w:noVBand="1"/>
      </w:tblPr>
      <w:tblGrid>
        <w:gridCol w:w="931"/>
        <w:gridCol w:w="1932"/>
        <w:gridCol w:w="1669"/>
        <w:gridCol w:w="1276"/>
        <w:gridCol w:w="1326"/>
        <w:gridCol w:w="1319"/>
        <w:gridCol w:w="1324"/>
        <w:gridCol w:w="1417"/>
      </w:tblGrid>
      <w:tr w:rsidR="00974D87" w:rsidRPr="00974D87" w:rsidTr="005B39A3">
        <w:trPr>
          <w:divId w:val="776565745"/>
          <w:trHeight w:val="555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D87" w:rsidRPr="00974D87" w:rsidRDefault="00974D87" w:rsidP="00974D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74D87">
              <w:rPr>
                <w:b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D87" w:rsidRPr="00974D87" w:rsidRDefault="00974D87" w:rsidP="00974D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74D87">
              <w:rPr>
                <w:b/>
                <w:color w:val="000000"/>
                <w:sz w:val="18"/>
                <w:szCs w:val="18"/>
              </w:rPr>
              <w:t>Мероприятия по реализации программы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D87" w:rsidRPr="00974D87" w:rsidRDefault="00974D87" w:rsidP="00974D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4D87">
              <w:rPr>
                <w:b/>
                <w:bCs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D87" w:rsidRPr="00974D87" w:rsidRDefault="00974D87" w:rsidP="00974D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74D87">
              <w:rPr>
                <w:b/>
                <w:color w:val="000000"/>
                <w:sz w:val="18"/>
                <w:szCs w:val="18"/>
              </w:rPr>
              <w:t>Объем финансирования по годам</w:t>
            </w:r>
          </w:p>
        </w:tc>
      </w:tr>
      <w:tr w:rsidR="00974D87" w:rsidRPr="00974D87" w:rsidTr="005B39A3">
        <w:trPr>
          <w:divId w:val="776565745"/>
          <w:trHeight w:val="405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D87" w:rsidRPr="00974D87" w:rsidRDefault="00974D87" w:rsidP="00974D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D87" w:rsidRPr="00974D87" w:rsidRDefault="00974D87" w:rsidP="00974D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D87" w:rsidRPr="00974D87" w:rsidRDefault="00974D87" w:rsidP="00974D8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D87" w:rsidRPr="00974D87" w:rsidRDefault="00974D87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D87" w:rsidRPr="00974D87" w:rsidRDefault="00974D87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D87" w:rsidRPr="00974D87" w:rsidRDefault="00974D87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D87" w:rsidRPr="00974D87" w:rsidRDefault="00974D87" w:rsidP="00974D87">
            <w:pPr>
              <w:jc w:val="center"/>
              <w:rPr>
                <w:sz w:val="18"/>
                <w:szCs w:val="18"/>
              </w:rPr>
            </w:pPr>
            <w:r w:rsidRPr="00974D87">
              <w:rPr>
                <w:sz w:val="18"/>
                <w:szCs w:val="18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D87" w:rsidRPr="00974D87" w:rsidRDefault="00974D87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2023</w:t>
            </w:r>
          </w:p>
        </w:tc>
      </w:tr>
      <w:tr w:rsidR="00974D87" w:rsidRPr="00974D87" w:rsidTr="005B39A3">
        <w:trPr>
          <w:divId w:val="776565745"/>
          <w:trHeight w:val="340"/>
        </w:trPr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D87" w:rsidRPr="00974D87" w:rsidRDefault="00974D87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D87" w:rsidRPr="00974D87" w:rsidRDefault="00974D87" w:rsidP="00974D87">
            <w:pPr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 xml:space="preserve">Оказание материальной поддержки Дому ребенка в п. Светлый в виде  одежды, питания и пр.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74D87" w:rsidRPr="00974D87" w:rsidRDefault="00974D87" w:rsidP="00974D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4D87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74D87" w:rsidRPr="00974D87" w:rsidRDefault="00974D87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149 998,40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74D87" w:rsidRPr="00974D87" w:rsidRDefault="00974D87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974D87" w:rsidRPr="00974D87" w:rsidRDefault="00974D87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974D87" w:rsidRPr="00974D87" w:rsidRDefault="001B1630" w:rsidP="00974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74D87" w:rsidRPr="00974D87" w:rsidRDefault="00671FEA" w:rsidP="00974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74D87" w:rsidRPr="00974D87" w:rsidTr="005B39A3">
        <w:trPr>
          <w:divId w:val="776565745"/>
          <w:trHeight w:val="660"/>
        </w:trPr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D87" w:rsidRPr="00974D87" w:rsidRDefault="00974D87" w:rsidP="00974D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D87" w:rsidRPr="00974D87" w:rsidRDefault="00974D87" w:rsidP="00974D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D87" w:rsidRPr="00974D87" w:rsidRDefault="00974D87" w:rsidP="00974D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4D87">
              <w:rPr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D87" w:rsidRPr="00974D87" w:rsidRDefault="00974D87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D87" w:rsidRPr="00974D87" w:rsidRDefault="00974D87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D87" w:rsidRPr="00974D87" w:rsidRDefault="00974D87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D87" w:rsidRPr="00974D87" w:rsidRDefault="00974D87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D87" w:rsidRPr="00974D87" w:rsidRDefault="00974D87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74D87" w:rsidRPr="00974D87" w:rsidTr="005B39A3">
        <w:trPr>
          <w:divId w:val="776565745"/>
          <w:trHeight w:val="615"/>
        </w:trPr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D87" w:rsidRPr="00974D87" w:rsidRDefault="00974D87" w:rsidP="00974D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D87" w:rsidRPr="00974D87" w:rsidRDefault="00974D87" w:rsidP="00974D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D87" w:rsidRPr="00974D87" w:rsidRDefault="00974D87" w:rsidP="00974D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4D87">
              <w:rPr>
                <w:b/>
                <w:bCs/>
                <w:color w:val="000000"/>
                <w:sz w:val="18"/>
                <w:szCs w:val="18"/>
              </w:rPr>
              <w:t>Государственный бюджет РС(Я)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D87" w:rsidRPr="00974D87" w:rsidRDefault="00974D87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D87" w:rsidRPr="00974D87" w:rsidRDefault="00974D87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D87" w:rsidRPr="00974D87" w:rsidRDefault="00974D87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D87" w:rsidRPr="00974D87" w:rsidRDefault="00974D87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D87" w:rsidRPr="00974D87" w:rsidRDefault="00974D87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74D87" w:rsidRPr="00974D87" w:rsidTr="005B39A3">
        <w:trPr>
          <w:divId w:val="776565745"/>
          <w:trHeight w:val="668"/>
        </w:trPr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D87" w:rsidRPr="00974D87" w:rsidRDefault="00974D87" w:rsidP="00974D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D87" w:rsidRPr="00974D87" w:rsidRDefault="00974D87" w:rsidP="00974D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D87" w:rsidRPr="00974D87" w:rsidRDefault="00974D87" w:rsidP="00974D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4D87">
              <w:rPr>
                <w:b/>
                <w:bCs/>
                <w:color w:val="000000"/>
                <w:sz w:val="18"/>
                <w:szCs w:val="18"/>
              </w:rPr>
              <w:t xml:space="preserve">Бюджет МО «Мирнинский район»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D87" w:rsidRPr="00974D87" w:rsidRDefault="00974D87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149 998,40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D87" w:rsidRPr="00974D87" w:rsidRDefault="00974D87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D87" w:rsidRPr="00974D87" w:rsidRDefault="00974D87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D87" w:rsidRPr="00974D87" w:rsidRDefault="001B1630" w:rsidP="00974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D87" w:rsidRPr="00974D87" w:rsidRDefault="00671FEA" w:rsidP="00974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74D87" w:rsidRPr="00974D87" w:rsidTr="005B39A3">
        <w:trPr>
          <w:divId w:val="776565745"/>
          <w:trHeight w:val="480"/>
        </w:trPr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D87" w:rsidRPr="00974D87" w:rsidRDefault="00974D87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D87" w:rsidRPr="00974D87" w:rsidRDefault="00974D87" w:rsidP="008250B0">
            <w:pPr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Оказание</w:t>
            </w:r>
            <w:r w:rsidR="0014221B">
              <w:rPr>
                <w:color w:val="000000"/>
                <w:sz w:val="18"/>
                <w:szCs w:val="18"/>
              </w:rPr>
              <w:t xml:space="preserve"> материальной помощи </w:t>
            </w:r>
            <w:r w:rsidRPr="00974D87">
              <w:rPr>
                <w:color w:val="000000"/>
                <w:sz w:val="18"/>
                <w:szCs w:val="18"/>
              </w:rPr>
              <w:t>первоклассникам</w:t>
            </w:r>
            <w:r w:rsidR="0014221B">
              <w:rPr>
                <w:color w:val="000000"/>
                <w:sz w:val="18"/>
                <w:szCs w:val="18"/>
              </w:rPr>
              <w:t xml:space="preserve">, выпускникам муниципальных общеобразовательных  организаций </w:t>
            </w:r>
            <w:r w:rsidR="009514C9">
              <w:rPr>
                <w:color w:val="000000"/>
                <w:sz w:val="18"/>
                <w:szCs w:val="18"/>
              </w:rPr>
              <w:t xml:space="preserve"> Мирнинского района, относящимся</w:t>
            </w:r>
            <w:r w:rsidR="0014221B">
              <w:rPr>
                <w:color w:val="000000"/>
                <w:sz w:val="18"/>
                <w:szCs w:val="18"/>
              </w:rPr>
              <w:t xml:space="preserve"> к категории</w:t>
            </w:r>
            <w:r w:rsidR="009514C9">
              <w:rPr>
                <w:color w:val="000000"/>
                <w:sz w:val="18"/>
                <w:szCs w:val="18"/>
              </w:rPr>
              <w:t xml:space="preserve"> детей -сирот и детей оставшихся без попечения родителей, лиц из числа детей- сирот и детей оставшихся без попечения родителей </w:t>
            </w:r>
            <w:r w:rsidRPr="00974D8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74D87" w:rsidRPr="00974D87" w:rsidRDefault="00974D87" w:rsidP="00974D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4D87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74D87" w:rsidRPr="00974D87" w:rsidRDefault="00974D87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74D87" w:rsidRPr="00974D87" w:rsidRDefault="00974D87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974D87" w:rsidRPr="00974D87" w:rsidRDefault="00974D87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974D87" w:rsidRPr="00974D87" w:rsidRDefault="001B1630" w:rsidP="00974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74D87" w:rsidRPr="00974D87" w:rsidRDefault="005B39A3" w:rsidP="00974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  <w:r w:rsidR="001B1630">
              <w:rPr>
                <w:color w:val="000000"/>
                <w:sz w:val="18"/>
                <w:szCs w:val="18"/>
              </w:rPr>
              <w:t xml:space="preserve"> 000,00</w:t>
            </w:r>
          </w:p>
        </w:tc>
      </w:tr>
      <w:tr w:rsidR="00974D87" w:rsidRPr="00974D87" w:rsidTr="005B39A3">
        <w:trPr>
          <w:divId w:val="776565745"/>
          <w:trHeight w:val="540"/>
        </w:trPr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D87" w:rsidRPr="00974D87" w:rsidRDefault="00974D87" w:rsidP="00974D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D87" w:rsidRPr="00974D87" w:rsidRDefault="00974D87" w:rsidP="00974D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D87" w:rsidRPr="00974D87" w:rsidRDefault="00974D87" w:rsidP="00974D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4D87">
              <w:rPr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D87" w:rsidRPr="00974D87" w:rsidRDefault="00974D87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D87" w:rsidRPr="00974D87" w:rsidRDefault="00974D87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D87" w:rsidRPr="00974D87" w:rsidRDefault="00974D87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D87" w:rsidRPr="00974D87" w:rsidRDefault="00974D87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D87" w:rsidRPr="00974D87" w:rsidRDefault="00974D87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74D87" w:rsidRPr="00974D87" w:rsidTr="005B39A3">
        <w:trPr>
          <w:divId w:val="776565745"/>
          <w:trHeight w:val="612"/>
        </w:trPr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D87" w:rsidRPr="00974D87" w:rsidRDefault="00974D87" w:rsidP="00974D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D87" w:rsidRPr="00974D87" w:rsidRDefault="00974D87" w:rsidP="00974D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D87" w:rsidRPr="00974D87" w:rsidRDefault="00974D87" w:rsidP="00974D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4D87">
              <w:rPr>
                <w:b/>
                <w:bCs/>
                <w:color w:val="000000"/>
                <w:sz w:val="18"/>
                <w:szCs w:val="18"/>
              </w:rPr>
              <w:t>Государственный бюджет РС(Я)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D87" w:rsidRPr="00974D87" w:rsidRDefault="00974D87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D87" w:rsidRPr="00974D87" w:rsidRDefault="00974D87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D87" w:rsidRPr="00974D87" w:rsidRDefault="00974D87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D87" w:rsidRPr="00974D87" w:rsidRDefault="00974D87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D87" w:rsidRPr="00974D87" w:rsidRDefault="00974D87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74D87" w:rsidRPr="00974D87" w:rsidTr="005B39A3">
        <w:trPr>
          <w:divId w:val="776565745"/>
          <w:trHeight w:val="705"/>
        </w:trPr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D87" w:rsidRPr="00974D87" w:rsidRDefault="00974D87" w:rsidP="00974D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D87" w:rsidRPr="00974D87" w:rsidRDefault="00974D87" w:rsidP="00974D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D87" w:rsidRPr="00974D87" w:rsidRDefault="00974D87" w:rsidP="00974D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4D87">
              <w:rPr>
                <w:b/>
                <w:bCs/>
                <w:color w:val="000000"/>
                <w:sz w:val="18"/>
                <w:szCs w:val="18"/>
              </w:rPr>
              <w:t xml:space="preserve">Бюджет МО «Мирнинский район»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D87" w:rsidRPr="00D73DE6" w:rsidRDefault="00D73DE6" w:rsidP="00974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100 000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D87" w:rsidRPr="00974D87" w:rsidRDefault="00D73DE6" w:rsidP="00974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  <w:r w:rsidR="00974D87" w:rsidRPr="00974D87">
              <w:rPr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D87" w:rsidRPr="00974D87" w:rsidRDefault="00974D87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D87" w:rsidRPr="00974D87" w:rsidRDefault="00D73DE6" w:rsidP="00974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  <w:r w:rsidR="001B1630">
              <w:rPr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D87" w:rsidRPr="00974D87" w:rsidRDefault="00D73DE6" w:rsidP="00974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  <w:r w:rsidR="001B1630">
              <w:rPr>
                <w:color w:val="000000"/>
                <w:sz w:val="18"/>
                <w:szCs w:val="18"/>
              </w:rPr>
              <w:t xml:space="preserve"> 000,00</w:t>
            </w:r>
          </w:p>
        </w:tc>
      </w:tr>
      <w:tr w:rsidR="0014221B" w:rsidRPr="00974D87" w:rsidTr="005B39A3">
        <w:trPr>
          <w:divId w:val="776565745"/>
          <w:trHeight w:val="439"/>
        </w:trPr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1B" w:rsidRPr="00974D87" w:rsidRDefault="009514C9" w:rsidP="00974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Компенсация расходов на обследование и лечение детей-сирот и детей, оставшихся без попечения родителей, приобретение лекарственных препаратов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4D87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23 611,31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31 550,00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51 192,68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0A1BE9">
              <w:rPr>
                <w:color w:val="000000"/>
                <w:sz w:val="18"/>
                <w:szCs w:val="18"/>
              </w:rPr>
              <w:t>50 105.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40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115 094,86</w:t>
            </w:r>
            <w:r w:rsidRPr="00671FEA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14221B" w:rsidRPr="00974D87" w:rsidTr="005B39A3">
        <w:trPr>
          <w:divId w:val="776565745"/>
          <w:trHeight w:val="522"/>
        </w:trPr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21B" w:rsidRPr="00974D87" w:rsidRDefault="0014221B" w:rsidP="00974D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21B" w:rsidRPr="00974D87" w:rsidRDefault="0014221B" w:rsidP="00974D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4D87">
              <w:rPr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4221B" w:rsidRPr="00974D87" w:rsidTr="005B39A3">
        <w:trPr>
          <w:divId w:val="776565745"/>
          <w:trHeight w:val="630"/>
        </w:trPr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21B" w:rsidRPr="00974D87" w:rsidRDefault="0014221B" w:rsidP="00974D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21B" w:rsidRPr="00974D87" w:rsidRDefault="0014221B" w:rsidP="00974D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4D87">
              <w:rPr>
                <w:b/>
                <w:bCs/>
                <w:color w:val="000000"/>
                <w:sz w:val="18"/>
                <w:szCs w:val="18"/>
              </w:rPr>
              <w:t>Государственный бюджет РС(Я)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4221B" w:rsidRPr="00974D87" w:rsidTr="005B39A3">
        <w:trPr>
          <w:divId w:val="776565745"/>
          <w:trHeight w:val="750"/>
        </w:trPr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21B" w:rsidRPr="00974D87" w:rsidRDefault="0014221B" w:rsidP="00974D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21B" w:rsidRPr="00974D87" w:rsidRDefault="0014221B" w:rsidP="00974D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4D87">
              <w:rPr>
                <w:b/>
                <w:bCs/>
                <w:color w:val="000000"/>
                <w:sz w:val="18"/>
                <w:szCs w:val="18"/>
              </w:rPr>
              <w:t xml:space="preserve">Бюджет МО «Мирнинский район»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23 611,31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31 550,00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51 192,68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0A1BE9">
              <w:rPr>
                <w:color w:val="000000"/>
                <w:sz w:val="18"/>
                <w:szCs w:val="18"/>
              </w:rPr>
              <w:t>50 105.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40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115 094,86</w:t>
            </w:r>
          </w:p>
        </w:tc>
      </w:tr>
      <w:tr w:rsidR="0014221B" w:rsidRPr="00974D87" w:rsidTr="005B39A3">
        <w:trPr>
          <w:divId w:val="776565745"/>
          <w:trHeight w:val="418"/>
        </w:trPr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1B" w:rsidRPr="00974D87" w:rsidRDefault="009514C9" w:rsidP="00974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 xml:space="preserve">Организация и обеспечение работы </w:t>
            </w:r>
            <w:r w:rsidRPr="00974D87">
              <w:rPr>
                <w:color w:val="000000"/>
                <w:sz w:val="18"/>
                <w:szCs w:val="18"/>
              </w:rPr>
              <w:lastRenderedPageBreak/>
              <w:t>Школы приемных родителей и повышение квалификации специалистов, работающих по реализации муниципальной программы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4D87">
              <w:rPr>
                <w:b/>
                <w:bCs/>
                <w:color w:val="000000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98 388,69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19 405,02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116 437,72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4221B" w:rsidRPr="00974D87" w:rsidRDefault="0014221B" w:rsidP="000A1B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</w:t>
            </w:r>
            <w:r w:rsidRPr="00974D87">
              <w:rPr>
                <w:color w:val="000000"/>
                <w:sz w:val="18"/>
                <w:szCs w:val="18"/>
              </w:rPr>
              <w:t>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221B" w:rsidRPr="00974D87" w:rsidRDefault="0014221B" w:rsidP="000A1B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  <w:r w:rsidRPr="00974D87">
              <w:rPr>
                <w:color w:val="000000"/>
                <w:sz w:val="18"/>
                <w:szCs w:val="18"/>
              </w:rPr>
              <w:t xml:space="preserve"> 000,00</w:t>
            </w:r>
          </w:p>
        </w:tc>
      </w:tr>
      <w:tr w:rsidR="0014221B" w:rsidRPr="00974D87" w:rsidTr="005B39A3">
        <w:trPr>
          <w:divId w:val="776565745"/>
          <w:trHeight w:val="495"/>
        </w:trPr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1B" w:rsidRPr="00974D87" w:rsidRDefault="0014221B" w:rsidP="00974D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21B" w:rsidRPr="00974D87" w:rsidRDefault="0014221B" w:rsidP="00974D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4D87">
              <w:rPr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4221B" w:rsidRPr="00974D87" w:rsidTr="005B39A3">
        <w:trPr>
          <w:divId w:val="776565745"/>
          <w:trHeight w:val="720"/>
        </w:trPr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1B" w:rsidRPr="00974D87" w:rsidRDefault="0014221B" w:rsidP="00974D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21B" w:rsidRPr="00974D87" w:rsidRDefault="0014221B" w:rsidP="00974D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4D87">
              <w:rPr>
                <w:b/>
                <w:bCs/>
                <w:color w:val="000000"/>
                <w:sz w:val="18"/>
                <w:szCs w:val="18"/>
              </w:rPr>
              <w:t>Государственный бюджет РС(Я)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4221B" w:rsidRPr="00974D87" w:rsidTr="005B39A3">
        <w:trPr>
          <w:divId w:val="776565745"/>
          <w:trHeight w:val="660"/>
        </w:trPr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1B" w:rsidRPr="00974D87" w:rsidRDefault="0014221B" w:rsidP="000A1B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21B" w:rsidRPr="00974D87" w:rsidRDefault="0014221B" w:rsidP="000A1B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0A1B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4D87">
              <w:rPr>
                <w:b/>
                <w:bCs/>
                <w:color w:val="000000"/>
                <w:sz w:val="18"/>
                <w:szCs w:val="18"/>
              </w:rPr>
              <w:t xml:space="preserve">Бюджет МО «Мирнинский район»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1B" w:rsidRPr="00974D87" w:rsidRDefault="0014221B" w:rsidP="000A1BE9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98 388,69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1B" w:rsidRPr="00974D87" w:rsidRDefault="0014221B" w:rsidP="000A1BE9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19 405,02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1B" w:rsidRPr="00974D87" w:rsidRDefault="0014221B" w:rsidP="000A1B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116 437,72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1B" w:rsidRPr="00974D87" w:rsidRDefault="0014221B" w:rsidP="000A1B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100</w:t>
            </w:r>
            <w:r w:rsidRPr="00974D87">
              <w:rPr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1B" w:rsidRPr="00974D87" w:rsidRDefault="0014221B" w:rsidP="000A1B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100</w:t>
            </w:r>
            <w:r w:rsidRPr="00974D87">
              <w:rPr>
                <w:color w:val="000000"/>
                <w:sz w:val="18"/>
                <w:szCs w:val="18"/>
              </w:rPr>
              <w:t xml:space="preserve"> 000,00</w:t>
            </w:r>
          </w:p>
        </w:tc>
      </w:tr>
      <w:tr w:rsidR="0014221B" w:rsidRPr="00974D87" w:rsidTr="005B39A3">
        <w:trPr>
          <w:divId w:val="776565745"/>
          <w:trHeight w:val="570"/>
        </w:trPr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1B" w:rsidRPr="00974D87" w:rsidRDefault="009514C9" w:rsidP="00974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Расходы по перевозке и сопровождению детей-сирот и детей, оставшихся без попечения родителей, в специализированные учреждения для несовершеннолетних, нуждающихся в социальной реабилитации и в связи с передачей детей на воспитание в семьи граждан, проживающих в других регионах Российской Федерации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4D87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182 475,00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4221B" w:rsidRPr="00974D87" w:rsidRDefault="0014221B" w:rsidP="000A1B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4221B" w:rsidRPr="00974D87" w:rsidTr="005B39A3">
        <w:trPr>
          <w:divId w:val="776565745"/>
          <w:trHeight w:val="510"/>
        </w:trPr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21B" w:rsidRPr="00974D87" w:rsidRDefault="0014221B" w:rsidP="00974D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21B" w:rsidRPr="00974D87" w:rsidRDefault="0014221B" w:rsidP="00974D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4D87">
              <w:rPr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4221B" w:rsidRPr="00974D87" w:rsidTr="005B39A3">
        <w:trPr>
          <w:divId w:val="776565745"/>
          <w:trHeight w:val="642"/>
        </w:trPr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21B" w:rsidRPr="00974D87" w:rsidRDefault="0014221B" w:rsidP="00974D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21B" w:rsidRPr="00974D87" w:rsidRDefault="0014221B" w:rsidP="00974D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4D87">
              <w:rPr>
                <w:b/>
                <w:bCs/>
                <w:color w:val="000000"/>
                <w:sz w:val="18"/>
                <w:szCs w:val="18"/>
              </w:rPr>
              <w:t>Государственный бюджет РС(Я)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4221B" w:rsidRPr="00974D87" w:rsidTr="005B39A3">
        <w:trPr>
          <w:divId w:val="776565745"/>
          <w:trHeight w:val="680"/>
        </w:trPr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21B" w:rsidRPr="00974D87" w:rsidRDefault="0014221B" w:rsidP="00974D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21B" w:rsidRPr="00974D87" w:rsidRDefault="0014221B" w:rsidP="00974D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4D87">
              <w:rPr>
                <w:b/>
                <w:bCs/>
                <w:color w:val="000000"/>
                <w:sz w:val="18"/>
                <w:szCs w:val="18"/>
              </w:rPr>
              <w:t xml:space="preserve">Бюджет МО «Мирнинский район»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182 475,00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0A1B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0A1B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4221B" w:rsidRPr="00974D87" w:rsidTr="005B39A3">
        <w:trPr>
          <w:divId w:val="776565745"/>
          <w:trHeight w:val="1155"/>
        </w:trPr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1B" w:rsidRPr="00974D87" w:rsidRDefault="009514C9" w:rsidP="00974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 xml:space="preserve">Обеспечение проезда детей-сирот и детей, оставшихся без попечения родителей, обучающихся в муниципальных образовательных учреждениях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b/>
                <w:bCs/>
                <w:sz w:val="18"/>
                <w:szCs w:val="18"/>
              </w:rPr>
            </w:pPr>
            <w:r w:rsidRPr="00974D87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381 652,00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382 052,00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323 434</w:t>
            </w:r>
            <w:r w:rsidRPr="00974D87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  <w:r w:rsidRPr="00974D87">
              <w:rPr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221B" w:rsidRPr="00974D87" w:rsidRDefault="005B39A3" w:rsidP="005B39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54 832, 00</w:t>
            </w:r>
          </w:p>
        </w:tc>
      </w:tr>
      <w:tr w:rsidR="0014221B" w:rsidRPr="00974D87" w:rsidTr="005B39A3">
        <w:trPr>
          <w:divId w:val="776565745"/>
          <w:trHeight w:val="630"/>
        </w:trPr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1B" w:rsidRPr="00974D87" w:rsidRDefault="0014221B" w:rsidP="00974D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1B" w:rsidRPr="00974D87" w:rsidRDefault="0014221B" w:rsidP="00974D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4D87">
              <w:rPr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4221B" w:rsidRPr="00974D87" w:rsidTr="005B39A3">
        <w:trPr>
          <w:divId w:val="776565745"/>
          <w:trHeight w:val="690"/>
        </w:trPr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1B" w:rsidRPr="00974D87" w:rsidRDefault="0014221B" w:rsidP="00974D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1B" w:rsidRPr="00974D87" w:rsidRDefault="0014221B" w:rsidP="00974D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4D87">
              <w:rPr>
                <w:b/>
                <w:bCs/>
                <w:color w:val="000000"/>
                <w:sz w:val="18"/>
                <w:szCs w:val="18"/>
              </w:rPr>
              <w:t>Государственный бюджет РС(Я)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381 652,00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382 052,00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323 434</w:t>
            </w:r>
            <w:r w:rsidRPr="00974D87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  <w:r w:rsidRPr="00974D87">
              <w:rPr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5B39A3" w:rsidP="00974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54 832,00</w:t>
            </w:r>
          </w:p>
        </w:tc>
      </w:tr>
      <w:tr w:rsidR="0014221B" w:rsidRPr="00974D87" w:rsidTr="005B39A3">
        <w:trPr>
          <w:divId w:val="776565745"/>
          <w:trHeight w:val="1875"/>
        </w:trPr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1B" w:rsidRPr="00974D87" w:rsidRDefault="0014221B" w:rsidP="00974D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1B" w:rsidRPr="00974D87" w:rsidRDefault="0014221B" w:rsidP="00974D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4D87">
              <w:rPr>
                <w:b/>
                <w:bCs/>
                <w:color w:val="000000"/>
                <w:sz w:val="18"/>
                <w:szCs w:val="18"/>
              </w:rPr>
              <w:t xml:space="preserve">Бюджет МО «Мирнинский район»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4221B" w:rsidRPr="00974D87" w:rsidTr="005B39A3">
        <w:trPr>
          <w:divId w:val="776565745"/>
          <w:trHeight w:val="555"/>
        </w:trPr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1B" w:rsidRPr="00974D87" w:rsidRDefault="009514C9" w:rsidP="00974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21B" w:rsidRPr="00974D87" w:rsidRDefault="0014221B" w:rsidP="00974D87">
            <w:pPr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 xml:space="preserve">Предоставление мер социальной поддержки детям-сиротам и детям, оставшимся без попечения родителей  на санаторно-курортное лечение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4D87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802 560,00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1 246,00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4221B" w:rsidRPr="00974D87" w:rsidRDefault="0014221B" w:rsidP="00533A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718 613,75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1 245 913,43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221B" w:rsidRPr="00974D87" w:rsidRDefault="005B39A3" w:rsidP="00974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1 173 600,00</w:t>
            </w:r>
          </w:p>
        </w:tc>
      </w:tr>
      <w:tr w:rsidR="0014221B" w:rsidRPr="00974D87" w:rsidTr="005B39A3">
        <w:trPr>
          <w:divId w:val="776565745"/>
          <w:trHeight w:val="600"/>
        </w:trPr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21B" w:rsidRPr="00974D87" w:rsidRDefault="0014221B" w:rsidP="00974D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21B" w:rsidRPr="00974D87" w:rsidRDefault="0014221B" w:rsidP="00974D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4D87">
              <w:rPr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sz w:val="18"/>
                <w:szCs w:val="18"/>
              </w:rPr>
            </w:pPr>
            <w:r w:rsidRPr="00974D8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4221B" w:rsidRPr="00974D87" w:rsidTr="005B39A3">
        <w:trPr>
          <w:divId w:val="776565745"/>
          <w:trHeight w:val="555"/>
        </w:trPr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21B" w:rsidRPr="00974D87" w:rsidRDefault="0014221B" w:rsidP="00974D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21B" w:rsidRPr="00974D87" w:rsidRDefault="0014221B" w:rsidP="00974D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4D87">
              <w:rPr>
                <w:b/>
                <w:bCs/>
                <w:color w:val="000000"/>
                <w:sz w:val="18"/>
                <w:szCs w:val="18"/>
              </w:rPr>
              <w:t>Государственный бюджет РС(Я)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802 560,00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1 246,00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718 613,75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1 245 913,43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5B39A3" w:rsidP="00974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1 173 600,00</w:t>
            </w:r>
          </w:p>
        </w:tc>
      </w:tr>
      <w:tr w:rsidR="0014221B" w:rsidRPr="00974D87" w:rsidTr="005B39A3">
        <w:trPr>
          <w:divId w:val="776565745"/>
          <w:trHeight w:val="645"/>
        </w:trPr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21B" w:rsidRPr="00974D87" w:rsidRDefault="0014221B" w:rsidP="00974D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21B" w:rsidRPr="00974D87" w:rsidRDefault="0014221B" w:rsidP="00974D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4D87">
              <w:rPr>
                <w:b/>
                <w:bCs/>
                <w:color w:val="000000"/>
                <w:sz w:val="18"/>
                <w:szCs w:val="18"/>
              </w:rPr>
              <w:t xml:space="preserve">Бюджет МО «Мирнинский район»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4221B" w:rsidRPr="00974D87" w:rsidTr="005B39A3">
        <w:trPr>
          <w:divId w:val="776565745"/>
          <w:trHeight w:val="340"/>
        </w:trPr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1B" w:rsidRPr="00974D87" w:rsidRDefault="009514C9" w:rsidP="00974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21B" w:rsidRPr="00974D87" w:rsidRDefault="0014221B" w:rsidP="00974D87">
            <w:pPr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Предоставление мер социальной поддержки детям-сиротам и детям, оставшимся без попечения родителей (содержание детей в приемных семьях)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4D87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3 624 129,00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4 124 454,25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4 208 608</w:t>
            </w:r>
            <w:r w:rsidRPr="00974D87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4221B" w:rsidRPr="00974D87" w:rsidRDefault="0014221B" w:rsidP="000336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4 454 996,00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4 776 447,00</w:t>
            </w:r>
          </w:p>
        </w:tc>
      </w:tr>
      <w:tr w:rsidR="0014221B" w:rsidRPr="00974D87" w:rsidTr="005B39A3">
        <w:trPr>
          <w:divId w:val="776565745"/>
          <w:trHeight w:val="615"/>
        </w:trPr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1B" w:rsidRPr="00974D87" w:rsidRDefault="0014221B" w:rsidP="00974D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21B" w:rsidRPr="00974D87" w:rsidRDefault="0014221B" w:rsidP="00974D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4D87">
              <w:rPr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4D8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4D8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4D8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4D8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4D8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4221B" w:rsidRPr="00974D87" w:rsidTr="005B39A3">
        <w:trPr>
          <w:divId w:val="776565745"/>
          <w:trHeight w:val="660"/>
        </w:trPr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1B" w:rsidRPr="00974D87" w:rsidRDefault="0014221B" w:rsidP="00974D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21B" w:rsidRPr="00974D87" w:rsidRDefault="0014221B" w:rsidP="00974D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4D87">
              <w:rPr>
                <w:b/>
                <w:bCs/>
                <w:sz w:val="18"/>
                <w:szCs w:val="18"/>
              </w:rPr>
              <w:t>Государственный бюджет РС(Я)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3 624 129,00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4 121 454,25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533A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4 208 608</w:t>
            </w:r>
            <w:r w:rsidRPr="00974D87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4 454 996,00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4 776 447,00</w:t>
            </w:r>
          </w:p>
        </w:tc>
      </w:tr>
      <w:tr w:rsidR="0014221B" w:rsidRPr="00974D87" w:rsidTr="005B39A3">
        <w:trPr>
          <w:divId w:val="776565745"/>
          <w:trHeight w:val="571"/>
        </w:trPr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1B" w:rsidRPr="00974D87" w:rsidRDefault="0014221B" w:rsidP="00974D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21B" w:rsidRPr="00974D87" w:rsidRDefault="0014221B" w:rsidP="00974D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4D87">
              <w:rPr>
                <w:b/>
                <w:bCs/>
                <w:sz w:val="18"/>
                <w:szCs w:val="18"/>
              </w:rPr>
              <w:t xml:space="preserve">Бюджет МО «Мирнинский район»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4D8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4D8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4D8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4D8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4D8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4221B" w:rsidRPr="00974D87" w:rsidTr="005B39A3">
        <w:trPr>
          <w:divId w:val="776565745"/>
          <w:trHeight w:val="402"/>
        </w:trPr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1B" w:rsidRPr="00974D87" w:rsidRDefault="009514C9" w:rsidP="00974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21B" w:rsidRPr="00974D87" w:rsidRDefault="0014221B" w:rsidP="00974D87">
            <w:pPr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 xml:space="preserve">Предоставление мер социальной поддержки детям-сиротам и детям, оставшимся без попечения родителей (выплата ежемесячного денежного вознаграждения </w:t>
            </w:r>
            <w:r w:rsidR="00C9703C" w:rsidRPr="00974D87">
              <w:rPr>
                <w:color w:val="000000"/>
                <w:sz w:val="18"/>
                <w:szCs w:val="18"/>
              </w:rPr>
              <w:t>приёмному</w:t>
            </w:r>
            <w:r w:rsidRPr="00974D87">
              <w:rPr>
                <w:color w:val="000000"/>
                <w:sz w:val="18"/>
                <w:szCs w:val="18"/>
              </w:rPr>
              <w:t xml:space="preserve"> родителю)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b/>
                <w:bCs/>
                <w:sz w:val="18"/>
                <w:szCs w:val="18"/>
              </w:rPr>
            </w:pPr>
            <w:r w:rsidRPr="00974D87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1 333 766,30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1 507 283,75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1 455 124,25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2 699 230,57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221B" w:rsidRPr="00974D87" w:rsidRDefault="005B39A3" w:rsidP="00974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3 900 638,00</w:t>
            </w:r>
          </w:p>
        </w:tc>
      </w:tr>
      <w:tr w:rsidR="0014221B" w:rsidRPr="00974D87" w:rsidTr="005B39A3">
        <w:trPr>
          <w:divId w:val="776565745"/>
          <w:trHeight w:val="465"/>
        </w:trPr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21B" w:rsidRPr="00974D87" w:rsidRDefault="0014221B" w:rsidP="00974D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21B" w:rsidRPr="00974D87" w:rsidRDefault="0014221B" w:rsidP="00974D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b/>
                <w:bCs/>
                <w:sz w:val="18"/>
                <w:szCs w:val="18"/>
              </w:rPr>
            </w:pPr>
            <w:r w:rsidRPr="00974D87">
              <w:rPr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4D8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4D8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b/>
                <w:bCs/>
                <w:sz w:val="18"/>
                <w:szCs w:val="18"/>
              </w:rPr>
            </w:pPr>
            <w:r w:rsidRPr="00974D8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4D8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4D8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4221B" w:rsidRPr="00974D87" w:rsidTr="005B39A3">
        <w:trPr>
          <w:divId w:val="776565745"/>
          <w:trHeight w:val="619"/>
        </w:trPr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21B" w:rsidRPr="00974D87" w:rsidRDefault="0014221B" w:rsidP="00974D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21B" w:rsidRPr="00974D87" w:rsidRDefault="0014221B" w:rsidP="00974D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b/>
                <w:bCs/>
                <w:sz w:val="18"/>
                <w:szCs w:val="18"/>
              </w:rPr>
            </w:pPr>
            <w:r w:rsidRPr="00974D87">
              <w:rPr>
                <w:b/>
                <w:bCs/>
                <w:sz w:val="18"/>
                <w:szCs w:val="18"/>
              </w:rPr>
              <w:t>Государственный бюджет РС(Я)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1 323 033,75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1 507 283,75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1 455 124,25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2 699 230,57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21B" w:rsidRPr="00974D87" w:rsidRDefault="005B39A3" w:rsidP="00974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3 900 638,00</w:t>
            </w:r>
          </w:p>
        </w:tc>
      </w:tr>
      <w:tr w:rsidR="0014221B" w:rsidRPr="00974D87" w:rsidTr="005B39A3">
        <w:trPr>
          <w:divId w:val="776565745"/>
          <w:trHeight w:val="660"/>
        </w:trPr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21B" w:rsidRPr="00974D87" w:rsidRDefault="0014221B" w:rsidP="00974D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21B" w:rsidRPr="00974D87" w:rsidRDefault="0014221B" w:rsidP="00974D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b/>
                <w:bCs/>
                <w:sz w:val="18"/>
                <w:szCs w:val="18"/>
              </w:rPr>
            </w:pPr>
            <w:r w:rsidRPr="00974D87">
              <w:rPr>
                <w:b/>
                <w:bCs/>
                <w:sz w:val="18"/>
                <w:szCs w:val="18"/>
              </w:rPr>
              <w:t xml:space="preserve">Бюджет МО «Мирнинский район»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21B" w:rsidRPr="00974D87" w:rsidRDefault="0014221B" w:rsidP="00974D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4D8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21B" w:rsidRPr="00974D87" w:rsidRDefault="0014221B" w:rsidP="00974D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4D8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21B" w:rsidRPr="00974D87" w:rsidRDefault="0014221B" w:rsidP="00974D87">
            <w:pPr>
              <w:jc w:val="center"/>
              <w:rPr>
                <w:b/>
                <w:bCs/>
                <w:sz w:val="18"/>
                <w:szCs w:val="18"/>
              </w:rPr>
            </w:pPr>
            <w:r w:rsidRPr="00974D8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21B" w:rsidRPr="00974D87" w:rsidRDefault="0014221B" w:rsidP="00974D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4D8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21B" w:rsidRPr="00974D87" w:rsidRDefault="0014221B" w:rsidP="00974D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4D8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4221B" w:rsidRPr="00974D87" w:rsidTr="005B39A3">
        <w:trPr>
          <w:divId w:val="776565745"/>
          <w:trHeight w:val="510"/>
        </w:trPr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1B" w:rsidRPr="00974D87" w:rsidRDefault="009514C9" w:rsidP="00974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21B" w:rsidRPr="00974D87" w:rsidRDefault="0014221B" w:rsidP="00974D87">
            <w:pPr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 xml:space="preserve">Предоставление мер социальной поддержки детям-сиротам и детям, оставшимся без попечения родителей (единовременная дополнительная выплата на каждого ребенка, переданного под опеку в </w:t>
            </w:r>
            <w:r w:rsidR="00C9703C" w:rsidRPr="00974D87">
              <w:rPr>
                <w:color w:val="000000"/>
                <w:sz w:val="18"/>
                <w:szCs w:val="18"/>
              </w:rPr>
              <w:t>приёмную</w:t>
            </w:r>
            <w:r w:rsidRPr="00974D87">
              <w:rPr>
                <w:color w:val="000000"/>
                <w:sz w:val="18"/>
                <w:szCs w:val="18"/>
              </w:rPr>
              <w:t xml:space="preserve"> семью)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b/>
                <w:bCs/>
                <w:sz w:val="18"/>
                <w:szCs w:val="18"/>
              </w:rPr>
            </w:pPr>
            <w:r w:rsidRPr="00974D87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539 500,00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583 464,00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632 632,00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832 632,00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823 453,00</w:t>
            </w:r>
          </w:p>
        </w:tc>
      </w:tr>
      <w:tr w:rsidR="0014221B" w:rsidRPr="00974D87" w:rsidTr="005B39A3">
        <w:trPr>
          <w:divId w:val="776565745"/>
          <w:trHeight w:val="765"/>
        </w:trPr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1B" w:rsidRPr="00974D87" w:rsidRDefault="0014221B" w:rsidP="00974D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21B" w:rsidRPr="00974D87" w:rsidRDefault="0014221B" w:rsidP="00974D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b/>
                <w:bCs/>
                <w:sz w:val="18"/>
                <w:szCs w:val="18"/>
              </w:rPr>
            </w:pPr>
            <w:r w:rsidRPr="00974D87">
              <w:rPr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161 850,00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b/>
                <w:bCs/>
                <w:sz w:val="18"/>
                <w:szCs w:val="18"/>
              </w:rPr>
            </w:pPr>
            <w:r w:rsidRPr="00974D87">
              <w:rPr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4221B" w:rsidRPr="00974D87" w:rsidTr="005B39A3">
        <w:trPr>
          <w:divId w:val="776565745"/>
          <w:trHeight w:val="660"/>
        </w:trPr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1B" w:rsidRPr="00974D87" w:rsidRDefault="0014221B" w:rsidP="00974D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21B" w:rsidRPr="00974D87" w:rsidRDefault="0014221B" w:rsidP="00974D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b/>
                <w:bCs/>
                <w:sz w:val="18"/>
                <w:szCs w:val="18"/>
              </w:rPr>
            </w:pPr>
            <w:r w:rsidRPr="00974D87">
              <w:rPr>
                <w:b/>
                <w:bCs/>
                <w:sz w:val="18"/>
                <w:szCs w:val="18"/>
              </w:rPr>
              <w:t>Государственный бюджет РС(Я)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377 650,00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583 464,00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632 632,00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832 632,00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823 453,00</w:t>
            </w:r>
          </w:p>
        </w:tc>
      </w:tr>
      <w:tr w:rsidR="0014221B" w:rsidRPr="00974D87" w:rsidTr="005B39A3">
        <w:trPr>
          <w:divId w:val="776565745"/>
          <w:trHeight w:val="626"/>
        </w:trPr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1B" w:rsidRPr="00974D87" w:rsidRDefault="0014221B" w:rsidP="00974D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21B" w:rsidRPr="00974D87" w:rsidRDefault="0014221B" w:rsidP="00974D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b/>
                <w:bCs/>
                <w:sz w:val="18"/>
                <w:szCs w:val="18"/>
              </w:rPr>
            </w:pPr>
            <w:r w:rsidRPr="00974D87">
              <w:rPr>
                <w:b/>
                <w:bCs/>
                <w:sz w:val="18"/>
                <w:szCs w:val="18"/>
              </w:rPr>
              <w:t xml:space="preserve">Бюджет МО «Мирнинский район»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1B" w:rsidRPr="00974D87" w:rsidRDefault="0014221B" w:rsidP="00974D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1B" w:rsidRPr="00974D87" w:rsidRDefault="0014221B" w:rsidP="00974D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1B" w:rsidRPr="00974D87" w:rsidRDefault="0014221B" w:rsidP="00974D87">
            <w:pPr>
              <w:rPr>
                <w:b/>
                <w:bCs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1B" w:rsidRPr="00974D87" w:rsidRDefault="0014221B" w:rsidP="00974D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4221B" w:rsidRPr="00974D87" w:rsidTr="005B39A3">
        <w:trPr>
          <w:divId w:val="776565745"/>
          <w:trHeight w:val="675"/>
        </w:trPr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1B" w:rsidRPr="00974D87" w:rsidRDefault="009514C9" w:rsidP="00974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21B" w:rsidRPr="00974D87" w:rsidRDefault="0014221B" w:rsidP="00974D87">
            <w:pPr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Выполнение государственных полномочий по опеке и попечительству в отношении несовершеннолетних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b/>
                <w:bCs/>
                <w:sz w:val="18"/>
                <w:szCs w:val="18"/>
              </w:rPr>
            </w:pPr>
            <w:r w:rsidRPr="00974D87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7 465 304,69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6 581 690,13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7 924 635,83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9 036 677</w:t>
            </w:r>
            <w:r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  <w:lang w:val="en-US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221B" w:rsidRPr="00974D87" w:rsidRDefault="005B39A3" w:rsidP="00974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9 276 548,67</w:t>
            </w:r>
          </w:p>
        </w:tc>
      </w:tr>
      <w:tr w:rsidR="0014221B" w:rsidRPr="00974D87" w:rsidTr="005B39A3">
        <w:trPr>
          <w:divId w:val="776565745"/>
          <w:trHeight w:val="720"/>
        </w:trPr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21B" w:rsidRPr="00974D87" w:rsidRDefault="0014221B" w:rsidP="00974D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21B" w:rsidRPr="00974D87" w:rsidRDefault="0014221B" w:rsidP="00974D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b/>
                <w:bCs/>
                <w:sz w:val="18"/>
                <w:szCs w:val="18"/>
              </w:rPr>
            </w:pPr>
            <w:r w:rsidRPr="00974D87">
              <w:rPr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sz w:val="18"/>
                <w:szCs w:val="18"/>
              </w:rPr>
            </w:pPr>
            <w:r w:rsidRPr="00974D87">
              <w:rPr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4221B" w:rsidRPr="00974D87" w:rsidTr="005B39A3">
        <w:trPr>
          <w:divId w:val="776565745"/>
          <w:trHeight w:val="600"/>
        </w:trPr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21B" w:rsidRPr="00974D87" w:rsidRDefault="0014221B" w:rsidP="00974D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21B" w:rsidRPr="00974D87" w:rsidRDefault="0014221B" w:rsidP="00974D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b/>
                <w:bCs/>
                <w:sz w:val="18"/>
                <w:szCs w:val="18"/>
              </w:rPr>
            </w:pPr>
            <w:r w:rsidRPr="00974D87">
              <w:rPr>
                <w:b/>
                <w:bCs/>
                <w:sz w:val="18"/>
                <w:szCs w:val="18"/>
              </w:rPr>
              <w:t>Государственный бюджет РС(Я)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7 465 304,69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6 581 690,13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21B" w:rsidRPr="00974D87" w:rsidRDefault="0014221B" w:rsidP="000336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7 924 635,83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21B" w:rsidRPr="00974D87" w:rsidRDefault="0014221B" w:rsidP="000336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9 036 677,37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21B" w:rsidRPr="00974D87" w:rsidRDefault="005B39A3" w:rsidP="005B39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9 276 548,67</w:t>
            </w:r>
          </w:p>
        </w:tc>
      </w:tr>
      <w:tr w:rsidR="0014221B" w:rsidRPr="00D73DE6" w:rsidTr="005B39A3">
        <w:trPr>
          <w:divId w:val="776565745"/>
          <w:trHeight w:val="664"/>
        </w:trPr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21B" w:rsidRPr="00974D87" w:rsidRDefault="0014221B" w:rsidP="00974D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21B" w:rsidRPr="00974D87" w:rsidRDefault="0014221B" w:rsidP="00974D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b/>
                <w:bCs/>
                <w:sz w:val="18"/>
                <w:szCs w:val="18"/>
              </w:rPr>
            </w:pPr>
            <w:r w:rsidRPr="00974D87">
              <w:rPr>
                <w:b/>
                <w:bCs/>
                <w:sz w:val="18"/>
                <w:szCs w:val="18"/>
              </w:rPr>
              <w:t xml:space="preserve">Бюджет МО «Мирнинский район»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4221B" w:rsidRPr="00974D87" w:rsidTr="005B39A3">
        <w:trPr>
          <w:divId w:val="776565745"/>
          <w:trHeight w:val="341"/>
        </w:trPr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1B" w:rsidRPr="00974D87" w:rsidRDefault="0014221B" w:rsidP="009514C9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1</w:t>
            </w:r>
            <w:r w:rsidR="009514C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21B" w:rsidRPr="00974D87" w:rsidRDefault="0014221B" w:rsidP="00974D87">
            <w:pPr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Выполнение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b/>
                <w:bCs/>
                <w:sz w:val="18"/>
                <w:szCs w:val="18"/>
              </w:rPr>
            </w:pPr>
            <w:r w:rsidRPr="00974D87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74 623 494,00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41 509 799,60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23 261 534,00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4221B" w:rsidRPr="000C7CE6" w:rsidRDefault="0014221B" w:rsidP="00974D8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43 518 964,80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221B" w:rsidRPr="00974D87" w:rsidRDefault="00593BC2" w:rsidP="00974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39 338 979.80</w:t>
            </w:r>
          </w:p>
        </w:tc>
      </w:tr>
      <w:tr w:rsidR="0014221B" w:rsidRPr="00974D87" w:rsidTr="005B39A3">
        <w:trPr>
          <w:divId w:val="776565745"/>
          <w:trHeight w:val="750"/>
        </w:trPr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21B" w:rsidRPr="00974D87" w:rsidRDefault="0014221B" w:rsidP="00974D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21B" w:rsidRPr="00974D87" w:rsidRDefault="0014221B" w:rsidP="00974D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b/>
                <w:bCs/>
                <w:sz w:val="18"/>
                <w:szCs w:val="18"/>
              </w:rPr>
            </w:pPr>
            <w:r w:rsidRPr="00974D87">
              <w:rPr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11 034 673,20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16 973 030,32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974D87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4221B" w:rsidRPr="00974D87" w:rsidTr="005B39A3">
        <w:trPr>
          <w:divId w:val="776565745"/>
          <w:trHeight w:val="795"/>
        </w:trPr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21B" w:rsidRPr="00974D87" w:rsidRDefault="0014221B" w:rsidP="00AB06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21B" w:rsidRPr="00974D87" w:rsidRDefault="0014221B" w:rsidP="00AB06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AB061F">
            <w:pPr>
              <w:jc w:val="center"/>
              <w:rPr>
                <w:b/>
                <w:bCs/>
                <w:sz w:val="18"/>
                <w:szCs w:val="18"/>
              </w:rPr>
            </w:pPr>
            <w:r w:rsidRPr="00974D87">
              <w:rPr>
                <w:b/>
                <w:bCs/>
                <w:sz w:val="18"/>
                <w:szCs w:val="18"/>
              </w:rPr>
              <w:t>Государственный бюджет РС(Я)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1B" w:rsidRPr="00974D87" w:rsidRDefault="0014221B" w:rsidP="00AB061F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74 623 494,00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1B" w:rsidRPr="00974D87" w:rsidRDefault="0014221B" w:rsidP="00AB061F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30 475 126,40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AB061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6 288 503,68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AB061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43 518 964,80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593BC2" w:rsidP="00593B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39 338 979.80</w:t>
            </w:r>
          </w:p>
        </w:tc>
      </w:tr>
      <w:tr w:rsidR="0014221B" w:rsidRPr="00974D87" w:rsidTr="00AC343D">
        <w:trPr>
          <w:divId w:val="776565745"/>
          <w:trHeight w:val="276"/>
        </w:trPr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21B" w:rsidRPr="00974D87" w:rsidRDefault="0014221B" w:rsidP="00AB06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21B" w:rsidRPr="00974D87" w:rsidRDefault="0014221B" w:rsidP="00AB06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AB061F">
            <w:pPr>
              <w:jc w:val="center"/>
              <w:rPr>
                <w:b/>
                <w:bCs/>
                <w:sz w:val="18"/>
                <w:szCs w:val="18"/>
              </w:rPr>
            </w:pPr>
            <w:r w:rsidRPr="00974D87">
              <w:rPr>
                <w:b/>
                <w:bCs/>
                <w:sz w:val="18"/>
                <w:szCs w:val="18"/>
              </w:rPr>
              <w:t xml:space="preserve">Бюджет МО «Мирнинский район»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AB061F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AB061F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AB061F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AB061F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1B" w:rsidRPr="00974D87" w:rsidRDefault="0014221B" w:rsidP="00AB061F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C343D" w:rsidRPr="00974D87" w:rsidTr="00AC343D">
        <w:trPr>
          <w:divId w:val="776565745"/>
          <w:trHeight w:val="675"/>
        </w:trPr>
        <w:tc>
          <w:tcPr>
            <w:tcW w:w="2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43D" w:rsidRPr="00974D87" w:rsidRDefault="00AC343D" w:rsidP="00AB061F">
            <w:pPr>
              <w:rPr>
                <w:color w:val="000000"/>
                <w:sz w:val="18"/>
                <w:szCs w:val="18"/>
              </w:rPr>
            </w:pPr>
            <w:r w:rsidRPr="00974D87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C343D" w:rsidRPr="00974D87" w:rsidRDefault="00AC343D" w:rsidP="00AC343D">
            <w:pPr>
              <w:rPr>
                <w:color w:val="000000"/>
                <w:sz w:val="18"/>
                <w:szCs w:val="18"/>
              </w:rPr>
            </w:pPr>
            <w:r w:rsidRPr="00974D87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  <w:p w:rsidR="00AC343D" w:rsidRPr="00974D87" w:rsidRDefault="00AC343D" w:rsidP="00AB061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C343D" w:rsidRPr="00974D87" w:rsidRDefault="00AC343D" w:rsidP="00AB061F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b/>
                <w:bCs/>
                <w:color w:val="000000"/>
                <w:sz w:val="18"/>
                <w:szCs w:val="18"/>
              </w:rPr>
              <w:t>89 145 404,99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C343D" w:rsidRPr="00974D87" w:rsidRDefault="00AC343D" w:rsidP="00AB061F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b/>
                <w:bCs/>
                <w:color w:val="000000"/>
                <w:sz w:val="18"/>
                <w:szCs w:val="18"/>
              </w:rPr>
              <w:t>55 060 944,75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C343D" w:rsidRPr="00974D87" w:rsidRDefault="00AC343D" w:rsidP="00AB061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38 874 687,23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C343D" w:rsidRPr="00974D87" w:rsidRDefault="00AC343D" w:rsidP="00AB061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62 438 519,57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C343D" w:rsidRPr="00974D87" w:rsidRDefault="00593BC2" w:rsidP="00AC343D">
            <w:pPr>
              <w:jc w:val="center"/>
              <w:rPr>
                <w:color w:val="000000"/>
                <w:sz w:val="18"/>
                <w:szCs w:val="18"/>
              </w:rPr>
            </w:pPr>
            <w:r w:rsidRPr="00593BC2">
              <w:rPr>
                <w:b/>
                <w:bCs/>
                <w:color w:val="000000"/>
                <w:sz w:val="18"/>
                <w:szCs w:val="18"/>
              </w:rPr>
              <w:t>60 606 272.72</w:t>
            </w:r>
            <w:r w:rsidR="00AC343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AC343D" w:rsidRPr="00974D87" w:rsidTr="00AC343D">
        <w:trPr>
          <w:divId w:val="776565745"/>
          <w:trHeight w:val="750"/>
        </w:trPr>
        <w:tc>
          <w:tcPr>
            <w:tcW w:w="28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343D" w:rsidRPr="00974D87" w:rsidRDefault="00AC343D" w:rsidP="00AB06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C343D" w:rsidRPr="00974D87" w:rsidRDefault="00AC343D" w:rsidP="00AC343D">
            <w:pPr>
              <w:rPr>
                <w:color w:val="000000"/>
                <w:sz w:val="18"/>
                <w:szCs w:val="18"/>
              </w:rPr>
            </w:pPr>
            <w:r w:rsidRPr="00974D87">
              <w:rPr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  <w:p w:rsidR="00AC343D" w:rsidRPr="00974D87" w:rsidRDefault="00AC343D" w:rsidP="00AB061F">
            <w:pPr>
              <w:jc w:val="center"/>
              <w:rPr>
                <w:b/>
                <w:bCs/>
                <w:sz w:val="18"/>
                <w:szCs w:val="18"/>
              </w:rPr>
            </w:pPr>
            <w:r w:rsidRPr="00974D8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C343D" w:rsidRPr="00974D87" w:rsidRDefault="00AC343D" w:rsidP="00AB061F">
            <w:pPr>
              <w:jc w:val="center"/>
              <w:rPr>
                <w:color w:val="00000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C343D" w:rsidRPr="00974D87" w:rsidRDefault="00AC343D" w:rsidP="00AB061F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b/>
                <w:bCs/>
                <w:color w:val="000000"/>
                <w:sz w:val="18"/>
                <w:szCs w:val="18"/>
              </w:rPr>
              <w:t>11 034 673,20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C343D" w:rsidRPr="00974D87" w:rsidRDefault="00AC343D" w:rsidP="00AB061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16 973 030,32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C343D" w:rsidRPr="00974D87" w:rsidRDefault="00AC343D" w:rsidP="00AB061F">
            <w:pPr>
              <w:jc w:val="center"/>
              <w:rPr>
                <w:color w:val="000000"/>
              </w:rPr>
            </w:pPr>
            <w:r w:rsidRPr="00974D8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C343D" w:rsidRPr="00974D87" w:rsidRDefault="00AC343D" w:rsidP="00AC343D">
            <w:pPr>
              <w:jc w:val="center"/>
              <w:rPr>
                <w:color w:val="000000"/>
              </w:rPr>
            </w:pPr>
          </w:p>
        </w:tc>
      </w:tr>
      <w:tr w:rsidR="00AC343D" w:rsidRPr="00974D87" w:rsidTr="00AC343D">
        <w:trPr>
          <w:divId w:val="776565745"/>
          <w:trHeight w:val="795"/>
        </w:trPr>
        <w:tc>
          <w:tcPr>
            <w:tcW w:w="28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343D" w:rsidRPr="00974D87" w:rsidRDefault="00AC343D" w:rsidP="00AB06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C343D" w:rsidRPr="00974D87" w:rsidRDefault="00AC343D" w:rsidP="00AC343D">
            <w:pPr>
              <w:rPr>
                <w:color w:val="000000"/>
                <w:sz w:val="18"/>
                <w:szCs w:val="18"/>
              </w:rPr>
            </w:pPr>
            <w:r w:rsidRPr="00974D87">
              <w:rPr>
                <w:b/>
                <w:bCs/>
                <w:color w:val="000000"/>
                <w:sz w:val="18"/>
                <w:szCs w:val="18"/>
              </w:rPr>
              <w:t>Государственный бюджет РС(Я)</w:t>
            </w:r>
          </w:p>
          <w:p w:rsidR="00AC343D" w:rsidRPr="00974D87" w:rsidRDefault="00AC343D" w:rsidP="00AB061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C343D" w:rsidRPr="00974D87" w:rsidRDefault="00AC343D" w:rsidP="00AB061F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b/>
                <w:bCs/>
                <w:color w:val="000000"/>
                <w:sz w:val="18"/>
                <w:szCs w:val="18"/>
              </w:rPr>
              <w:t>88 770 405,99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C343D" w:rsidRPr="00974D87" w:rsidRDefault="00AC343D" w:rsidP="00AB061F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b/>
                <w:bCs/>
                <w:color w:val="000000"/>
                <w:sz w:val="18"/>
                <w:szCs w:val="18"/>
              </w:rPr>
              <w:t>43 655 316,53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C343D" w:rsidRPr="00974D87" w:rsidRDefault="00AC343D" w:rsidP="00AB061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21 551 551,51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C343D" w:rsidRPr="00974D87" w:rsidRDefault="00AC343D" w:rsidP="00AB061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62 088 414,17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C343D" w:rsidRPr="00974D87" w:rsidRDefault="00593BC2" w:rsidP="00593BC2">
            <w:pPr>
              <w:rPr>
                <w:color w:val="000000"/>
                <w:sz w:val="18"/>
                <w:szCs w:val="18"/>
              </w:rPr>
            </w:pPr>
            <w:r w:rsidRPr="00593BC2">
              <w:rPr>
                <w:color w:val="000000"/>
                <w:sz w:val="18"/>
                <w:szCs w:val="18"/>
              </w:rPr>
              <w:t>60 291 177.86</w:t>
            </w:r>
          </w:p>
        </w:tc>
      </w:tr>
      <w:tr w:rsidR="00AC343D" w:rsidRPr="00974D87" w:rsidTr="00AC343D">
        <w:trPr>
          <w:divId w:val="776565745"/>
          <w:trHeight w:val="630"/>
        </w:trPr>
        <w:tc>
          <w:tcPr>
            <w:tcW w:w="286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343D" w:rsidRPr="00974D87" w:rsidRDefault="00AC343D" w:rsidP="00AB06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C343D" w:rsidRPr="00974D87" w:rsidRDefault="00AC343D" w:rsidP="00AB061F">
            <w:pPr>
              <w:jc w:val="center"/>
              <w:rPr>
                <w:b/>
                <w:bCs/>
                <w:sz w:val="18"/>
                <w:szCs w:val="18"/>
              </w:rPr>
            </w:pPr>
            <w:r w:rsidRPr="00974D87">
              <w:rPr>
                <w:b/>
                <w:bCs/>
                <w:color w:val="000000"/>
                <w:sz w:val="18"/>
                <w:szCs w:val="18"/>
              </w:rPr>
              <w:t>Бюджет МО «Мирнинский район»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C343D" w:rsidRPr="00974D87" w:rsidRDefault="00AC343D" w:rsidP="00AB061F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b/>
                <w:bCs/>
                <w:color w:val="000000"/>
                <w:sz w:val="18"/>
                <w:szCs w:val="18"/>
              </w:rPr>
              <w:t>374 998,40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C343D" w:rsidRPr="00974D87" w:rsidRDefault="00AC343D" w:rsidP="00AB061F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b/>
                <w:bCs/>
                <w:color w:val="000000"/>
                <w:sz w:val="18"/>
                <w:szCs w:val="18"/>
              </w:rPr>
              <w:t>370 955,02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C343D" w:rsidRPr="00974D87" w:rsidRDefault="00AC343D" w:rsidP="00AB061F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b/>
                <w:bCs/>
                <w:color w:val="000000"/>
                <w:sz w:val="18"/>
                <w:szCs w:val="18"/>
              </w:rPr>
              <w:t>350 105,40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C343D" w:rsidRPr="00974D87" w:rsidRDefault="00AC343D" w:rsidP="00AB061F">
            <w:pPr>
              <w:jc w:val="center"/>
              <w:rPr>
                <w:color w:val="000000"/>
                <w:sz w:val="18"/>
                <w:szCs w:val="18"/>
              </w:rPr>
            </w:pPr>
            <w:r w:rsidRPr="00974D87">
              <w:rPr>
                <w:b/>
                <w:bCs/>
                <w:color w:val="000000"/>
                <w:sz w:val="18"/>
                <w:szCs w:val="18"/>
              </w:rPr>
              <w:t>350 105,40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C343D" w:rsidRPr="00974D87" w:rsidRDefault="00AC343D" w:rsidP="00AC34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315 094,86</w:t>
            </w:r>
          </w:p>
        </w:tc>
      </w:tr>
    </w:tbl>
    <w:p w:rsidR="00831520" w:rsidRDefault="00831520" w:rsidP="00385686">
      <w:pPr>
        <w:jc w:val="both"/>
      </w:pPr>
      <w:r>
        <w:fldChar w:fldCharType="end"/>
      </w:r>
    </w:p>
    <w:p w:rsidR="00831520" w:rsidRDefault="00831520" w:rsidP="00385686">
      <w:pPr>
        <w:jc w:val="both"/>
      </w:pPr>
    </w:p>
    <w:p w:rsidR="00A600E8" w:rsidRDefault="00CE5F2D" w:rsidP="00A600E8">
      <w:pPr>
        <w:ind w:left="4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A600E8" w:rsidRPr="00CA28F0">
        <w:rPr>
          <w:b/>
          <w:sz w:val="28"/>
          <w:szCs w:val="28"/>
        </w:rPr>
        <w:t>АЗДЕЛ 4.</w:t>
      </w:r>
    </w:p>
    <w:p w:rsidR="00453155" w:rsidRPr="00CA28F0" w:rsidRDefault="00453155" w:rsidP="00A600E8">
      <w:pPr>
        <w:ind w:left="450"/>
        <w:jc w:val="center"/>
        <w:rPr>
          <w:b/>
          <w:sz w:val="28"/>
          <w:szCs w:val="28"/>
        </w:rPr>
      </w:pPr>
    </w:p>
    <w:p w:rsidR="00A600E8" w:rsidRPr="0015242B" w:rsidRDefault="00A600E8" w:rsidP="00A600E8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15242B">
        <w:rPr>
          <w:b/>
        </w:rPr>
        <w:t xml:space="preserve">Перечень целевых индикаторов программы </w:t>
      </w:r>
    </w:p>
    <w:p w:rsidR="00A600E8" w:rsidRPr="0015242B" w:rsidRDefault="00A600E8" w:rsidP="00A600E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  <w:r w:rsidRPr="0015242B">
        <w:rPr>
          <w:b/>
        </w:rPr>
        <w:lastRenderedPageBreak/>
        <w:t>«</w:t>
      </w:r>
      <w:r w:rsidRPr="0015242B">
        <w:rPr>
          <w:b/>
          <w:bCs/>
        </w:rPr>
        <w:t>Социальные меры реабилитации детей-сирот и детей, оставшихся без попечения родителей, в Мирнинском районе на 2019-2023 годы».</w:t>
      </w:r>
    </w:p>
    <w:p w:rsidR="00A600E8" w:rsidRDefault="00A600E8"/>
    <w:tbl>
      <w:tblPr>
        <w:tblpPr w:leftFromText="180" w:rightFromText="180" w:vertAnchor="text" w:tblpX="-459" w:tblpY="1"/>
        <w:tblOverlap w:val="never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2266"/>
        <w:gridCol w:w="1134"/>
        <w:gridCol w:w="1276"/>
        <w:gridCol w:w="852"/>
        <w:gridCol w:w="852"/>
        <w:gridCol w:w="852"/>
        <w:gridCol w:w="708"/>
        <w:gridCol w:w="1845"/>
      </w:tblGrid>
      <w:tr w:rsidR="00A600E8" w:rsidRPr="00FF6E2F" w:rsidTr="001268CC">
        <w:trPr>
          <w:trHeight w:val="311"/>
        </w:trPr>
        <w:tc>
          <w:tcPr>
            <w:tcW w:w="422" w:type="dxa"/>
            <w:vMerge w:val="restart"/>
            <w:shd w:val="clear" w:color="auto" w:fill="auto"/>
          </w:tcPr>
          <w:p w:rsidR="00A600E8" w:rsidRDefault="00A600E8" w:rsidP="004A39D6">
            <w:pPr>
              <w:tabs>
                <w:tab w:val="left" w:pos="900"/>
                <w:tab w:val="left" w:pos="1134"/>
              </w:tabs>
              <w:jc w:val="both"/>
              <w:rPr>
                <w:b/>
                <w:iCs/>
                <w:sz w:val="20"/>
                <w:szCs w:val="20"/>
              </w:rPr>
            </w:pPr>
          </w:p>
          <w:p w:rsidR="00A600E8" w:rsidRPr="00FF6E2F" w:rsidRDefault="00A600E8" w:rsidP="004A39D6">
            <w:pPr>
              <w:tabs>
                <w:tab w:val="left" w:pos="900"/>
                <w:tab w:val="left" w:pos="1134"/>
              </w:tabs>
              <w:jc w:val="both"/>
              <w:rPr>
                <w:b/>
                <w:iCs/>
                <w:sz w:val="20"/>
                <w:szCs w:val="20"/>
              </w:rPr>
            </w:pPr>
            <w:r w:rsidRPr="00FF6E2F">
              <w:rPr>
                <w:b/>
                <w:iCs/>
                <w:sz w:val="20"/>
                <w:szCs w:val="20"/>
              </w:rPr>
              <w:t>№п/п</w:t>
            </w:r>
          </w:p>
        </w:tc>
        <w:tc>
          <w:tcPr>
            <w:tcW w:w="2266" w:type="dxa"/>
            <w:vMerge w:val="restart"/>
            <w:shd w:val="clear" w:color="auto" w:fill="auto"/>
          </w:tcPr>
          <w:p w:rsidR="00A600E8" w:rsidRPr="00FF6E2F" w:rsidRDefault="00A600E8" w:rsidP="004A39D6">
            <w:pPr>
              <w:tabs>
                <w:tab w:val="left" w:pos="900"/>
                <w:tab w:val="left" w:pos="1134"/>
              </w:tabs>
              <w:jc w:val="center"/>
              <w:rPr>
                <w:b/>
                <w:iCs/>
                <w:sz w:val="20"/>
                <w:szCs w:val="20"/>
              </w:rPr>
            </w:pPr>
            <w:r w:rsidRPr="00FF6E2F">
              <w:rPr>
                <w:b/>
                <w:iCs/>
                <w:sz w:val="20"/>
                <w:szCs w:val="20"/>
              </w:rPr>
              <w:t>Показатели, характеризующие достижение целей</w:t>
            </w:r>
          </w:p>
          <w:p w:rsidR="00A600E8" w:rsidRPr="00FF6E2F" w:rsidRDefault="00A600E8" w:rsidP="004A39D6">
            <w:pPr>
              <w:tabs>
                <w:tab w:val="left" w:pos="900"/>
                <w:tab w:val="left" w:pos="1134"/>
              </w:tabs>
              <w:jc w:val="center"/>
              <w:rPr>
                <w:b/>
                <w:iCs/>
                <w:sz w:val="20"/>
                <w:szCs w:val="20"/>
              </w:rPr>
            </w:pPr>
            <w:r w:rsidRPr="00FF6E2F">
              <w:rPr>
                <w:b/>
                <w:iCs/>
                <w:sz w:val="20"/>
                <w:szCs w:val="20"/>
              </w:rPr>
              <w:t>Программы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600E8" w:rsidRPr="00FF6E2F" w:rsidRDefault="00A600E8" w:rsidP="004A39D6">
            <w:pPr>
              <w:tabs>
                <w:tab w:val="left" w:pos="900"/>
                <w:tab w:val="left" w:pos="1134"/>
              </w:tabs>
              <w:jc w:val="center"/>
              <w:rPr>
                <w:b/>
                <w:iCs/>
                <w:sz w:val="20"/>
                <w:szCs w:val="20"/>
              </w:rPr>
            </w:pPr>
            <w:r w:rsidRPr="00FF6E2F">
              <w:rPr>
                <w:b/>
                <w:iCs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600E8" w:rsidRPr="00FF6E2F" w:rsidRDefault="00A600E8" w:rsidP="004A39D6">
            <w:pPr>
              <w:tabs>
                <w:tab w:val="left" w:pos="900"/>
                <w:tab w:val="left" w:pos="1134"/>
              </w:tabs>
              <w:jc w:val="center"/>
              <w:rPr>
                <w:b/>
                <w:iCs/>
                <w:sz w:val="20"/>
                <w:szCs w:val="20"/>
              </w:rPr>
            </w:pPr>
            <w:r w:rsidRPr="00FF6E2F">
              <w:rPr>
                <w:b/>
                <w:iCs/>
                <w:sz w:val="20"/>
                <w:szCs w:val="20"/>
              </w:rPr>
              <w:t>Базовое значение показателя           2018</w:t>
            </w:r>
          </w:p>
        </w:tc>
        <w:tc>
          <w:tcPr>
            <w:tcW w:w="5109" w:type="dxa"/>
            <w:gridSpan w:val="5"/>
            <w:shd w:val="clear" w:color="auto" w:fill="auto"/>
          </w:tcPr>
          <w:p w:rsidR="00A600E8" w:rsidRPr="00FF6E2F" w:rsidRDefault="00A600E8" w:rsidP="004A39D6">
            <w:pPr>
              <w:tabs>
                <w:tab w:val="left" w:pos="900"/>
                <w:tab w:val="left" w:pos="1134"/>
              </w:tabs>
              <w:jc w:val="center"/>
              <w:rPr>
                <w:b/>
                <w:iCs/>
                <w:sz w:val="20"/>
                <w:szCs w:val="20"/>
              </w:rPr>
            </w:pPr>
            <w:r w:rsidRPr="00FF6E2F">
              <w:rPr>
                <w:b/>
                <w:iCs/>
                <w:sz w:val="20"/>
                <w:szCs w:val="20"/>
              </w:rPr>
              <w:t>Планируемое значение показателя по годам реализации</w:t>
            </w:r>
          </w:p>
        </w:tc>
      </w:tr>
      <w:tr w:rsidR="00A600E8" w:rsidRPr="00FF6E2F" w:rsidTr="001268CC">
        <w:trPr>
          <w:trHeight w:val="223"/>
        </w:trPr>
        <w:tc>
          <w:tcPr>
            <w:tcW w:w="422" w:type="dxa"/>
            <w:vMerge/>
            <w:shd w:val="clear" w:color="auto" w:fill="auto"/>
          </w:tcPr>
          <w:p w:rsidR="00A600E8" w:rsidRPr="00FF6E2F" w:rsidRDefault="00A600E8" w:rsidP="004A39D6">
            <w:pPr>
              <w:tabs>
                <w:tab w:val="left" w:pos="900"/>
                <w:tab w:val="left" w:pos="1134"/>
              </w:tabs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266" w:type="dxa"/>
            <w:vMerge/>
            <w:shd w:val="clear" w:color="auto" w:fill="auto"/>
          </w:tcPr>
          <w:p w:rsidR="00A600E8" w:rsidRPr="00FF6E2F" w:rsidRDefault="00A600E8" w:rsidP="004A39D6">
            <w:pPr>
              <w:tabs>
                <w:tab w:val="left" w:pos="900"/>
                <w:tab w:val="left" w:pos="1134"/>
              </w:tabs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600E8" w:rsidRPr="00FF6E2F" w:rsidRDefault="00A600E8" w:rsidP="004A39D6">
            <w:pPr>
              <w:tabs>
                <w:tab w:val="left" w:pos="900"/>
                <w:tab w:val="left" w:pos="1134"/>
              </w:tabs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600E8" w:rsidRPr="00FF6E2F" w:rsidRDefault="00A600E8" w:rsidP="004A39D6">
            <w:pPr>
              <w:tabs>
                <w:tab w:val="left" w:pos="900"/>
                <w:tab w:val="left" w:pos="1134"/>
              </w:tabs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A600E8" w:rsidRPr="00FF6E2F" w:rsidRDefault="00A600E8" w:rsidP="004A39D6">
            <w:pPr>
              <w:tabs>
                <w:tab w:val="left" w:pos="900"/>
                <w:tab w:val="left" w:pos="1134"/>
              </w:tabs>
              <w:jc w:val="center"/>
              <w:rPr>
                <w:b/>
                <w:iCs/>
                <w:sz w:val="20"/>
                <w:szCs w:val="20"/>
              </w:rPr>
            </w:pPr>
            <w:r w:rsidRPr="00FF6E2F">
              <w:rPr>
                <w:b/>
                <w:iCs/>
                <w:sz w:val="20"/>
                <w:szCs w:val="20"/>
              </w:rPr>
              <w:t>2019</w:t>
            </w:r>
          </w:p>
        </w:tc>
        <w:tc>
          <w:tcPr>
            <w:tcW w:w="852" w:type="dxa"/>
            <w:shd w:val="clear" w:color="auto" w:fill="auto"/>
          </w:tcPr>
          <w:p w:rsidR="00A600E8" w:rsidRPr="00FF6E2F" w:rsidRDefault="00A600E8" w:rsidP="004A39D6">
            <w:pPr>
              <w:tabs>
                <w:tab w:val="left" w:pos="900"/>
                <w:tab w:val="left" w:pos="1134"/>
              </w:tabs>
              <w:jc w:val="center"/>
              <w:rPr>
                <w:b/>
                <w:iCs/>
                <w:sz w:val="20"/>
                <w:szCs w:val="20"/>
              </w:rPr>
            </w:pPr>
            <w:r w:rsidRPr="00FF6E2F">
              <w:rPr>
                <w:b/>
                <w:iCs/>
                <w:sz w:val="20"/>
                <w:szCs w:val="20"/>
              </w:rPr>
              <w:t>2020</w:t>
            </w:r>
          </w:p>
        </w:tc>
        <w:tc>
          <w:tcPr>
            <w:tcW w:w="852" w:type="dxa"/>
            <w:shd w:val="clear" w:color="auto" w:fill="auto"/>
          </w:tcPr>
          <w:p w:rsidR="00A600E8" w:rsidRPr="00FF6E2F" w:rsidRDefault="00A600E8" w:rsidP="004A39D6">
            <w:pPr>
              <w:tabs>
                <w:tab w:val="left" w:pos="900"/>
                <w:tab w:val="left" w:pos="1134"/>
              </w:tabs>
              <w:jc w:val="center"/>
              <w:rPr>
                <w:b/>
                <w:iCs/>
                <w:sz w:val="20"/>
                <w:szCs w:val="20"/>
              </w:rPr>
            </w:pPr>
            <w:r w:rsidRPr="00FF6E2F">
              <w:rPr>
                <w:b/>
                <w:iCs/>
                <w:sz w:val="20"/>
                <w:szCs w:val="20"/>
              </w:rPr>
              <w:t>2021</w:t>
            </w:r>
          </w:p>
        </w:tc>
        <w:tc>
          <w:tcPr>
            <w:tcW w:w="708" w:type="dxa"/>
            <w:shd w:val="clear" w:color="auto" w:fill="auto"/>
          </w:tcPr>
          <w:p w:rsidR="00A600E8" w:rsidRPr="00FF6E2F" w:rsidRDefault="00A600E8" w:rsidP="004A39D6">
            <w:pPr>
              <w:tabs>
                <w:tab w:val="left" w:pos="900"/>
                <w:tab w:val="left" w:pos="1134"/>
              </w:tabs>
              <w:jc w:val="center"/>
              <w:rPr>
                <w:b/>
                <w:iCs/>
                <w:sz w:val="20"/>
                <w:szCs w:val="20"/>
              </w:rPr>
            </w:pPr>
            <w:r w:rsidRPr="00FF6E2F">
              <w:rPr>
                <w:b/>
                <w:iCs/>
                <w:sz w:val="20"/>
                <w:szCs w:val="20"/>
              </w:rPr>
              <w:t>2022</w:t>
            </w:r>
          </w:p>
        </w:tc>
        <w:tc>
          <w:tcPr>
            <w:tcW w:w="1845" w:type="dxa"/>
            <w:shd w:val="clear" w:color="auto" w:fill="auto"/>
          </w:tcPr>
          <w:p w:rsidR="00A600E8" w:rsidRPr="00FF6E2F" w:rsidRDefault="00A600E8" w:rsidP="004A39D6">
            <w:pPr>
              <w:tabs>
                <w:tab w:val="left" w:pos="900"/>
                <w:tab w:val="left" w:pos="1134"/>
              </w:tabs>
              <w:jc w:val="center"/>
              <w:rPr>
                <w:b/>
                <w:iCs/>
                <w:sz w:val="20"/>
                <w:szCs w:val="20"/>
              </w:rPr>
            </w:pPr>
            <w:r w:rsidRPr="00FF6E2F">
              <w:rPr>
                <w:b/>
                <w:iCs/>
                <w:sz w:val="20"/>
                <w:szCs w:val="20"/>
              </w:rPr>
              <w:t>2023</w:t>
            </w:r>
          </w:p>
        </w:tc>
      </w:tr>
      <w:tr w:rsidR="001B4D06" w:rsidRPr="00FF6E2F" w:rsidTr="001268CC">
        <w:trPr>
          <w:trHeight w:val="223"/>
        </w:trPr>
        <w:tc>
          <w:tcPr>
            <w:tcW w:w="422" w:type="dxa"/>
            <w:shd w:val="clear" w:color="auto" w:fill="auto"/>
          </w:tcPr>
          <w:p w:rsidR="001B4D06" w:rsidRPr="00FF6E2F" w:rsidRDefault="001B4D06" w:rsidP="001B4D06">
            <w:pPr>
              <w:tabs>
                <w:tab w:val="left" w:pos="900"/>
                <w:tab w:val="left" w:pos="1134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  <w:r w:rsidRPr="00FF6E2F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2266" w:type="dxa"/>
            <w:shd w:val="clear" w:color="auto" w:fill="auto"/>
          </w:tcPr>
          <w:p w:rsidR="001B4D06" w:rsidRPr="00FF6E2F" w:rsidRDefault="001B4D06" w:rsidP="001B4D06">
            <w:pPr>
              <w:tabs>
                <w:tab w:val="left" w:pos="900"/>
                <w:tab w:val="left" w:pos="1134"/>
              </w:tabs>
              <w:rPr>
                <w:i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Количество</w:t>
            </w:r>
            <w:r w:rsidRPr="00FF6E2F">
              <w:rPr>
                <w:rFonts w:eastAsia="Calibri"/>
                <w:sz w:val="20"/>
                <w:szCs w:val="20"/>
              </w:rPr>
              <w:t xml:space="preserve"> граждан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Pr="00FF6E2F">
              <w:rPr>
                <w:rFonts w:eastAsia="Calibri"/>
                <w:sz w:val="20"/>
                <w:szCs w:val="20"/>
              </w:rPr>
              <w:t xml:space="preserve"> желающих принять на воспитание в семью детей, из числа прошедших подготовку в Школе приемных родителей</w:t>
            </w:r>
          </w:p>
        </w:tc>
        <w:tc>
          <w:tcPr>
            <w:tcW w:w="1134" w:type="dxa"/>
            <w:shd w:val="clear" w:color="auto" w:fill="auto"/>
          </w:tcPr>
          <w:p w:rsidR="001B4D06" w:rsidRPr="00FF6E2F" w:rsidRDefault="001B4D06" w:rsidP="001B4D06">
            <w:pPr>
              <w:tabs>
                <w:tab w:val="left" w:pos="900"/>
                <w:tab w:val="left" w:pos="1134"/>
              </w:tabs>
              <w:jc w:val="center"/>
              <w:rPr>
                <w:iCs/>
                <w:sz w:val="20"/>
                <w:szCs w:val="20"/>
              </w:rPr>
            </w:pPr>
            <w:r w:rsidRPr="00FF6E2F">
              <w:rPr>
                <w:iCs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shd w:val="clear" w:color="auto" w:fill="auto"/>
          </w:tcPr>
          <w:p w:rsidR="001B4D06" w:rsidRPr="00C86DC9" w:rsidRDefault="001B4D06" w:rsidP="001B4D06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C86DC9">
              <w:rPr>
                <w:iCs/>
              </w:rPr>
              <w:t>22</w:t>
            </w:r>
          </w:p>
        </w:tc>
        <w:tc>
          <w:tcPr>
            <w:tcW w:w="852" w:type="dxa"/>
            <w:shd w:val="clear" w:color="auto" w:fill="auto"/>
          </w:tcPr>
          <w:p w:rsidR="001B4D06" w:rsidRPr="00C86DC9" w:rsidRDefault="001B4D06" w:rsidP="001B4D06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C86DC9">
              <w:rPr>
                <w:iCs/>
              </w:rPr>
              <w:t>22</w:t>
            </w:r>
          </w:p>
        </w:tc>
        <w:tc>
          <w:tcPr>
            <w:tcW w:w="852" w:type="dxa"/>
            <w:shd w:val="clear" w:color="auto" w:fill="auto"/>
          </w:tcPr>
          <w:p w:rsidR="001B4D06" w:rsidRPr="00C86DC9" w:rsidRDefault="001B4D06" w:rsidP="001B4D06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C86DC9">
              <w:rPr>
                <w:iCs/>
              </w:rPr>
              <w:t>22</w:t>
            </w:r>
          </w:p>
        </w:tc>
        <w:tc>
          <w:tcPr>
            <w:tcW w:w="852" w:type="dxa"/>
            <w:shd w:val="clear" w:color="auto" w:fill="auto"/>
          </w:tcPr>
          <w:p w:rsidR="001B4D06" w:rsidRPr="00C86DC9" w:rsidRDefault="00CA5847" w:rsidP="00CA5847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C86DC9">
              <w:rPr>
                <w:iCs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1B4D06" w:rsidRPr="00C86DC9" w:rsidRDefault="00CA5847" w:rsidP="001B4D06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C86DC9">
              <w:rPr>
                <w:iCs/>
              </w:rPr>
              <w:t>10</w:t>
            </w:r>
          </w:p>
        </w:tc>
        <w:tc>
          <w:tcPr>
            <w:tcW w:w="1845" w:type="dxa"/>
            <w:shd w:val="clear" w:color="auto" w:fill="auto"/>
          </w:tcPr>
          <w:p w:rsidR="001B4D06" w:rsidRPr="00C86DC9" w:rsidRDefault="00CA5847" w:rsidP="001B4D06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C86DC9">
              <w:rPr>
                <w:iCs/>
              </w:rPr>
              <w:t>10</w:t>
            </w:r>
          </w:p>
        </w:tc>
      </w:tr>
      <w:tr w:rsidR="001B4D06" w:rsidRPr="00FF6E2F" w:rsidTr="001268CC">
        <w:trPr>
          <w:trHeight w:val="223"/>
        </w:trPr>
        <w:tc>
          <w:tcPr>
            <w:tcW w:w="422" w:type="dxa"/>
            <w:shd w:val="clear" w:color="auto" w:fill="auto"/>
          </w:tcPr>
          <w:p w:rsidR="001B4D06" w:rsidRPr="00FF6E2F" w:rsidRDefault="001B4D06" w:rsidP="001B4D06">
            <w:pPr>
              <w:tabs>
                <w:tab w:val="left" w:pos="900"/>
                <w:tab w:val="left" w:pos="1134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  <w:r w:rsidRPr="00FF6E2F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2266" w:type="dxa"/>
            <w:shd w:val="clear" w:color="auto" w:fill="auto"/>
          </w:tcPr>
          <w:p w:rsidR="001B4D06" w:rsidRPr="00FF6E2F" w:rsidRDefault="001B4D06" w:rsidP="001B4D06">
            <w:pPr>
              <w:tabs>
                <w:tab w:val="left" w:pos="900"/>
                <w:tab w:val="left" w:pos="1134"/>
              </w:tabs>
              <w:rPr>
                <w:i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</w:t>
            </w:r>
            <w:r w:rsidRPr="00FF6E2F">
              <w:rPr>
                <w:rFonts w:eastAsia="Calibri"/>
                <w:sz w:val="20"/>
                <w:szCs w:val="20"/>
              </w:rPr>
              <w:t>оличеств</w:t>
            </w:r>
            <w:r>
              <w:rPr>
                <w:rFonts w:eastAsia="Calibri"/>
                <w:sz w:val="20"/>
                <w:szCs w:val="20"/>
              </w:rPr>
              <w:t xml:space="preserve">о </w:t>
            </w:r>
            <w:r w:rsidRPr="00FF6E2F">
              <w:rPr>
                <w:rFonts w:eastAsia="Calibri"/>
                <w:sz w:val="20"/>
                <w:szCs w:val="20"/>
              </w:rPr>
              <w:t>первоклассников и выпускников общеобразовательных учреждений, которым оказана материальная помощь</w:t>
            </w:r>
          </w:p>
        </w:tc>
        <w:tc>
          <w:tcPr>
            <w:tcW w:w="1134" w:type="dxa"/>
            <w:shd w:val="clear" w:color="auto" w:fill="auto"/>
          </w:tcPr>
          <w:p w:rsidR="001B4D06" w:rsidRPr="00FF6E2F" w:rsidRDefault="001B4D06" w:rsidP="001B4D06">
            <w:pPr>
              <w:tabs>
                <w:tab w:val="left" w:pos="900"/>
                <w:tab w:val="left" w:pos="1134"/>
              </w:tabs>
              <w:jc w:val="center"/>
              <w:rPr>
                <w:iCs/>
                <w:sz w:val="20"/>
                <w:szCs w:val="20"/>
              </w:rPr>
            </w:pPr>
            <w:r w:rsidRPr="00FF6E2F">
              <w:rPr>
                <w:iCs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shd w:val="clear" w:color="auto" w:fill="auto"/>
          </w:tcPr>
          <w:p w:rsidR="001B4D06" w:rsidRPr="00C86DC9" w:rsidRDefault="001B4D06" w:rsidP="001B4D06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C86DC9">
              <w:rPr>
                <w:iCs/>
              </w:rPr>
              <w:t>7</w:t>
            </w:r>
          </w:p>
        </w:tc>
        <w:tc>
          <w:tcPr>
            <w:tcW w:w="852" w:type="dxa"/>
            <w:shd w:val="clear" w:color="auto" w:fill="auto"/>
          </w:tcPr>
          <w:p w:rsidR="001B4D06" w:rsidRPr="00C86DC9" w:rsidRDefault="001B4D06" w:rsidP="001B4D06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C86DC9">
              <w:rPr>
                <w:iCs/>
              </w:rPr>
              <w:t>8</w:t>
            </w:r>
          </w:p>
        </w:tc>
        <w:tc>
          <w:tcPr>
            <w:tcW w:w="852" w:type="dxa"/>
            <w:shd w:val="clear" w:color="auto" w:fill="auto"/>
          </w:tcPr>
          <w:p w:rsidR="001B4D06" w:rsidRPr="00C86DC9" w:rsidRDefault="001B4D06" w:rsidP="001B4D06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C86DC9">
              <w:rPr>
                <w:iCs/>
              </w:rPr>
              <w:t>8</w:t>
            </w:r>
          </w:p>
        </w:tc>
        <w:tc>
          <w:tcPr>
            <w:tcW w:w="852" w:type="dxa"/>
            <w:shd w:val="clear" w:color="auto" w:fill="auto"/>
          </w:tcPr>
          <w:p w:rsidR="001B4D06" w:rsidRPr="00C86DC9" w:rsidRDefault="00CA5847" w:rsidP="001B4D06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C86DC9">
              <w:rPr>
                <w:iCs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1B4D06" w:rsidRPr="00C86DC9" w:rsidRDefault="001B1630" w:rsidP="001B4D06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845" w:type="dxa"/>
            <w:shd w:val="clear" w:color="auto" w:fill="auto"/>
          </w:tcPr>
          <w:p w:rsidR="001B4D06" w:rsidRPr="00C86DC9" w:rsidRDefault="00BF1F2E" w:rsidP="001B4D06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</w:tr>
      <w:tr w:rsidR="001B4D06" w:rsidRPr="00FF6E2F" w:rsidTr="001268CC">
        <w:trPr>
          <w:trHeight w:val="223"/>
        </w:trPr>
        <w:tc>
          <w:tcPr>
            <w:tcW w:w="422" w:type="dxa"/>
            <w:shd w:val="clear" w:color="auto" w:fill="auto"/>
          </w:tcPr>
          <w:p w:rsidR="001B4D06" w:rsidRPr="00FF6E2F" w:rsidRDefault="001B4D06" w:rsidP="001B4D06">
            <w:pPr>
              <w:tabs>
                <w:tab w:val="left" w:pos="900"/>
                <w:tab w:val="left" w:pos="1134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3.</w:t>
            </w:r>
          </w:p>
        </w:tc>
        <w:tc>
          <w:tcPr>
            <w:tcW w:w="2266" w:type="dxa"/>
            <w:shd w:val="clear" w:color="auto" w:fill="auto"/>
          </w:tcPr>
          <w:p w:rsidR="001B4D06" w:rsidRPr="00FF6E2F" w:rsidRDefault="001B4D06" w:rsidP="001B4D06">
            <w:pPr>
              <w:tabs>
                <w:tab w:val="left" w:pos="900"/>
                <w:tab w:val="left" w:pos="1134"/>
              </w:tabs>
              <w:rPr>
                <w:iCs/>
                <w:sz w:val="20"/>
                <w:szCs w:val="20"/>
              </w:rPr>
            </w:pPr>
            <w:r w:rsidRPr="00FF6E2F">
              <w:rPr>
                <w:rFonts w:eastAsia="Calibri"/>
                <w:sz w:val="20"/>
                <w:szCs w:val="20"/>
              </w:rPr>
              <w:t>Количество детей-сирот, прошедших обследование и лечение в медицинских учреждениях на территории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1B4D06" w:rsidRPr="00FF6E2F" w:rsidRDefault="001B4D06" w:rsidP="001B4D06">
            <w:pPr>
              <w:tabs>
                <w:tab w:val="left" w:pos="900"/>
                <w:tab w:val="left" w:pos="1134"/>
              </w:tabs>
              <w:jc w:val="center"/>
              <w:rPr>
                <w:iCs/>
                <w:sz w:val="20"/>
                <w:szCs w:val="20"/>
              </w:rPr>
            </w:pPr>
            <w:r w:rsidRPr="00FF6E2F">
              <w:rPr>
                <w:iCs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shd w:val="clear" w:color="auto" w:fill="auto"/>
          </w:tcPr>
          <w:p w:rsidR="001B4D06" w:rsidRPr="00C86DC9" w:rsidRDefault="001B4D06" w:rsidP="001B4D06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C86DC9">
              <w:rPr>
                <w:iCs/>
              </w:rPr>
              <w:t>4</w:t>
            </w:r>
          </w:p>
        </w:tc>
        <w:tc>
          <w:tcPr>
            <w:tcW w:w="852" w:type="dxa"/>
            <w:shd w:val="clear" w:color="auto" w:fill="auto"/>
          </w:tcPr>
          <w:p w:rsidR="001B4D06" w:rsidRPr="00C86DC9" w:rsidRDefault="001B4D06" w:rsidP="001B4D06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C86DC9">
              <w:rPr>
                <w:iCs/>
              </w:rPr>
              <w:t>4</w:t>
            </w:r>
          </w:p>
        </w:tc>
        <w:tc>
          <w:tcPr>
            <w:tcW w:w="852" w:type="dxa"/>
            <w:shd w:val="clear" w:color="auto" w:fill="auto"/>
          </w:tcPr>
          <w:p w:rsidR="001B4D06" w:rsidRPr="00C86DC9" w:rsidRDefault="001B4D06" w:rsidP="001B4D06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C86DC9">
              <w:rPr>
                <w:iCs/>
              </w:rPr>
              <w:t>4</w:t>
            </w:r>
          </w:p>
        </w:tc>
        <w:tc>
          <w:tcPr>
            <w:tcW w:w="852" w:type="dxa"/>
            <w:shd w:val="clear" w:color="auto" w:fill="auto"/>
          </w:tcPr>
          <w:p w:rsidR="001B4D06" w:rsidRPr="00C86DC9" w:rsidRDefault="00CA5847" w:rsidP="001B4D06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C86DC9">
              <w:rPr>
                <w:iCs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1B4D06" w:rsidRPr="00C86DC9" w:rsidRDefault="00C86DC9" w:rsidP="001B4D06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C86DC9">
              <w:rPr>
                <w:iCs/>
              </w:rPr>
              <w:t>2</w:t>
            </w:r>
          </w:p>
        </w:tc>
        <w:tc>
          <w:tcPr>
            <w:tcW w:w="1845" w:type="dxa"/>
            <w:shd w:val="clear" w:color="auto" w:fill="auto"/>
          </w:tcPr>
          <w:p w:rsidR="001B4D06" w:rsidRPr="00C86DC9" w:rsidRDefault="00DA01F3" w:rsidP="001B4D06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A600E8" w:rsidRPr="00FF6E2F" w:rsidTr="001268CC">
        <w:trPr>
          <w:trHeight w:val="223"/>
        </w:trPr>
        <w:tc>
          <w:tcPr>
            <w:tcW w:w="422" w:type="dxa"/>
            <w:shd w:val="clear" w:color="auto" w:fill="auto"/>
          </w:tcPr>
          <w:p w:rsidR="00A600E8" w:rsidRPr="00FF6E2F" w:rsidRDefault="00441CE4" w:rsidP="004A39D6">
            <w:pPr>
              <w:tabs>
                <w:tab w:val="left" w:pos="900"/>
                <w:tab w:val="left" w:pos="1134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</w:t>
            </w:r>
            <w:r w:rsidR="005212B3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2266" w:type="dxa"/>
            <w:shd w:val="clear" w:color="auto" w:fill="auto"/>
          </w:tcPr>
          <w:p w:rsidR="00A600E8" w:rsidRPr="00FF6E2F" w:rsidRDefault="00A600E8" w:rsidP="00BD324E">
            <w:pPr>
              <w:tabs>
                <w:tab w:val="left" w:pos="900"/>
                <w:tab w:val="left" w:pos="1134"/>
              </w:tabs>
              <w:rPr>
                <w:rFonts w:eastAsia="Calibri"/>
                <w:sz w:val="20"/>
                <w:szCs w:val="20"/>
              </w:rPr>
            </w:pPr>
            <w:r w:rsidRPr="00FF6E2F">
              <w:rPr>
                <w:rFonts w:eastAsia="Calibri"/>
                <w:sz w:val="20"/>
                <w:szCs w:val="20"/>
              </w:rPr>
              <w:t>Количество граждан из числа детей-сирот и детей,  оставшихся без попечения родителей, обеспеченных жилыми помещениями на территории Мирнинского района</w:t>
            </w:r>
          </w:p>
        </w:tc>
        <w:tc>
          <w:tcPr>
            <w:tcW w:w="1134" w:type="dxa"/>
            <w:shd w:val="clear" w:color="auto" w:fill="auto"/>
          </w:tcPr>
          <w:p w:rsidR="00A600E8" w:rsidRPr="00FF6E2F" w:rsidRDefault="00A600E8" w:rsidP="004A39D6">
            <w:pPr>
              <w:tabs>
                <w:tab w:val="left" w:pos="900"/>
                <w:tab w:val="left" w:pos="1134"/>
              </w:tabs>
              <w:jc w:val="center"/>
              <w:rPr>
                <w:iCs/>
                <w:sz w:val="20"/>
                <w:szCs w:val="20"/>
              </w:rPr>
            </w:pPr>
            <w:r w:rsidRPr="00FF6E2F">
              <w:rPr>
                <w:iCs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shd w:val="clear" w:color="auto" w:fill="auto"/>
          </w:tcPr>
          <w:p w:rsidR="00A600E8" w:rsidRPr="00C86DC9" w:rsidRDefault="00441CE4" w:rsidP="004A39D6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C86DC9">
              <w:rPr>
                <w:iCs/>
              </w:rPr>
              <w:t>31</w:t>
            </w:r>
          </w:p>
        </w:tc>
        <w:tc>
          <w:tcPr>
            <w:tcW w:w="852" w:type="dxa"/>
            <w:shd w:val="clear" w:color="auto" w:fill="auto"/>
          </w:tcPr>
          <w:p w:rsidR="00A600E8" w:rsidRPr="00C86DC9" w:rsidRDefault="005F730C" w:rsidP="004A39D6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C86DC9">
              <w:rPr>
                <w:iCs/>
              </w:rPr>
              <w:t>23</w:t>
            </w:r>
          </w:p>
        </w:tc>
        <w:tc>
          <w:tcPr>
            <w:tcW w:w="852" w:type="dxa"/>
            <w:shd w:val="clear" w:color="auto" w:fill="auto"/>
          </w:tcPr>
          <w:p w:rsidR="00A600E8" w:rsidRPr="00C86DC9" w:rsidRDefault="00441CE4" w:rsidP="00CA5847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C86DC9">
              <w:rPr>
                <w:iCs/>
              </w:rPr>
              <w:t>1</w:t>
            </w:r>
            <w:r w:rsidR="00CA5847" w:rsidRPr="00C86DC9">
              <w:rPr>
                <w:iCs/>
              </w:rPr>
              <w:t>5</w:t>
            </w:r>
          </w:p>
        </w:tc>
        <w:tc>
          <w:tcPr>
            <w:tcW w:w="852" w:type="dxa"/>
            <w:shd w:val="clear" w:color="auto" w:fill="auto"/>
          </w:tcPr>
          <w:p w:rsidR="00A600E8" w:rsidRPr="00C86DC9" w:rsidRDefault="00CA5847" w:rsidP="004A39D6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C86DC9">
              <w:rPr>
                <w:iCs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A600E8" w:rsidRPr="00C86DC9" w:rsidRDefault="005A7EAA" w:rsidP="004A39D6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>
              <w:rPr>
                <w:iCs/>
              </w:rPr>
              <w:t>16</w:t>
            </w:r>
          </w:p>
        </w:tc>
        <w:tc>
          <w:tcPr>
            <w:tcW w:w="1845" w:type="dxa"/>
            <w:shd w:val="clear" w:color="auto" w:fill="auto"/>
          </w:tcPr>
          <w:p w:rsidR="00A600E8" w:rsidRPr="00C86DC9" w:rsidRDefault="00BF1F2E" w:rsidP="00515E34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515E34">
              <w:rPr>
                <w:iCs/>
              </w:rPr>
              <w:t>1</w:t>
            </w:r>
          </w:p>
        </w:tc>
      </w:tr>
      <w:tr w:rsidR="001B4D06" w:rsidRPr="00FF6E2F" w:rsidTr="001268CC">
        <w:trPr>
          <w:trHeight w:val="223"/>
        </w:trPr>
        <w:tc>
          <w:tcPr>
            <w:tcW w:w="422" w:type="dxa"/>
            <w:shd w:val="clear" w:color="auto" w:fill="auto"/>
          </w:tcPr>
          <w:p w:rsidR="001B4D06" w:rsidRPr="00FF6E2F" w:rsidRDefault="001B4D06" w:rsidP="001B4D06">
            <w:pPr>
              <w:tabs>
                <w:tab w:val="left" w:pos="900"/>
                <w:tab w:val="left" w:pos="1134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</w:t>
            </w:r>
            <w:r w:rsidRPr="00FF6E2F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2266" w:type="dxa"/>
            <w:shd w:val="clear" w:color="auto" w:fill="auto"/>
          </w:tcPr>
          <w:p w:rsidR="001B4D06" w:rsidRPr="00FF6E2F" w:rsidRDefault="001B4D06" w:rsidP="001B4D06">
            <w:pPr>
              <w:tabs>
                <w:tab w:val="left" w:pos="900"/>
                <w:tab w:val="left" w:pos="1134"/>
              </w:tabs>
              <w:rPr>
                <w:rFonts w:eastAsia="Calibri"/>
                <w:sz w:val="20"/>
                <w:szCs w:val="20"/>
              </w:rPr>
            </w:pPr>
            <w:r w:rsidRPr="00FF6E2F">
              <w:rPr>
                <w:rFonts w:eastAsia="Calibri"/>
                <w:sz w:val="20"/>
                <w:szCs w:val="20"/>
              </w:rPr>
              <w:t>Количество детей-сирот, воспользовавшихся  бесплатным проездом, обучающихся в муниципальных образовательных учреждениях</w:t>
            </w:r>
          </w:p>
        </w:tc>
        <w:tc>
          <w:tcPr>
            <w:tcW w:w="1134" w:type="dxa"/>
            <w:shd w:val="clear" w:color="auto" w:fill="auto"/>
          </w:tcPr>
          <w:p w:rsidR="001B4D06" w:rsidRPr="00FF6E2F" w:rsidRDefault="001B4D06" w:rsidP="001B4D06">
            <w:pPr>
              <w:tabs>
                <w:tab w:val="left" w:pos="900"/>
                <w:tab w:val="left" w:pos="1134"/>
              </w:tabs>
              <w:jc w:val="center"/>
              <w:rPr>
                <w:iCs/>
                <w:sz w:val="20"/>
                <w:szCs w:val="20"/>
              </w:rPr>
            </w:pPr>
            <w:r w:rsidRPr="00FF6E2F">
              <w:rPr>
                <w:iCs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shd w:val="clear" w:color="auto" w:fill="auto"/>
          </w:tcPr>
          <w:p w:rsidR="001B4D06" w:rsidRPr="00C86DC9" w:rsidRDefault="001B4D06" w:rsidP="001B4D06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C86DC9">
              <w:rPr>
                <w:iCs/>
              </w:rPr>
              <w:t>30</w:t>
            </w:r>
          </w:p>
        </w:tc>
        <w:tc>
          <w:tcPr>
            <w:tcW w:w="852" w:type="dxa"/>
            <w:shd w:val="clear" w:color="auto" w:fill="auto"/>
          </w:tcPr>
          <w:p w:rsidR="001B4D06" w:rsidRPr="00C86DC9" w:rsidRDefault="001B4D06" w:rsidP="001B4D06">
            <w:pPr>
              <w:tabs>
                <w:tab w:val="left" w:pos="900"/>
                <w:tab w:val="left" w:pos="1134"/>
              </w:tabs>
              <w:rPr>
                <w:iCs/>
              </w:rPr>
            </w:pPr>
            <w:r w:rsidRPr="00C86DC9">
              <w:rPr>
                <w:iCs/>
              </w:rPr>
              <w:t xml:space="preserve">      30</w:t>
            </w:r>
          </w:p>
        </w:tc>
        <w:tc>
          <w:tcPr>
            <w:tcW w:w="852" w:type="dxa"/>
            <w:shd w:val="clear" w:color="auto" w:fill="auto"/>
          </w:tcPr>
          <w:p w:rsidR="001B4D06" w:rsidRPr="00C86DC9" w:rsidRDefault="001B4D06" w:rsidP="001B4D06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C86DC9">
              <w:rPr>
                <w:iCs/>
              </w:rPr>
              <w:t>30</w:t>
            </w:r>
          </w:p>
        </w:tc>
        <w:tc>
          <w:tcPr>
            <w:tcW w:w="852" w:type="dxa"/>
            <w:shd w:val="clear" w:color="auto" w:fill="auto"/>
          </w:tcPr>
          <w:p w:rsidR="001B4D06" w:rsidRPr="00C86DC9" w:rsidRDefault="00CA5847" w:rsidP="00CA5847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C86DC9">
              <w:rPr>
                <w:iCs/>
              </w:rPr>
              <w:t>25</w:t>
            </w:r>
          </w:p>
        </w:tc>
        <w:tc>
          <w:tcPr>
            <w:tcW w:w="708" w:type="dxa"/>
            <w:shd w:val="clear" w:color="auto" w:fill="auto"/>
          </w:tcPr>
          <w:p w:rsidR="001B4D06" w:rsidRPr="00C86DC9" w:rsidRDefault="001B1630" w:rsidP="001B4D06">
            <w:pPr>
              <w:jc w:val="center"/>
            </w:pPr>
            <w:r>
              <w:t>20</w:t>
            </w:r>
          </w:p>
        </w:tc>
        <w:tc>
          <w:tcPr>
            <w:tcW w:w="1845" w:type="dxa"/>
            <w:shd w:val="clear" w:color="auto" w:fill="auto"/>
          </w:tcPr>
          <w:p w:rsidR="001B4D06" w:rsidRPr="00C86DC9" w:rsidRDefault="00515E34" w:rsidP="001B4D06">
            <w:pPr>
              <w:jc w:val="center"/>
            </w:pPr>
            <w:r>
              <w:t>2</w:t>
            </w:r>
          </w:p>
        </w:tc>
      </w:tr>
      <w:tr w:rsidR="001B4D06" w:rsidRPr="00FF6E2F" w:rsidTr="001268CC">
        <w:trPr>
          <w:trHeight w:val="311"/>
        </w:trPr>
        <w:tc>
          <w:tcPr>
            <w:tcW w:w="422" w:type="dxa"/>
            <w:vMerge w:val="restart"/>
            <w:shd w:val="clear" w:color="auto" w:fill="auto"/>
          </w:tcPr>
          <w:p w:rsidR="001B4D06" w:rsidRPr="0015242B" w:rsidRDefault="001B4D06" w:rsidP="001B4D06">
            <w:pPr>
              <w:tabs>
                <w:tab w:val="left" w:pos="900"/>
                <w:tab w:val="left" w:pos="1134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6.</w:t>
            </w:r>
          </w:p>
        </w:tc>
        <w:tc>
          <w:tcPr>
            <w:tcW w:w="2266" w:type="dxa"/>
            <w:vMerge w:val="restart"/>
            <w:shd w:val="clear" w:color="auto" w:fill="auto"/>
          </w:tcPr>
          <w:p w:rsidR="001B4D06" w:rsidRPr="00FF6E2F" w:rsidRDefault="001B4D06" w:rsidP="001B4D06">
            <w:pPr>
              <w:tabs>
                <w:tab w:val="left" w:pos="900"/>
                <w:tab w:val="left" w:pos="1134"/>
              </w:tabs>
              <w:rPr>
                <w:b/>
                <w:iCs/>
                <w:sz w:val="20"/>
                <w:szCs w:val="20"/>
              </w:rPr>
            </w:pPr>
            <w:r w:rsidRPr="00FF6E2F">
              <w:rPr>
                <w:rFonts w:eastAsia="Calibri"/>
                <w:sz w:val="20"/>
                <w:szCs w:val="20"/>
              </w:rPr>
              <w:t>Количество детей-сирот и детей, оставшихся без попечения родителей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Pr="00FF6E2F">
              <w:rPr>
                <w:rFonts w:eastAsia="Calibri"/>
                <w:sz w:val="20"/>
                <w:szCs w:val="20"/>
              </w:rPr>
              <w:t xml:space="preserve"> прошедших санаторно-курортное лечение и отдых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B4D06" w:rsidRPr="00FF6E2F" w:rsidRDefault="001B4D06" w:rsidP="001B4D06">
            <w:pPr>
              <w:tabs>
                <w:tab w:val="left" w:pos="900"/>
                <w:tab w:val="left" w:pos="1134"/>
              </w:tabs>
              <w:jc w:val="center"/>
              <w:rPr>
                <w:b/>
                <w:iCs/>
                <w:sz w:val="20"/>
                <w:szCs w:val="20"/>
              </w:rPr>
            </w:pPr>
            <w:r w:rsidRPr="00FF6E2F">
              <w:rPr>
                <w:iCs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B4D06" w:rsidRPr="00C86DC9" w:rsidRDefault="001B4D06" w:rsidP="001B4D06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C86DC9">
              <w:rPr>
                <w:iCs/>
              </w:rPr>
              <w:t>34</w:t>
            </w:r>
          </w:p>
        </w:tc>
        <w:tc>
          <w:tcPr>
            <w:tcW w:w="852" w:type="dxa"/>
            <w:tcBorders>
              <w:bottom w:val="nil"/>
            </w:tcBorders>
            <w:shd w:val="clear" w:color="auto" w:fill="auto"/>
          </w:tcPr>
          <w:p w:rsidR="001B4D06" w:rsidRPr="00C86DC9" w:rsidRDefault="001B4D06" w:rsidP="001B4D06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C86DC9">
              <w:rPr>
                <w:iCs/>
              </w:rPr>
              <w:t>17</w:t>
            </w:r>
          </w:p>
        </w:tc>
        <w:tc>
          <w:tcPr>
            <w:tcW w:w="852" w:type="dxa"/>
            <w:tcBorders>
              <w:bottom w:val="nil"/>
            </w:tcBorders>
            <w:shd w:val="clear" w:color="auto" w:fill="auto"/>
          </w:tcPr>
          <w:p w:rsidR="001B4D06" w:rsidRPr="00C86DC9" w:rsidRDefault="001B4D06" w:rsidP="001B4D06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C86DC9">
              <w:rPr>
                <w:iCs/>
              </w:rPr>
              <w:t>17</w:t>
            </w:r>
          </w:p>
        </w:tc>
        <w:tc>
          <w:tcPr>
            <w:tcW w:w="852" w:type="dxa"/>
            <w:tcBorders>
              <w:bottom w:val="nil"/>
            </w:tcBorders>
            <w:shd w:val="clear" w:color="auto" w:fill="auto"/>
          </w:tcPr>
          <w:p w:rsidR="001B4D06" w:rsidRPr="00C86DC9" w:rsidRDefault="00E279A6" w:rsidP="001B4D06">
            <w:pPr>
              <w:jc w:val="center"/>
            </w:pPr>
            <w:r w:rsidRPr="00C86DC9">
              <w:rPr>
                <w:iCs/>
              </w:rPr>
              <w:t>0</w:t>
            </w:r>
          </w:p>
        </w:tc>
        <w:tc>
          <w:tcPr>
            <w:tcW w:w="708" w:type="dxa"/>
            <w:tcBorders>
              <w:bottom w:val="nil"/>
            </w:tcBorders>
            <w:shd w:val="clear" w:color="auto" w:fill="auto"/>
          </w:tcPr>
          <w:p w:rsidR="001B4D06" w:rsidRPr="00C86DC9" w:rsidRDefault="001B1630" w:rsidP="00C86DC9">
            <w:r>
              <w:rPr>
                <w:iCs/>
              </w:rPr>
              <w:t xml:space="preserve"> 10</w:t>
            </w:r>
          </w:p>
        </w:tc>
        <w:tc>
          <w:tcPr>
            <w:tcW w:w="1845" w:type="dxa"/>
            <w:tcBorders>
              <w:bottom w:val="nil"/>
            </w:tcBorders>
            <w:shd w:val="clear" w:color="auto" w:fill="auto"/>
          </w:tcPr>
          <w:p w:rsidR="001B4D06" w:rsidRPr="00C86DC9" w:rsidRDefault="00BF1F2E" w:rsidP="001B4D06">
            <w:pPr>
              <w:jc w:val="center"/>
            </w:pPr>
            <w:r>
              <w:rPr>
                <w:iCs/>
              </w:rPr>
              <w:t>12</w:t>
            </w:r>
          </w:p>
        </w:tc>
      </w:tr>
      <w:tr w:rsidR="001268CC" w:rsidRPr="00FF6E2F" w:rsidTr="001268CC">
        <w:trPr>
          <w:trHeight w:val="223"/>
        </w:trPr>
        <w:tc>
          <w:tcPr>
            <w:tcW w:w="422" w:type="dxa"/>
            <w:vMerge/>
            <w:shd w:val="clear" w:color="auto" w:fill="auto"/>
          </w:tcPr>
          <w:p w:rsidR="001268CC" w:rsidRPr="00FF6E2F" w:rsidRDefault="001268CC" w:rsidP="007F42E6">
            <w:pPr>
              <w:tabs>
                <w:tab w:val="left" w:pos="900"/>
                <w:tab w:val="left" w:pos="1134"/>
              </w:tabs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266" w:type="dxa"/>
            <w:vMerge/>
            <w:shd w:val="clear" w:color="auto" w:fill="auto"/>
          </w:tcPr>
          <w:p w:rsidR="001268CC" w:rsidRPr="00FF6E2F" w:rsidRDefault="001268CC" w:rsidP="007F42E6">
            <w:pPr>
              <w:tabs>
                <w:tab w:val="left" w:pos="900"/>
                <w:tab w:val="left" w:pos="1134"/>
              </w:tabs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268CC" w:rsidRPr="00FF6E2F" w:rsidRDefault="001268CC" w:rsidP="007F42E6">
            <w:pPr>
              <w:tabs>
                <w:tab w:val="left" w:pos="900"/>
                <w:tab w:val="left" w:pos="1134"/>
              </w:tabs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268CC" w:rsidRPr="00C86DC9" w:rsidRDefault="001268CC" w:rsidP="0015242B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  <w:shd w:val="clear" w:color="auto" w:fill="auto"/>
          </w:tcPr>
          <w:p w:rsidR="001268CC" w:rsidRPr="00C86DC9" w:rsidRDefault="001268CC" w:rsidP="0015242B">
            <w:pPr>
              <w:tabs>
                <w:tab w:val="left" w:pos="900"/>
                <w:tab w:val="left" w:pos="1134"/>
              </w:tabs>
              <w:jc w:val="center"/>
              <w:rPr>
                <w:b/>
                <w:iCs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  <w:shd w:val="clear" w:color="auto" w:fill="auto"/>
          </w:tcPr>
          <w:p w:rsidR="001268CC" w:rsidRPr="00C86DC9" w:rsidRDefault="001268CC" w:rsidP="0015242B">
            <w:pPr>
              <w:tabs>
                <w:tab w:val="left" w:pos="900"/>
                <w:tab w:val="left" w:pos="1134"/>
              </w:tabs>
              <w:jc w:val="center"/>
              <w:rPr>
                <w:b/>
                <w:iCs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  <w:shd w:val="clear" w:color="auto" w:fill="auto"/>
          </w:tcPr>
          <w:p w:rsidR="001268CC" w:rsidRPr="00C86DC9" w:rsidRDefault="001268CC" w:rsidP="0015242B">
            <w:pPr>
              <w:tabs>
                <w:tab w:val="left" w:pos="900"/>
                <w:tab w:val="left" w:pos="1134"/>
              </w:tabs>
              <w:jc w:val="center"/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1268CC" w:rsidRPr="00C86DC9" w:rsidRDefault="001268CC" w:rsidP="0015242B">
            <w:pPr>
              <w:tabs>
                <w:tab w:val="left" w:pos="900"/>
                <w:tab w:val="left" w:pos="1134"/>
              </w:tabs>
              <w:jc w:val="center"/>
              <w:rPr>
                <w:b/>
                <w:iCs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  <w:shd w:val="clear" w:color="auto" w:fill="auto"/>
          </w:tcPr>
          <w:p w:rsidR="001268CC" w:rsidRPr="00C86DC9" w:rsidRDefault="001268CC" w:rsidP="0015242B">
            <w:pPr>
              <w:tabs>
                <w:tab w:val="left" w:pos="900"/>
                <w:tab w:val="left" w:pos="1134"/>
              </w:tabs>
              <w:jc w:val="center"/>
              <w:rPr>
                <w:b/>
                <w:iCs/>
              </w:rPr>
            </w:pPr>
          </w:p>
        </w:tc>
      </w:tr>
      <w:tr w:rsidR="007F42E6" w:rsidRPr="00FF6E2F" w:rsidTr="001268CC">
        <w:trPr>
          <w:trHeight w:val="223"/>
        </w:trPr>
        <w:tc>
          <w:tcPr>
            <w:tcW w:w="422" w:type="dxa"/>
            <w:vMerge/>
            <w:shd w:val="clear" w:color="auto" w:fill="auto"/>
          </w:tcPr>
          <w:p w:rsidR="007F42E6" w:rsidRPr="00FF6E2F" w:rsidRDefault="007F42E6" w:rsidP="00A600E8">
            <w:pPr>
              <w:tabs>
                <w:tab w:val="left" w:pos="900"/>
                <w:tab w:val="left" w:pos="1134"/>
              </w:tabs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266" w:type="dxa"/>
            <w:vMerge/>
            <w:shd w:val="clear" w:color="auto" w:fill="auto"/>
          </w:tcPr>
          <w:p w:rsidR="007F42E6" w:rsidRPr="00FF6E2F" w:rsidRDefault="007F42E6" w:rsidP="00A600E8">
            <w:pPr>
              <w:tabs>
                <w:tab w:val="left" w:pos="900"/>
                <w:tab w:val="left" w:pos="1134"/>
              </w:tabs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F42E6" w:rsidRPr="00FF6E2F" w:rsidRDefault="007F42E6" w:rsidP="00A600E8">
            <w:pPr>
              <w:tabs>
                <w:tab w:val="left" w:pos="900"/>
                <w:tab w:val="left" w:pos="1134"/>
              </w:tabs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F42E6" w:rsidRPr="00C86DC9" w:rsidRDefault="007F42E6" w:rsidP="0015242B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</w:p>
        </w:tc>
        <w:tc>
          <w:tcPr>
            <w:tcW w:w="852" w:type="dxa"/>
            <w:tcBorders>
              <w:top w:val="nil"/>
            </w:tcBorders>
            <w:shd w:val="clear" w:color="auto" w:fill="auto"/>
          </w:tcPr>
          <w:p w:rsidR="007F42E6" w:rsidRPr="00C86DC9" w:rsidRDefault="007F42E6" w:rsidP="0015242B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</w:p>
        </w:tc>
        <w:tc>
          <w:tcPr>
            <w:tcW w:w="852" w:type="dxa"/>
            <w:tcBorders>
              <w:top w:val="nil"/>
            </w:tcBorders>
            <w:shd w:val="clear" w:color="auto" w:fill="auto"/>
          </w:tcPr>
          <w:p w:rsidR="007F42E6" w:rsidRPr="00C86DC9" w:rsidRDefault="007F42E6" w:rsidP="0015242B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</w:p>
        </w:tc>
        <w:tc>
          <w:tcPr>
            <w:tcW w:w="852" w:type="dxa"/>
            <w:tcBorders>
              <w:top w:val="nil"/>
            </w:tcBorders>
            <w:shd w:val="clear" w:color="auto" w:fill="auto"/>
          </w:tcPr>
          <w:p w:rsidR="007F42E6" w:rsidRPr="00C86DC9" w:rsidRDefault="007F42E6" w:rsidP="0015242B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auto"/>
          </w:tcPr>
          <w:p w:rsidR="007F42E6" w:rsidRPr="00C86DC9" w:rsidRDefault="007F42E6" w:rsidP="0015242B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</w:p>
        </w:tc>
        <w:tc>
          <w:tcPr>
            <w:tcW w:w="1845" w:type="dxa"/>
            <w:tcBorders>
              <w:top w:val="nil"/>
            </w:tcBorders>
            <w:shd w:val="clear" w:color="auto" w:fill="auto"/>
          </w:tcPr>
          <w:p w:rsidR="007F42E6" w:rsidRPr="00C86DC9" w:rsidRDefault="007F42E6" w:rsidP="0015242B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</w:p>
        </w:tc>
      </w:tr>
      <w:tr w:rsidR="00A600E8" w:rsidRPr="00FF6E2F" w:rsidTr="001268CC">
        <w:trPr>
          <w:trHeight w:val="223"/>
        </w:trPr>
        <w:tc>
          <w:tcPr>
            <w:tcW w:w="422" w:type="dxa"/>
            <w:shd w:val="clear" w:color="auto" w:fill="auto"/>
          </w:tcPr>
          <w:p w:rsidR="00A600E8" w:rsidRPr="00FF6E2F" w:rsidRDefault="00441CE4" w:rsidP="00A600E8">
            <w:pPr>
              <w:tabs>
                <w:tab w:val="left" w:pos="900"/>
                <w:tab w:val="left" w:pos="1134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7.</w:t>
            </w:r>
          </w:p>
        </w:tc>
        <w:tc>
          <w:tcPr>
            <w:tcW w:w="2266" w:type="dxa"/>
            <w:shd w:val="clear" w:color="auto" w:fill="auto"/>
          </w:tcPr>
          <w:p w:rsidR="00A600E8" w:rsidRPr="00FF6E2F" w:rsidRDefault="00A600E8" w:rsidP="00BD324E">
            <w:pPr>
              <w:tabs>
                <w:tab w:val="left" w:pos="900"/>
                <w:tab w:val="left" w:pos="1134"/>
              </w:tabs>
              <w:rPr>
                <w:rFonts w:eastAsia="Calibri"/>
                <w:sz w:val="20"/>
                <w:szCs w:val="20"/>
              </w:rPr>
            </w:pPr>
            <w:r w:rsidRPr="00FF6E2F">
              <w:rPr>
                <w:rFonts w:eastAsia="Calibri"/>
                <w:sz w:val="20"/>
                <w:szCs w:val="20"/>
              </w:rPr>
              <w:t>Количество публикаций в СМИ о реализации мероприятий муниципальной программы</w:t>
            </w:r>
          </w:p>
        </w:tc>
        <w:tc>
          <w:tcPr>
            <w:tcW w:w="1134" w:type="dxa"/>
            <w:shd w:val="clear" w:color="auto" w:fill="auto"/>
          </w:tcPr>
          <w:p w:rsidR="00A600E8" w:rsidRPr="00FF6E2F" w:rsidRDefault="00A600E8" w:rsidP="00A600E8">
            <w:pPr>
              <w:tabs>
                <w:tab w:val="left" w:pos="900"/>
                <w:tab w:val="left" w:pos="1134"/>
              </w:tabs>
              <w:jc w:val="center"/>
              <w:rPr>
                <w:iCs/>
                <w:sz w:val="20"/>
                <w:szCs w:val="20"/>
              </w:rPr>
            </w:pPr>
            <w:r w:rsidRPr="00FF6E2F">
              <w:rPr>
                <w:iCs/>
                <w:sz w:val="20"/>
                <w:szCs w:val="20"/>
              </w:rPr>
              <w:t>ед.</w:t>
            </w:r>
          </w:p>
        </w:tc>
        <w:tc>
          <w:tcPr>
            <w:tcW w:w="1276" w:type="dxa"/>
            <w:shd w:val="clear" w:color="auto" w:fill="auto"/>
          </w:tcPr>
          <w:p w:rsidR="00A600E8" w:rsidRPr="00C86DC9" w:rsidRDefault="00441CE4" w:rsidP="00A600E8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C86DC9">
              <w:rPr>
                <w:iCs/>
              </w:rPr>
              <w:t>4</w:t>
            </w:r>
          </w:p>
          <w:p w:rsidR="00A600E8" w:rsidRPr="00C86DC9" w:rsidRDefault="00A600E8" w:rsidP="00A600E8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</w:p>
        </w:tc>
        <w:tc>
          <w:tcPr>
            <w:tcW w:w="852" w:type="dxa"/>
            <w:shd w:val="clear" w:color="auto" w:fill="auto"/>
          </w:tcPr>
          <w:p w:rsidR="00A600E8" w:rsidRPr="00C86DC9" w:rsidRDefault="00441CE4" w:rsidP="00A600E8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C86DC9">
              <w:rPr>
                <w:iCs/>
              </w:rPr>
              <w:t>4</w:t>
            </w:r>
          </w:p>
          <w:p w:rsidR="00A600E8" w:rsidRPr="00C86DC9" w:rsidRDefault="00A600E8" w:rsidP="00A600E8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</w:p>
        </w:tc>
        <w:tc>
          <w:tcPr>
            <w:tcW w:w="852" w:type="dxa"/>
            <w:shd w:val="clear" w:color="auto" w:fill="auto"/>
          </w:tcPr>
          <w:p w:rsidR="00A600E8" w:rsidRPr="00C86DC9" w:rsidRDefault="00A600E8" w:rsidP="00A600E8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C86DC9">
              <w:rPr>
                <w:iCs/>
              </w:rPr>
              <w:t>4</w:t>
            </w:r>
          </w:p>
          <w:p w:rsidR="00A600E8" w:rsidRPr="00C86DC9" w:rsidRDefault="00A600E8" w:rsidP="00A600E8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</w:p>
        </w:tc>
        <w:tc>
          <w:tcPr>
            <w:tcW w:w="852" w:type="dxa"/>
            <w:shd w:val="clear" w:color="auto" w:fill="auto"/>
          </w:tcPr>
          <w:p w:rsidR="00A600E8" w:rsidRPr="00C86DC9" w:rsidRDefault="00A600E8" w:rsidP="00A600E8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C86DC9">
              <w:rPr>
                <w:iCs/>
              </w:rPr>
              <w:t>4</w:t>
            </w:r>
          </w:p>
          <w:p w:rsidR="00A600E8" w:rsidRPr="00C86DC9" w:rsidRDefault="00A600E8" w:rsidP="00A600E8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</w:p>
        </w:tc>
        <w:tc>
          <w:tcPr>
            <w:tcW w:w="708" w:type="dxa"/>
            <w:shd w:val="clear" w:color="auto" w:fill="auto"/>
          </w:tcPr>
          <w:p w:rsidR="00A600E8" w:rsidRPr="00C86DC9" w:rsidRDefault="00A600E8" w:rsidP="00A600E8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C86DC9">
              <w:rPr>
                <w:iCs/>
              </w:rPr>
              <w:t>4</w:t>
            </w:r>
          </w:p>
        </w:tc>
        <w:tc>
          <w:tcPr>
            <w:tcW w:w="1845" w:type="dxa"/>
            <w:shd w:val="clear" w:color="auto" w:fill="auto"/>
          </w:tcPr>
          <w:p w:rsidR="00A600E8" w:rsidRPr="00C86DC9" w:rsidRDefault="00A600E8" w:rsidP="00A600E8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C86DC9">
              <w:rPr>
                <w:iCs/>
              </w:rPr>
              <w:t>4</w:t>
            </w:r>
          </w:p>
        </w:tc>
      </w:tr>
    </w:tbl>
    <w:p w:rsidR="00A600E8" w:rsidRDefault="00A600E8" w:rsidP="00A600E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</w:p>
    <w:p w:rsidR="00A600E8" w:rsidRDefault="00A600E8" w:rsidP="00A600E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</w:p>
    <w:p w:rsidR="001268CC" w:rsidRDefault="001268CC" w:rsidP="00A600E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</w:p>
    <w:p w:rsidR="00A600E8" w:rsidRDefault="001268CC" w:rsidP="00A600E8">
      <w:pPr>
        <w:spacing w:line="302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</w:t>
      </w:r>
      <w:r w:rsidR="00A600E8">
        <w:rPr>
          <w:b/>
          <w:color w:val="000000"/>
          <w:sz w:val="28"/>
          <w:szCs w:val="28"/>
        </w:rPr>
        <w:t>с</w:t>
      </w:r>
      <w:r w:rsidR="00A600E8" w:rsidRPr="003020A2">
        <w:rPr>
          <w:b/>
          <w:color w:val="000000"/>
          <w:sz w:val="28"/>
          <w:szCs w:val="28"/>
        </w:rPr>
        <w:t>точник значений целевых индикаторов муниципальной программы</w:t>
      </w:r>
    </w:p>
    <w:p w:rsidR="00A600E8" w:rsidRPr="003020A2" w:rsidRDefault="00A600E8" w:rsidP="00A600E8">
      <w:pPr>
        <w:spacing w:line="302" w:lineRule="atLeast"/>
        <w:jc w:val="center"/>
        <w:rPr>
          <w:color w:val="000000"/>
          <w:sz w:val="28"/>
          <w:szCs w:val="28"/>
        </w:rPr>
      </w:pPr>
    </w:p>
    <w:tbl>
      <w:tblPr>
        <w:tblW w:w="10065" w:type="dxa"/>
        <w:tblInd w:w="-3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1843"/>
        <w:gridCol w:w="1134"/>
        <w:gridCol w:w="1418"/>
        <w:gridCol w:w="1701"/>
        <w:gridCol w:w="1842"/>
        <w:gridCol w:w="1701"/>
      </w:tblGrid>
      <w:tr w:rsidR="00A600E8" w:rsidRPr="003020A2" w:rsidTr="00A600E8">
        <w:trPr>
          <w:tblHeader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0E8" w:rsidRPr="00FF6E2F" w:rsidRDefault="00A600E8" w:rsidP="004A39D6">
            <w:pPr>
              <w:spacing w:line="259" w:lineRule="atLeast"/>
              <w:ind w:firstLine="720"/>
              <w:jc w:val="center"/>
              <w:rPr>
                <w:sz w:val="20"/>
                <w:szCs w:val="20"/>
              </w:rPr>
            </w:pPr>
            <w:r w:rsidRPr="00FF6E2F">
              <w:rPr>
                <w:sz w:val="20"/>
                <w:szCs w:val="20"/>
              </w:rPr>
              <w:lastRenderedPageBreak/>
              <w:t>№№ п/п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0E8" w:rsidRPr="00FF6E2F" w:rsidRDefault="00A600E8" w:rsidP="004A39D6">
            <w:pPr>
              <w:spacing w:line="259" w:lineRule="atLeast"/>
              <w:jc w:val="center"/>
              <w:rPr>
                <w:sz w:val="20"/>
                <w:szCs w:val="20"/>
              </w:rPr>
            </w:pPr>
            <w:r w:rsidRPr="00FF6E2F">
              <w:rPr>
                <w:sz w:val="20"/>
                <w:szCs w:val="20"/>
              </w:rPr>
              <w:t>Наименование целевого индикатора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0E8" w:rsidRPr="00FF6E2F" w:rsidRDefault="00A600E8" w:rsidP="004A39D6">
            <w:pPr>
              <w:spacing w:line="259" w:lineRule="atLeast"/>
              <w:jc w:val="center"/>
              <w:rPr>
                <w:sz w:val="20"/>
                <w:szCs w:val="20"/>
              </w:rPr>
            </w:pPr>
            <w:r w:rsidRPr="00FF6E2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0E8" w:rsidRPr="00FF6E2F" w:rsidRDefault="00A600E8" w:rsidP="004A39D6">
            <w:pPr>
              <w:spacing w:line="259" w:lineRule="atLeast"/>
              <w:ind w:firstLine="14"/>
              <w:jc w:val="center"/>
              <w:rPr>
                <w:sz w:val="20"/>
                <w:szCs w:val="20"/>
              </w:rPr>
            </w:pPr>
            <w:r w:rsidRPr="00FF6E2F">
              <w:rPr>
                <w:sz w:val="20"/>
                <w:szCs w:val="20"/>
              </w:rPr>
              <w:t>Расчет показателя целевого индикатора</w:t>
            </w: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0E8" w:rsidRPr="00FF6E2F" w:rsidRDefault="00A600E8" w:rsidP="004A39D6">
            <w:pPr>
              <w:spacing w:line="259" w:lineRule="atLeast"/>
              <w:jc w:val="center"/>
              <w:rPr>
                <w:sz w:val="20"/>
                <w:szCs w:val="20"/>
              </w:rPr>
            </w:pPr>
            <w:r w:rsidRPr="00FF6E2F">
              <w:rPr>
                <w:sz w:val="20"/>
                <w:szCs w:val="20"/>
              </w:rPr>
              <w:t>Исходные данные для расчета значений показателя целевого индикатора</w:t>
            </w:r>
          </w:p>
        </w:tc>
      </w:tr>
      <w:tr w:rsidR="00A600E8" w:rsidRPr="003020A2" w:rsidTr="00A600E8">
        <w:trPr>
          <w:tblHeader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00E8" w:rsidRPr="00FF6E2F" w:rsidRDefault="00A600E8" w:rsidP="004A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00E8" w:rsidRPr="00FF6E2F" w:rsidRDefault="00A600E8" w:rsidP="004A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00E8" w:rsidRPr="00FF6E2F" w:rsidRDefault="00A600E8" w:rsidP="004A3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0E8" w:rsidRPr="00FF6E2F" w:rsidRDefault="00A600E8" w:rsidP="004A39D6">
            <w:pPr>
              <w:spacing w:line="259" w:lineRule="atLeast"/>
              <w:ind w:firstLine="14"/>
              <w:jc w:val="center"/>
              <w:rPr>
                <w:sz w:val="20"/>
                <w:szCs w:val="20"/>
              </w:rPr>
            </w:pPr>
            <w:r w:rsidRPr="00FF6E2F">
              <w:rPr>
                <w:sz w:val="20"/>
                <w:szCs w:val="20"/>
              </w:rPr>
              <w:t>формула расчета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0E8" w:rsidRPr="00FF6E2F" w:rsidRDefault="00A600E8" w:rsidP="004A39D6">
            <w:pPr>
              <w:spacing w:line="259" w:lineRule="atLeast"/>
              <w:jc w:val="center"/>
              <w:rPr>
                <w:sz w:val="20"/>
                <w:szCs w:val="20"/>
              </w:rPr>
            </w:pPr>
            <w:r w:rsidRPr="00FF6E2F">
              <w:rPr>
                <w:sz w:val="20"/>
                <w:szCs w:val="20"/>
              </w:rPr>
              <w:t>буквенное обозначение переменной в формуле расчета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0E8" w:rsidRPr="00FF6E2F" w:rsidRDefault="00A600E8" w:rsidP="004A39D6">
            <w:pPr>
              <w:spacing w:line="259" w:lineRule="atLeast"/>
              <w:jc w:val="center"/>
              <w:rPr>
                <w:sz w:val="20"/>
                <w:szCs w:val="20"/>
              </w:rPr>
            </w:pPr>
            <w:r w:rsidRPr="00FF6E2F">
              <w:rPr>
                <w:sz w:val="20"/>
                <w:szCs w:val="20"/>
              </w:rPr>
              <w:t>источник исходных данных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0E8" w:rsidRPr="00FF6E2F" w:rsidRDefault="00A600E8" w:rsidP="004A39D6">
            <w:pPr>
              <w:spacing w:line="259" w:lineRule="atLeast"/>
              <w:jc w:val="center"/>
              <w:rPr>
                <w:sz w:val="20"/>
                <w:szCs w:val="20"/>
              </w:rPr>
            </w:pPr>
            <w:r w:rsidRPr="00FF6E2F">
              <w:rPr>
                <w:sz w:val="20"/>
                <w:szCs w:val="20"/>
              </w:rPr>
              <w:t>метод сбора исходных данных</w:t>
            </w:r>
          </w:p>
        </w:tc>
      </w:tr>
      <w:tr w:rsidR="00A600E8" w:rsidRPr="003020A2" w:rsidTr="00A600E8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0E8" w:rsidRPr="00FF6E2F" w:rsidRDefault="00A600E8" w:rsidP="004A39D6">
            <w:pPr>
              <w:spacing w:line="259" w:lineRule="atLeast"/>
              <w:jc w:val="center"/>
              <w:rPr>
                <w:b/>
                <w:i/>
                <w:sz w:val="20"/>
                <w:szCs w:val="20"/>
              </w:rPr>
            </w:pPr>
            <w:r w:rsidRPr="00FF6E2F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0E8" w:rsidRPr="00FF6E2F" w:rsidRDefault="00A600E8" w:rsidP="004A39D6">
            <w:pPr>
              <w:spacing w:line="259" w:lineRule="atLeast"/>
              <w:jc w:val="center"/>
              <w:rPr>
                <w:b/>
                <w:i/>
                <w:sz w:val="20"/>
                <w:szCs w:val="20"/>
              </w:rPr>
            </w:pPr>
            <w:r w:rsidRPr="00FF6E2F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0E8" w:rsidRPr="00FF6E2F" w:rsidRDefault="00A600E8" w:rsidP="004A39D6">
            <w:pPr>
              <w:spacing w:line="259" w:lineRule="atLeast"/>
              <w:jc w:val="center"/>
              <w:rPr>
                <w:b/>
                <w:i/>
                <w:sz w:val="20"/>
                <w:szCs w:val="20"/>
              </w:rPr>
            </w:pPr>
            <w:r w:rsidRPr="00FF6E2F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0E8" w:rsidRPr="00FF6E2F" w:rsidRDefault="00A600E8" w:rsidP="004A39D6">
            <w:pPr>
              <w:spacing w:line="259" w:lineRule="atLeast"/>
              <w:jc w:val="center"/>
              <w:rPr>
                <w:b/>
                <w:i/>
                <w:sz w:val="20"/>
                <w:szCs w:val="20"/>
              </w:rPr>
            </w:pPr>
            <w:r w:rsidRPr="00FF6E2F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0E8" w:rsidRPr="00FF6E2F" w:rsidRDefault="00A600E8" w:rsidP="004A39D6">
            <w:pPr>
              <w:spacing w:line="259" w:lineRule="atLeast"/>
              <w:jc w:val="center"/>
              <w:rPr>
                <w:b/>
                <w:i/>
                <w:sz w:val="20"/>
                <w:szCs w:val="20"/>
              </w:rPr>
            </w:pPr>
            <w:r w:rsidRPr="00FF6E2F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0E8" w:rsidRPr="00FF6E2F" w:rsidRDefault="00A600E8" w:rsidP="004A39D6">
            <w:pPr>
              <w:spacing w:line="259" w:lineRule="atLeast"/>
              <w:jc w:val="center"/>
              <w:rPr>
                <w:b/>
                <w:i/>
                <w:sz w:val="20"/>
                <w:szCs w:val="20"/>
              </w:rPr>
            </w:pPr>
            <w:r w:rsidRPr="00FF6E2F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0E8" w:rsidRPr="00FF6E2F" w:rsidRDefault="00A600E8" w:rsidP="004A39D6">
            <w:pPr>
              <w:spacing w:line="259" w:lineRule="atLeast"/>
              <w:jc w:val="center"/>
              <w:rPr>
                <w:b/>
                <w:i/>
                <w:sz w:val="20"/>
                <w:szCs w:val="20"/>
              </w:rPr>
            </w:pPr>
            <w:r w:rsidRPr="00FF6E2F">
              <w:rPr>
                <w:b/>
                <w:i/>
                <w:sz w:val="20"/>
                <w:szCs w:val="20"/>
              </w:rPr>
              <w:t>7</w:t>
            </w:r>
          </w:p>
        </w:tc>
      </w:tr>
      <w:tr w:rsidR="001E320A" w:rsidRPr="003020A2" w:rsidTr="00A600E8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20A" w:rsidRPr="00FF6E2F" w:rsidRDefault="000C5B7B" w:rsidP="004A39D6">
            <w:pPr>
              <w:spacing w:line="259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20A" w:rsidRPr="00FF6E2F" w:rsidRDefault="001E320A" w:rsidP="0015242B">
            <w:pPr>
              <w:tabs>
                <w:tab w:val="left" w:pos="900"/>
                <w:tab w:val="left" w:pos="1134"/>
              </w:tabs>
              <w:jc w:val="both"/>
              <w:rPr>
                <w:iCs/>
                <w:sz w:val="20"/>
                <w:szCs w:val="20"/>
              </w:rPr>
            </w:pPr>
            <w:r w:rsidRPr="00FF6E2F">
              <w:rPr>
                <w:rFonts w:eastAsia="Calibri"/>
                <w:sz w:val="20"/>
                <w:szCs w:val="20"/>
              </w:rPr>
              <w:t>Увеличениеколичестваграждан</w:t>
            </w:r>
            <w:r w:rsidR="0015242B">
              <w:rPr>
                <w:rFonts w:eastAsia="Calibri"/>
                <w:sz w:val="20"/>
                <w:szCs w:val="20"/>
              </w:rPr>
              <w:t>,</w:t>
            </w:r>
            <w:r w:rsidRPr="00FF6E2F">
              <w:rPr>
                <w:rFonts w:eastAsia="Calibri"/>
                <w:sz w:val="20"/>
                <w:szCs w:val="20"/>
              </w:rPr>
              <w:t>желающихпринятьнавоспитаниевсемьюдетей,изчислапрошедшихподготовкув Школе приемных родителей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20A" w:rsidRPr="00FF6E2F" w:rsidRDefault="001E320A" w:rsidP="00DD327F">
            <w:pPr>
              <w:rPr>
                <w:sz w:val="20"/>
                <w:szCs w:val="20"/>
              </w:rPr>
            </w:pPr>
            <w:r w:rsidRPr="00FF6E2F">
              <w:rPr>
                <w:iCs/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20A" w:rsidRPr="00FF6E2F" w:rsidRDefault="001E320A" w:rsidP="00DD327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20A" w:rsidRPr="00FF6E2F" w:rsidRDefault="001E320A" w:rsidP="00DD327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20A" w:rsidRPr="00FF6E2F" w:rsidRDefault="001E320A" w:rsidP="00DD327F">
            <w:pPr>
              <w:rPr>
                <w:sz w:val="20"/>
                <w:szCs w:val="20"/>
              </w:rPr>
            </w:pPr>
            <w:r w:rsidRPr="00FF6E2F">
              <w:rPr>
                <w:iCs/>
                <w:sz w:val="20"/>
                <w:szCs w:val="20"/>
              </w:rPr>
              <w:t xml:space="preserve">Статистика Администрации района  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20A" w:rsidRPr="00FF6E2F" w:rsidRDefault="001E320A" w:rsidP="00DD327F">
            <w:pPr>
              <w:rPr>
                <w:sz w:val="20"/>
                <w:szCs w:val="20"/>
              </w:rPr>
            </w:pPr>
            <w:r w:rsidRPr="00FF6E2F">
              <w:rPr>
                <w:iCs/>
                <w:sz w:val="20"/>
                <w:szCs w:val="20"/>
              </w:rPr>
              <w:t xml:space="preserve">Статистика Администрации района    </w:t>
            </w:r>
          </w:p>
        </w:tc>
      </w:tr>
      <w:tr w:rsidR="001E320A" w:rsidRPr="003020A2" w:rsidTr="001E320A">
        <w:trPr>
          <w:trHeight w:val="112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20A" w:rsidRPr="00FF6E2F" w:rsidRDefault="000C5B7B" w:rsidP="004A3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20A" w:rsidRPr="00D5176C" w:rsidRDefault="001E320A" w:rsidP="00DD327F">
            <w:pPr>
              <w:tabs>
                <w:tab w:val="left" w:pos="900"/>
                <w:tab w:val="left" w:pos="1134"/>
              </w:tabs>
              <w:jc w:val="both"/>
              <w:rPr>
                <w:iCs/>
                <w:sz w:val="20"/>
                <w:szCs w:val="20"/>
              </w:rPr>
            </w:pPr>
            <w:r w:rsidRPr="00D5176C">
              <w:rPr>
                <w:rFonts w:eastAsia="Calibri"/>
                <w:sz w:val="20"/>
                <w:szCs w:val="20"/>
              </w:rPr>
              <w:t>Количество первоклассников и выпускников общеобразовательных учреждений, которым оказана материальная помощь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20A" w:rsidRPr="00D5176C" w:rsidRDefault="001E320A" w:rsidP="00DD327F">
            <w:pPr>
              <w:rPr>
                <w:sz w:val="20"/>
                <w:szCs w:val="20"/>
              </w:rPr>
            </w:pPr>
            <w:r w:rsidRPr="00D5176C">
              <w:rPr>
                <w:iCs/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20A" w:rsidRPr="00D5176C" w:rsidRDefault="001E320A" w:rsidP="00DD327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20A" w:rsidRPr="00D5176C" w:rsidRDefault="001E320A" w:rsidP="00DD327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20A" w:rsidRPr="00D5176C" w:rsidRDefault="001E320A" w:rsidP="00DD327F">
            <w:pPr>
              <w:rPr>
                <w:sz w:val="20"/>
                <w:szCs w:val="20"/>
              </w:rPr>
            </w:pPr>
            <w:r w:rsidRPr="00D5176C">
              <w:rPr>
                <w:iCs/>
                <w:sz w:val="20"/>
                <w:szCs w:val="20"/>
              </w:rPr>
              <w:t xml:space="preserve">Статистика Администрации района  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20A" w:rsidRPr="00D5176C" w:rsidRDefault="001E320A" w:rsidP="00DD327F">
            <w:pPr>
              <w:rPr>
                <w:sz w:val="20"/>
                <w:szCs w:val="20"/>
              </w:rPr>
            </w:pPr>
            <w:r w:rsidRPr="00D5176C">
              <w:rPr>
                <w:iCs/>
                <w:sz w:val="20"/>
                <w:szCs w:val="20"/>
              </w:rPr>
              <w:t xml:space="preserve">Статистика Администрации района    </w:t>
            </w:r>
          </w:p>
        </w:tc>
      </w:tr>
      <w:tr w:rsidR="001E320A" w:rsidRPr="003020A2" w:rsidTr="001E320A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20A" w:rsidRPr="00FF6E2F" w:rsidRDefault="000C5B7B" w:rsidP="004A3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20A" w:rsidRPr="00D5176C" w:rsidRDefault="001E320A" w:rsidP="00BD324E">
            <w:pPr>
              <w:tabs>
                <w:tab w:val="left" w:pos="900"/>
                <w:tab w:val="left" w:pos="1134"/>
              </w:tabs>
              <w:rPr>
                <w:iCs/>
                <w:sz w:val="20"/>
                <w:szCs w:val="20"/>
              </w:rPr>
            </w:pPr>
            <w:r w:rsidRPr="00D5176C">
              <w:rPr>
                <w:rFonts w:eastAsia="Calibri"/>
                <w:sz w:val="20"/>
                <w:szCs w:val="20"/>
              </w:rPr>
              <w:t>Количество детей-сирот, прошедших обследование и лечение в медицинских учреждениях на территории Российской Федерации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20A" w:rsidRPr="00D5176C" w:rsidRDefault="001E320A" w:rsidP="00DD327F">
            <w:pPr>
              <w:rPr>
                <w:sz w:val="20"/>
                <w:szCs w:val="20"/>
              </w:rPr>
            </w:pPr>
            <w:r w:rsidRPr="00D5176C">
              <w:rPr>
                <w:iCs/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20A" w:rsidRPr="00D5176C" w:rsidRDefault="001E320A" w:rsidP="00DD327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20A" w:rsidRPr="00D5176C" w:rsidRDefault="001E320A" w:rsidP="00DD327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20A" w:rsidRPr="00D5176C" w:rsidRDefault="001E320A" w:rsidP="00DD327F">
            <w:pPr>
              <w:rPr>
                <w:sz w:val="20"/>
                <w:szCs w:val="20"/>
              </w:rPr>
            </w:pPr>
            <w:r w:rsidRPr="00D5176C">
              <w:rPr>
                <w:iCs/>
                <w:sz w:val="20"/>
                <w:szCs w:val="20"/>
              </w:rPr>
              <w:t xml:space="preserve">Статистика Администрации района  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20A" w:rsidRPr="00D5176C" w:rsidRDefault="001E320A" w:rsidP="00DD327F">
            <w:pPr>
              <w:rPr>
                <w:sz w:val="20"/>
                <w:szCs w:val="20"/>
              </w:rPr>
            </w:pPr>
            <w:r w:rsidRPr="00D5176C">
              <w:rPr>
                <w:iCs/>
                <w:sz w:val="20"/>
                <w:szCs w:val="20"/>
              </w:rPr>
              <w:t xml:space="preserve">Статистика Администрации района    </w:t>
            </w:r>
          </w:p>
        </w:tc>
      </w:tr>
      <w:tr w:rsidR="001E320A" w:rsidRPr="00D5176C" w:rsidTr="00A600E8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20A" w:rsidRPr="00D5176C" w:rsidRDefault="000C5B7B" w:rsidP="004A3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20A" w:rsidRPr="00D5176C" w:rsidRDefault="001E320A" w:rsidP="00BD324E">
            <w:pPr>
              <w:tabs>
                <w:tab w:val="left" w:pos="900"/>
                <w:tab w:val="left" w:pos="1134"/>
              </w:tabs>
              <w:rPr>
                <w:rFonts w:eastAsia="Calibri"/>
                <w:sz w:val="20"/>
                <w:szCs w:val="20"/>
              </w:rPr>
            </w:pPr>
            <w:r w:rsidRPr="00D5176C">
              <w:rPr>
                <w:rFonts w:eastAsia="Calibri"/>
                <w:sz w:val="20"/>
                <w:szCs w:val="20"/>
              </w:rPr>
              <w:t>Количество граждан из числа детей-сирот и детей,  оставшихся без попечения родителей, обеспеченных жилыми помещениями на территории Мирнинского района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20A" w:rsidRPr="00D5176C" w:rsidRDefault="001E320A" w:rsidP="00DD327F">
            <w:pPr>
              <w:rPr>
                <w:sz w:val="20"/>
                <w:szCs w:val="20"/>
              </w:rPr>
            </w:pPr>
            <w:r w:rsidRPr="00D5176C">
              <w:rPr>
                <w:iCs/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20A" w:rsidRPr="00D5176C" w:rsidRDefault="001E320A" w:rsidP="00DD327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20A" w:rsidRPr="00D5176C" w:rsidRDefault="001E320A" w:rsidP="00DD327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20A" w:rsidRPr="00D5176C" w:rsidRDefault="001E320A" w:rsidP="00DD327F">
            <w:pPr>
              <w:rPr>
                <w:sz w:val="20"/>
                <w:szCs w:val="20"/>
              </w:rPr>
            </w:pPr>
            <w:r w:rsidRPr="00D5176C">
              <w:rPr>
                <w:iCs/>
                <w:sz w:val="20"/>
                <w:szCs w:val="20"/>
              </w:rPr>
              <w:t xml:space="preserve">Статистика Администрации района  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20A" w:rsidRPr="00D5176C" w:rsidRDefault="001E320A" w:rsidP="00DD327F">
            <w:pPr>
              <w:rPr>
                <w:sz w:val="20"/>
                <w:szCs w:val="20"/>
              </w:rPr>
            </w:pPr>
            <w:r w:rsidRPr="00D5176C">
              <w:rPr>
                <w:iCs/>
                <w:sz w:val="20"/>
                <w:szCs w:val="20"/>
              </w:rPr>
              <w:t xml:space="preserve">Статистика Администрации района    </w:t>
            </w:r>
          </w:p>
        </w:tc>
      </w:tr>
      <w:tr w:rsidR="001E320A" w:rsidRPr="00D5176C" w:rsidTr="00A600E8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20A" w:rsidRPr="00D5176C" w:rsidRDefault="000C5B7B" w:rsidP="004A3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20A" w:rsidRPr="00D5176C" w:rsidRDefault="001E320A" w:rsidP="00BD324E">
            <w:pPr>
              <w:tabs>
                <w:tab w:val="left" w:pos="900"/>
                <w:tab w:val="left" w:pos="1134"/>
              </w:tabs>
              <w:rPr>
                <w:rFonts w:eastAsia="Calibri"/>
                <w:sz w:val="20"/>
                <w:szCs w:val="20"/>
              </w:rPr>
            </w:pPr>
            <w:r w:rsidRPr="00D5176C">
              <w:rPr>
                <w:rFonts w:eastAsia="Calibri"/>
                <w:sz w:val="20"/>
                <w:szCs w:val="20"/>
              </w:rPr>
              <w:t xml:space="preserve">Количество детей-сирот, </w:t>
            </w:r>
            <w:r w:rsidR="00BD324E">
              <w:rPr>
                <w:rFonts w:eastAsia="Calibri"/>
                <w:sz w:val="20"/>
                <w:szCs w:val="20"/>
              </w:rPr>
              <w:t>пользующихся</w:t>
            </w:r>
            <w:r w:rsidRPr="00D5176C">
              <w:rPr>
                <w:rFonts w:eastAsia="Calibri"/>
                <w:sz w:val="20"/>
                <w:szCs w:val="20"/>
              </w:rPr>
              <w:t xml:space="preserve">  бесплатным проездом, обучающихся в муниципальных образовательных учреждениях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20A" w:rsidRPr="00D5176C" w:rsidRDefault="001E320A" w:rsidP="00DD327F">
            <w:pPr>
              <w:rPr>
                <w:sz w:val="20"/>
                <w:szCs w:val="20"/>
              </w:rPr>
            </w:pPr>
            <w:r w:rsidRPr="00D5176C">
              <w:rPr>
                <w:iCs/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20A" w:rsidRPr="00D5176C" w:rsidRDefault="001E320A" w:rsidP="00DD327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20A" w:rsidRPr="00D5176C" w:rsidRDefault="001E320A" w:rsidP="00DD327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20A" w:rsidRPr="00D5176C" w:rsidRDefault="001E320A" w:rsidP="00DD327F">
            <w:pPr>
              <w:rPr>
                <w:sz w:val="20"/>
                <w:szCs w:val="20"/>
              </w:rPr>
            </w:pPr>
            <w:r w:rsidRPr="00D5176C">
              <w:rPr>
                <w:iCs/>
                <w:sz w:val="20"/>
                <w:szCs w:val="20"/>
              </w:rPr>
              <w:t xml:space="preserve">Статистика Администрации района  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20A" w:rsidRPr="00D5176C" w:rsidRDefault="001E320A" w:rsidP="00DD327F">
            <w:pPr>
              <w:rPr>
                <w:sz w:val="20"/>
                <w:szCs w:val="20"/>
              </w:rPr>
            </w:pPr>
            <w:r w:rsidRPr="00D5176C">
              <w:rPr>
                <w:iCs/>
                <w:sz w:val="20"/>
                <w:szCs w:val="20"/>
              </w:rPr>
              <w:t xml:space="preserve">Статистика Администрации района    </w:t>
            </w:r>
          </w:p>
        </w:tc>
      </w:tr>
      <w:tr w:rsidR="001E320A" w:rsidRPr="00D5176C" w:rsidTr="00A600E8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20A" w:rsidRPr="00D5176C" w:rsidRDefault="000C5B7B" w:rsidP="004A3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20A" w:rsidRPr="00D5176C" w:rsidRDefault="001E320A" w:rsidP="00BD324E">
            <w:pPr>
              <w:tabs>
                <w:tab w:val="left" w:pos="900"/>
                <w:tab w:val="left" w:pos="1134"/>
              </w:tabs>
              <w:rPr>
                <w:rFonts w:eastAsia="Calibri"/>
                <w:sz w:val="20"/>
                <w:szCs w:val="20"/>
              </w:rPr>
            </w:pPr>
            <w:r w:rsidRPr="00D5176C">
              <w:rPr>
                <w:rFonts w:eastAsia="Calibri"/>
                <w:sz w:val="20"/>
                <w:szCs w:val="20"/>
              </w:rPr>
              <w:t>Количество детей-сирот и детей, оставшихся без попечения родителей</w:t>
            </w:r>
            <w:r w:rsidR="00BD324E">
              <w:rPr>
                <w:rFonts w:eastAsia="Calibri"/>
                <w:sz w:val="20"/>
                <w:szCs w:val="20"/>
              </w:rPr>
              <w:t>,</w:t>
            </w:r>
            <w:r w:rsidRPr="00D5176C">
              <w:rPr>
                <w:rFonts w:eastAsia="Calibri"/>
                <w:sz w:val="20"/>
                <w:szCs w:val="20"/>
              </w:rPr>
              <w:t xml:space="preserve"> прошедших санаторно-курортное лечение и отдых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20A" w:rsidRPr="00D5176C" w:rsidRDefault="001E320A" w:rsidP="00DD327F">
            <w:pPr>
              <w:rPr>
                <w:sz w:val="20"/>
                <w:szCs w:val="20"/>
              </w:rPr>
            </w:pPr>
            <w:r w:rsidRPr="00D5176C">
              <w:rPr>
                <w:iCs/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20A" w:rsidRPr="00D5176C" w:rsidRDefault="001E320A" w:rsidP="00DD327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20A" w:rsidRPr="00D5176C" w:rsidRDefault="001E320A" w:rsidP="00DD327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20A" w:rsidRPr="00D5176C" w:rsidRDefault="001E320A" w:rsidP="00DD327F">
            <w:pPr>
              <w:rPr>
                <w:sz w:val="20"/>
                <w:szCs w:val="20"/>
              </w:rPr>
            </w:pPr>
            <w:r w:rsidRPr="00D5176C">
              <w:rPr>
                <w:iCs/>
                <w:sz w:val="20"/>
                <w:szCs w:val="20"/>
              </w:rPr>
              <w:t xml:space="preserve">Статистика Администрации района  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20A" w:rsidRPr="00D5176C" w:rsidRDefault="001E320A" w:rsidP="00DD327F">
            <w:pPr>
              <w:rPr>
                <w:sz w:val="20"/>
                <w:szCs w:val="20"/>
              </w:rPr>
            </w:pPr>
            <w:r w:rsidRPr="00D5176C">
              <w:rPr>
                <w:iCs/>
                <w:sz w:val="20"/>
                <w:szCs w:val="20"/>
              </w:rPr>
              <w:t xml:space="preserve">Статистика Администрации района    </w:t>
            </w:r>
          </w:p>
        </w:tc>
      </w:tr>
      <w:tr w:rsidR="001E320A" w:rsidRPr="00D5176C" w:rsidTr="00A600E8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20A" w:rsidRPr="00D5176C" w:rsidRDefault="000C5B7B" w:rsidP="004A3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20A" w:rsidRPr="00D5176C" w:rsidRDefault="00B9606B" w:rsidP="00BD324E">
            <w:pPr>
              <w:tabs>
                <w:tab w:val="left" w:pos="900"/>
                <w:tab w:val="left" w:pos="1134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Увеличение к</w:t>
            </w:r>
            <w:r w:rsidR="001E320A" w:rsidRPr="00D5176C">
              <w:rPr>
                <w:rFonts w:eastAsia="Calibri"/>
                <w:sz w:val="20"/>
                <w:szCs w:val="20"/>
              </w:rPr>
              <w:t>оличеств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1E320A" w:rsidRPr="00D5176C">
              <w:rPr>
                <w:rFonts w:eastAsia="Calibri"/>
                <w:sz w:val="20"/>
                <w:szCs w:val="20"/>
              </w:rPr>
              <w:t xml:space="preserve"> публикаций в СМИ о реализации мероприятий муниципальной программы</w:t>
            </w:r>
          </w:p>
          <w:p w:rsidR="001E320A" w:rsidRPr="00D5176C" w:rsidRDefault="001E320A" w:rsidP="00BD324E">
            <w:pPr>
              <w:tabs>
                <w:tab w:val="left" w:pos="900"/>
                <w:tab w:val="left" w:pos="1134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20A" w:rsidRPr="00D5176C" w:rsidRDefault="001E320A" w:rsidP="00DD3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20A" w:rsidRPr="00D5176C" w:rsidRDefault="001E320A" w:rsidP="00DD327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20A" w:rsidRPr="00D5176C" w:rsidRDefault="001E320A" w:rsidP="00DD327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20A" w:rsidRPr="00D5176C" w:rsidRDefault="001E320A" w:rsidP="00BD32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  <w:r w:rsidR="00BD324E">
              <w:rPr>
                <w:sz w:val="20"/>
                <w:szCs w:val="20"/>
              </w:rPr>
              <w:t xml:space="preserve"> опубликованной информации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20A" w:rsidRPr="00D5176C" w:rsidRDefault="001E320A" w:rsidP="00BD3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r w:rsidR="00BD324E">
              <w:rPr>
                <w:sz w:val="20"/>
                <w:szCs w:val="20"/>
              </w:rPr>
              <w:t xml:space="preserve">опубликованной информации </w:t>
            </w:r>
          </w:p>
        </w:tc>
      </w:tr>
    </w:tbl>
    <w:p w:rsidR="007F42E6" w:rsidRDefault="007F42E6" w:rsidP="00D61EE6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  <w:sectPr w:rsidR="007F42E6" w:rsidSect="00196DA8">
          <w:pgSz w:w="11906" w:h="16838"/>
          <w:pgMar w:top="851" w:right="850" w:bottom="993" w:left="1701" w:header="720" w:footer="0" w:gutter="0"/>
          <w:cols w:space="708"/>
          <w:titlePg/>
          <w:docGrid w:linePitch="360"/>
        </w:sectPr>
      </w:pPr>
    </w:p>
    <w:p w:rsidR="00D61EE6" w:rsidRPr="003020A2" w:rsidRDefault="00D61EE6" w:rsidP="00D61EE6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3020A2">
        <w:rPr>
          <w:b/>
          <w:sz w:val="28"/>
          <w:szCs w:val="28"/>
        </w:rPr>
        <w:lastRenderedPageBreak/>
        <w:t>РАЗДЕЛ 4.</w:t>
      </w:r>
    </w:p>
    <w:p w:rsidR="00D61EE6" w:rsidRPr="003020A2" w:rsidRDefault="00D61EE6" w:rsidP="00D61EE6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3020A2">
        <w:rPr>
          <w:b/>
          <w:sz w:val="28"/>
          <w:szCs w:val="28"/>
        </w:rPr>
        <w:t xml:space="preserve">Перечень целевых индикаторов программы </w:t>
      </w:r>
    </w:p>
    <w:p w:rsidR="00D61EE6" w:rsidRDefault="00D61EE6" w:rsidP="00D61EE6">
      <w:pPr>
        <w:jc w:val="center"/>
        <w:rPr>
          <w:b/>
          <w:bCs/>
        </w:rPr>
      </w:pPr>
    </w:p>
    <w:p w:rsidR="00453155" w:rsidRDefault="00453155" w:rsidP="00D61EE6">
      <w:pPr>
        <w:jc w:val="center"/>
        <w:rPr>
          <w:b/>
          <w:bCs/>
        </w:rPr>
      </w:pPr>
    </w:p>
    <w:p w:rsidR="00D61EE6" w:rsidRPr="00694546" w:rsidRDefault="00D61EE6" w:rsidP="00D61EE6">
      <w:pPr>
        <w:autoSpaceDE w:val="0"/>
        <w:autoSpaceDN w:val="0"/>
        <w:adjustRightInd w:val="0"/>
        <w:jc w:val="center"/>
        <w:rPr>
          <w:b/>
          <w:bCs/>
          <w:sz w:val="28"/>
          <w:szCs w:val="20"/>
        </w:rPr>
      </w:pPr>
      <w:r w:rsidRPr="00694546">
        <w:rPr>
          <w:b/>
          <w:bCs/>
          <w:sz w:val="28"/>
          <w:szCs w:val="20"/>
        </w:rPr>
        <w:t>"СОЦИАЛЬНЫЕ МЕРЫ РЕАБИЛИТАЦИИ ДЕТЕЙ-СИРОТ И ДЕТЕЙ, ОСТА</w:t>
      </w:r>
      <w:r>
        <w:rPr>
          <w:b/>
          <w:bCs/>
          <w:sz w:val="28"/>
          <w:szCs w:val="20"/>
        </w:rPr>
        <w:t>ВШИХСЯ БЕЗ ПОПЕЧЕНИЯ РОДИТЕЛЕЙ,</w:t>
      </w:r>
    </w:p>
    <w:p w:rsidR="00D61EE6" w:rsidRDefault="00D61EE6" w:rsidP="00D61EE6">
      <w:pPr>
        <w:autoSpaceDE w:val="0"/>
        <w:autoSpaceDN w:val="0"/>
        <w:adjustRightInd w:val="0"/>
        <w:jc w:val="center"/>
        <w:rPr>
          <w:b/>
          <w:bCs/>
          <w:sz w:val="28"/>
          <w:szCs w:val="20"/>
        </w:rPr>
      </w:pPr>
      <w:r w:rsidRPr="00694546">
        <w:rPr>
          <w:b/>
          <w:bCs/>
          <w:sz w:val="28"/>
          <w:szCs w:val="20"/>
        </w:rPr>
        <w:t xml:space="preserve">В МИРНИНСКОМ </w:t>
      </w:r>
      <w:r w:rsidR="00196DA8" w:rsidRPr="00694546">
        <w:rPr>
          <w:b/>
          <w:bCs/>
          <w:sz w:val="28"/>
          <w:szCs w:val="20"/>
        </w:rPr>
        <w:t>РАЙОНЕ НА</w:t>
      </w:r>
      <w:r w:rsidRPr="00694546">
        <w:rPr>
          <w:b/>
          <w:bCs/>
          <w:sz w:val="28"/>
          <w:szCs w:val="20"/>
        </w:rPr>
        <w:t xml:space="preserve"> 201</w:t>
      </w:r>
      <w:r>
        <w:rPr>
          <w:b/>
          <w:bCs/>
          <w:sz w:val="28"/>
          <w:szCs w:val="20"/>
        </w:rPr>
        <w:t>9 - 2023</w:t>
      </w:r>
      <w:r w:rsidRPr="00694546">
        <w:rPr>
          <w:b/>
          <w:bCs/>
          <w:sz w:val="28"/>
          <w:szCs w:val="20"/>
        </w:rPr>
        <w:t xml:space="preserve"> ГОДЫ"</w:t>
      </w:r>
    </w:p>
    <w:p w:rsidR="00453155" w:rsidRPr="00694546" w:rsidRDefault="00453155" w:rsidP="00D61EE6">
      <w:pPr>
        <w:autoSpaceDE w:val="0"/>
        <w:autoSpaceDN w:val="0"/>
        <w:adjustRightInd w:val="0"/>
        <w:jc w:val="center"/>
        <w:rPr>
          <w:b/>
          <w:bCs/>
          <w:sz w:val="28"/>
          <w:szCs w:val="20"/>
        </w:rPr>
      </w:pPr>
    </w:p>
    <w:p w:rsidR="00D61EE6" w:rsidRPr="003020A2" w:rsidRDefault="00D61EE6" w:rsidP="00D61EE6">
      <w:pPr>
        <w:pStyle w:val="aa"/>
        <w:tabs>
          <w:tab w:val="left" w:pos="426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i/>
        </w:rPr>
      </w:pPr>
      <w:r w:rsidRPr="003020A2">
        <w:rPr>
          <w:i/>
        </w:rPr>
        <w:t>Справочно:</w:t>
      </w:r>
    </w:p>
    <w:tbl>
      <w:tblPr>
        <w:tblW w:w="1682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280"/>
        <w:gridCol w:w="1418"/>
        <w:gridCol w:w="2126"/>
        <w:gridCol w:w="1843"/>
        <w:gridCol w:w="1701"/>
        <w:gridCol w:w="1464"/>
        <w:gridCol w:w="1611"/>
        <w:gridCol w:w="1845"/>
      </w:tblGrid>
      <w:tr w:rsidR="00D61EE6" w:rsidRPr="003020A2" w:rsidTr="007F42E6">
        <w:trPr>
          <w:gridAfter w:val="1"/>
          <w:wAfter w:w="1845" w:type="dxa"/>
          <w:tblHeader/>
        </w:trPr>
        <w:tc>
          <w:tcPr>
            <w:tcW w:w="540" w:type="dxa"/>
            <w:vMerge w:val="restart"/>
            <w:vAlign w:val="center"/>
          </w:tcPr>
          <w:p w:rsidR="00D61EE6" w:rsidRPr="003020A2" w:rsidRDefault="00D61EE6" w:rsidP="007F42E6">
            <w:pPr>
              <w:widowControl w:val="0"/>
              <w:overflowPunct w:val="0"/>
              <w:autoSpaceDE w:val="0"/>
              <w:autoSpaceDN w:val="0"/>
              <w:adjustRightInd w:val="0"/>
              <w:ind w:left="-97" w:right="-146"/>
              <w:jc w:val="center"/>
              <w:textAlignment w:val="baseline"/>
            </w:pPr>
            <w:r w:rsidRPr="003020A2">
              <w:t>№ п/п</w:t>
            </w:r>
          </w:p>
        </w:tc>
        <w:tc>
          <w:tcPr>
            <w:tcW w:w="4280" w:type="dxa"/>
            <w:vMerge w:val="restart"/>
            <w:vAlign w:val="center"/>
          </w:tcPr>
          <w:p w:rsidR="00D61EE6" w:rsidRPr="003020A2" w:rsidRDefault="00D61EE6" w:rsidP="007F42E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020A2">
              <w:t>Наименование индикатора</w:t>
            </w:r>
          </w:p>
        </w:tc>
        <w:tc>
          <w:tcPr>
            <w:tcW w:w="1418" w:type="dxa"/>
            <w:vMerge w:val="restart"/>
            <w:vAlign w:val="center"/>
          </w:tcPr>
          <w:p w:rsidR="00D61EE6" w:rsidRPr="003020A2" w:rsidRDefault="00D61EE6" w:rsidP="007F42E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020A2">
              <w:t xml:space="preserve">Единица       </w:t>
            </w:r>
            <w:r w:rsidRPr="003020A2">
              <w:br/>
              <w:t>измерения</w:t>
            </w:r>
          </w:p>
        </w:tc>
        <w:tc>
          <w:tcPr>
            <w:tcW w:w="2126" w:type="dxa"/>
            <w:vMerge w:val="restart"/>
            <w:shd w:val="clear" w:color="auto" w:fill="BFBFBF" w:themeFill="background1" w:themeFillShade="BF"/>
            <w:vAlign w:val="center"/>
          </w:tcPr>
          <w:p w:rsidR="00D61EE6" w:rsidRPr="003020A2" w:rsidRDefault="00D61EE6" w:rsidP="007F42E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020A2">
              <w:t xml:space="preserve">Базовое значение показателя </w:t>
            </w:r>
          </w:p>
        </w:tc>
        <w:tc>
          <w:tcPr>
            <w:tcW w:w="6619" w:type="dxa"/>
            <w:gridSpan w:val="4"/>
            <w:vAlign w:val="center"/>
          </w:tcPr>
          <w:p w:rsidR="00D61EE6" w:rsidRPr="003020A2" w:rsidRDefault="00D61EE6" w:rsidP="007F42E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020A2">
              <w:t>Планируемое значение показателя по годам реализации</w:t>
            </w:r>
          </w:p>
        </w:tc>
      </w:tr>
      <w:tr w:rsidR="00D61EE6" w:rsidRPr="003020A2" w:rsidTr="007F42E6">
        <w:trPr>
          <w:gridAfter w:val="1"/>
          <w:wAfter w:w="1845" w:type="dxa"/>
          <w:tblHeader/>
        </w:trPr>
        <w:tc>
          <w:tcPr>
            <w:tcW w:w="540" w:type="dxa"/>
            <w:vMerge/>
            <w:vAlign w:val="center"/>
          </w:tcPr>
          <w:p w:rsidR="00D61EE6" w:rsidRPr="003020A2" w:rsidRDefault="00D61EE6" w:rsidP="007F42E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4280" w:type="dxa"/>
            <w:vMerge/>
            <w:vAlign w:val="center"/>
          </w:tcPr>
          <w:p w:rsidR="00D61EE6" w:rsidRPr="003020A2" w:rsidRDefault="00D61EE6" w:rsidP="007F42E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418" w:type="dxa"/>
            <w:vMerge/>
            <w:vAlign w:val="center"/>
          </w:tcPr>
          <w:p w:rsidR="00D61EE6" w:rsidRPr="003020A2" w:rsidRDefault="00D61EE6" w:rsidP="007F42E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2126" w:type="dxa"/>
            <w:vMerge/>
            <w:shd w:val="clear" w:color="auto" w:fill="BFBFBF" w:themeFill="background1" w:themeFillShade="BF"/>
            <w:vAlign w:val="center"/>
          </w:tcPr>
          <w:p w:rsidR="00D61EE6" w:rsidRPr="003020A2" w:rsidRDefault="00D61EE6" w:rsidP="007F42E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843" w:type="dxa"/>
            <w:vAlign w:val="center"/>
          </w:tcPr>
          <w:p w:rsidR="00D61EE6" w:rsidRPr="003020A2" w:rsidRDefault="00D61EE6" w:rsidP="007F42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0A2">
              <w:t>1-й год планового периода</w:t>
            </w:r>
          </w:p>
        </w:tc>
        <w:tc>
          <w:tcPr>
            <w:tcW w:w="1701" w:type="dxa"/>
            <w:vAlign w:val="center"/>
          </w:tcPr>
          <w:p w:rsidR="00D61EE6" w:rsidRPr="003020A2" w:rsidRDefault="00D61EE6" w:rsidP="007F42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0A2">
              <w:t>2-й год планового периода</w:t>
            </w:r>
          </w:p>
        </w:tc>
        <w:tc>
          <w:tcPr>
            <w:tcW w:w="1464" w:type="dxa"/>
            <w:vAlign w:val="center"/>
          </w:tcPr>
          <w:p w:rsidR="00D61EE6" w:rsidRPr="003020A2" w:rsidRDefault="00D61EE6" w:rsidP="007F42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0A2">
              <w:t>3-й год планового периода</w:t>
            </w:r>
          </w:p>
        </w:tc>
        <w:tc>
          <w:tcPr>
            <w:tcW w:w="1611" w:type="dxa"/>
            <w:vAlign w:val="center"/>
          </w:tcPr>
          <w:p w:rsidR="00D61EE6" w:rsidRPr="003020A2" w:rsidRDefault="00D61EE6" w:rsidP="007F42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0A2">
              <w:rPr>
                <w:lang w:val="en-US"/>
              </w:rPr>
              <w:t>n</w:t>
            </w:r>
            <w:r w:rsidRPr="003020A2">
              <w:t>-й год планового периода</w:t>
            </w:r>
          </w:p>
        </w:tc>
      </w:tr>
      <w:tr w:rsidR="004056EC" w:rsidRPr="003020A2" w:rsidTr="004056EC">
        <w:tc>
          <w:tcPr>
            <w:tcW w:w="540" w:type="dxa"/>
          </w:tcPr>
          <w:p w:rsidR="004056EC" w:rsidRPr="003020A2" w:rsidRDefault="004056EC" w:rsidP="007F42E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3020A2">
              <w:t>1.</w:t>
            </w:r>
          </w:p>
        </w:tc>
        <w:tc>
          <w:tcPr>
            <w:tcW w:w="4280" w:type="dxa"/>
          </w:tcPr>
          <w:p w:rsidR="004056EC" w:rsidRPr="00FF6E2F" w:rsidRDefault="004056EC" w:rsidP="007F42E6">
            <w:pPr>
              <w:tabs>
                <w:tab w:val="left" w:pos="900"/>
                <w:tab w:val="left" w:pos="1134"/>
              </w:tabs>
              <w:jc w:val="both"/>
              <w:rPr>
                <w:iCs/>
                <w:sz w:val="20"/>
                <w:szCs w:val="20"/>
              </w:rPr>
            </w:pPr>
            <w:r w:rsidRPr="00FF6E2F">
              <w:rPr>
                <w:iCs/>
                <w:sz w:val="20"/>
                <w:szCs w:val="20"/>
              </w:rPr>
              <w:t>Число детей, состоящих под опекой</w:t>
            </w:r>
          </w:p>
        </w:tc>
        <w:tc>
          <w:tcPr>
            <w:tcW w:w="1418" w:type="dxa"/>
          </w:tcPr>
          <w:p w:rsidR="004056EC" w:rsidRPr="00FF6E2F" w:rsidRDefault="004056EC" w:rsidP="007F42E6">
            <w:pPr>
              <w:tabs>
                <w:tab w:val="left" w:pos="900"/>
                <w:tab w:val="left" w:pos="1134"/>
              </w:tabs>
              <w:jc w:val="center"/>
              <w:rPr>
                <w:iCs/>
                <w:sz w:val="20"/>
                <w:szCs w:val="20"/>
              </w:rPr>
            </w:pPr>
            <w:r w:rsidRPr="00FF6E2F">
              <w:rPr>
                <w:iCs/>
                <w:sz w:val="20"/>
                <w:szCs w:val="20"/>
              </w:rPr>
              <w:t>человек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4056EC" w:rsidRPr="00FF6E2F" w:rsidRDefault="004056EC" w:rsidP="007F42E6">
            <w:pPr>
              <w:tabs>
                <w:tab w:val="left" w:pos="900"/>
                <w:tab w:val="left" w:pos="1134"/>
              </w:tabs>
              <w:jc w:val="center"/>
              <w:rPr>
                <w:iCs/>
                <w:sz w:val="20"/>
                <w:szCs w:val="20"/>
              </w:rPr>
            </w:pPr>
            <w:r w:rsidRPr="00FF6E2F">
              <w:rPr>
                <w:iCs/>
                <w:sz w:val="20"/>
                <w:szCs w:val="20"/>
              </w:rPr>
              <w:t>176</w:t>
            </w:r>
          </w:p>
        </w:tc>
        <w:tc>
          <w:tcPr>
            <w:tcW w:w="1843" w:type="dxa"/>
          </w:tcPr>
          <w:p w:rsidR="004056EC" w:rsidRPr="00FF6E2F" w:rsidRDefault="004056EC" w:rsidP="007F42E6">
            <w:pPr>
              <w:tabs>
                <w:tab w:val="left" w:pos="900"/>
                <w:tab w:val="left" w:pos="1134"/>
              </w:tabs>
              <w:jc w:val="center"/>
              <w:rPr>
                <w:iCs/>
                <w:sz w:val="20"/>
                <w:szCs w:val="20"/>
              </w:rPr>
            </w:pPr>
            <w:r w:rsidRPr="00FF6E2F">
              <w:rPr>
                <w:iCs/>
                <w:sz w:val="20"/>
                <w:szCs w:val="20"/>
              </w:rPr>
              <w:t>176</w:t>
            </w:r>
          </w:p>
        </w:tc>
        <w:tc>
          <w:tcPr>
            <w:tcW w:w="1701" w:type="dxa"/>
          </w:tcPr>
          <w:p w:rsidR="004056EC" w:rsidRPr="00FF6E2F" w:rsidRDefault="004056EC" w:rsidP="007F42E6">
            <w:pPr>
              <w:tabs>
                <w:tab w:val="left" w:pos="900"/>
                <w:tab w:val="left" w:pos="1134"/>
              </w:tabs>
              <w:jc w:val="center"/>
              <w:rPr>
                <w:iCs/>
                <w:sz w:val="20"/>
                <w:szCs w:val="20"/>
              </w:rPr>
            </w:pPr>
            <w:r w:rsidRPr="00FF6E2F">
              <w:rPr>
                <w:iCs/>
                <w:sz w:val="20"/>
                <w:szCs w:val="20"/>
              </w:rPr>
              <w:t>176</w:t>
            </w:r>
          </w:p>
        </w:tc>
        <w:tc>
          <w:tcPr>
            <w:tcW w:w="1464" w:type="dxa"/>
          </w:tcPr>
          <w:p w:rsidR="004056EC" w:rsidRPr="00FF6E2F" w:rsidRDefault="004056EC" w:rsidP="007F42E6">
            <w:pPr>
              <w:tabs>
                <w:tab w:val="left" w:pos="900"/>
                <w:tab w:val="left" w:pos="1134"/>
              </w:tabs>
              <w:jc w:val="center"/>
              <w:rPr>
                <w:iCs/>
                <w:sz w:val="20"/>
                <w:szCs w:val="20"/>
              </w:rPr>
            </w:pPr>
            <w:r w:rsidRPr="00FF6E2F">
              <w:rPr>
                <w:iCs/>
                <w:sz w:val="20"/>
                <w:szCs w:val="20"/>
              </w:rPr>
              <w:t>176</w:t>
            </w:r>
          </w:p>
        </w:tc>
        <w:tc>
          <w:tcPr>
            <w:tcW w:w="1611" w:type="dxa"/>
          </w:tcPr>
          <w:p w:rsidR="004056EC" w:rsidRPr="00FF6E2F" w:rsidRDefault="004056EC" w:rsidP="007F42E6">
            <w:pPr>
              <w:tabs>
                <w:tab w:val="left" w:pos="900"/>
                <w:tab w:val="left" w:pos="1134"/>
              </w:tabs>
              <w:jc w:val="center"/>
              <w:rPr>
                <w:iCs/>
                <w:sz w:val="20"/>
                <w:szCs w:val="20"/>
              </w:rPr>
            </w:pPr>
            <w:r w:rsidRPr="00FF6E2F">
              <w:rPr>
                <w:iCs/>
                <w:sz w:val="20"/>
                <w:szCs w:val="20"/>
              </w:rPr>
              <w:t>176</w:t>
            </w:r>
          </w:p>
        </w:tc>
        <w:tc>
          <w:tcPr>
            <w:tcW w:w="1845" w:type="dxa"/>
            <w:vMerge w:val="restart"/>
            <w:tcBorders>
              <w:top w:val="nil"/>
            </w:tcBorders>
          </w:tcPr>
          <w:p w:rsidR="004056EC" w:rsidRPr="00FF6E2F" w:rsidRDefault="004056EC" w:rsidP="007F42E6">
            <w:pPr>
              <w:tabs>
                <w:tab w:val="left" w:pos="900"/>
                <w:tab w:val="left" w:pos="1134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056EC" w:rsidRPr="003020A2" w:rsidTr="007F42E6">
        <w:tc>
          <w:tcPr>
            <w:tcW w:w="540" w:type="dxa"/>
          </w:tcPr>
          <w:p w:rsidR="004056EC" w:rsidRPr="003020A2" w:rsidRDefault="004056EC" w:rsidP="007F42E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3020A2">
              <w:t>2.</w:t>
            </w:r>
          </w:p>
        </w:tc>
        <w:tc>
          <w:tcPr>
            <w:tcW w:w="4280" w:type="dxa"/>
          </w:tcPr>
          <w:p w:rsidR="004056EC" w:rsidRPr="00FF6E2F" w:rsidRDefault="004056EC" w:rsidP="007F42E6">
            <w:pPr>
              <w:tabs>
                <w:tab w:val="left" w:pos="900"/>
                <w:tab w:val="left" w:pos="1134"/>
              </w:tabs>
              <w:jc w:val="both"/>
              <w:rPr>
                <w:iCs/>
                <w:sz w:val="20"/>
                <w:szCs w:val="20"/>
              </w:rPr>
            </w:pPr>
            <w:r w:rsidRPr="00FF6E2F">
              <w:rPr>
                <w:iCs/>
                <w:sz w:val="20"/>
                <w:szCs w:val="20"/>
              </w:rPr>
              <w:t>Количество сирот</w:t>
            </w:r>
          </w:p>
        </w:tc>
        <w:tc>
          <w:tcPr>
            <w:tcW w:w="1418" w:type="dxa"/>
          </w:tcPr>
          <w:p w:rsidR="004056EC" w:rsidRPr="00FF6E2F" w:rsidRDefault="004056EC" w:rsidP="007F42E6">
            <w:pPr>
              <w:tabs>
                <w:tab w:val="left" w:pos="900"/>
                <w:tab w:val="left" w:pos="1134"/>
              </w:tabs>
              <w:jc w:val="center"/>
              <w:rPr>
                <w:iCs/>
                <w:sz w:val="20"/>
                <w:szCs w:val="20"/>
              </w:rPr>
            </w:pPr>
            <w:r w:rsidRPr="00FF6E2F">
              <w:rPr>
                <w:iCs/>
                <w:sz w:val="20"/>
                <w:szCs w:val="20"/>
              </w:rPr>
              <w:t>человек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4056EC" w:rsidRPr="00FF6E2F" w:rsidRDefault="004056EC" w:rsidP="007F42E6">
            <w:pPr>
              <w:tabs>
                <w:tab w:val="left" w:pos="900"/>
                <w:tab w:val="left" w:pos="1134"/>
              </w:tabs>
              <w:jc w:val="center"/>
              <w:rPr>
                <w:iCs/>
                <w:sz w:val="20"/>
                <w:szCs w:val="20"/>
              </w:rPr>
            </w:pPr>
            <w:r w:rsidRPr="00FF6E2F">
              <w:rPr>
                <w:iCs/>
                <w:sz w:val="20"/>
                <w:szCs w:val="20"/>
              </w:rPr>
              <w:t>42</w:t>
            </w:r>
          </w:p>
        </w:tc>
        <w:tc>
          <w:tcPr>
            <w:tcW w:w="1843" w:type="dxa"/>
          </w:tcPr>
          <w:p w:rsidR="004056EC" w:rsidRPr="00FF6E2F" w:rsidRDefault="004056EC" w:rsidP="007F42E6">
            <w:pPr>
              <w:tabs>
                <w:tab w:val="left" w:pos="900"/>
                <w:tab w:val="left" w:pos="1134"/>
              </w:tabs>
              <w:jc w:val="center"/>
              <w:rPr>
                <w:iCs/>
                <w:sz w:val="20"/>
                <w:szCs w:val="20"/>
              </w:rPr>
            </w:pPr>
            <w:r w:rsidRPr="00FF6E2F">
              <w:rPr>
                <w:iCs/>
                <w:sz w:val="20"/>
                <w:szCs w:val="20"/>
              </w:rPr>
              <w:t>40</w:t>
            </w:r>
          </w:p>
        </w:tc>
        <w:tc>
          <w:tcPr>
            <w:tcW w:w="1701" w:type="dxa"/>
          </w:tcPr>
          <w:p w:rsidR="004056EC" w:rsidRPr="00FF6E2F" w:rsidRDefault="004056EC" w:rsidP="007F42E6">
            <w:pPr>
              <w:tabs>
                <w:tab w:val="left" w:pos="900"/>
                <w:tab w:val="left" w:pos="1134"/>
              </w:tabs>
              <w:jc w:val="center"/>
              <w:rPr>
                <w:iCs/>
                <w:sz w:val="20"/>
                <w:szCs w:val="20"/>
              </w:rPr>
            </w:pPr>
            <w:r w:rsidRPr="00FF6E2F">
              <w:rPr>
                <w:iCs/>
                <w:sz w:val="20"/>
                <w:szCs w:val="20"/>
              </w:rPr>
              <w:t>40</w:t>
            </w:r>
          </w:p>
        </w:tc>
        <w:tc>
          <w:tcPr>
            <w:tcW w:w="1464" w:type="dxa"/>
          </w:tcPr>
          <w:p w:rsidR="004056EC" w:rsidRPr="00FF6E2F" w:rsidRDefault="004056EC" w:rsidP="007F42E6">
            <w:pPr>
              <w:tabs>
                <w:tab w:val="left" w:pos="900"/>
                <w:tab w:val="left" w:pos="1134"/>
              </w:tabs>
              <w:jc w:val="center"/>
              <w:rPr>
                <w:iCs/>
                <w:sz w:val="20"/>
                <w:szCs w:val="20"/>
              </w:rPr>
            </w:pPr>
            <w:r w:rsidRPr="00FF6E2F">
              <w:rPr>
                <w:iCs/>
                <w:sz w:val="20"/>
                <w:szCs w:val="20"/>
              </w:rPr>
              <w:t>40</w:t>
            </w:r>
          </w:p>
        </w:tc>
        <w:tc>
          <w:tcPr>
            <w:tcW w:w="1611" w:type="dxa"/>
          </w:tcPr>
          <w:p w:rsidR="004056EC" w:rsidRPr="00FF6E2F" w:rsidRDefault="004056EC" w:rsidP="007F42E6">
            <w:pPr>
              <w:tabs>
                <w:tab w:val="left" w:pos="900"/>
                <w:tab w:val="left" w:pos="1134"/>
              </w:tabs>
              <w:jc w:val="center"/>
              <w:rPr>
                <w:iCs/>
                <w:sz w:val="20"/>
                <w:szCs w:val="20"/>
              </w:rPr>
            </w:pPr>
            <w:r w:rsidRPr="00FF6E2F">
              <w:rPr>
                <w:iCs/>
                <w:sz w:val="20"/>
                <w:szCs w:val="20"/>
              </w:rPr>
              <w:t>40</w:t>
            </w:r>
          </w:p>
        </w:tc>
        <w:tc>
          <w:tcPr>
            <w:tcW w:w="1845" w:type="dxa"/>
            <w:vMerge/>
          </w:tcPr>
          <w:p w:rsidR="004056EC" w:rsidRPr="00FF6E2F" w:rsidRDefault="004056EC" w:rsidP="007F42E6">
            <w:pPr>
              <w:tabs>
                <w:tab w:val="left" w:pos="900"/>
                <w:tab w:val="left" w:pos="1134"/>
              </w:tabs>
              <w:jc w:val="center"/>
              <w:rPr>
                <w:iCs/>
                <w:sz w:val="20"/>
                <w:szCs w:val="20"/>
              </w:rPr>
            </w:pPr>
          </w:p>
        </w:tc>
      </w:tr>
    </w:tbl>
    <w:p w:rsidR="00A600E8" w:rsidRDefault="00A600E8" w:rsidP="00A600E8">
      <w:pPr>
        <w:overflowPunct w:val="0"/>
        <w:autoSpaceDE w:val="0"/>
        <w:autoSpaceDN w:val="0"/>
        <w:adjustRightInd w:val="0"/>
        <w:jc w:val="center"/>
        <w:textAlignment w:val="baseline"/>
        <w:rPr>
          <w:iCs/>
          <w:sz w:val="28"/>
          <w:szCs w:val="28"/>
        </w:rPr>
      </w:pPr>
    </w:p>
    <w:p w:rsidR="00A600E8" w:rsidRDefault="00A600E8" w:rsidP="00A600E8">
      <w:pPr>
        <w:overflowPunct w:val="0"/>
        <w:autoSpaceDE w:val="0"/>
        <w:autoSpaceDN w:val="0"/>
        <w:adjustRightInd w:val="0"/>
        <w:jc w:val="center"/>
        <w:textAlignment w:val="baseline"/>
        <w:rPr>
          <w:iCs/>
          <w:sz w:val="28"/>
          <w:szCs w:val="28"/>
        </w:rPr>
      </w:pPr>
    </w:p>
    <w:p w:rsidR="00A600E8" w:rsidRDefault="00A600E8" w:rsidP="00A600E8">
      <w:pPr>
        <w:overflowPunct w:val="0"/>
        <w:autoSpaceDE w:val="0"/>
        <w:autoSpaceDN w:val="0"/>
        <w:adjustRightInd w:val="0"/>
        <w:jc w:val="center"/>
        <w:textAlignment w:val="baseline"/>
        <w:rPr>
          <w:iCs/>
          <w:sz w:val="28"/>
          <w:szCs w:val="28"/>
        </w:rPr>
      </w:pPr>
    </w:p>
    <w:p w:rsidR="00A600E8" w:rsidRDefault="00A600E8" w:rsidP="00A600E8">
      <w:pPr>
        <w:overflowPunct w:val="0"/>
        <w:autoSpaceDE w:val="0"/>
        <w:autoSpaceDN w:val="0"/>
        <w:adjustRightInd w:val="0"/>
        <w:jc w:val="center"/>
        <w:textAlignment w:val="baseline"/>
        <w:rPr>
          <w:iCs/>
          <w:sz w:val="28"/>
          <w:szCs w:val="28"/>
        </w:rPr>
      </w:pPr>
    </w:p>
    <w:p w:rsidR="00A600E8" w:rsidRDefault="00A600E8" w:rsidP="00A600E8">
      <w:pPr>
        <w:overflowPunct w:val="0"/>
        <w:autoSpaceDE w:val="0"/>
        <w:autoSpaceDN w:val="0"/>
        <w:adjustRightInd w:val="0"/>
        <w:jc w:val="center"/>
        <w:textAlignment w:val="baseline"/>
        <w:rPr>
          <w:iCs/>
          <w:sz w:val="28"/>
          <w:szCs w:val="28"/>
        </w:rPr>
      </w:pPr>
    </w:p>
    <w:p w:rsidR="00A600E8" w:rsidRDefault="00A600E8" w:rsidP="00A600E8">
      <w:pPr>
        <w:overflowPunct w:val="0"/>
        <w:autoSpaceDE w:val="0"/>
        <w:autoSpaceDN w:val="0"/>
        <w:adjustRightInd w:val="0"/>
        <w:jc w:val="center"/>
        <w:textAlignment w:val="baseline"/>
        <w:rPr>
          <w:iCs/>
          <w:sz w:val="28"/>
          <w:szCs w:val="28"/>
        </w:rPr>
      </w:pPr>
    </w:p>
    <w:p w:rsidR="00A600E8" w:rsidRDefault="00A600E8" w:rsidP="00A600E8">
      <w:pPr>
        <w:overflowPunct w:val="0"/>
        <w:autoSpaceDE w:val="0"/>
        <w:autoSpaceDN w:val="0"/>
        <w:adjustRightInd w:val="0"/>
        <w:jc w:val="center"/>
        <w:textAlignment w:val="baseline"/>
        <w:rPr>
          <w:iCs/>
          <w:sz w:val="28"/>
          <w:szCs w:val="28"/>
        </w:rPr>
      </w:pPr>
    </w:p>
    <w:p w:rsidR="00541A72" w:rsidRDefault="00541A72"/>
    <w:sectPr w:rsidR="00541A72" w:rsidSect="007F42E6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338" w:rsidRDefault="00C10338" w:rsidP="00A600E8">
      <w:r>
        <w:separator/>
      </w:r>
    </w:p>
  </w:endnote>
  <w:endnote w:type="continuationSeparator" w:id="0">
    <w:p w:rsidR="00C10338" w:rsidRDefault="00C10338" w:rsidP="00A60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8497388"/>
      <w:docPartObj>
        <w:docPartGallery w:val="Page Numbers (Bottom of Page)"/>
        <w:docPartUnique/>
      </w:docPartObj>
    </w:sdtPr>
    <w:sdtEndPr/>
    <w:sdtContent>
      <w:p w:rsidR="00912489" w:rsidRDefault="00912489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60F">
          <w:rPr>
            <w:noProof/>
          </w:rPr>
          <w:t>15</w:t>
        </w:r>
        <w:r>
          <w:fldChar w:fldCharType="end"/>
        </w:r>
      </w:p>
    </w:sdtContent>
  </w:sdt>
  <w:p w:rsidR="00912489" w:rsidRDefault="0091248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338" w:rsidRDefault="00C10338" w:rsidP="00A600E8">
      <w:r>
        <w:separator/>
      </w:r>
    </w:p>
  </w:footnote>
  <w:footnote w:type="continuationSeparator" w:id="0">
    <w:p w:rsidR="00C10338" w:rsidRDefault="00C10338" w:rsidP="00A60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5DEE"/>
    <w:multiLevelType w:val="hybridMultilevel"/>
    <w:tmpl w:val="DA8E2AE2"/>
    <w:lvl w:ilvl="0" w:tplc="88BAE8C2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7F72D4F"/>
    <w:multiLevelType w:val="hybridMultilevel"/>
    <w:tmpl w:val="82FA4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76B4F"/>
    <w:multiLevelType w:val="multilevel"/>
    <w:tmpl w:val="0EE609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61635406"/>
    <w:multiLevelType w:val="multilevel"/>
    <w:tmpl w:val="84CE59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0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0E8"/>
    <w:rsid w:val="00007EE2"/>
    <w:rsid w:val="00032A80"/>
    <w:rsid w:val="000336C4"/>
    <w:rsid w:val="0006187F"/>
    <w:rsid w:val="000700A9"/>
    <w:rsid w:val="00080799"/>
    <w:rsid w:val="000856EA"/>
    <w:rsid w:val="000A1BE9"/>
    <w:rsid w:val="000B3C97"/>
    <w:rsid w:val="000C5B7B"/>
    <w:rsid w:val="000C6C1E"/>
    <w:rsid w:val="000C7CE6"/>
    <w:rsid w:val="000D6AE8"/>
    <w:rsid w:val="000E1B8A"/>
    <w:rsid w:val="000E7B7A"/>
    <w:rsid w:val="001018E9"/>
    <w:rsid w:val="001119B5"/>
    <w:rsid w:val="001167EC"/>
    <w:rsid w:val="001268CC"/>
    <w:rsid w:val="00132473"/>
    <w:rsid w:val="0014221B"/>
    <w:rsid w:val="00143F92"/>
    <w:rsid w:val="0015242B"/>
    <w:rsid w:val="00152A28"/>
    <w:rsid w:val="0018749B"/>
    <w:rsid w:val="00195CF5"/>
    <w:rsid w:val="00196DA8"/>
    <w:rsid w:val="001B1630"/>
    <w:rsid w:val="001B4D06"/>
    <w:rsid w:val="001D7040"/>
    <w:rsid w:val="001E320A"/>
    <w:rsid w:val="002151BB"/>
    <w:rsid w:val="002402A7"/>
    <w:rsid w:val="00243660"/>
    <w:rsid w:val="00261FC9"/>
    <w:rsid w:val="002A2A58"/>
    <w:rsid w:val="002B4820"/>
    <w:rsid w:val="002C002C"/>
    <w:rsid w:val="002E5ADB"/>
    <w:rsid w:val="002F20EA"/>
    <w:rsid w:val="002F7B8B"/>
    <w:rsid w:val="00310897"/>
    <w:rsid w:val="00325E67"/>
    <w:rsid w:val="00364E9F"/>
    <w:rsid w:val="00377D62"/>
    <w:rsid w:val="00380366"/>
    <w:rsid w:val="003828D9"/>
    <w:rsid w:val="00385686"/>
    <w:rsid w:val="003B4E27"/>
    <w:rsid w:val="003F3C62"/>
    <w:rsid w:val="004056EC"/>
    <w:rsid w:val="00410F21"/>
    <w:rsid w:val="00413320"/>
    <w:rsid w:val="00427BC5"/>
    <w:rsid w:val="00441CE4"/>
    <w:rsid w:val="00453155"/>
    <w:rsid w:val="0046022B"/>
    <w:rsid w:val="00460CBA"/>
    <w:rsid w:val="00482343"/>
    <w:rsid w:val="00490731"/>
    <w:rsid w:val="004A39D6"/>
    <w:rsid w:val="004B7D2F"/>
    <w:rsid w:val="004D5F84"/>
    <w:rsid w:val="004D6806"/>
    <w:rsid w:val="004E19AE"/>
    <w:rsid w:val="004F0717"/>
    <w:rsid w:val="00511160"/>
    <w:rsid w:val="00515E34"/>
    <w:rsid w:val="005212B3"/>
    <w:rsid w:val="00526CA0"/>
    <w:rsid w:val="00533AE9"/>
    <w:rsid w:val="00535E2B"/>
    <w:rsid w:val="00541A72"/>
    <w:rsid w:val="005428DD"/>
    <w:rsid w:val="00563BFF"/>
    <w:rsid w:val="00564B03"/>
    <w:rsid w:val="00590B8B"/>
    <w:rsid w:val="00593BC2"/>
    <w:rsid w:val="005A7EAA"/>
    <w:rsid w:val="005B1413"/>
    <w:rsid w:val="005B39A3"/>
    <w:rsid w:val="005D1E1D"/>
    <w:rsid w:val="005D3D0B"/>
    <w:rsid w:val="005E6CF8"/>
    <w:rsid w:val="005F1420"/>
    <w:rsid w:val="005F3EB4"/>
    <w:rsid w:val="005F730C"/>
    <w:rsid w:val="006001DA"/>
    <w:rsid w:val="00600C1F"/>
    <w:rsid w:val="00640763"/>
    <w:rsid w:val="00644165"/>
    <w:rsid w:val="00656104"/>
    <w:rsid w:val="00671FEA"/>
    <w:rsid w:val="00686F53"/>
    <w:rsid w:val="006C660F"/>
    <w:rsid w:val="006C6681"/>
    <w:rsid w:val="006D1549"/>
    <w:rsid w:val="006D17A6"/>
    <w:rsid w:val="006D5125"/>
    <w:rsid w:val="006E33B7"/>
    <w:rsid w:val="006E41C3"/>
    <w:rsid w:val="006F7D9F"/>
    <w:rsid w:val="007000C2"/>
    <w:rsid w:val="007315DA"/>
    <w:rsid w:val="007344DD"/>
    <w:rsid w:val="00757CD2"/>
    <w:rsid w:val="00775062"/>
    <w:rsid w:val="0077626D"/>
    <w:rsid w:val="007817E6"/>
    <w:rsid w:val="00792ACD"/>
    <w:rsid w:val="007D2637"/>
    <w:rsid w:val="007E4075"/>
    <w:rsid w:val="007F42E6"/>
    <w:rsid w:val="00806FE5"/>
    <w:rsid w:val="008250B0"/>
    <w:rsid w:val="00831520"/>
    <w:rsid w:val="008327F1"/>
    <w:rsid w:val="00837E7E"/>
    <w:rsid w:val="00842954"/>
    <w:rsid w:val="008846E1"/>
    <w:rsid w:val="00891249"/>
    <w:rsid w:val="008B14CD"/>
    <w:rsid w:val="008B2387"/>
    <w:rsid w:val="008C09BB"/>
    <w:rsid w:val="008C6FD5"/>
    <w:rsid w:val="008E7466"/>
    <w:rsid w:val="008F2166"/>
    <w:rsid w:val="008F3FF6"/>
    <w:rsid w:val="00912489"/>
    <w:rsid w:val="00945117"/>
    <w:rsid w:val="009514C9"/>
    <w:rsid w:val="00960CD2"/>
    <w:rsid w:val="00971D7E"/>
    <w:rsid w:val="00974D87"/>
    <w:rsid w:val="0097723D"/>
    <w:rsid w:val="00995EED"/>
    <w:rsid w:val="009B39E5"/>
    <w:rsid w:val="009B4A73"/>
    <w:rsid w:val="009B5265"/>
    <w:rsid w:val="009C0ABA"/>
    <w:rsid w:val="009F7CFC"/>
    <w:rsid w:val="00A035EB"/>
    <w:rsid w:val="00A31076"/>
    <w:rsid w:val="00A445AF"/>
    <w:rsid w:val="00A46D89"/>
    <w:rsid w:val="00A600E8"/>
    <w:rsid w:val="00A604E8"/>
    <w:rsid w:val="00A942E7"/>
    <w:rsid w:val="00AA4616"/>
    <w:rsid w:val="00AA6738"/>
    <w:rsid w:val="00AB061F"/>
    <w:rsid w:val="00AC343D"/>
    <w:rsid w:val="00B001F6"/>
    <w:rsid w:val="00B0462A"/>
    <w:rsid w:val="00B04CCC"/>
    <w:rsid w:val="00B16A6B"/>
    <w:rsid w:val="00B20055"/>
    <w:rsid w:val="00B32413"/>
    <w:rsid w:val="00B7009B"/>
    <w:rsid w:val="00B71E9E"/>
    <w:rsid w:val="00B81C67"/>
    <w:rsid w:val="00B85EE3"/>
    <w:rsid w:val="00B86D26"/>
    <w:rsid w:val="00B86D82"/>
    <w:rsid w:val="00B916CC"/>
    <w:rsid w:val="00B9606B"/>
    <w:rsid w:val="00BB5B00"/>
    <w:rsid w:val="00BD324E"/>
    <w:rsid w:val="00BD6063"/>
    <w:rsid w:val="00BE7706"/>
    <w:rsid w:val="00BF1F2E"/>
    <w:rsid w:val="00C012EC"/>
    <w:rsid w:val="00C03A27"/>
    <w:rsid w:val="00C10338"/>
    <w:rsid w:val="00C268DA"/>
    <w:rsid w:val="00C30E7A"/>
    <w:rsid w:val="00C41764"/>
    <w:rsid w:val="00C51659"/>
    <w:rsid w:val="00C5484E"/>
    <w:rsid w:val="00C657B8"/>
    <w:rsid w:val="00C657F2"/>
    <w:rsid w:val="00C838C5"/>
    <w:rsid w:val="00C86DC9"/>
    <w:rsid w:val="00C950AB"/>
    <w:rsid w:val="00C9703C"/>
    <w:rsid w:val="00CA4708"/>
    <w:rsid w:val="00CA5847"/>
    <w:rsid w:val="00CB5C61"/>
    <w:rsid w:val="00CE21F7"/>
    <w:rsid w:val="00CE5F2D"/>
    <w:rsid w:val="00CF1B20"/>
    <w:rsid w:val="00D2471F"/>
    <w:rsid w:val="00D464AB"/>
    <w:rsid w:val="00D4661B"/>
    <w:rsid w:val="00D46A71"/>
    <w:rsid w:val="00D61EE6"/>
    <w:rsid w:val="00D70306"/>
    <w:rsid w:val="00D73DE6"/>
    <w:rsid w:val="00DA01F3"/>
    <w:rsid w:val="00DB1728"/>
    <w:rsid w:val="00DB2314"/>
    <w:rsid w:val="00DD327F"/>
    <w:rsid w:val="00DF1285"/>
    <w:rsid w:val="00E20624"/>
    <w:rsid w:val="00E279A6"/>
    <w:rsid w:val="00E43D10"/>
    <w:rsid w:val="00E57686"/>
    <w:rsid w:val="00E7724C"/>
    <w:rsid w:val="00E83381"/>
    <w:rsid w:val="00E9551F"/>
    <w:rsid w:val="00E96285"/>
    <w:rsid w:val="00EC6FD9"/>
    <w:rsid w:val="00ED1AFF"/>
    <w:rsid w:val="00ED2886"/>
    <w:rsid w:val="00EE180B"/>
    <w:rsid w:val="00EE54CB"/>
    <w:rsid w:val="00EE7B9E"/>
    <w:rsid w:val="00F01B73"/>
    <w:rsid w:val="00F055C8"/>
    <w:rsid w:val="00F059B1"/>
    <w:rsid w:val="00F177FF"/>
    <w:rsid w:val="00F36CFB"/>
    <w:rsid w:val="00F56C5D"/>
    <w:rsid w:val="00F710DF"/>
    <w:rsid w:val="00F718F6"/>
    <w:rsid w:val="00F75FB3"/>
    <w:rsid w:val="00F82C23"/>
    <w:rsid w:val="00F975F9"/>
    <w:rsid w:val="00FA383D"/>
    <w:rsid w:val="00FB0237"/>
    <w:rsid w:val="00FB726A"/>
    <w:rsid w:val="00FD67B0"/>
    <w:rsid w:val="00FD7BE1"/>
    <w:rsid w:val="00FE0324"/>
    <w:rsid w:val="00FF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80846"/>
  <w15:docId w15:val="{EC727DB1-D580-4815-9219-9AE6F116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A600E8"/>
    <w:pPr>
      <w:keepNext/>
      <w:jc w:val="center"/>
      <w:outlineLvl w:val="8"/>
    </w:pPr>
    <w:rPr>
      <w:rFonts w:ascii="Verdana" w:hAnsi="Verdana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A600E8"/>
    <w:rPr>
      <w:rFonts w:ascii="Verdana" w:eastAsia="Times New Roman" w:hAnsi="Verdana" w:cs="Times New Roman"/>
      <w:sz w:val="32"/>
      <w:szCs w:val="24"/>
      <w:lang w:eastAsia="ru-RU"/>
    </w:rPr>
  </w:style>
  <w:style w:type="paragraph" w:styleId="a3">
    <w:name w:val="Body Text"/>
    <w:basedOn w:val="a"/>
    <w:link w:val="a4"/>
    <w:rsid w:val="00A600E8"/>
    <w:pPr>
      <w:jc w:val="center"/>
    </w:pPr>
    <w:rPr>
      <w:rFonts w:ascii="AdverGothic" w:hAnsi="AdverGothic"/>
      <w:b/>
      <w:szCs w:val="20"/>
    </w:rPr>
  </w:style>
  <w:style w:type="character" w:customStyle="1" w:styleId="a4">
    <w:name w:val="Основной текст Знак"/>
    <w:basedOn w:val="a0"/>
    <w:link w:val="a3"/>
    <w:rsid w:val="00A600E8"/>
    <w:rPr>
      <w:rFonts w:ascii="AdverGothic" w:eastAsia="Times New Roman" w:hAnsi="AdverGothic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semiHidden/>
    <w:rsid w:val="00A600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A600E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A600E8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A600E8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A600E8"/>
    <w:pPr>
      <w:autoSpaceDE w:val="0"/>
      <w:autoSpaceDN w:val="0"/>
      <w:adjustRightInd w:val="0"/>
      <w:jc w:val="both"/>
    </w:pPr>
    <w:rPr>
      <w:sz w:val="20"/>
      <w:szCs w:val="20"/>
    </w:rPr>
  </w:style>
  <w:style w:type="character" w:customStyle="1" w:styleId="30">
    <w:name w:val="Основной текст 3 Знак"/>
    <w:basedOn w:val="a0"/>
    <w:link w:val="3"/>
    <w:rsid w:val="00A600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A600E8"/>
    <w:pPr>
      <w:autoSpaceDE w:val="0"/>
      <w:autoSpaceDN w:val="0"/>
      <w:adjustRightInd w:val="0"/>
      <w:ind w:firstLine="540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rsid w:val="00A600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rmal (Web)"/>
    <w:basedOn w:val="a"/>
    <w:uiPriority w:val="99"/>
    <w:rsid w:val="00A600E8"/>
    <w:pPr>
      <w:spacing w:after="240"/>
    </w:pPr>
  </w:style>
  <w:style w:type="paragraph" w:styleId="aa">
    <w:name w:val="List Paragraph"/>
    <w:basedOn w:val="a"/>
    <w:uiPriority w:val="34"/>
    <w:qFormat/>
    <w:rsid w:val="00A600E8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600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60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600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600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line number"/>
    <w:basedOn w:val="a0"/>
    <w:uiPriority w:val="99"/>
    <w:semiHidden/>
    <w:unhideWhenUsed/>
    <w:rsid w:val="000C6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3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6D7D3-8245-4B6C-84BD-60E568895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5010</Words>
  <Characters>28562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Решетник Татьяна Владимировна</dc:creator>
  <cp:lastModifiedBy>Яйченя Александра Петровна</cp:lastModifiedBy>
  <cp:revision>3</cp:revision>
  <cp:lastPrinted>2021-01-20T06:25:00Z</cp:lastPrinted>
  <dcterms:created xsi:type="dcterms:W3CDTF">2023-12-22T02:57:00Z</dcterms:created>
  <dcterms:modified xsi:type="dcterms:W3CDTF">2023-12-22T05:49:00Z</dcterms:modified>
</cp:coreProperties>
</file>