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98" w:rsidRDefault="00874198" w:rsidP="00913EBA">
      <w:pPr>
        <w:spacing w:line="240" w:lineRule="auto"/>
        <w:ind w:firstLine="0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913EBA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ОБ ОСНОВНЫХ ИТОГАХ КОНТРОЛЬНОГО МЕРОПРИЯТИЯ</w:t>
      </w:r>
    </w:p>
    <w:p w:rsidR="00913EBA" w:rsidRPr="00913EBA" w:rsidRDefault="00A149B0" w:rsidP="00913EBA">
      <w:pPr>
        <w:spacing w:line="240" w:lineRule="auto"/>
        <w:ind w:firstLine="0"/>
        <w:jc w:val="center"/>
        <w:rPr>
          <w:b/>
        </w:rPr>
      </w:pPr>
      <w:r w:rsidRPr="00A149B0">
        <w:rPr>
          <w:b/>
        </w:rPr>
        <w:t>«</w:t>
      </w:r>
      <w:r w:rsidR="00913EBA" w:rsidRPr="00913EBA">
        <w:rPr>
          <w:b/>
        </w:rPr>
        <w:t xml:space="preserve">Проверка целевого и эффективного использования </w:t>
      </w:r>
    </w:p>
    <w:p w:rsidR="00A149B0" w:rsidRDefault="00913EBA" w:rsidP="00913EBA">
      <w:pPr>
        <w:spacing w:line="240" w:lineRule="auto"/>
        <w:ind w:firstLine="0"/>
        <w:jc w:val="center"/>
        <w:rPr>
          <w:b/>
        </w:rPr>
      </w:pPr>
      <w:r w:rsidRPr="00913EBA">
        <w:rPr>
          <w:b/>
        </w:rPr>
        <w:t>МУП «Мирнинский молокозавод» средств субсидий из местного бюджета, от приносящей доход деятельности, а также муниципального имущества за 2018 год</w:t>
      </w:r>
      <w:r w:rsidR="00A149B0" w:rsidRPr="00A149B0">
        <w:rPr>
          <w:b/>
        </w:rPr>
        <w:t>»</w:t>
      </w:r>
    </w:p>
    <w:p w:rsidR="00874198" w:rsidRDefault="00874198" w:rsidP="00A149B0">
      <w:pPr>
        <w:spacing w:line="240" w:lineRule="auto"/>
        <w:ind w:firstLine="0"/>
        <w:jc w:val="center"/>
        <w:rPr>
          <w:b/>
        </w:rPr>
      </w:pPr>
    </w:p>
    <w:p w:rsidR="00913EBA" w:rsidRPr="00913EBA" w:rsidRDefault="00913EBA" w:rsidP="00913EBA">
      <w:pPr>
        <w:spacing w:line="240" w:lineRule="auto"/>
      </w:pPr>
      <w:r w:rsidRPr="00913EBA">
        <w:t xml:space="preserve">В соответствии с п. 1.4. Плана работы Контрольно-счетной Палаты МО «Мирнинский район» РС (Я) на 2019 год, распоряжением Председателя Контрольно-счетной Палаты МО «Мирнинский район» РС (Я): от 04.06.2019 г. № 46, от 01.07.2019 г. № 54, от 26.09.2019 г. № 65, распоряжением </w:t>
      </w:r>
      <w:proofErr w:type="spellStart"/>
      <w:r w:rsidRPr="00913EBA">
        <w:t>и.о</w:t>
      </w:r>
      <w:proofErr w:type="spellEnd"/>
      <w:r w:rsidRPr="00913EBA">
        <w:t>. Председателя Контрольно-счетной Палаты МО «Мирнинский район» РС (Я) от 27.06.2019 г. № 50, проведено контрольное мероприятие «Проверка целевого и эффективного использования МУП «Мирнинский молокозавод» средств субсидий из местного бюджета, от приносящей доход деятельности, а также муниципального имущества за 2018 год» на следующих объектах:</w:t>
      </w:r>
    </w:p>
    <w:p w:rsidR="00913EBA" w:rsidRPr="00913EBA" w:rsidRDefault="00913EBA" w:rsidP="00913EBA">
      <w:pPr>
        <w:spacing w:line="240" w:lineRule="auto"/>
        <w:ind w:right="-2"/>
        <w:rPr>
          <w:szCs w:val="28"/>
        </w:rPr>
      </w:pPr>
      <w:r w:rsidRPr="00913EBA">
        <w:rPr>
          <w:szCs w:val="28"/>
        </w:rPr>
        <w:t>-  администрация муниципального образования «Мирнинский район» Республики Саха (Якутия);</w:t>
      </w:r>
    </w:p>
    <w:p w:rsidR="00913EBA" w:rsidRPr="00913EBA" w:rsidRDefault="00913EBA" w:rsidP="00913EBA">
      <w:pPr>
        <w:spacing w:line="240" w:lineRule="auto"/>
        <w:ind w:right="-2"/>
        <w:rPr>
          <w:szCs w:val="28"/>
        </w:rPr>
      </w:pPr>
      <w:r w:rsidRPr="00913EBA">
        <w:rPr>
          <w:szCs w:val="28"/>
        </w:rPr>
        <w:t>- муниципальное унитарное предприятие «Мирнинский молокозавод»;</w:t>
      </w:r>
    </w:p>
    <w:p w:rsidR="00913EBA" w:rsidRPr="00913EBA" w:rsidRDefault="00913EBA" w:rsidP="00913EBA">
      <w:pPr>
        <w:spacing w:line="240" w:lineRule="auto"/>
        <w:ind w:right="-2"/>
        <w:rPr>
          <w:szCs w:val="28"/>
        </w:rPr>
      </w:pPr>
      <w:r w:rsidRPr="00913EBA">
        <w:rPr>
          <w:szCs w:val="28"/>
        </w:rPr>
        <w:t>- муниципальное казенное учреждение «Комитет имущественных отношений» МО «Мирнинский район» РС (Я).</w:t>
      </w:r>
    </w:p>
    <w:p w:rsidR="00913EBA" w:rsidRPr="00913EBA" w:rsidRDefault="00913EBA" w:rsidP="00913EBA">
      <w:pPr>
        <w:spacing w:line="240" w:lineRule="auto"/>
        <w:rPr>
          <w:szCs w:val="28"/>
        </w:rPr>
      </w:pPr>
      <w:r w:rsidRPr="00913EBA">
        <w:rPr>
          <w:szCs w:val="28"/>
        </w:rPr>
        <w:t>Цели контрольного мероприятия:</w:t>
      </w:r>
    </w:p>
    <w:p w:rsidR="00913EBA" w:rsidRPr="00913EBA" w:rsidRDefault="00913EBA" w:rsidP="009A174E">
      <w:pPr>
        <w:tabs>
          <w:tab w:val="left" w:pos="993"/>
        </w:tabs>
        <w:spacing w:line="240" w:lineRule="auto"/>
        <w:rPr>
          <w:szCs w:val="28"/>
        </w:rPr>
      </w:pPr>
      <w:r w:rsidRPr="00913EBA">
        <w:rPr>
          <w:szCs w:val="28"/>
        </w:rPr>
        <w:t>-</w:t>
      </w:r>
      <w:r w:rsidRPr="00913EBA">
        <w:rPr>
          <w:szCs w:val="28"/>
        </w:rPr>
        <w:tab/>
        <w:t>определение законности и эффективности деятельности муниципального предприятия по управлению и распоряжению имуществом, находящимся в муниципальной собственности;</w:t>
      </w:r>
    </w:p>
    <w:p w:rsidR="00913EBA" w:rsidRDefault="00913EBA" w:rsidP="009A174E">
      <w:pPr>
        <w:tabs>
          <w:tab w:val="left" w:pos="993"/>
        </w:tabs>
        <w:spacing w:line="240" w:lineRule="auto"/>
        <w:rPr>
          <w:szCs w:val="28"/>
        </w:rPr>
      </w:pPr>
      <w:r w:rsidRPr="00913EBA">
        <w:rPr>
          <w:szCs w:val="28"/>
        </w:rPr>
        <w:t>-</w:t>
      </w:r>
      <w:r w:rsidRPr="00913EBA">
        <w:rPr>
          <w:szCs w:val="28"/>
        </w:rPr>
        <w:tab/>
        <w:t>оценка результативности (эффективности и экономности) и целевого характера использования муниципальным предприятием средств местного бюджета (выборочно).</w:t>
      </w:r>
    </w:p>
    <w:p w:rsidR="00913EBA" w:rsidRDefault="00913EBA" w:rsidP="00913EBA">
      <w:pPr>
        <w:spacing w:line="240" w:lineRule="auto"/>
        <w:ind w:right="-284"/>
      </w:pPr>
      <w:r>
        <w:t>В ходе контро</w:t>
      </w:r>
      <w:bookmarkStart w:id="0" w:name="_GoBack"/>
      <w:bookmarkEnd w:id="0"/>
      <w:r>
        <w:t>льного мероприятия «Проверка целевого и эффективного использования МУП «Мирнинский молокозавод» средств субсидий из местного бюджета, от приносящей доход деятельности, а также муниципального имущества за 2018 год», общий объем проверенных средств составил 105 705 953,19 руб. (общие доходы предприятия за 2018 год).</w:t>
      </w:r>
    </w:p>
    <w:p w:rsidR="00913EBA" w:rsidRDefault="00913EBA" w:rsidP="00913EBA">
      <w:pPr>
        <w:spacing w:line="240" w:lineRule="auto"/>
        <w:ind w:right="-284"/>
      </w:pPr>
      <w:r>
        <w:t>По результатам проведенного контрольного мероприятия Контрольно-счетной Палатой МО «Мирнинский район» РС (Я) были выявлены нарушения федерального законодательства и нормативных правовых актов МО «Мирнинский район» Республики Саха (Якутия) на общую сумму 45 787 226,58 руб., в том числе, в части:</w:t>
      </w:r>
    </w:p>
    <w:p w:rsidR="00913EBA" w:rsidRDefault="00913EBA" w:rsidP="00913EBA">
      <w:pPr>
        <w:spacing w:line="240" w:lineRule="auto"/>
        <w:ind w:right="-284"/>
      </w:pPr>
      <w:r>
        <w:t>- нарушения в сфере управления объектами муниципальной собственности, закрепленными на праве хозяйственного ведения;</w:t>
      </w:r>
    </w:p>
    <w:p w:rsidR="00913EBA" w:rsidRDefault="00913EBA" w:rsidP="00913EBA">
      <w:pPr>
        <w:spacing w:line="240" w:lineRule="auto"/>
        <w:ind w:right="-284"/>
      </w:pPr>
      <w:r>
        <w:t>- нарушение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услуг;</w:t>
      </w:r>
    </w:p>
    <w:p w:rsidR="00913EBA" w:rsidRDefault="00913EBA" w:rsidP="00913EBA">
      <w:pPr>
        <w:spacing w:line="240" w:lineRule="auto"/>
        <w:ind w:right="-284"/>
      </w:pPr>
      <w:r>
        <w:t>- нарушения при организации ведения бухгалтерского учета;</w:t>
      </w:r>
    </w:p>
    <w:p w:rsidR="00913EBA" w:rsidRDefault="00913EBA" w:rsidP="00913EBA">
      <w:pPr>
        <w:spacing w:line="240" w:lineRule="auto"/>
        <w:ind w:right="-284"/>
      </w:pPr>
      <w:r>
        <w:t>- нарушения при составлении, утверждении показателей планов финансово-хозяйственной деятельности;</w:t>
      </w:r>
    </w:p>
    <w:p w:rsidR="00913EBA" w:rsidRDefault="00913EBA" w:rsidP="00913EBA">
      <w:pPr>
        <w:spacing w:line="240" w:lineRule="auto"/>
        <w:ind w:right="-284"/>
      </w:pPr>
      <w:r>
        <w:lastRenderedPageBreak/>
        <w:t>- нарушения при составлении и представлении отчетности об исполнении планов финансово-хозяйственной деятельности;</w:t>
      </w:r>
    </w:p>
    <w:p w:rsidR="00913EBA" w:rsidRDefault="00913EBA" w:rsidP="00913EBA">
      <w:pPr>
        <w:spacing w:line="240" w:lineRule="auto"/>
        <w:ind w:right="-284"/>
      </w:pPr>
      <w:r>
        <w:t>- нарушения при осуществлении закупок товаров, работ, услуг;</w:t>
      </w:r>
    </w:p>
    <w:p w:rsidR="00913EBA" w:rsidRDefault="00913EBA" w:rsidP="00913EBA">
      <w:pPr>
        <w:spacing w:line="240" w:lineRule="auto"/>
        <w:ind w:right="-284"/>
      </w:pPr>
      <w:r>
        <w:t>- иные нарушения.</w:t>
      </w:r>
    </w:p>
    <w:p w:rsidR="00874198" w:rsidRDefault="0087419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475358">
        <w:rPr>
          <w:bCs/>
          <w:szCs w:val="28"/>
        </w:rPr>
        <w:t>2</w:t>
      </w:r>
      <w:r w:rsidR="00913EBA">
        <w:rPr>
          <w:bCs/>
          <w:szCs w:val="28"/>
        </w:rPr>
        <w:t>5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913EBA">
        <w:rPr>
          <w:bCs/>
          <w:szCs w:val="28"/>
        </w:rPr>
        <w:t>октября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1428D1">
        <w:rPr>
          <w:bCs/>
          <w:szCs w:val="28"/>
        </w:rPr>
        <w:t xml:space="preserve">19 </w:t>
      </w:r>
      <w:r>
        <w:rPr>
          <w:bCs/>
          <w:szCs w:val="28"/>
        </w:rPr>
        <w:t>г.</w:t>
      </w:r>
    </w:p>
    <w:p w:rsidR="008A6819" w:rsidRDefault="008A6819" w:rsidP="00475358"/>
    <w:sectPr w:rsidR="008A6819" w:rsidSect="004753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198"/>
    <w:rsid w:val="001428D1"/>
    <w:rsid w:val="00201F2B"/>
    <w:rsid w:val="003C4451"/>
    <w:rsid w:val="00475358"/>
    <w:rsid w:val="005D6B53"/>
    <w:rsid w:val="006E66CE"/>
    <w:rsid w:val="00874198"/>
    <w:rsid w:val="008A6819"/>
    <w:rsid w:val="00913EBA"/>
    <w:rsid w:val="009A174E"/>
    <w:rsid w:val="009C591C"/>
    <w:rsid w:val="009D1F67"/>
    <w:rsid w:val="009E453F"/>
    <w:rsid w:val="00A149B0"/>
    <w:rsid w:val="00A92963"/>
    <w:rsid w:val="00A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523F"/>
  <w15:docId w15:val="{649D9DDD-1BF2-4E1C-BA8B-F46BC4E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407</cp:lastModifiedBy>
  <cp:revision>13</cp:revision>
  <dcterms:created xsi:type="dcterms:W3CDTF">2019-03-11T02:40:00Z</dcterms:created>
  <dcterms:modified xsi:type="dcterms:W3CDTF">2019-10-28T07:14:00Z</dcterms:modified>
</cp:coreProperties>
</file>