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356" w:type="dxa"/>
        <w:tblBorders>
          <w:bottom w:val="double" w:sz="18" w:space="0" w:color="auto"/>
        </w:tblBorders>
        <w:tblLayout w:type="fixed"/>
        <w:tblCellMar>
          <w:left w:w="70" w:type="dxa"/>
          <w:right w:w="70" w:type="dxa"/>
        </w:tblCellMar>
        <w:tblLook w:val="04A0" w:firstRow="1" w:lastRow="0" w:firstColumn="1" w:lastColumn="0" w:noHBand="0" w:noVBand="1"/>
      </w:tblPr>
      <w:tblGrid>
        <w:gridCol w:w="4320"/>
        <w:gridCol w:w="1260"/>
        <w:gridCol w:w="4320"/>
      </w:tblGrid>
      <w:tr w:rsidR="009F5D18" w:rsidRPr="000C6C9D" w:rsidTr="00BE2179">
        <w:trPr>
          <w:trHeight w:val="1793"/>
        </w:trPr>
        <w:tc>
          <w:tcPr>
            <w:tcW w:w="4320" w:type="dxa"/>
            <w:tcBorders>
              <w:top w:val="nil"/>
              <w:left w:val="nil"/>
              <w:bottom w:val="double" w:sz="18" w:space="0" w:color="auto"/>
              <w:right w:val="nil"/>
            </w:tcBorders>
            <w:hideMark/>
          </w:tcPr>
          <w:p w:rsidR="009F5D18" w:rsidRPr="000C6C9D" w:rsidRDefault="009F5D18" w:rsidP="00BE2179">
            <w:pPr>
              <w:spacing w:after="0" w:line="240" w:lineRule="auto"/>
              <w:jc w:val="center"/>
              <w:rPr>
                <w:rFonts w:ascii="Times New Roman" w:eastAsia="Times New Roman" w:hAnsi="Times New Roman" w:cs="Times New Roman"/>
                <w:b/>
                <w:lang w:eastAsia="ru-RU"/>
              </w:rPr>
            </w:pPr>
            <w:r w:rsidRPr="000C6C9D">
              <w:rPr>
                <w:rFonts w:ascii="Times New Roman" w:eastAsia="Times New Roman" w:hAnsi="Times New Roman" w:cs="Times New Roman"/>
                <w:b/>
                <w:lang w:eastAsia="ru-RU"/>
              </w:rPr>
              <w:t>Российская Федерация</w:t>
            </w:r>
          </w:p>
          <w:p w:rsidR="009F5D18" w:rsidRPr="000C6C9D" w:rsidRDefault="009F5D18" w:rsidP="00BE2179">
            <w:pPr>
              <w:spacing w:after="0" w:line="240" w:lineRule="auto"/>
              <w:jc w:val="center"/>
              <w:rPr>
                <w:rFonts w:ascii="Times New Roman" w:eastAsia="Times New Roman" w:hAnsi="Times New Roman" w:cs="Times New Roman"/>
                <w:b/>
                <w:lang w:eastAsia="ru-RU"/>
              </w:rPr>
            </w:pPr>
            <w:r w:rsidRPr="000C6C9D">
              <w:rPr>
                <w:rFonts w:ascii="Times New Roman" w:eastAsia="Times New Roman" w:hAnsi="Times New Roman" w:cs="Times New Roman"/>
                <w:b/>
                <w:lang w:eastAsia="ru-RU"/>
              </w:rPr>
              <w:t>Республика Саха (Якутия)</w:t>
            </w:r>
          </w:p>
          <w:p w:rsidR="009F5D18" w:rsidRPr="000C6C9D" w:rsidRDefault="009F5D18" w:rsidP="00BE2179">
            <w:pPr>
              <w:keepNext/>
              <w:spacing w:before="240" w:after="60" w:line="240" w:lineRule="auto"/>
              <w:outlineLvl w:val="2"/>
              <w:rPr>
                <w:rFonts w:ascii="Times New Roman" w:eastAsia="Times New Roman" w:hAnsi="Times New Roman" w:cs="Times New Roman"/>
                <w:b/>
                <w:bCs/>
                <w:lang w:eastAsia="ru-RU"/>
              </w:rPr>
            </w:pPr>
            <w:r w:rsidRPr="000C6C9D">
              <w:rPr>
                <w:rFonts w:ascii="Times New Roman" w:eastAsia="Times New Roman" w:hAnsi="Times New Roman" w:cs="Times New Roman"/>
                <w:b/>
                <w:bCs/>
                <w:lang w:eastAsia="ru-RU"/>
              </w:rPr>
              <w:t>КОНТРОЛЬНО – СЧЕТНАЯ ПАЛАТА</w:t>
            </w:r>
          </w:p>
          <w:p w:rsidR="009F5D18" w:rsidRPr="000C6C9D" w:rsidRDefault="009F5D18" w:rsidP="00BE2179">
            <w:pPr>
              <w:spacing w:after="0" w:line="240" w:lineRule="auto"/>
              <w:jc w:val="center"/>
              <w:rPr>
                <w:rFonts w:ascii="Times New Roman" w:eastAsia="Times New Roman" w:hAnsi="Times New Roman" w:cs="Times New Roman"/>
                <w:b/>
                <w:lang w:eastAsia="ru-RU"/>
              </w:rPr>
            </w:pPr>
            <w:r w:rsidRPr="000C6C9D">
              <w:rPr>
                <w:rFonts w:ascii="Times New Roman" w:eastAsia="Times New Roman" w:hAnsi="Times New Roman" w:cs="Times New Roman"/>
                <w:b/>
                <w:lang w:eastAsia="ru-RU"/>
              </w:rPr>
              <w:t>МУНИЦИПАЛЬНОГО ОБРАЗОВАНИЯ</w:t>
            </w:r>
          </w:p>
          <w:p w:rsidR="009F5D18" w:rsidRPr="000C6C9D" w:rsidRDefault="009F5D18" w:rsidP="00BE2179">
            <w:pPr>
              <w:spacing w:after="0" w:line="240" w:lineRule="auto"/>
              <w:jc w:val="center"/>
              <w:rPr>
                <w:rFonts w:ascii="Arial" w:eastAsia="Times New Roman" w:hAnsi="Arial" w:cs="Times New Roman"/>
                <w:b/>
                <w:szCs w:val="24"/>
                <w:lang w:eastAsia="ru-RU"/>
              </w:rPr>
            </w:pPr>
            <w:r w:rsidRPr="000C6C9D">
              <w:rPr>
                <w:rFonts w:ascii="Times New Roman" w:eastAsia="Times New Roman" w:hAnsi="Times New Roman" w:cs="Times New Roman"/>
                <w:b/>
                <w:lang w:eastAsia="ru-RU"/>
              </w:rPr>
              <w:t>МИРНИНСКИЙ РАЙОН</w:t>
            </w:r>
          </w:p>
        </w:tc>
        <w:tc>
          <w:tcPr>
            <w:tcW w:w="1260" w:type="dxa"/>
            <w:tcBorders>
              <w:top w:val="nil"/>
              <w:left w:val="nil"/>
              <w:bottom w:val="double" w:sz="18" w:space="0" w:color="auto"/>
              <w:right w:val="nil"/>
            </w:tcBorders>
            <w:hideMark/>
          </w:tcPr>
          <w:p w:rsidR="009F5D18" w:rsidRPr="000C6C9D" w:rsidRDefault="009F5D18" w:rsidP="00BE2179">
            <w:pPr>
              <w:spacing w:after="0" w:line="240" w:lineRule="auto"/>
              <w:ind w:left="-70" w:right="-70"/>
              <w:jc w:val="center"/>
              <w:rPr>
                <w:rFonts w:ascii="Arial" w:eastAsia="Times New Roman" w:hAnsi="Arial" w:cs="Times New Roman"/>
                <w:szCs w:val="24"/>
                <w:lang w:eastAsia="ru-RU"/>
              </w:rPr>
            </w:pPr>
            <w:r w:rsidRPr="000C6C9D">
              <w:rPr>
                <w:rFonts w:ascii="Arial" w:eastAsia="Times New Roman" w:hAnsi="Arial" w:cs="Times New Roman"/>
                <w:noProof/>
                <w:szCs w:val="24"/>
                <w:lang w:eastAsia="ru-RU"/>
              </w:rPr>
              <w:drawing>
                <wp:inline distT="0" distB="0" distL="0" distR="0" wp14:anchorId="0CB5FCF3" wp14:editId="3CB5B9A3">
                  <wp:extent cx="781050" cy="1028700"/>
                  <wp:effectExtent l="0" t="0" r="0" b="0"/>
                  <wp:docPr id="1" name="Рисунок 1" descr="gerb_mirnyraion_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mirnyraion_end"/>
                          <pic:cNvPicPr>
                            <a:picLocks noChangeAspect="1" noChangeArrowheads="1"/>
                          </pic:cNvPicPr>
                        </pic:nvPicPr>
                        <pic:blipFill>
                          <a:blip r:embed="rId5" cstate="print">
                            <a:extLst>
                              <a:ext uri="{28A0092B-C50C-407E-A947-70E740481C1C}">
                                <a14:useLocalDpi xmlns:a14="http://schemas.microsoft.com/office/drawing/2010/main" val="0"/>
                              </a:ext>
                            </a:extLst>
                          </a:blip>
                          <a:srcRect l="7974" r="44757" b="11482"/>
                          <a:stretch>
                            <a:fillRect/>
                          </a:stretch>
                        </pic:blipFill>
                        <pic:spPr bwMode="auto">
                          <a:xfrm>
                            <a:off x="0" y="0"/>
                            <a:ext cx="781050" cy="1028700"/>
                          </a:xfrm>
                          <a:prstGeom prst="rect">
                            <a:avLst/>
                          </a:prstGeom>
                          <a:noFill/>
                          <a:ln>
                            <a:noFill/>
                          </a:ln>
                        </pic:spPr>
                      </pic:pic>
                    </a:graphicData>
                  </a:graphic>
                </wp:inline>
              </w:drawing>
            </w:r>
          </w:p>
        </w:tc>
        <w:tc>
          <w:tcPr>
            <w:tcW w:w="4320" w:type="dxa"/>
            <w:tcBorders>
              <w:top w:val="nil"/>
              <w:left w:val="nil"/>
              <w:bottom w:val="double" w:sz="18" w:space="0" w:color="auto"/>
              <w:right w:val="nil"/>
            </w:tcBorders>
          </w:tcPr>
          <w:p w:rsidR="009F5D18" w:rsidRPr="00F606DD" w:rsidRDefault="009F5D18" w:rsidP="00BE2179">
            <w:pPr>
              <w:spacing w:after="0" w:line="240" w:lineRule="auto"/>
              <w:jc w:val="center"/>
              <w:rPr>
                <w:rFonts w:ascii="Times New Roman" w:hAnsi="Times New Roman" w:cs="Times New Roman"/>
                <w:b/>
              </w:rPr>
            </w:pPr>
            <w:r w:rsidRPr="00F606DD">
              <w:rPr>
                <w:rFonts w:ascii="Times New Roman" w:hAnsi="Times New Roman" w:cs="Times New Roman"/>
                <w:b/>
              </w:rPr>
              <w:t xml:space="preserve">Россия </w:t>
            </w:r>
            <w:proofErr w:type="spellStart"/>
            <w:r w:rsidRPr="00F606DD">
              <w:rPr>
                <w:rFonts w:ascii="Times New Roman" w:hAnsi="Times New Roman" w:cs="Times New Roman"/>
                <w:b/>
              </w:rPr>
              <w:t>Федерацията</w:t>
            </w:r>
            <w:proofErr w:type="spellEnd"/>
            <w:r w:rsidRPr="00F606DD">
              <w:rPr>
                <w:rFonts w:ascii="Times New Roman" w:hAnsi="Times New Roman" w:cs="Times New Roman"/>
                <w:b/>
              </w:rPr>
              <w:t xml:space="preserve"> </w:t>
            </w:r>
          </w:p>
          <w:p w:rsidR="009F5D18" w:rsidRDefault="009F5D18" w:rsidP="00BE2179">
            <w:pPr>
              <w:spacing w:after="0" w:line="240" w:lineRule="auto"/>
              <w:jc w:val="center"/>
              <w:rPr>
                <w:rFonts w:ascii="Times New Roman" w:hAnsi="Times New Roman" w:cs="Times New Roman"/>
                <w:b/>
              </w:rPr>
            </w:pPr>
            <w:r w:rsidRPr="00F606DD">
              <w:rPr>
                <w:rFonts w:ascii="Times New Roman" w:hAnsi="Times New Roman" w:cs="Times New Roman"/>
                <w:b/>
              </w:rPr>
              <w:t>Саха</w:t>
            </w:r>
            <w:r w:rsidRPr="00F606DD">
              <w:rPr>
                <w:rFonts w:ascii="Times New Roman" w:hAnsi="Times New Roman" w:cs="Times New Roman"/>
                <w:b/>
                <w:lang w:val="sah-RU"/>
              </w:rPr>
              <w:t xml:space="preserve"> Өрөспүүбүлүкэтэ</w:t>
            </w:r>
            <w:r w:rsidRPr="00F606DD">
              <w:rPr>
                <w:rFonts w:ascii="Times New Roman" w:hAnsi="Times New Roman" w:cs="Times New Roman"/>
                <w:b/>
              </w:rPr>
              <w:t xml:space="preserve">  </w:t>
            </w:r>
          </w:p>
          <w:p w:rsidR="009F5D18" w:rsidRPr="00F606DD" w:rsidRDefault="009F5D18" w:rsidP="00BE2179">
            <w:pPr>
              <w:spacing w:after="0" w:line="240" w:lineRule="auto"/>
              <w:jc w:val="center"/>
              <w:rPr>
                <w:rFonts w:ascii="Times New Roman" w:hAnsi="Times New Roman" w:cs="Times New Roman"/>
                <w:b/>
              </w:rPr>
            </w:pPr>
          </w:p>
          <w:p w:rsidR="009F5D18" w:rsidRPr="00F606DD" w:rsidRDefault="009F5D18" w:rsidP="00BE2179">
            <w:pPr>
              <w:spacing w:after="0" w:line="240" w:lineRule="auto"/>
              <w:jc w:val="center"/>
              <w:rPr>
                <w:rFonts w:ascii="Times New Roman" w:hAnsi="Times New Roman" w:cs="Times New Roman"/>
                <w:b/>
              </w:rPr>
            </w:pPr>
            <w:r w:rsidRPr="00F606DD">
              <w:rPr>
                <w:rFonts w:ascii="Times New Roman" w:hAnsi="Times New Roman" w:cs="Times New Roman"/>
                <w:b/>
              </w:rPr>
              <w:t xml:space="preserve">«МИИРИНЭЙ ОРОЙУОНА» </w:t>
            </w:r>
          </w:p>
          <w:p w:rsidR="009F5D18" w:rsidRPr="00F606DD" w:rsidRDefault="009F5D18" w:rsidP="00BE2179">
            <w:pPr>
              <w:spacing w:after="0" w:line="240" w:lineRule="auto"/>
              <w:jc w:val="center"/>
              <w:rPr>
                <w:rFonts w:ascii="Times New Roman" w:hAnsi="Times New Roman" w:cs="Times New Roman"/>
                <w:b/>
              </w:rPr>
            </w:pPr>
            <w:r w:rsidRPr="00F606DD">
              <w:rPr>
                <w:rFonts w:ascii="Times New Roman" w:hAnsi="Times New Roman" w:cs="Times New Roman"/>
                <w:b/>
              </w:rPr>
              <w:t>МУНИЦИПАЛЬНАЙ ТЭРИЛЛИИ</w:t>
            </w:r>
          </w:p>
          <w:p w:rsidR="009F5D18" w:rsidRPr="00F606DD" w:rsidRDefault="009F5D18" w:rsidP="00BE2179">
            <w:pPr>
              <w:spacing w:after="0" w:line="240" w:lineRule="auto"/>
              <w:jc w:val="center"/>
              <w:rPr>
                <w:rFonts w:ascii="Times New Roman" w:hAnsi="Times New Roman" w:cs="Times New Roman"/>
                <w:b/>
              </w:rPr>
            </w:pPr>
            <w:r w:rsidRPr="00F606DD">
              <w:rPr>
                <w:rFonts w:ascii="Times New Roman" w:hAnsi="Times New Roman" w:cs="Times New Roman"/>
                <w:b/>
              </w:rPr>
              <w:t>ХОНТУРУОЛЛУУР-СУОТТУУР</w:t>
            </w:r>
          </w:p>
          <w:p w:rsidR="009F5D18" w:rsidRPr="000C6C9D" w:rsidRDefault="009F5D18" w:rsidP="00BE2179">
            <w:pPr>
              <w:spacing w:after="0" w:line="240" w:lineRule="auto"/>
              <w:jc w:val="center"/>
              <w:rPr>
                <w:rFonts w:ascii="Arial" w:eastAsia="Times New Roman" w:hAnsi="Arial" w:cs="Times New Roman"/>
                <w:b/>
                <w:szCs w:val="24"/>
                <w:lang w:eastAsia="ru-RU"/>
              </w:rPr>
            </w:pPr>
            <w:r w:rsidRPr="00F606DD">
              <w:rPr>
                <w:rFonts w:ascii="Times New Roman" w:hAnsi="Times New Roman" w:cs="Times New Roman"/>
                <w:b/>
              </w:rPr>
              <w:t>ПАЛАТАТА</w:t>
            </w:r>
          </w:p>
        </w:tc>
      </w:tr>
    </w:tbl>
    <w:p w:rsidR="009F5D18" w:rsidRPr="000C6C9D" w:rsidRDefault="009F5D18" w:rsidP="009F5D18">
      <w:pPr>
        <w:spacing w:after="0" w:line="240" w:lineRule="auto"/>
        <w:rPr>
          <w:rFonts w:ascii="Times New Roman" w:eastAsia="Times New Roman" w:hAnsi="Times New Roman" w:cs="Times New Roman"/>
          <w:sz w:val="6"/>
          <w:szCs w:val="24"/>
          <w:lang w:eastAsia="ru-RU"/>
        </w:rPr>
      </w:pPr>
    </w:p>
    <w:p w:rsidR="009F5D18" w:rsidRPr="000C6C9D" w:rsidRDefault="009F5D18" w:rsidP="009F5D18">
      <w:pPr>
        <w:spacing w:after="0" w:line="240" w:lineRule="auto"/>
        <w:ind w:left="284" w:right="-284"/>
        <w:jc w:val="center"/>
        <w:rPr>
          <w:rFonts w:ascii="Times New Roman" w:eastAsia="Times New Roman" w:hAnsi="Times New Roman" w:cs="Times New Roman"/>
          <w:b/>
          <w:spacing w:val="20"/>
          <w:sz w:val="28"/>
          <w:szCs w:val="28"/>
          <w:lang w:eastAsia="ru-RU"/>
        </w:rPr>
      </w:pPr>
    </w:p>
    <w:p w:rsidR="009F5D18" w:rsidRPr="002E3778" w:rsidRDefault="009F5D18" w:rsidP="009F5D18">
      <w:pPr>
        <w:spacing w:after="0" w:line="240" w:lineRule="auto"/>
        <w:jc w:val="center"/>
        <w:rPr>
          <w:rFonts w:ascii="Times New Roman" w:hAnsi="Times New Roman" w:cs="Times New Roman"/>
          <w:b/>
          <w:sz w:val="28"/>
          <w:szCs w:val="24"/>
        </w:rPr>
      </w:pPr>
      <w:r w:rsidRPr="002E3778">
        <w:rPr>
          <w:rFonts w:ascii="Times New Roman" w:hAnsi="Times New Roman" w:cs="Times New Roman"/>
          <w:b/>
          <w:sz w:val="28"/>
          <w:szCs w:val="24"/>
        </w:rPr>
        <w:t xml:space="preserve">ИНФОРМАЦИЯ </w:t>
      </w:r>
    </w:p>
    <w:p w:rsidR="009F5D18" w:rsidRPr="002E3778" w:rsidRDefault="009F5D18" w:rsidP="009F5D18">
      <w:pPr>
        <w:spacing w:after="0" w:line="240" w:lineRule="auto"/>
        <w:jc w:val="center"/>
        <w:rPr>
          <w:rFonts w:ascii="Times New Roman" w:hAnsi="Times New Roman" w:cs="Times New Roman"/>
          <w:b/>
          <w:sz w:val="28"/>
          <w:szCs w:val="24"/>
        </w:rPr>
      </w:pPr>
      <w:r w:rsidRPr="002E3778">
        <w:rPr>
          <w:rFonts w:ascii="Times New Roman" w:hAnsi="Times New Roman" w:cs="Times New Roman"/>
          <w:b/>
          <w:sz w:val="28"/>
          <w:szCs w:val="24"/>
        </w:rPr>
        <w:t>ОБ ОСНОВНЫХ ИТОГАХ КОНТРОЛЬНОГО МЕРОПРИЯТИЯ</w:t>
      </w:r>
    </w:p>
    <w:p w:rsidR="009F5D18" w:rsidRPr="00CE6D48" w:rsidRDefault="009F5D18" w:rsidP="006412F4">
      <w:pPr>
        <w:spacing w:after="0" w:line="240" w:lineRule="auto"/>
        <w:rPr>
          <w:rFonts w:ascii="Times New Roman" w:eastAsia="Calibri" w:hAnsi="Times New Roman" w:cs="Times New Roman"/>
          <w:b/>
          <w:sz w:val="24"/>
          <w:szCs w:val="24"/>
        </w:rPr>
      </w:pPr>
    </w:p>
    <w:p w:rsidR="003A000F" w:rsidRPr="002E3778" w:rsidRDefault="0073184F" w:rsidP="006412F4">
      <w:pPr>
        <w:tabs>
          <w:tab w:val="left" w:pos="567"/>
          <w:tab w:val="left" w:pos="851"/>
          <w:tab w:val="left" w:pos="993"/>
        </w:tabs>
        <w:spacing w:after="0" w:line="240" w:lineRule="auto"/>
        <w:ind w:firstLine="709"/>
        <w:jc w:val="both"/>
        <w:rPr>
          <w:rFonts w:ascii="Times New Roman" w:eastAsia="Times New Roman" w:hAnsi="Times New Roman" w:cs="Times New Roman"/>
          <w:sz w:val="28"/>
          <w:szCs w:val="24"/>
          <w:lang w:eastAsia="ru-RU"/>
        </w:rPr>
      </w:pPr>
      <w:r w:rsidRPr="002E3778">
        <w:rPr>
          <w:rFonts w:ascii="Times New Roman" w:hAnsi="Times New Roman" w:cs="Times New Roman"/>
          <w:sz w:val="28"/>
          <w:szCs w:val="24"/>
        </w:rPr>
        <w:t>Ко</w:t>
      </w:r>
      <w:r w:rsidR="003A000F" w:rsidRPr="002E3778">
        <w:rPr>
          <w:rFonts w:ascii="Times New Roman" w:hAnsi="Times New Roman" w:cs="Times New Roman"/>
          <w:sz w:val="28"/>
          <w:szCs w:val="24"/>
        </w:rPr>
        <w:t xml:space="preserve">нтрольно-счетная Палата муниципального образования «Мирнинский район» </w:t>
      </w:r>
      <w:r w:rsidR="003A000F" w:rsidRPr="002E3778">
        <w:rPr>
          <w:rFonts w:ascii="Times New Roman" w:hAnsi="Times New Roman" w:cs="Times New Roman"/>
          <w:bCs/>
          <w:sz w:val="28"/>
          <w:szCs w:val="24"/>
        </w:rPr>
        <w:t xml:space="preserve">Республики Саха (Якутия) </w:t>
      </w:r>
      <w:r w:rsidR="003A000F" w:rsidRPr="002E3778">
        <w:rPr>
          <w:rFonts w:ascii="Times New Roman" w:hAnsi="Times New Roman" w:cs="Times New Roman"/>
          <w:sz w:val="28"/>
          <w:szCs w:val="24"/>
        </w:rPr>
        <w:t xml:space="preserve">в соответствии с </w:t>
      </w:r>
      <w:r w:rsidRPr="002E3778">
        <w:rPr>
          <w:rFonts w:ascii="Times New Roman" w:eastAsia="Calibri" w:hAnsi="Times New Roman" w:cs="Times New Roman"/>
          <w:sz w:val="28"/>
          <w:szCs w:val="24"/>
        </w:rPr>
        <w:t>распоряжением</w:t>
      </w:r>
      <w:r w:rsidR="005A2F1F" w:rsidRPr="002E3778">
        <w:rPr>
          <w:rFonts w:ascii="Times New Roman" w:eastAsia="Calibri" w:hAnsi="Times New Roman" w:cs="Times New Roman"/>
          <w:sz w:val="28"/>
          <w:szCs w:val="24"/>
        </w:rPr>
        <w:t xml:space="preserve"> Председателя Контрольно-счетной Палаты МО «Мирнинский район» РС (Я) от </w:t>
      </w:r>
      <w:r w:rsidRPr="002E3778">
        <w:rPr>
          <w:rFonts w:ascii="Times New Roman" w:eastAsia="Calibri" w:hAnsi="Times New Roman" w:cs="Times New Roman"/>
          <w:sz w:val="28"/>
          <w:szCs w:val="24"/>
        </w:rPr>
        <w:t>15</w:t>
      </w:r>
      <w:r w:rsidR="00CA7CAA" w:rsidRPr="002E3778">
        <w:rPr>
          <w:rFonts w:ascii="Times New Roman" w:eastAsia="Calibri" w:hAnsi="Times New Roman" w:cs="Times New Roman"/>
          <w:sz w:val="28"/>
          <w:szCs w:val="24"/>
        </w:rPr>
        <w:t>.0</w:t>
      </w:r>
      <w:r w:rsidRPr="002E3778">
        <w:rPr>
          <w:rFonts w:ascii="Times New Roman" w:eastAsia="Calibri" w:hAnsi="Times New Roman" w:cs="Times New Roman"/>
          <w:sz w:val="28"/>
          <w:szCs w:val="24"/>
        </w:rPr>
        <w:t>2</w:t>
      </w:r>
      <w:r w:rsidR="00CA7CAA" w:rsidRPr="002E3778">
        <w:rPr>
          <w:rFonts w:ascii="Times New Roman" w:eastAsia="Calibri" w:hAnsi="Times New Roman" w:cs="Times New Roman"/>
          <w:sz w:val="28"/>
          <w:szCs w:val="24"/>
        </w:rPr>
        <w:t xml:space="preserve">.2019 г. № </w:t>
      </w:r>
      <w:r w:rsidRPr="002E3778">
        <w:rPr>
          <w:rFonts w:ascii="Times New Roman" w:eastAsia="Calibri" w:hAnsi="Times New Roman" w:cs="Times New Roman"/>
          <w:sz w:val="28"/>
          <w:szCs w:val="24"/>
        </w:rPr>
        <w:t>40</w:t>
      </w:r>
      <w:r w:rsidR="00CA7CAA" w:rsidRPr="002E3778">
        <w:rPr>
          <w:rFonts w:ascii="Times New Roman" w:eastAsia="Calibri" w:hAnsi="Times New Roman" w:cs="Times New Roman"/>
          <w:sz w:val="28"/>
          <w:szCs w:val="24"/>
        </w:rPr>
        <w:t xml:space="preserve">, </w:t>
      </w:r>
      <w:r w:rsidR="005A2F1F" w:rsidRPr="002E3778">
        <w:rPr>
          <w:rFonts w:ascii="Times New Roman" w:eastAsia="Times New Roman" w:hAnsi="Times New Roman" w:cs="Times New Roman"/>
          <w:sz w:val="28"/>
          <w:szCs w:val="24"/>
          <w:lang w:eastAsia="ru-RU"/>
        </w:rPr>
        <w:t>проведено контрольное мероприятие «</w:t>
      </w:r>
      <w:r w:rsidRPr="002E3778">
        <w:rPr>
          <w:rFonts w:ascii="Times New Roman" w:eastAsia="Times New Roman" w:hAnsi="Times New Roman" w:cs="Times New Roman"/>
          <w:sz w:val="28"/>
          <w:szCs w:val="28"/>
          <w:lang w:eastAsia="ru-RU"/>
        </w:rPr>
        <w:t xml:space="preserve">Внешняя проверка осуществления МКУ «Комитет имущественных отношений» полномочий по принятию бюджетных обязательств в 2018-2019 годах». </w:t>
      </w:r>
    </w:p>
    <w:p w:rsidR="0051617D" w:rsidRPr="002E3778" w:rsidRDefault="00CB676F" w:rsidP="006412F4">
      <w:pPr>
        <w:spacing w:after="0" w:line="240" w:lineRule="auto"/>
        <w:ind w:firstLine="709"/>
        <w:jc w:val="both"/>
        <w:rPr>
          <w:rFonts w:ascii="Times New Roman" w:eastAsia="Times New Roman" w:hAnsi="Times New Roman" w:cs="Times New Roman"/>
          <w:sz w:val="28"/>
          <w:szCs w:val="24"/>
          <w:lang w:eastAsia="ru-RU"/>
        </w:rPr>
      </w:pPr>
      <w:r w:rsidRPr="002E3778">
        <w:rPr>
          <w:rFonts w:ascii="Times New Roman" w:eastAsia="Times New Roman" w:hAnsi="Times New Roman" w:cs="Times New Roman"/>
          <w:b/>
          <w:sz w:val="28"/>
          <w:szCs w:val="24"/>
          <w:lang w:eastAsia="ru-RU"/>
        </w:rPr>
        <w:t>Цели контрольного мероприятия:</w:t>
      </w:r>
      <w:r w:rsidR="00CA7CAA" w:rsidRPr="002E3778">
        <w:rPr>
          <w:sz w:val="24"/>
        </w:rPr>
        <w:t xml:space="preserve"> </w:t>
      </w:r>
      <w:r w:rsidR="0051617D" w:rsidRPr="002E3778">
        <w:rPr>
          <w:sz w:val="28"/>
          <w:szCs w:val="28"/>
        </w:rPr>
        <w:t>о</w:t>
      </w:r>
      <w:r w:rsidR="0051617D" w:rsidRPr="002E3778">
        <w:rPr>
          <w:rFonts w:ascii="Times New Roman" w:eastAsia="Times New Roman" w:hAnsi="Times New Roman" w:cs="Times New Roman"/>
          <w:sz w:val="28"/>
          <w:szCs w:val="28"/>
          <w:lang w:eastAsia="ru-RU"/>
        </w:rPr>
        <w:t>ц</w:t>
      </w:r>
      <w:r w:rsidR="0051617D" w:rsidRPr="002E3778">
        <w:rPr>
          <w:rFonts w:ascii="Times New Roman" w:eastAsia="Times New Roman" w:hAnsi="Times New Roman" w:cs="Times New Roman"/>
          <w:sz w:val="28"/>
          <w:szCs w:val="24"/>
          <w:lang w:eastAsia="ru-RU"/>
        </w:rPr>
        <w:t>енка деятельности МКУ «Комитет имущественных отношений» МО «Мирнинский район» РС (Я) по осуществлению полномочий получателя бюджетных средств в части принятия бюджетных обязательств в 2018-2019 годах.</w:t>
      </w:r>
    </w:p>
    <w:p w:rsidR="0051617D" w:rsidRPr="002E3778" w:rsidRDefault="00CB676F" w:rsidP="006412F4">
      <w:pPr>
        <w:pStyle w:val="a3"/>
        <w:numPr>
          <w:ilvl w:val="0"/>
          <w:numId w:val="17"/>
        </w:numPr>
        <w:tabs>
          <w:tab w:val="left" w:pos="993"/>
        </w:tabs>
        <w:ind w:left="0" w:firstLine="709"/>
        <w:jc w:val="both"/>
        <w:rPr>
          <w:b w:val="0"/>
          <w:sz w:val="28"/>
          <w:szCs w:val="28"/>
        </w:rPr>
      </w:pPr>
      <w:r w:rsidRPr="002E3778">
        <w:rPr>
          <w:sz w:val="28"/>
        </w:rPr>
        <w:t>Объект контрольного мероприятия:</w:t>
      </w:r>
      <w:r w:rsidR="00CA7CAA" w:rsidRPr="002E3778">
        <w:rPr>
          <w:sz w:val="28"/>
        </w:rPr>
        <w:t xml:space="preserve"> </w:t>
      </w:r>
      <w:r w:rsidR="0051617D" w:rsidRPr="002E3778">
        <w:rPr>
          <w:b w:val="0"/>
          <w:sz w:val="28"/>
          <w:szCs w:val="28"/>
        </w:rPr>
        <w:t>Муниципальное казенное учреждение «Комитет имущественных отношений» Мирнинского района РС (Я) (далее – МКУ «КИО»).</w:t>
      </w:r>
    </w:p>
    <w:p w:rsidR="0053594F" w:rsidRPr="002E3778" w:rsidRDefault="0053594F" w:rsidP="006412F4">
      <w:pPr>
        <w:spacing w:after="0" w:line="240" w:lineRule="auto"/>
        <w:ind w:firstLine="709"/>
        <w:jc w:val="both"/>
        <w:rPr>
          <w:rFonts w:ascii="Times New Roman" w:eastAsia="Times New Roman" w:hAnsi="Times New Roman" w:cs="Times New Roman"/>
          <w:b/>
          <w:sz w:val="28"/>
          <w:szCs w:val="24"/>
          <w:lang w:eastAsia="ru-RU"/>
        </w:rPr>
      </w:pPr>
      <w:r w:rsidRPr="002E3778">
        <w:rPr>
          <w:rFonts w:ascii="Times New Roman" w:eastAsia="Times New Roman" w:hAnsi="Times New Roman" w:cs="Times New Roman"/>
          <w:b/>
          <w:sz w:val="28"/>
          <w:szCs w:val="24"/>
          <w:lang w:eastAsia="ru-RU"/>
        </w:rPr>
        <w:t xml:space="preserve">В результате проведенного контрольного мероприятия установлено: </w:t>
      </w:r>
    </w:p>
    <w:p w:rsidR="006412F4" w:rsidRPr="006412F4" w:rsidRDefault="006412F4" w:rsidP="006412F4">
      <w:pPr>
        <w:numPr>
          <w:ilvl w:val="0"/>
          <w:numId w:val="6"/>
        </w:numPr>
        <w:tabs>
          <w:tab w:val="left" w:pos="0"/>
          <w:tab w:val="left" w:pos="567"/>
          <w:tab w:val="left" w:pos="710"/>
          <w:tab w:val="left" w:pos="993"/>
        </w:tabs>
        <w:spacing w:after="160" w:line="240" w:lineRule="auto"/>
        <w:ind w:left="0" w:right="-1" w:firstLine="709"/>
        <w:contextualSpacing/>
        <w:jc w:val="both"/>
        <w:rPr>
          <w:rFonts w:ascii="Times New Roman" w:eastAsia="Times New Roman" w:hAnsi="Times New Roman" w:cs="Times New Roman"/>
          <w:sz w:val="28"/>
          <w:szCs w:val="28"/>
          <w:lang w:eastAsia="ru-RU"/>
        </w:rPr>
      </w:pPr>
      <w:bookmarkStart w:id="0" w:name="_GoBack"/>
      <w:bookmarkEnd w:id="0"/>
      <w:r w:rsidRPr="006412F4">
        <w:rPr>
          <w:rFonts w:ascii="Times New Roman" w:eastAsia="Times New Roman" w:hAnsi="Times New Roman" w:cs="Times New Roman"/>
          <w:sz w:val="28"/>
          <w:szCs w:val="28"/>
          <w:lang w:eastAsia="ru-RU"/>
        </w:rPr>
        <w:t>В нарушение части 7 статьи 17 Федерального закона № 44-ФЗ общий объем расходов, предусмотренных Планом закупок на 2018 год и плановый период 2019-2020 годы утвержден</w:t>
      </w:r>
      <w:r w:rsidRPr="006412F4">
        <w:rPr>
          <w:rFonts w:ascii="Times New Roman" w:eastAsia="Times New Roman" w:hAnsi="Times New Roman" w:cs="Times New Roman"/>
          <w:i/>
          <w:sz w:val="28"/>
          <w:szCs w:val="28"/>
          <w:lang w:eastAsia="ru-RU"/>
        </w:rPr>
        <w:t xml:space="preserve"> </w:t>
      </w:r>
      <w:r w:rsidRPr="006412F4">
        <w:rPr>
          <w:rFonts w:ascii="Times New Roman" w:eastAsia="Times New Roman" w:hAnsi="Times New Roman" w:cs="Times New Roman"/>
          <w:sz w:val="28"/>
          <w:szCs w:val="28"/>
          <w:lang w:eastAsia="ru-RU"/>
        </w:rPr>
        <w:t xml:space="preserve">в сумме </w:t>
      </w:r>
      <w:r w:rsidRPr="006412F4">
        <w:rPr>
          <w:rFonts w:ascii="Times New Roman" w:eastAsia="Times New Roman" w:hAnsi="Times New Roman" w:cs="Times New Roman"/>
          <w:b/>
          <w:sz w:val="28"/>
          <w:szCs w:val="28"/>
          <w:lang w:eastAsia="ru-RU"/>
        </w:rPr>
        <w:t xml:space="preserve">68 982 079,89 руб., </w:t>
      </w:r>
      <w:r w:rsidRPr="006412F4">
        <w:rPr>
          <w:rFonts w:ascii="Times New Roman" w:eastAsia="Times New Roman" w:hAnsi="Times New Roman" w:cs="Times New Roman"/>
          <w:sz w:val="28"/>
          <w:szCs w:val="28"/>
          <w:lang w:eastAsia="ru-RU"/>
        </w:rPr>
        <w:t>что не соответствует доведенным лимитам бюджетных обязательств на 2018 год. Отклонение от суммы расходов, предусмотренной на закупки товаров, работ, услуг на 2018 год (89 267 971,11 руб.) составило 20 285 891,22 руб.</w:t>
      </w:r>
    </w:p>
    <w:p w:rsidR="006412F4" w:rsidRPr="006412F4" w:rsidRDefault="006412F4" w:rsidP="006412F4">
      <w:pPr>
        <w:numPr>
          <w:ilvl w:val="0"/>
          <w:numId w:val="6"/>
        </w:numPr>
        <w:tabs>
          <w:tab w:val="left" w:pos="0"/>
          <w:tab w:val="left" w:pos="567"/>
          <w:tab w:val="left" w:pos="710"/>
          <w:tab w:val="left" w:pos="993"/>
        </w:tabs>
        <w:spacing w:after="160" w:line="240" w:lineRule="auto"/>
        <w:ind w:left="0" w:right="-1" w:firstLine="710"/>
        <w:contextualSpacing/>
        <w:jc w:val="both"/>
        <w:rPr>
          <w:rFonts w:ascii="Times New Roman" w:eastAsia="Times New Roman" w:hAnsi="Times New Roman" w:cs="Times New Roman"/>
          <w:sz w:val="28"/>
          <w:szCs w:val="28"/>
          <w:lang w:eastAsia="ru-RU"/>
        </w:rPr>
      </w:pPr>
      <w:r w:rsidRPr="006412F4">
        <w:rPr>
          <w:rFonts w:ascii="Times New Roman" w:eastAsia="Times New Roman" w:hAnsi="Times New Roman" w:cs="Times New Roman"/>
          <w:iCs/>
          <w:sz w:val="28"/>
          <w:szCs w:val="28"/>
          <w:lang w:eastAsia="ru-RU"/>
        </w:rPr>
        <w:t>В нарушение части 10 статьи 21 Федерального закона № 44-ФЗ общий объем расходов, предусмотренных Планом графиком на 2018 год утвержден</w:t>
      </w:r>
      <w:r w:rsidRPr="006412F4">
        <w:rPr>
          <w:rFonts w:ascii="Times New Roman" w:eastAsia="Times New Roman" w:hAnsi="Times New Roman" w:cs="Times New Roman"/>
          <w:i/>
          <w:iCs/>
          <w:sz w:val="28"/>
          <w:szCs w:val="28"/>
          <w:lang w:eastAsia="ru-RU"/>
        </w:rPr>
        <w:t xml:space="preserve"> </w:t>
      </w:r>
      <w:r w:rsidRPr="006412F4">
        <w:rPr>
          <w:rFonts w:ascii="Times New Roman" w:eastAsia="Times New Roman" w:hAnsi="Times New Roman" w:cs="Times New Roman"/>
          <w:iCs/>
          <w:sz w:val="28"/>
          <w:szCs w:val="28"/>
          <w:lang w:eastAsia="ru-RU"/>
        </w:rPr>
        <w:t xml:space="preserve">в сумме </w:t>
      </w:r>
      <w:r w:rsidRPr="006412F4">
        <w:rPr>
          <w:rFonts w:ascii="Times New Roman" w:eastAsia="Times New Roman" w:hAnsi="Times New Roman" w:cs="Times New Roman"/>
          <w:b/>
          <w:iCs/>
          <w:sz w:val="28"/>
          <w:szCs w:val="28"/>
          <w:lang w:eastAsia="ru-RU"/>
        </w:rPr>
        <w:t>68 338 351,07 руб.,</w:t>
      </w:r>
      <w:r w:rsidRPr="006412F4">
        <w:rPr>
          <w:rFonts w:ascii="Times New Roman" w:eastAsia="Times New Roman" w:hAnsi="Times New Roman" w:cs="Times New Roman"/>
          <w:i/>
          <w:iCs/>
          <w:sz w:val="28"/>
          <w:szCs w:val="28"/>
          <w:lang w:eastAsia="ru-RU"/>
        </w:rPr>
        <w:t xml:space="preserve"> </w:t>
      </w:r>
      <w:r w:rsidRPr="006412F4">
        <w:rPr>
          <w:rFonts w:ascii="Times New Roman" w:eastAsia="Times New Roman" w:hAnsi="Times New Roman" w:cs="Times New Roman"/>
          <w:iCs/>
          <w:sz w:val="28"/>
          <w:szCs w:val="28"/>
          <w:lang w:eastAsia="ru-RU"/>
        </w:rPr>
        <w:t xml:space="preserve">что не соответствует доведенным лимитам бюджетных обязательств на 2018 год. </w:t>
      </w:r>
      <w:r w:rsidRPr="006412F4">
        <w:rPr>
          <w:rFonts w:ascii="Times New Roman" w:eastAsia="Times New Roman" w:hAnsi="Times New Roman" w:cs="Times New Roman"/>
          <w:sz w:val="28"/>
          <w:szCs w:val="28"/>
          <w:lang w:eastAsia="ru-RU"/>
        </w:rPr>
        <w:t xml:space="preserve">Отклонение от суммы расходов, предусмотренной на закупки товаров, работ, услуг на 2018 год (89 267 971,11 руб.) составило </w:t>
      </w:r>
      <w:r w:rsidRPr="006412F4">
        <w:rPr>
          <w:rFonts w:ascii="Times New Roman" w:eastAsia="Times New Roman" w:hAnsi="Times New Roman" w:cs="Times New Roman"/>
          <w:b/>
          <w:sz w:val="28"/>
          <w:szCs w:val="28"/>
          <w:lang w:eastAsia="ru-RU"/>
        </w:rPr>
        <w:t>20 929 620,04</w:t>
      </w:r>
      <w:r w:rsidRPr="006412F4">
        <w:rPr>
          <w:rFonts w:ascii="Times New Roman" w:eastAsia="Times New Roman" w:hAnsi="Times New Roman" w:cs="Times New Roman"/>
          <w:sz w:val="28"/>
          <w:szCs w:val="28"/>
          <w:lang w:eastAsia="ru-RU"/>
        </w:rPr>
        <w:t xml:space="preserve"> </w:t>
      </w:r>
      <w:r w:rsidRPr="006412F4">
        <w:rPr>
          <w:rFonts w:ascii="Times New Roman" w:eastAsia="Times New Roman" w:hAnsi="Times New Roman" w:cs="Times New Roman"/>
          <w:b/>
          <w:sz w:val="28"/>
          <w:szCs w:val="28"/>
          <w:lang w:eastAsia="ru-RU"/>
        </w:rPr>
        <w:t>руб</w:t>
      </w:r>
      <w:r w:rsidRPr="006412F4">
        <w:rPr>
          <w:rFonts w:ascii="Times New Roman" w:eastAsia="Times New Roman" w:hAnsi="Times New Roman" w:cs="Times New Roman"/>
          <w:sz w:val="28"/>
          <w:szCs w:val="28"/>
          <w:lang w:eastAsia="ru-RU"/>
        </w:rPr>
        <w:t>.</w:t>
      </w:r>
    </w:p>
    <w:p w:rsidR="006412F4" w:rsidRPr="006412F4" w:rsidRDefault="006412F4" w:rsidP="006412F4">
      <w:pPr>
        <w:numPr>
          <w:ilvl w:val="0"/>
          <w:numId w:val="6"/>
        </w:numPr>
        <w:tabs>
          <w:tab w:val="left" w:pos="0"/>
          <w:tab w:val="left" w:pos="567"/>
          <w:tab w:val="left" w:pos="710"/>
          <w:tab w:val="left" w:pos="993"/>
        </w:tabs>
        <w:spacing w:after="160" w:line="240" w:lineRule="auto"/>
        <w:ind w:left="0" w:right="-1" w:firstLine="710"/>
        <w:contextualSpacing/>
        <w:jc w:val="both"/>
        <w:rPr>
          <w:rFonts w:ascii="Times New Roman" w:eastAsia="Times New Roman" w:hAnsi="Times New Roman" w:cs="Times New Roman"/>
          <w:sz w:val="28"/>
          <w:szCs w:val="28"/>
          <w:lang w:eastAsia="ru-RU"/>
        </w:rPr>
      </w:pPr>
      <w:r w:rsidRPr="006412F4">
        <w:rPr>
          <w:rFonts w:ascii="Times New Roman" w:eastAsia="Times New Roman" w:hAnsi="Times New Roman" w:cs="Times New Roman"/>
          <w:sz w:val="28"/>
          <w:szCs w:val="28"/>
          <w:lang w:eastAsia="ru-RU"/>
        </w:rPr>
        <w:t>В нарушение п.2.3.1. муниципального контракта от 28.01.2019 года № 0116300000218000639-0099935-01 МКУ «КИО» нарушены сроки оплаты.</w:t>
      </w:r>
    </w:p>
    <w:p w:rsidR="00492670" w:rsidRPr="002E3778" w:rsidRDefault="002E6416" w:rsidP="003A000F">
      <w:pPr>
        <w:tabs>
          <w:tab w:val="left" w:pos="993"/>
        </w:tabs>
        <w:spacing w:after="0" w:line="240" w:lineRule="auto"/>
        <w:ind w:firstLine="709"/>
        <w:jc w:val="both"/>
        <w:rPr>
          <w:rFonts w:ascii="Times New Roman" w:hAnsi="Times New Roman" w:cs="Times New Roman"/>
          <w:sz w:val="28"/>
          <w:szCs w:val="24"/>
        </w:rPr>
      </w:pPr>
      <w:r w:rsidRPr="002E3778">
        <w:rPr>
          <w:rFonts w:ascii="Times New Roman" w:hAnsi="Times New Roman" w:cs="Times New Roman"/>
          <w:sz w:val="28"/>
          <w:szCs w:val="24"/>
        </w:rPr>
        <w:t>Отчет о результатах контрольного мероприятия утвержден Председателем Контрольно-счетной Палаты</w:t>
      </w:r>
      <w:r w:rsidR="00930F6D" w:rsidRPr="002E3778">
        <w:rPr>
          <w:rFonts w:ascii="Times New Roman" w:hAnsi="Times New Roman" w:cs="Times New Roman"/>
          <w:sz w:val="28"/>
          <w:szCs w:val="24"/>
        </w:rPr>
        <w:t xml:space="preserve"> МО «Мирнинский район» РС (Я) 0</w:t>
      </w:r>
      <w:r w:rsidR="006412F4" w:rsidRPr="002E3778">
        <w:rPr>
          <w:rFonts w:ascii="Times New Roman" w:hAnsi="Times New Roman" w:cs="Times New Roman"/>
          <w:sz w:val="28"/>
          <w:szCs w:val="24"/>
        </w:rPr>
        <w:t>5 июня</w:t>
      </w:r>
      <w:r w:rsidRPr="002E3778">
        <w:rPr>
          <w:rFonts w:ascii="Times New Roman" w:hAnsi="Times New Roman" w:cs="Times New Roman"/>
          <w:sz w:val="28"/>
          <w:szCs w:val="24"/>
        </w:rPr>
        <w:t xml:space="preserve"> 2019 года.</w:t>
      </w:r>
    </w:p>
    <w:sectPr w:rsidR="00492670" w:rsidRPr="002E3778" w:rsidSect="002E3778">
      <w:pgSz w:w="11906" w:h="16838"/>
      <w:pgMar w:top="568"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B67"/>
    <w:multiLevelType w:val="multilevel"/>
    <w:tmpl w:val="E62488C2"/>
    <w:styleLink w:val="1111111"/>
    <w:lvl w:ilvl="0">
      <w:start w:val="1"/>
      <w:numFmt w:val="decimal"/>
      <w:lvlText w:val="%1."/>
      <w:lvlJc w:val="left"/>
      <w:pPr>
        <w:ind w:left="1070" w:hanging="360"/>
      </w:pPr>
      <w:rPr>
        <w:b/>
      </w:rPr>
    </w:lvl>
    <w:lvl w:ilvl="1">
      <w:start w:val="1"/>
      <w:numFmt w:val="decimal"/>
      <w:isLgl/>
      <w:lvlText w:val="%1.%2."/>
      <w:lvlJc w:val="left"/>
      <w:pPr>
        <w:ind w:left="1354"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1" w15:restartNumberingAfterBreak="0">
    <w:nsid w:val="059D7C20"/>
    <w:multiLevelType w:val="multilevel"/>
    <w:tmpl w:val="6BBCA22E"/>
    <w:lvl w:ilvl="0">
      <w:start w:val="2"/>
      <w:numFmt w:val="decimal"/>
      <w:lvlText w:val="%1."/>
      <w:lvlJc w:val="left"/>
      <w:pPr>
        <w:ind w:left="675" w:hanging="675"/>
      </w:pPr>
      <w:rPr>
        <w:rFonts w:hint="default"/>
      </w:rPr>
    </w:lvl>
    <w:lvl w:ilvl="1">
      <w:start w:val="7"/>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063F59BC"/>
    <w:multiLevelType w:val="hybridMultilevel"/>
    <w:tmpl w:val="B1A24020"/>
    <w:lvl w:ilvl="0" w:tplc="04190011">
      <w:start w:val="1"/>
      <w:numFmt w:val="decimal"/>
      <w:lvlText w:val="%1)"/>
      <w:lvlJc w:val="left"/>
      <w:pPr>
        <w:ind w:left="1571" w:hanging="360"/>
      </w:pPr>
    </w:lvl>
    <w:lvl w:ilvl="1" w:tplc="04190011">
      <w:start w:val="1"/>
      <w:numFmt w:val="decimal"/>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BE8750C"/>
    <w:multiLevelType w:val="multilevel"/>
    <w:tmpl w:val="A61AE232"/>
    <w:lvl w:ilvl="0">
      <w:start w:val="1"/>
      <w:numFmt w:val="decimal"/>
      <w:lvlText w:val="%1."/>
      <w:lvlJc w:val="left"/>
      <w:pPr>
        <w:ind w:left="4188" w:hanging="360"/>
      </w:pPr>
      <w:rPr>
        <w:rFonts w:eastAsia="Calibri"/>
        <w:b/>
      </w:rPr>
    </w:lvl>
    <w:lvl w:ilvl="1">
      <w:start w:val="1"/>
      <w:numFmt w:val="decimal"/>
      <w:isLgl/>
      <w:lvlText w:val="%1.%2."/>
      <w:lvlJc w:val="left"/>
      <w:pPr>
        <w:ind w:left="928"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15:restartNumberingAfterBreak="0">
    <w:nsid w:val="12D34CA9"/>
    <w:multiLevelType w:val="multilevel"/>
    <w:tmpl w:val="2208ED70"/>
    <w:lvl w:ilvl="0">
      <w:start w:val="2"/>
      <w:numFmt w:val="decimal"/>
      <w:lvlText w:val="%1"/>
      <w:lvlJc w:val="left"/>
      <w:pPr>
        <w:ind w:left="375" w:hanging="375"/>
      </w:pPr>
      <w:rPr>
        <w:rFonts w:hint="default"/>
        <w:b/>
        <w:color w:val="auto"/>
        <w:u w:val="single"/>
      </w:rPr>
    </w:lvl>
    <w:lvl w:ilvl="1">
      <w:start w:val="1"/>
      <w:numFmt w:val="decimal"/>
      <w:lvlText w:val="%1.%2"/>
      <w:lvlJc w:val="left"/>
      <w:pPr>
        <w:ind w:left="1226" w:hanging="375"/>
      </w:pPr>
      <w:rPr>
        <w:rFonts w:hint="default"/>
        <w:b/>
        <w:color w:val="auto"/>
        <w:u w:val="none"/>
      </w:rPr>
    </w:lvl>
    <w:lvl w:ilvl="2">
      <w:start w:val="1"/>
      <w:numFmt w:val="decimal"/>
      <w:lvlText w:val="%1.%2.%3"/>
      <w:lvlJc w:val="left"/>
      <w:pPr>
        <w:ind w:left="2138" w:hanging="720"/>
      </w:pPr>
      <w:rPr>
        <w:rFonts w:hint="default"/>
        <w:b/>
        <w:color w:val="auto"/>
        <w:u w:val="single"/>
      </w:rPr>
    </w:lvl>
    <w:lvl w:ilvl="3">
      <w:start w:val="1"/>
      <w:numFmt w:val="decimal"/>
      <w:lvlText w:val="%1.%2.%3.%4"/>
      <w:lvlJc w:val="left"/>
      <w:pPr>
        <w:ind w:left="3207" w:hanging="1080"/>
      </w:pPr>
      <w:rPr>
        <w:rFonts w:hint="default"/>
        <w:b/>
        <w:color w:val="auto"/>
        <w:u w:val="single"/>
      </w:rPr>
    </w:lvl>
    <w:lvl w:ilvl="4">
      <w:start w:val="1"/>
      <w:numFmt w:val="decimal"/>
      <w:lvlText w:val="%1.%2.%3.%4.%5"/>
      <w:lvlJc w:val="left"/>
      <w:pPr>
        <w:ind w:left="3916" w:hanging="1080"/>
      </w:pPr>
      <w:rPr>
        <w:rFonts w:hint="default"/>
        <w:b/>
        <w:color w:val="auto"/>
        <w:u w:val="single"/>
      </w:rPr>
    </w:lvl>
    <w:lvl w:ilvl="5">
      <w:start w:val="1"/>
      <w:numFmt w:val="decimal"/>
      <w:lvlText w:val="%1.%2.%3.%4.%5.%6"/>
      <w:lvlJc w:val="left"/>
      <w:pPr>
        <w:ind w:left="4985" w:hanging="1440"/>
      </w:pPr>
      <w:rPr>
        <w:rFonts w:hint="default"/>
        <w:b/>
        <w:color w:val="auto"/>
        <w:u w:val="single"/>
      </w:rPr>
    </w:lvl>
    <w:lvl w:ilvl="6">
      <w:start w:val="1"/>
      <w:numFmt w:val="decimal"/>
      <w:lvlText w:val="%1.%2.%3.%4.%5.%6.%7"/>
      <w:lvlJc w:val="left"/>
      <w:pPr>
        <w:ind w:left="5694" w:hanging="1440"/>
      </w:pPr>
      <w:rPr>
        <w:rFonts w:hint="default"/>
        <w:b/>
        <w:color w:val="auto"/>
        <w:u w:val="single"/>
      </w:rPr>
    </w:lvl>
    <w:lvl w:ilvl="7">
      <w:start w:val="1"/>
      <w:numFmt w:val="decimal"/>
      <w:lvlText w:val="%1.%2.%3.%4.%5.%6.%7.%8"/>
      <w:lvlJc w:val="left"/>
      <w:pPr>
        <w:ind w:left="6763" w:hanging="1800"/>
      </w:pPr>
      <w:rPr>
        <w:rFonts w:hint="default"/>
        <w:b/>
        <w:color w:val="auto"/>
        <w:u w:val="single"/>
      </w:rPr>
    </w:lvl>
    <w:lvl w:ilvl="8">
      <w:start w:val="1"/>
      <w:numFmt w:val="decimal"/>
      <w:lvlText w:val="%1.%2.%3.%4.%5.%6.%7.%8.%9"/>
      <w:lvlJc w:val="left"/>
      <w:pPr>
        <w:ind w:left="7832" w:hanging="2160"/>
      </w:pPr>
      <w:rPr>
        <w:rFonts w:hint="default"/>
        <w:b/>
        <w:color w:val="auto"/>
        <w:u w:val="single"/>
      </w:rPr>
    </w:lvl>
  </w:abstractNum>
  <w:abstractNum w:abstractNumId="5" w15:restartNumberingAfterBreak="0">
    <w:nsid w:val="1B264485"/>
    <w:multiLevelType w:val="multilevel"/>
    <w:tmpl w:val="D0CA62BC"/>
    <w:lvl w:ilvl="0">
      <w:start w:val="2"/>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1146" w:hanging="720"/>
      </w:pPr>
      <w:rPr>
        <w:b w:val="0"/>
      </w:rPr>
    </w:lvl>
    <w:lvl w:ilvl="3">
      <w:start w:val="1"/>
      <w:numFmt w:val="decimal"/>
      <w:lvlText w:val="%1.%2.%3.%4."/>
      <w:lvlJc w:val="left"/>
      <w:pPr>
        <w:ind w:left="2850" w:hanging="720"/>
      </w:pPr>
      <w:rPr>
        <w:b w:val="0"/>
      </w:rPr>
    </w:lvl>
    <w:lvl w:ilvl="4">
      <w:start w:val="1"/>
      <w:numFmt w:val="decimal"/>
      <w:lvlText w:val="%1.%2.%3.%4.%5."/>
      <w:lvlJc w:val="left"/>
      <w:pPr>
        <w:ind w:left="3920" w:hanging="1080"/>
      </w:pPr>
      <w:rPr>
        <w:b w:val="0"/>
      </w:rPr>
    </w:lvl>
    <w:lvl w:ilvl="5">
      <w:start w:val="1"/>
      <w:numFmt w:val="decimal"/>
      <w:lvlText w:val="%1.%2.%3.%4.%5.%6."/>
      <w:lvlJc w:val="left"/>
      <w:pPr>
        <w:ind w:left="4630" w:hanging="1080"/>
      </w:pPr>
      <w:rPr>
        <w:b w:val="0"/>
      </w:rPr>
    </w:lvl>
    <w:lvl w:ilvl="6">
      <w:start w:val="1"/>
      <w:numFmt w:val="decimal"/>
      <w:lvlText w:val="%1.%2.%3.%4.%5.%6.%7."/>
      <w:lvlJc w:val="left"/>
      <w:pPr>
        <w:ind w:left="5700" w:hanging="1440"/>
      </w:pPr>
      <w:rPr>
        <w:b w:val="0"/>
      </w:rPr>
    </w:lvl>
    <w:lvl w:ilvl="7">
      <w:start w:val="1"/>
      <w:numFmt w:val="decimal"/>
      <w:lvlText w:val="%1.%2.%3.%4.%5.%6.%7.%8."/>
      <w:lvlJc w:val="left"/>
      <w:pPr>
        <w:ind w:left="6410" w:hanging="1440"/>
      </w:pPr>
      <w:rPr>
        <w:b w:val="0"/>
      </w:rPr>
    </w:lvl>
    <w:lvl w:ilvl="8">
      <w:start w:val="1"/>
      <w:numFmt w:val="decimal"/>
      <w:lvlText w:val="%1.%2.%3.%4.%5.%6.%7.%8.%9."/>
      <w:lvlJc w:val="left"/>
      <w:pPr>
        <w:ind w:left="7480" w:hanging="1800"/>
      </w:pPr>
      <w:rPr>
        <w:b w:val="0"/>
      </w:rPr>
    </w:lvl>
  </w:abstractNum>
  <w:abstractNum w:abstractNumId="6" w15:restartNumberingAfterBreak="0">
    <w:nsid w:val="362B492E"/>
    <w:multiLevelType w:val="multilevel"/>
    <w:tmpl w:val="64548416"/>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CE900DB"/>
    <w:multiLevelType w:val="hybridMultilevel"/>
    <w:tmpl w:val="612EAFC0"/>
    <w:lvl w:ilvl="0" w:tplc="D8AAA758">
      <w:start w:val="1"/>
      <w:numFmt w:val="decimal"/>
      <w:lvlText w:val="%1."/>
      <w:lvlJc w:val="left"/>
      <w:pPr>
        <w:ind w:left="927" w:hanging="360"/>
      </w:pPr>
      <w:rPr>
        <w:b/>
        <w:color w:val="000000" w:themeColor="text1"/>
      </w:rPr>
    </w:lvl>
    <w:lvl w:ilvl="1" w:tplc="04190019">
      <w:start w:val="1"/>
      <w:numFmt w:val="lowerLetter"/>
      <w:lvlText w:val="%2."/>
      <w:lvlJc w:val="left"/>
      <w:pPr>
        <w:ind w:left="1424" w:hanging="360"/>
      </w:pPr>
    </w:lvl>
    <w:lvl w:ilvl="2" w:tplc="0419001B">
      <w:start w:val="1"/>
      <w:numFmt w:val="lowerRoman"/>
      <w:lvlText w:val="%3."/>
      <w:lvlJc w:val="right"/>
      <w:pPr>
        <w:ind w:left="2144" w:hanging="180"/>
      </w:pPr>
    </w:lvl>
    <w:lvl w:ilvl="3" w:tplc="0419000F">
      <w:start w:val="1"/>
      <w:numFmt w:val="decimal"/>
      <w:lvlText w:val="%4."/>
      <w:lvlJc w:val="left"/>
      <w:pPr>
        <w:ind w:left="2864" w:hanging="360"/>
      </w:pPr>
    </w:lvl>
    <w:lvl w:ilvl="4" w:tplc="04190019">
      <w:start w:val="1"/>
      <w:numFmt w:val="lowerLetter"/>
      <w:lvlText w:val="%5."/>
      <w:lvlJc w:val="left"/>
      <w:pPr>
        <w:ind w:left="3584" w:hanging="360"/>
      </w:pPr>
    </w:lvl>
    <w:lvl w:ilvl="5" w:tplc="0419001B">
      <w:start w:val="1"/>
      <w:numFmt w:val="lowerRoman"/>
      <w:lvlText w:val="%6."/>
      <w:lvlJc w:val="right"/>
      <w:pPr>
        <w:ind w:left="4304" w:hanging="180"/>
      </w:pPr>
    </w:lvl>
    <w:lvl w:ilvl="6" w:tplc="0419000F">
      <w:start w:val="1"/>
      <w:numFmt w:val="decimal"/>
      <w:lvlText w:val="%7."/>
      <w:lvlJc w:val="left"/>
      <w:pPr>
        <w:ind w:left="5024" w:hanging="360"/>
      </w:pPr>
    </w:lvl>
    <w:lvl w:ilvl="7" w:tplc="04190019">
      <w:start w:val="1"/>
      <w:numFmt w:val="lowerLetter"/>
      <w:lvlText w:val="%8."/>
      <w:lvlJc w:val="left"/>
      <w:pPr>
        <w:ind w:left="5744" w:hanging="360"/>
      </w:pPr>
    </w:lvl>
    <w:lvl w:ilvl="8" w:tplc="0419001B">
      <w:start w:val="1"/>
      <w:numFmt w:val="lowerRoman"/>
      <w:lvlText w:val="%9."/>
      <w:lvlJc w:val="right"/>
      <w:pPr>
        <w:ind w:left="6464" w:hanging="180"/>
      </w:pPr>
    </w:lvl>
  </w:abstractNum>
  <w:abstractNum w:abstractNumId="8" w15:restartNumberingAfterBreak="0">
    <w:nsid w:val="44582603"/>
    <w:multiLevelType w:val="multilevel"/>
    <w:tmpl w:val="80442046"/>
    <w:lvl w:ilvl="0">
      <w:start w:val="1"/>
      <w:numFmt w:val="decimal"/>
      <w:lvlText w:val="%1."/>
      <w:lvlJc w:val="left"/>
      <w:pPr>
        <w:ind w:left="1070" w:hanging="360"/>
      </w:pPr>
      <w:rPr>
        <w:b/>
        <w:color w:val="auto"/>
      </w:rPr>
    </w:lvl>
    <w:lvl w:ilvl="1">
      <w:start w:val="1"/>
      <w:numFmt w:val="decimal"/>
      <w:isLgl/>
      <w:lvlText w:val="%1.%2."/>
      <w:lvlJc w:val="left"/>
      <w:pPr>
        <w:ind w:left="1647" w:hanging="720"/>
      </w:pPr>
      <w:rPr>
        <w:rFonts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15:restartNumberingAfterBreak="0">
    <w:nsid w:val="451B646D"/>
    <w:multiLevelType w:val="multilevel"/>
    <w:tmpl w:val="4FD4D768"/>
    <w:lvl w:ilvl="0">
      <w:start w:val="1"/>
      <w:numFmt w:val="decimal"/>
      <w:lvlText w:val="%1."/>
      <w:lvlJc w:val="left"/>
      <w:pPr>
        <w:ind w:left="928" w:hanging="360"/>
      </w:pPr>
      <w:rPr>
        <w:b/>
      </w:rPr>
    </w:lvl>
    <w:lvl w:ilvl="1">
      <w:start w:val="1"/>
      <w:numFmt w:val="decimal"/>
      <w:isLgl/>
      <w:lvlText w:val="%2."/>
      <w:lvlJc w:val="left"/>
      <w:pPr>
        <w:ind w:left="1071" w:hanging="360"/>
      </w:pPr>
      <w:rPr>
        <w:rFonts w:ascii="Times New Roman" w:eastAsia="Times New Roman" w:hAnsi="Times New Roman" w:cs="Times New Roman"/>
        <w:b/>
        <w:sz w:val="28"/>
        <w:szCs w:val="28"/>
      </w:r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10" w15:restartNumberingAfterBreak="0">
    <w:nsid w:val="4AD763F1"/>
    <w:multiLevelType w:val="multilevel"/>
    <w:tmpl w:val="E7D44958"/>
    <w:lvl w:ilvl="0">
      <w:start w:val="2"/>
      <w:numFmt w:val="decimal"/>
      <w:lvlText w:val="%1."/>
      <w:lvlJc w:val="left"/>
      <w:pPr>
        <w:ind w:left="675" w:hanging="675"/>
      </w:pPr>
      <w:rPr>
        <w:rFonts w:eastAsia="Times New Roman" w:hint="default"/>
        <w:b w:val="0"/>
      </w:rPr>
    </w:lvl>
    <w:lvl w:ilvl="1">
      <w:start w:val="6"/>
      <w:numFmt w:val="decimal"/>
      <w:lvlText w:val="%1.%2."/>
      <w:lvlJc w:val="left"/>
      <w:pPr>
        <w:ind w:left="1003" w:hanging="720"/>
      </w:pPr>
      <w:rPr>
        <w:rFonts w:eastAsia="Times New Roman" w:hint="default"/>
        <w:b w:val="0"/>
      </w:rPr>
    </w:lvl>
    <w:lvl w:ilvl="2">
      <w:start w:val="1"/>
      <w:numFmt w:val="decimal"/>
      <w:lvlText w:val="%1.%2.%3."/>
      <w:lvlJc w:val="left"/>
      <w:pPr>
        <w:ind w:left="1286" w:hanging="720"/>
      </w:pPr>
      <w:rPr>
        <w:rFonts w:eastAsia="Times New Roman" w:hint="default"/>
        <w:b w:val="0"/>
      </w:rPr>
    </w:lvl>
    <w:lvl w:ilvl="3">
      <w:start w:val="1"/>
      <w:numFmt w:val="decimal"/>
      <w:lvlText w:val="%1.%2.%3.%4."/>
      <w:lvlJc w:val="left"/>
      <w:pPr>
        <w:ind w:left="1929" w:hanging="1080"/>
      </w:pPr>
      <w:rPr>
        <w:rFonts w:eastAsia="Times New Roman" w:hint="default"/>
        <w:b w:val="0"/>
      </w:rPr>
    </w:lvl>
    <w:lvl w:ilvl="4">
      <w:start w:val="1"/>
      <w:numFmt w:val="decimal"/>
      <w:lvlText w:val="%1.%2.%3.%4.%5."/>
      <w:lvlJc w:val="left"/>
      <w:pPr>
        <w:ind w:left="2212" w:hanging="1080"/>
      </w:pPr>
      <w:rPr>
        <w:rFonts w:eastAsia="Times New Roman" w:hint="default"/>
        <w:b w:val="0"/>
      </w:rPr>
    </w:lvl>
    <w:lvl w:ilvl="5">
      <w:start w:val="1"/>
      <w:numFmt w:val="decimal"/>
      <w:lvlText w:val="%1.%2.%3.%4.%5.%6."/>
      <w:lvlJc w:val="left"/>
      <w:pPr>
        <w:ind w:left="2855" w:hanging="1440"/>
      </w:pPr>
      <w:rPr>
        <w:rFonts w:eastAsia="Times New Roman" w:hint="default"/>
        <w:b w:val="0"/>
      </w:rPr>
    </w:lvl>
    <w:lvl w:ilvl="6">
      <w:start w:val="1"/>
      <w:numFmt w:val="decimal"/>
      <w:lvlText w:val="%1.%2.%3.%4.%5.%6.%7."/>
      <w:lvlJc w:val="left"/>
      <w:pPr>
        <w:ind w:left="3498" w:hanging="1800"/>
      </w:pPr>
      <w:rPr>
        <w:rFonts w:eastAsia="Times New Roman" w:hint="default"/>
        <w:b w:val="0"/>
      </w:rPr>
    </w:lvl>
    <w:lvl w:ilvl="7">
      <w:start w:val="1"/>
      <w:numFmt w:val="decimal"/>
      <w:lvlText w:val="%1.%2.%3.%4.%5.%6.%7.%8."/>
      <w:lvlJc w:val="left"/>
      <w:pPr>
        <w:ind w:left="3781" w:hanging="1800"/>
      </w:pPr>
      <w:rPr>
        <w:rFonts w:eastAsia="Times New Roman" w:hint="default"/>
        <w:b w:val="0"/>
      </w:rPr>
    </w:lvl>
    <w:lvl w:ilvl="8">
      <w:start w:val="1"/>
      <w:numFmt w:val="decimal"/>
      <w:lvlText w:val="%1.%2.%3.%4.%5.%6.%7.%8.%9."/>
      <w:lvlJc w:val="left"/>
      <w:pPr>
        <w:ind w:left="4424" w:hanging="2160"/>
      </w:pPr>
      <w:rPr>
        <w:rFonts w:eastAsia="Times New Roman" w:hint="default"/>
        <w:b w:val="0"/>
      </w:rPr>
    </w:lvl>
  </w:abstractNum>
  <w:abstractNum w:abstractNumId="11" w15:restartNumberingAfterBreak="0">
    <w:nsid w:val="5D5F56E2"/>
    <w:multiLevelType w:val="multilevel"/>
    <w:tmpl w:val="51E89CDC"/>
    <w:lvl w:ilvl="0">
      <w:start w:val="2"/>
      <w:numFmt w:val="decimal"/>
      <w:lvlText w:val="%1."/>
      <w:lvlJc w:val="left"/>
      <w:pPr>
        <w:ind w:left="600" w:hanging="60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3AA3F63"/>
    <w:multiLevelType w:val="hybridMultilevel"/>
    <w:tmpl w:val="476EC4FC"/>
    <w:lvl w:ilvl="0" w:tplc="2CF407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A7568DC"/>
    <w:multiLevelType w:val="multilevel"/>
    <w:tmpl w:val="A636D6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14" w15:restartNumberingAfterBreak="0">
    <w:nsid w:val="6D7B485E"/>
    <w:multiLevelType w:val="hybridMultilevel"/>
    <w:tmpl w:val="4664E456"/>
    <w:lvl w:ilvl="0" w:tplc="4886B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CC8551D"/>
    <w:multiLevelType w:val="hybridMultilevel"/>
    <w:tmpl w:val="7FF09704"/>
    <w:lvl w:ilvl="0" w:tplc="E32237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4"/>
  </w:num>
  <w:num w:numId="3">
    <w:abstractNumId w:val="9"/>
  </w:num>
  <w:num w:numId="4">
    <w:abstractNumId w:val="1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0"/>
  </w:num>
  <w:num w:numId="10">
    <w:abstractNumId w:val="11"/>
  </w:num>
  <w:num w:numId="11">
    <w:abstractNumId w:val="6"/>
  </w:num>
  <w:num w:numId="12">
    <w:abstractNumId w:val="10"/>
  </w:num>
  <w:num w:numId="13">
    <w:abstractNumId w:val="1"/>
  </w:num>
  <w:num w:numId="14">
    <w:abstractNumId w:val="15"/>
  </w:num>
  <w:num w:numId="15">
    <w:abstractNumId w:val="12"/>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18"/>
    <w:rsid w:val="000366ED"/>
    <w:rsid w:val="00204F8E"/>
    <w:rsid w:val="00266750"/>
    <w:rsid w:val="002904A8"/>
    <w:rsid w:val="002D74E6"/>
    <w:rsid w:val="002E3778"/>
    <w:rsid w:val="002E6416"/>
    <w:rsid w:val="00371C92"/>
    <w:rsid w:val="003A000F"/>
    <w:rsid w:val="003E07B9"/>
    <w:rsid w:val="00451BF8"/>
    <w:rsid w:val="00460B1C"/>
    <w:rsid w:val="004621D9"/>
    <w:rsid w:val="004C0C1E"/>
    <w:rsid w:val="004F6456"/>
    <w:rsid w:val="0051617D"/>
    <w:rsid w:val="00525EF8"/>
    <w:rsid w:val="0053594F"/>
    <w:rsid w:val="00556C4D"/>
    <w:rsid w:val="005967D4"/>
    <w:rsid w:val="005A2F1F"/>
    <w:rsid w:val="005F1D02"/>
    <w:rsid w:val="00624A40"/>
    <w:rsid w:val="006412F4"/>
    <w:rsid w:val="006853E5"/>
    <w:rsid w:val="006C3BED"/>
    <w:rsid w:val="0073184F"/>
    <w:rsid w:val="007B415D"/>
    <w:rsid w:val="007E1BE1"/>
    <w:rsid w:val="00814BD9"/>
    <w:rsid w:val="00856BFA"/>
    <w:rsid w:val="008957A2"/>
    <w:rsid w:val="008E29CD"/>
    <w:rsid w:val="00930F6D"/>
    <w:rsid w:val="009405BB"/>
    <w:rsid w:val="0098230E"/>
    <w:rsid w:val="009F5D18"/>
    <w:rsid w:val="00AD4816"/>
    <w:rsid w:val="00B44E6C"/>
    <w:rsid w:val="00B73961"/>
    <w:rsid w:val="00C2256A"/>
    <w:rsid w:val="00CA7CAA"/>
    <w:rsid w:val="00CB676F"/>
    <w:rsid w:val="00CE6D48"/>
    <w:rsid w:val="00D325B4"/>
    <w:rsid w:val="00D46F9E"/>
    <w:rsid w:val="00D924D9"/>
    <w:rsid w:val="00DD102E"/>
    <w:rsid w:val="00E11AED"/>
    <w:rsid w:val="00E22F75"/>
    <w:rsid w:val="00E46C66"/>
    <w:rsid w:val="00E76159"/>
    <w:rsid w:val="00EF79BB"/>
    <w:rsid w:val="00F225FC"/>
    <w:rsid w:val="00F5586F"/>
    <w:rsid w:val="00FB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4EE34-8C86-431E-B934-F4DA3672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D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D18"/>
    <w:pPr>
      <w:spacing w:after="0" w:line="240" w:lineRule="auto"/>
      <w:ind w:left="720"/>
      <w:contextualSpacing/>
      <w:jc w:val="center"/>
    </w:pPr>
    <w:rPr>
      <w:rFonts w:ascii="Times New Roman" w:eastAsia="Times New Roman" w:hAnsi="Times New Roman" w:cs="Times New Roman"/>
      <w:b/>
      <w:sz w:val="24"/>
      <w:szCs w:val="24"/>
      <w:lang w:eastAsia="ru-RU"/>
    </w:rPr>
  </w:style>
  <w:style w:type="paragraph" w:styleId="a4">
    <w:name w:val="Normal (Web)"/>
    <w:basedOn w:val="a"/>
    <w:uiPriority w:val="99"/>
    <w:semiHidden/>
    <w:unhideWhenUsed/>
    <w:rsid w:val="009F5D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325B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325B4"/>
    <w:rPr>
      <w:rFonts w:ascii="Segoe UI" w:hAnsi="Segoe UI" w:cs="Segoe UI"/>
      <w:sz w:val="18"/>
      <w:szCs w:val="18"/>
    </w:rPr>
  </w:style>
  <w:style w:type="numbering" w:customStyle="1" w:styleId="1111111">
    <w:name w:val="1 / 1.1 / 1.1.11"/>
    <w:basedOn w:val="a2"/>
    <w:next w:val="111111"/>
    <w:uiPriority w:val="99"/>
    <w:rsid w:val="00930F6D"/>
    <w:pPr>
      <w:numPr>
        <w:numId w:val="9"/>
      </w:numPr>
    </w:pPr>
  </w:style>
  <w:style w:type="numbering" w:styleId="111111">
    <w:name w:val="Outline List 2"/>
    <w:basedOn w:val="a2"/>
    <w:uiPriority w:val="99"/>
    <w:semiHidden/>
    <w:unhideWhenUsed/>
    <w:rsid w:val="00930F6D"/>
  </w:style>
  <w:style w:type="numbering" w:customStyle="1" w:styleId="11111111">
    <w:name w:val="1 / 1.1 / 1.1.111"/>
    <w:basedOn w:val="a2"/>
    <w:next w:val="111111"/>
    <w:uiPriority w:val="99"/>
    <w:rsid w:val="0053594F"/>
  </w:style>
  <w:style w:type="numbering" w:customStyle="1" w:styleId="11111112">
    <w:name w:val="1 / 1.1 / 1.1.112"/>
    <w:basedOn w:val="a2"/>
    <w:next w:val="111111"/>
    <w:uiPriority w:val="99"/>
    <w:rsid w:val="00641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328</Words>
  <Characters>1874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Игнатьев Иван Иванович</dc:creator>
  <cp:keywords/>
  <dc:description/>
  <cp:lastModifiedBy>Полякова Елена Геннадьевна</cp:lastModifiedBy>
  <cp:revision>7</cp:revision>
  <cp:lastPrinted>2019-04-04T00:02:00Z</cp:lastPrinted>
  <dcterms:created xsi:type="dcterms:W3CDTF">2019-05-06T05:03:00Z</dcterms:created>
  <dcterms:modified xsi:type="dcterms:W3CDTF">2019-06-25T00:24:00Z</dcterms:modified>
</cp:coreProperties>
</file>