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9F5D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3A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п. 1.1. Плана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С (Я) на 2019 год, распоряжения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Председателя Контрольно-счетной Палаты МО «Мирнинский район» РС (Я) от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04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3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.2019 года № 1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5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Внешняя проверка бюджетной отчетности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Администрации МО «Мирнинский район» Республики Саха (Якутия) как главного администратора бюджетных средств за 2018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00F" w:rsidRPr="003A000F" w:rsidRDefault="003A000F" w:rsidP="003A0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Цели контрольного мероприятия:</w:t>
      </w:r>
      <w:r w:rsidRPr="003A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содержащейся в годовой отчетности информации о бюджетной деятельности Администрации МО «Мирнинский район» Республики Саха (Якутия) как главного администратора бюджетных средств и подведомственных учреждений (выборочно).</w:t>
      </w:r>
    </w:p>
    <w:p w:rsidR="004621D9" w:rsidRDefault="003A000F" w:rsidP="003A0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1D9" w:rsidRDefault="004621D9" w:rsidP="00462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000F" w:rsidRPr="003A000F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МО «Мирнинский район» Республики Саха (Якутия)</w:t>
      </w:r>
      <w:r w:rsidR="003A000F" w:rsidRPr="003A00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1D9" w:rsidRDefault="00371C92" w:rsidP="0046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казенное учреждение «Управление сельского хозяйства» МО «Мирнинский район» РС (Я) (далее – МКУ «УСХ»);</w:t>
      </w:r>
    </w:p>
    <w:p w:rsidR="004621D9" w:rsidRDefault="00371C92" w:rsidP="0046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бюджетное учреждение «Управление по эксплуатации и содержанию административных зданий «Вилюй» МО «Мирнинский район» РС (Я) (далее – МБУ «УЭСАЗ «Вилюй»);</w:t>
      </w:r>
    </w:p>
    <w:p w:rsidR="00371C92" w:rsidRPr="003A000F" w:rsidRDefault="00371C92" w:rsidP="0046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автономное учреждение «Центр развития предпринимательства, занятости и туризма» МО «Мирнинский район» РС (Я) (далее – МАУ «ЦРПЗ и Т»).</w:t>
      </w:r>
    </w:p>
    <w:p w:rsidR="0053594F" w:rsidRPr="003A000F" w:rsidRDefault="0053594F" w:rsidP="003A000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53594F" w:rsidRPr="003A000F" w:rsidRDefault="004621D9" w:rsidP="003A000F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709"/>
        </w:tabs>
        <w:ind w:left="0" w:right="-1" w:firstLine="709"/>
        <w:jc w:val="both"/>
        <w:rPr>
          <w:b w:val="0"/>
        </w:rPr>
      </w:pPr>
      <w:r>
        <w:rPr>
          <w:b w:val="0"/>
        </w:rPr>
        <w:t>В</w:t>
      </w:r>
      <w:r w:rsidR="00556C4D" w:rsidRPr="003A000F">
        <w:rPr>
          <w:b w:val="0"/>
        </w:rPr>
        <w:t xml:space="preserve"> ходе контрольного мероприятия «Внешняя проверка бюджетной отчетности Администрации МО «Мирнинский район» Республики Саха (Якутия) как главного администратора бюджетных средств за 2018 год», общий объем проверенных средств за указанный период составил 1 869 957 242,32 руб., исполнение расходной части бюджета Администрации МО «Мирнинский район» за 2018 год.</w:t>
      </w:r>
    </w:p>
    <w:p w:rsidR="0053594F" w:rsidRPr="003A000F" w:rsidRDefault="00B44E6C" w:rsidP="003A000F">
      <w:p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Администрации МО «Мирнинский район»</w:t>
      </w:r>
      <w:r w:rsidRPr="003A0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 сформирована на 01.01.2019 г. и представлена в финансовый орган 09.02.2019 г., что соответствует сроку 11-15 февраля 2019 г., установленному Постановлением Администрации МО «Мирнинский район» </w:t>
      </w:r>
      <w:bookmarkStart w:id="0" w:name="_GoBack"/>
      <w:bookmarkEnd w:id="0"/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РС (Я) от 26.12.2018 г. №1929 «О сроках представления годовой отчетности об исполнении бюджетов муниципальных образований городских и сельских поселений, главных распорядителей, получателей средств бюджета МО «Мирнинский район» Республики Саха (Якутия), годовой бухгалтерской отчётности муниципальных бюджетных и автономных учреждений за 2018 год, месячной квартальной отчетности в 2019 году»</w:t>
      </w:r>
      <w:r w:rsidR="0053594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E6" w:rsidRPr="003A000F" w:rsidRDefault="002D74E6" w:rsidP="003A0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годовой отчетности Администрации МО «Мирнинский район»</w:t>
      </w:r>
      <w:r w:rsidRPr="003A0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к проверке в полном объеме, указанном в разделе </w:t>
      </w:r>
      <w:r w:rsidRPr="003A00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. 11.1 Инструкции № 191н и п. 12. Инструкции № 33н, за исключением форм, не содержащих числовой показатель, которые перечислены в пояснительных записках ф.0503160 и ф.0503760 соответственно.</w:t>
      </w:r>
    </w:p>
    <w:p w:rsidR="002D74E6" w:rsidRPr="003A000F" w:rsidRDefault="002D74E6" w:rsidP="003A0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п. 4 Инструкции № 191н и </w:t>
      </w:r>
      <w:r w:rsidRPr="003A0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6 Инструкции № 33н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прошнурована, пронумерована и снабжена приложением содержания отчетности.</w:t>
      </w:r>
    </w:p>
    <w:p w:rsidR="00525EF8" w:rsidRPr="003A000F" w:rsidRDefault="00525EF8" w:rsidP="003A000F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 Администрации МО «Мирнинский район»</w:t>
      </w:r>
      <w:r w:rsidRPr="003A0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за 2018 год исполнен: по доходам на сумму 2 238 108 127,52 руб., или 99,6% от утвержденных бюджетных назначений по доходам, по расходам на сумму 1 869 957 242,32 руб. или 72,5% от утвержденных бюджетных назначений по расходам.</w:t>
      </w:r>
    </w:p>
    <w:p w:rsidR="00525EF8" w:rsidRPr="003A000F" w:rsidRDefault="00525EF8" w:rsidP="003A000F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данными сводной бюджетной росписи Администрации МО «Мирнинский район»</w:t>
      </w:r>
      <w:r w:rsidRPr="003A0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бюджетные ассигнования на реализацию мероприятий 35 муниципальных программ в объеме 1 408 497 363,24 руб., исполнение по которым за отчетный период составило 736 238 131,20 руб. или 52,3%.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Администрации МО «Мирнинский район» за 2018 год в целом является достоверным.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Администрации МО «Мирнинский район» и подведомственных учреждений за 2018 год допущены нарушения бюджетного законодательства и нормативных правовых актов МО «Мирнинский район» Республики Саха (Якутия) на общую сумму 377 857 470,50 руб., в части: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полноты и обеспечения реализации бюджетных полномочий главного администратора доходов бюджет и финансового органа;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порядка составления и ведения бюджетной росписи, доведения показателей бюджетной росписи и лимитов бюджетных обязательств;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при организации и осуществлении внутреннего финансового контроля, внутреннего финансового аудита;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ведения бухгалтерского (бюджетного) учета, составления и предоставления бухгалтерской (бюджетной) отчетности;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исполнения муниципальных программ;</w:t>
      </w:r>
    </w:p>
    <w:p w:rsidR="009405BB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F225FC" w:rsidRPr="003A000F" w:rsidRDefault="009405BB" w:rsidP="003A000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нарушения. </w:t>
      </w:r>
    </w:p>
    <w:p w:rsidR="003A000F" w:rsidRPr="003A000F" w:rsidRDefault="003A000F" w:rsidP="003A0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70" w:rsidRPr="003A000F" w:rsidRDefault="002E6416" w:rsidP="003A0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0</w:t>
      </w:r>
      <w:r w:rsidR="009405BB" w:rsidRPr="003A000F">
        <w:rPr>
          <w:rFonts w:ascii="Times New Roman" w:hAnsi="Times New Roman" w:cs="Times New Roman"/>
          <w:sz w:val="24"/>
          <w:szCs w:val="24"/>
        </w:rPr>
        <w:t>5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sectPr w:rsidR="00492670" w:rsidRPr="003A000F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E62488C2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5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6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9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0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3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204F8E"/>
    <w:rsid w:val="00266750"/>
    <w:rsid w:val="002904A8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44E6C"/>
    <w:rsid w:val="00B73961"/>
    <w:rsid w:val="00C2256A"/>
    <w:rsid w:val="00CE6D48"/>
    <w:rsid w:val="00D325B4"/>
    <w:rsid w:val="00D46F9E"/>
    <w:rsid w:val="00D924D9"/>
    <w:rsid w:val="00DD102E"/>
    <w:rsid w:val="00E11AED"/>
    <w:rsid w:val="00E76159"/>
    <w:rsid w:val="00EF79BB"/>
    <w:rsid w:val="00F225FC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CAD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Саттарова Наталья Николаевна</cp:lastModifiedBy>
  <cp:revision>12</cp:revision>
  <cp:lastPrinted>2019-04-04T00:02:00Z</cp:lastPrinted>
  <dcterms:created xsi:type="dcterms:W3CDTF">2019-04-09T06:23:00Z</dcterms:created>
  <dcterms:modified xsi:type="dcterms:W3CDTF">2019-04-10T07:26:00Z</dcterms:modified>
</cp:coreProperties>
</file>