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341714" w:rsidRPr="00230138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30138">
        <w:rPr>
          <w:rFonts w:ascii="Times New Roman" w:hAnsi="Times New Roman" w:cs="Times New Roman"/>
          <w:b/>
          <w:bCs/>
          <w:sz w:val="36"/>
          <w:szCs w:val="36"/>
          <w:u w:val="single"/>
        </w:rPr>
        <w:t>Извлечения из Гражданского кодекса РФ</w:t>
      </w:r>
    </w:p>
    <w:p w:rsidR="00341714" w:rsidRPr="00230138" w:rsidRDefault="00341714" w:rsidP="00341714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41714">
        <w:rPr>
          <w:rFonts w:ascii="Times New Roman" w:hAnsi="Times New Roman" w:cs="Times New Roman"/>
          <w:b/>
          <w:bCs/>
          <w:sz w:val="28"/>
          <w:szCs w:val="28"/>
        </w:rPr>
        <w:t>Статья 36. Исполнение опекунами и попечителями своих обязанностей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 xml:space="preserve">1. Обязанности по опеке и попечительству исполняются безвозмездно, кроме случаев, предусмотренных </w:t>
      </w:r>
      <w:hyperlink r:id="rId5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законом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2. 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Опекуны и попечители обязаны извещать органы опеки и попечительства о перемене места жительства.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3. Опекуны и попечители обязаны заботиться о содержании своих подопечных, об обеспечении их уходом и лечением, защищать их права и интересы.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Опекуны и попечители несовершеннолетних должны заботиться об их обучении и воспитании.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 xml:space="preserve">4. Обязанности, указанные в пункте 3 настоящей </w:t>
      </w:r>
      <w:hyperlink r:id="rId6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статьи,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341714">
        <w:rPr>
          <w:rFonts w:ascii="Times New Roman" w:hAnsi="Times New Roman" w:cs="Times New Roman"/>
          <w:bCs/>
          <w:sz w:val="24"/>
          <w:szCs w:val="24"/>
        </w:rPr>
        <w:t>не возлагаются на попечителей совершеннолетних граждан, ограниченных судом в дееспособности.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5. Если основания,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средствами, отпали, опекун или попечитель обязан ходатайствовать перед судом о признании подопечного дееспособным и о снятии с него опеки или попечительства.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341714" w:rsidRPr="00230138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30138">
        <w:rPr>
          <w:rFonts w:ascii="Times New Roman" w:hAnsi="Times New Roman" w:cs="Times New Roman"/>
          <w:b/>
          <w:bCs/>
          <w:sz w:val="28"/>
          <w:szCs w:val="28"/>
        </w:rPr>
        <w:t>Статья 37. Распоряжение имуществом подопечного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 xml:space="preserve">1. Доходы подопечного, в том числе суммы алиментов, пенсий, пособий и иных предоставляемых на его содержание социальных выплат, а также доходы, причитающиеся подопечному от управления его имуществом, за исключением доходов, которыми подопечный вправе распоряжаться самостоятельно, расходуются опекуном или попечителем исключительно в интересах подопечного и с предварительного разрешения органа опеки и попечительства. Без предварительного разрешения органа опеки и попечительства опекун или попечитель вправе ежемесячно расходовать </w:t>
      </w:r>
      <w:proofErr w:type="gramStart"/>
      <w:r w:rsidRPr="00341714">
        <w:rPr>
          <w:rFonts w:ascii="Times New Roman" w:hAnsi="Times New Roman" w:cs="Times New Roman"/>
          <w:bCs/>
          <w:sz w:val="24"/>
          <w:szCs w:val="24"/>
        </w:rPr>
        <w:t xml:space="preserve">на содержание подопечного его денежные средства в пределах установленной в соответствии </w:t>
      </w:r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 </w:t>
      </w:r>
      <w:hyperlink r:id="rId7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законом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величины прожиточного </w:t>
      </w:r>
      <w:hyperlink r:id="rId8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минимума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на душу</w:t>
      </w:r>
      <w:proofErr w:type="gramEnd"/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населения в целом по Российской Федерации.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(в ред. Федеральных законов от 24.04.2008 </w:t>
      </w:r>
      <w:hyperlink r:id="rId9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N 49-ФЗ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от 30.11.2011 </w:t>
      </w:r>
      <w:hyperlink r:id="rId10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N 363-ФЗ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)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2. </w:t>
      </w:r>
      <w:proofErr w:type="gramStart"/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Опекун не вправе без предварительного разрешения органа опеки </w:t>
      </w:r>
      <w:r w:rsidRPr="00341714">
        <w:rPr>
          <w:rFonts w:ascii="Times New Roman" w:hAnsi="Times New Roman" w:cs="Times New Roman"/>
          <w:bCs/>
          <w:sz w:val="24"/>
          <w:szCs w:val="24"/>
        </w:rPr>
        <w:t xml:space="preserve">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</w:t>
      </w:r>
      <w:proofErr w:type="gramEnd"/>
      <w:r w:rsidRPr="00341714">
        <w:rPr>
          <w:rFonts w:ascii="Times New Roman" w:hAnsi="Times New Roman" w:cs="Times New Roman"/>
          <w:bCs/>
          <w:sz w:val="24"/>
          <w:szCs w:val="24"/>
        </w:rPr>
        <w:t>уменьшение имущества подопечного.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 xml:space="preserve">Порядок управления имуществом подопечного определяется Федеральным </w:t>
      </w:r>
      <w:hyperlink r:id="rId11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законом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"Об опеке и попечительстве".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(в ред. Федерального </w:t>
      </w:r>
      <w:hyperlink r:id="rId12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закона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от </w:t>
      </w:r>
      <w:r w:rsidRPr="00341714">
        <w:rPr>
          <w:rFonts w:ascii="Times New Roman" w:hAnsi="Times New Roman" w:cs="Times New Roman"/>
          <w:bCs/>
          <w:sz w:val="24"/>
          <w:szCs w:val="24"/>
        </w:rPr>
        <w:t>24.04.2008 N 49-ФЗ)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3. 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41714">
        <w:rPr>
          <w:rFonts w:ascii="Times New Roman" w:hAnsi="Times New Roman" w:cs="Times New Roman"/>
          <w:b/>
          <w:bCs/>
          <w:sz w:val="28"/>
          <w:szCs w:val="28"/>
        </w:rPr>
        <w:t>Статья 38. Доверительное управление имуществом подопечного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 xml:space="preserve">1. При необходимости постоянного управления недвижимым и ценным движимым имуществом подопечного орган опеки и попечительства заключает с управляющим, </w:t>
      </w:r>
      <w:r w:rsidRPr="003417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определенным этим органом, </w:t>
      </w:r>
      <w:hyperlink r:id="rId13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договор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о доверительном управлении таким имуществом. В этом случае опекун или попечитель сохраняет свои полномочия в отношении того имущества подопечного, которое не передано в доверительное управление.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При осуществлении управляющим правомочий по управлению имуществом подопечного на управляющего распространяется действие правил, предусмотренных </w:t>
      </w:r>
      <w:hyperlink r:id="rId14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пунктами 2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 </w:t>
      </w:r>
      <w:hyperlink r:id="rId15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3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статьи 37 ГК РФ.</w:t>
      </w:r>
    </w:p>
    <w:p w:rsid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2. Доверительное управление имуществом подопечного прекращается по основаниям, предусмотренным </w:t>
      </w:r>
      <w:hyperlink r:id="rId16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законом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для прекра</w:t>
      </w:r>
      <w:r w:rsidRPr="00341714">
        <w:rPr>
          <w:rFonts w:ascii="Times New Roman" w:hAnsi="Times New Roman" w:cs="Times New Roman"/>
          <w:bCs/>
          <w:sz w:val="24"/>
          <w:szCs w:val="24"/>
        </w:rPr>
        <w:t>щения договора о доверительном управлении имуществом, а также в случаях прекращения опеки и попечительства.</w:t>
      </w:r>
    </w:p>
    <w:p w:rsidR="00230138" w:rsidRDefault="00230138" w:rsidP="003417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341714">
        <w:rPr>
          <w:rFonts w:ascii="Times New Roman" w:hAnsi="Times New Roman" w:cs="Times New Roman"/>
          <w:b/>
          <w:bCs/>
          <w:sz w:val="32"/>
          <w:szCs w:val="32"/>
        </w:rPr>
        <w:t>ФЗ-48 «Об опеке и попечительстве»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41714">
        <w:rPr>
          <w:rFonts w:ascii="Times New Roman" w:hAnsi="Times New Roman" w:cs="Times New Roman"/>
          <w:b/>
          <w:bCs/>
          <w:sz w:val="28"/>
          <w:szCs w:val="28"/>
        </w:rPr>
        <w:t>Статья 15. Права и обязанности опекунов и попечителей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 xml:space="preserve">1. Права и обязанности опекунов и попечителей определяются гражданским </w:t>
      </w:r>
      <w:hyperlink r:id="rId17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законодательством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Права и обязанности опекунов и попечителей относительно обучения и воспитания несовершеннолетних подопечных определяются семейным </w:t>
      </w:r>
      <w:hyperlink r:id="rId18" w:history="1">
        <w:r w:rsidRPr="00341714">
          <w:rPr>
            <w:rFonts w:ascii="Times New Roman" w:hAnsi="Times New Roman" w:cs="Times New Roman"/>
            <w:bCs/>
            <w:color w:val="0D0D0D" w:themeColor="text1" w:themeTint="F2"/>
            <w:sz w:val="24"/>
            <w:szCs w:val="24"/>
          </w:rPr>
          <w:t>законодательством</w:t>
        </w:r>
      </w:hyperlink>
      <w:r w:rsidRPr="0034171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2.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3. Попечитель может выступать в качестве законного представителя своего подопечного в случаях,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341714">
        <w:rPr>
          <w:rFonts w:ascii="Times New Roman" w:hAnsi="Times New Roman" w:cs="Times New Roman"/>
          <w:bCs/>
          <w:sz w:val="24"/>
          <w:szCs w:val="24"/>
        </w:rPr>
        <w:t>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</w:t>
      </w:r>
      <w:proofErr w:type="gramEnd"/>
      <w:r w:rsidRPr="00341714">
        <w:rPr>
          <w:rFonts w:ascii="Times New Roman" w:hAnsi="Times New Roman" w:cs="Times New Roman"/>
          <w:bCs/>
          <w:sz w:val="24"/>
          <w:szCs w:val="24"/>
        </w:rPr>
        <w:t xml:space="preserve">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5. 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:rsidR="00341714" w:rsidRPr="00341714" w:rsidRDefault="00341714" w:rsidP="003417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1714">
        <w:rPr>
          <w:rFonts w:ascii="Times New Roman" w:hAnsi="Times New Roman" w:cs="Times New Roman"/>
          <w:bCs/>
          <w:sz w:val="24"/>
          <w:szCs w:val="24"/>
        </w:rPr>
        <w:t>6. При временном отсутствии подопечного в месте жительства, в частности в связи с учебой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:rsidR="006F3E70" w:rsidRDefault="006F3E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E70" w:rsidSect="00230138">
      <w:pgSz w:w="11905" w:h="16838" w:code="9"/>
      <w:pgMar w:top="284" w:right="850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BD"/>
    <w:rsid w:val="000A0609"/>
    <w:rsid w:val="00230138"/>
    <w:rsid w:val="002A4274"/>
    <w:rsid w:val="00341714"/>
    <w:rsid w:val="006F3E70"/>
    <w:rsid w:val="00C962F0"/>
    <w:rsid w:val="00F234FA"/>
    <w:rsid w:val="00F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A6EDE8728B176EDE1EFE14D2A9832D99988D7928FD634A8E00750V5R6F" TargetMode="External"/><Relationship Id="rId13" Type="http://schemas.openxmlformats.org/officeDocument/2006/relationships/hyperlink" Target="consultantplus://offline/ref=50AA6EDE8728B176EDE1EFE14D2A9832DB9883D691808B3EA0B90B525146EC34632294C9582A14CDVBR0F" TargetMode="External"/><Relationship Id="rId18" Type="http://schemas.openxmlformats.org/officeDocument/2006/relationships/hyperlink" Target="consultantplus://offline/ref=88CAC894425BEBEDD7D5FA4A1BADF6F76B3164A73E89E57DCEFEE81618866E6EA997253879V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A6EDE8728B176EDE1EFE14D2A9832DB9883D792868B3EA0B90B525146EC34632294C9582817CCVBREF" TargetMode="External"/><Relationship Id="rId12" Type="http://schemas.openxmlformats.org/officeDocument/2006/relationships/hyperlink" Target="consultantplus://offline/ref=50AA6EDE8728B176EDE1EFE14D2A9832DD9C85D2948FD634A8E007505649B323646B98C8582815VCRCF" TargetMode="External"/><Relationship Id="rId17" Type="http://schemas.openxmlformats.org/officeDocument/2006/relationships/hyperlink" Target="consultantplus://offline/ref=88CAC894425BEBEDD7D5FA4A1BADF6F76B3164AC3783E57DCEFEE81618866E6EA997253D9718685473V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AA6EDE8728B176EDE1EFE14D2A9832DB9883D691808B3EA0B90B525146EC34632294C9582A13C9VBR6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AA6EDE8728B176EDE1EFE14D2A9832DB9883DC94868B3EA0B90B525146EC34632294C9582815C8VBR4F" TargetMode="External"/><Relationship Id="rId11" Type="http://schemas.openxmlformats.org/officeDocument/2006/relationships/hyperlink" Target="consultantplus://offline/ref=50AA6EDE8728B176EDE1EFE14D2A9832DB9B84DC92828B3EA0B90B525146EC34632294C9582816C9VBREF" TargetMode="External"/><Relationship Id="rId5" Type="http://schemas.openxmlformats.org/officeDocument/2006/relationships/hyperlink" Target="consultantplus://offline/ref=50AA6EDE8728B176EDE1EFE14D2A9832DB9B84DC92828B3EA0B90B525146EC34632294C9582816C9VBR1F" TargetMode="External"/><Relationship Id="rId15" Type="http://schemas.openxmlformats.org/officeDocument/2006/relationships/hyperlink" Target="consultantplus://offline/ref=50AA6EDE8728B176EDE1EFE14D2A9832DB9883DC94868B3EA0B90B525146EC34632294C9582815C9VBR5F" TargetMode="External"/><Relationship Id="rId10" Type="http://schemas.openxmlformats.org/officeDocument/2006/relationships/hyperlink" Target="consultantplus://offline/ref=50AA6EDE8728B176EDE1EFE14D2A9832DB9883D7908D8B3EA0B90B525146EC34632294C9582817C9VBR7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A6EDE8728B176EDE1EFE14D2A9832DD9C85D2948FD634A8E007505649B323646B98C8582815VCRAF" TargetMode="External"/><Relationship Id="rId14" Type="http://schemas.openxmlformats.org/officeDocument/2006/relationships/hyperlink" Target="consultantplus://offline/ref=50AA6EDE8728B176EDE1EFE14D2A9832DB9883DC94868B3EA0B90B525146EC34632294C9582815C9VBR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 Татьяна Владимировна</dc:creator>
  <cp:lastModifiedBy>user108-3</cp:lastModifiedBy>
  <cp:revision>2</cp:revision>
  <cp:lastPrinted>2012-08-29T05:30:00Z</cp:lastPrinted>
  <dcterms:created xsi:type="dcterms:W3CDTF">2019-11-06T00:08:00Z</dcterms:created>
  <dcterms:modified xsi:type="dcterms:W3CDTF">2019-11-06T00:08:00Z</dcterms:modified>
</cp:coreProperties>
</file>