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1E" w:rsidRPr="008532FE" w:rsidRDefault="001E241E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8532FE">
        <w:rPr>
          <w:rFonts w:ascii="Times New Roman" w:eastAsia="TimesNewRomanPSMT" w:hAnsi="Times New Roman" w:cs="Times New Roman"/>
          <w:b/>
          <w:sz w:val="28"/>
          <w:szCs w:val="28"/>
        </w:rPr>
        <w:t>ГОДОВО</w:t>
      </w:r>
      <w:r w:rsidR="0037426F" w:rsidRPr="008532FE">
        <w:rPr>
          <w:rFonts w:ascii="Times New Roman" w:eastAsia="TimesNewRomanPSMT" w:hAnsi="Times New Roman" w:cs="Times New Roman"/>
          <w:b/>
          <w:sz w:val="28"/>
          <w:szCs w:val="28"/>
        </w:rPr>
        <w:t>Й</w:t>
      </w:r>
      <w:r w:rsidRPr="008532FE">
        <w:rPr>
          <w:rFonts w:ascii="Times New Roman" w:eastAsia="TimesNewRomanPSMT" w:hAnsi="Times New Roman" w:cs="Times New Roman"/>
          <w:b/>
          <w:sz w:val="28"/>
          <w:szCs w:val="28"/>
        </w:rPr>
        <w:t xml:space="preserve"> ОТЧЕТ</w:t>
      </w:r>
    </w:p>
    <w:p w:rsidR="001E241E" w:rsidRPr="008532FE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8532FE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8532FE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8532FE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8532FE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580679" w:rsidRPr="008532FE" w:rsidRDefault="00580679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C62C98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8532FE">
        <w:rPr>
          <w:rFonts w:ascii="Times New Roman" w:hAnsi="Times New Roman"/>
          <w:b/>
          <w:sz w:val="28"/>
          <w:szCs w:val="24"/>
        </w:rPr>
        <w:t>«</w:t>
      </w:r>
      <w:r w:rsidR="0037426F" w:rsidRPr="008532FE">
        <w:rPr>
          <w:rFonts w:ascii="Times New Roman" w:hAnsi="Times New Roman"/>
          <w:b/>
          <w:sz w:val="28"/>
          <w:szCs w:val="24"/>
        </w:rPr>
        <w:t>Развитие физической культуры и спорта</w:t>
      </w:r>
      <w:r w:rsidR="003A612C" w:rsidRPr="008532FE">
        <w:rPr>
          <w:rFonts w:ascii="Times New Roman" w:hAnsi="Times New Roman"/>
          <w:b/>
          <w:sz w:val="28"/>
          <w:szCs w:val="24"/>
        </w:rPr>
        <w:t xml:space="preserve"> </w:t>
      </w:r>
    </w:p>
    <w:p w:rsidR="00106D12" w:rsidRPr="008532FE" w:rsidRDefault="00324EC5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4"/>
        </w:rPr>
        <w:t>Мирнинском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районе</w:t>
      </w:r>
      <w:r w:rsidR="000D6CB1">
        <w:rPr>
          <w:rFonts w:ascii="Times New Roman" w:hAnsi="Times New Roman"/>
          <w:b/>
          <w:sz w:val="28"/>
          <w:szCs w:val="24"/>
        </w:rPr>
        <w:t xml:space="preserve"> </w:t>
      </w:r>
      <w:r w:rsidR="003A612C" w:rsidRPr="008532FE">
        <w:rPr>
          <w:rFonts w:ascii="Times New Roman" w:hAnsi="Times New Roman"/>
          <w:b/>
          <w:sz w:val="28"/>
          <w:szCs w:val="24"/>
        </w:rPr>
        <w:t>на 201</w:t>
      </w:r>
      <w:r w:rsidR="00B3774C">
        <w:rPr>
          <w:rFonts w:ascii="Times New Roman" w:hAnsi="Times New Roman"/>
          <w:b/>
          <w:sz w:val="28"/>
          <w:szCs w:val="24"/>
        </w:rPr>
        <w:t>9</w:t>
      </w:r>
      <w:r w:rsidR="003A612C" w:rsidRPr="008532FE">
        <w:rPr>
          <w:rFonts w:ascii="Times New Roman" w:hAnsi="Times New Roman"/>
          <w:b/>
          <w:sz w:val="28"/>
          <w:szCs w:val="24"/>
        </w:rPr>
        <w:t>-20</w:t>
      </w:r>
      <w:r w:rsidR="00B3774C">
        <w:rPr>
          <w:rFonts w:ascii="Times New Roman" w:hAnsi="Times New Roman"/>
          <w:b/>
          <w:sz w:val="28"/>
          <w:szCs w:val="24"/>
        </w:rPr>
        <w:t>23</w:t>
      </w:r>
      <w:r w:rsidR="003A612C" w:rsidRPr="008532FE">
        <w:rPr>
          <w:rFonts w:ascii="Times New Roman" w:hAnsi="Times New Roman"/>
          <w:b/>
          <w:sz w:val="28"/>
          <w:szCs w:val="24"/>
        </w:rPr>
        <w:t xml:space="preserve"> годы</w:t>
      </w:r>
      <w:r w:rsidR="00106D12" w:rsidRPr="008532FE">
        <w:rPr>
          <w:rFonts w:ascii="Times New Roman" w:hAnsi="Times New Roman"/>
          <w:b/>
          <w:sz w:val="28"/>
          <w:szCs w:val="24"/>
        </w:rPr>
        <w:t>»</w:t>
      </w:r>
    </w:p>
    <w:p w:rsidR="00106D12" w:rsidRPr="008532FE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106D12" w:rsidRPr="008532FE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8532FE">
        <w:rPr>
          <w:rFonts w:ascii="Times New Roman" w:hAnsi="Times New Roman"/>
          <w:b/>
          <w:sz w:val="28"/>
          <w:szCs w:val="28"/>
        </w:rPr>
        <w:t>за 20</w:t>
      </w:r>
      <w:r w:rsidR="0037426F" w:rsidRPr="008532FE">
        <w:rPr>
          <w:rFonts w:ascii="Times New Roman" w:hAnsi="Times New Roman"/>
          <w:b/>
          <w:sz w:val="28"/>
          <w:szCs w:val="28"/>
        </w:rPr>
        <w:t>1</w:t>
      </w:r>
      <w:r w:rsidR="00B3774C">
        <w:rPr>
          <w:rFonts w:ascii="Times New Roman" w:hAnsi="Times New Roman"/>
          <w:b/>
          <w:sz w:val="28"/>
          <w:szCs w:val="28"/>
        </w:rPr>
        <w:t>9</w:t>
      </w:r>
      <w:r w:rsidRPr="008532F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14257" w:rsidRPr="008532FE" w:rsidRDefault="00914257" w:rsidP="00CE1B73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E1B73" w:rsidRPr="008532F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 w:rsidRPr="008532FE">
        <w:rPr>
          <w:b/>
          <w:sz w:val="28"/>
          <w:szCs w:val="28"/>
          <w:u w:val="single"/>
        </w:rPr>
        <w:t>Раздел 1.</w:t>
      </w:r>
      <w:r w:rsidRPr="008532FE">
        <w:rPr>
          <w:b/>
          <w:sz w:val="28"/>
          <w:szCs w:val="28"/>
        </w:rPr>
        <w:t xml:space="preserve"> Основные результаты</w:t>
      </w:r>
    </w:p>
    <w:p w:rsidR="004812E6" w:rsidRPr="008532FE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C138B9" w:rsidRPr="008532FE" w:rsidRDefault="00ED5DC5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32FE">
        <w:rPr>
          <w:rFonts w:ascii="Times New Roman" w:hAnsi="Times New Roman"/>
          <w:sz w:val="28"/>
          <w:szCs w:val="28"/>
        </w:rPr>
        <w:t>Результаты</w:t>
      </w:r>
      <w:r w:rsidR="00AE0654" w:rsidRPr="008532FE">
        <w:rPr>
          <w:rFonts w:ascii="Times New Roman" w:hAnsi="Times New Roman"/>
          <w:sz w:val="28"/>
          <w:szCs w:val="28"/>
        </w:rPr>
        <w:t xml:space="preserve"> значений целевых индикаторов муниципальной программы</w:t>
      </w:r>
      <w:r w:rsidRPr="008532FE">
        <w:rPr>
          <w:rFonts w:ascii="Times New Roman" w:hAnsi="Times New Roman"/>
          <w:sz w:val="28"/>
          <w:szCs w:val="28"/>
        </w:rPr>
        <w:t>:</w:t>
      </w:r>
    </w:p>
    <w:p w:rsidR="00ED5DC5" w:rsidRPr="008532FE" w:rsidRDefault="00ED5DC5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32FE">
        <w:rPr>
          <w:rFonts w:ascii="Times New Roman" w:hAnsi="Times New Roman"/>
          <w:sz w:val="28"/>
          <w:szCs w:val="28"/>
        </w:rPr>
        <w:t>1. Д</w:t>
      </w:r>
      <w:r w:rsidR="00C138B9" w:rsidRPr="008532FE">
        <w:rPr>
          <w:rFonts w:ascii="Times New Roman" w:hAnsi="Times New Roman"/>
          <w:sz w:val="28"/>
          <w:szCs w:val="28"/>
        </w:rPr>
        <w:t>оля населения, систематически занимающегося физкультурой и спортом, от общей численности жител</w:t>
      </w:r>
      <w:r w:rsidR="00580679" w:rsidRPr="008532FE">
        <w:rPr>
          <w:rFonts w:ascii="Times New Roman" w:hAnsi="Times New Roman"/>
          <w:sz w:val="28"/>
          <w:szCs w:val="28"/>
        </w:rPr>
        <w:t>ей Мирнинского района</w:t>
      </w:r>
      <w:r w:rsidR="00CB012F">
        <w:rPr>
          <w:rFonts w:ascii="Times New Roman" w:hAnsi="Times New Roman"/>
          <w:sz w:val="28"/>
          <w:szCs w:val="28"/>
        </w:rPr>
        <w:t xml:space="preserve"> в возрасте от 3 до 79 лет</w:t>
      </w:r>
      <w:r w:rsidR="00580679" w:rsidRPr="008532FE">
        <w:rPr>
          <w:rFonts w:ascii="Times New Roman" w:hAnsi="Times New Roman"/>
          <w:sz w:val="28"/>
          <w:szCs w:val="28"/>
        </w:rPr>
        <w:t xml:space="preserve"> составила </w:t>
      </w:r>
      <w:r w:rsidR="00C138B9" w:rsidRPr="008532FE">
        <w:rPr>
          <w:rFonts w:ascii="Times New Roman" w:hAnsi="Times New Roman"/>
          <w:sz w:val="28"/>
          <w:szCs w:val="28"/>
        </w:rPr>
        <w:t>3</w:t>
      </w:r>
      <w:r w:rsidR="00CB012F">
        <w:rPr>
          <w:rFonts w:ascii="Times New Roman" w:hAnsi="Times New Roman"/>
          <w:sz w:val="28"/>
          <w:szCs w:val="28"/>
        </w:rPr>
        <w:t>8</w:t>
      </w:r>
      <w:r w:rsidR="00C138B9" w:rsidRPr="008532FE">
        <w:rPr>
          <w:rFonts w:ascii="Times New Roman" w:hAnsi="Times New Roman"/>
          <w:sz w:val="28"/>
          <w:szCs w:val="28"/>
        </w:rPr>
        <w:t xml:space="preserve">%. </w:t>
      </w:r>
    </w:p>
    <w:p w:rsidR="00ED5DC5" w:rsidRPr="008532FE" w:rsidRDefault="00ED5DC5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32FE">
        <w:rPr>
          <w:rFonts w:ascii="Times New Roman" w:hAnsi="Times New Roman"/>
          <w:sz w:val="28"/>
          <w:szCs w:val="28"/>
        </w:rPr>
        <w:t xml:space="preserve">2. </w:t>
      </w:r>
      <w:r w:rsidR="00C138B9" w:rsidRPr="008532FE">
        <w:rPr>
          <w:rFonts w:ascii="Times New Roman" w:hAnsi="Times New Roman"/>
          <w:sz w:val="28"/>
          <w:szCs w:val="28"/>
        </w:rPr>
        <w:t>Доля населения, принявшего участие в выполн</w:t>
      </w:r>
      <w:r w:rsidR="00580679" w:rsidRPr="008532FE">
        <w:rPr>
          <w:rFonts w:ascii="Times New Roman" w:hAnsi="Times New Roman"/>
          <w:sz w:val="28"/>
          <w:szCs w:val="28"/>
        </w:rPr>
        <w:t>ении нормативов комплекса «ГТО»</w:t>
      </w:r>
      <w:r w:rsidR="00C138B9" w:rsidRPr="008532FE">
        <w:rPr>
          <w:rFonts w:ascii="Times New Roman" w:hAnsi="Times New Roman"/>
          <w:sz w:val="28"/>
          <w:szCs w:val="28"/>
        </w:rPr>
        <w:t xml:space="preserve"> - 23</w:t>
      </w:r>
      <w:r w:rsidR="00CB012F">
        <w:rPr>
          <w:rFonts w:ascii="Times New Roman" w:hAnsi="Times New Roman"/>
          <w:sz w:val="28"/>
          <w:szCs w:val="28"/>
        </w:rPr>
        <w:t>,1</w:t>
      </w:r>
      <w:r w:rsidR="00C138B9" w:rsidRPr="008532FE">
        <w:rPr>
          <w:rFonts w:ascii="Times New Roman" w:hAnsi="Times New Roman"/>
          <w:sz w:val="28"/>
          <w:szCs w:val="28"/>
        </w:rPr>
        <w:t xml:space="preserve">%. </w:t>
      </w:r>
    </w:p>
    <w:p w:rsidR="00ED5DC5" w:rsidRPr="008532FE" w:rsidRDefault="00ED5DC5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32FE">
        <w:rPr>
          <w:rFonts w:ascii="Times New Roman" w:hAnsi="Times New Roman"/>
          <w:sz w:val="28"/>
          <w:szCs w:val="28"/>
        </w:rPr>
        <w:t xml:space="preserve">3. </w:t>
      </w:r>
      <w:r w:rsidR="00C138B9" w:rsidRPr="008532FE">
        <w:rPr>
          <w:rFonts w:ascii="Times New Roman" w:hAnsi="Times New Roman"/>
          <w:sz w:val="28"/>
          <w:szCs w:val="28"/>
        </w:rPr>
        <w:t xml:space="preserve">Доля </w:t>
      </w:r>
      <w:r w:rsidR="00CB012F">
        <w:rPr>
          <w:rFonts w:ascii="Times New Roman" w:hAnsi="Times New Roman"/>
          <w:sz w:val="28"/>
          <w:szCs w:val="28"/>
        </w:rPr>
        <w:t>учащи</w:t>
      </w:r>
      <w:r w:rsidR="00C138B9" w:rsidRPr="008532FE">
        <w:rPr>
          <w:rFonts w:ascii="Times New Roman" w:hAnsi="Times New Roman"/>
          <w:sz w:val="28"/>
          <w:szCs w:val="28"/>
        </w:rPr>
        <w:t>хся</w:t>
      </w:r>
      <w:r w:rsidR="00CB012F">
        <w:rPr>
          <w:rFonts w:ascii="Times New Roman" w:hAnsi="Times New Roman"/>
          <w:sz w:val="28"/>
          <w:szCs w:val="28"/>
        </w:rPr>
        <w:t xml:space="preserve"> и студентов</w:t>
      </w:r>
      <w:r w:rsidR="00C138B9" w:rsidRPr="008532FE">
        <w:rPr>
          <w:rFonts w:ascii="Times New Roman" w:hAnsi="Times New Roman"/>
          <w:sz w:val="28"/>
          <w:szCs w:val="28"/>
        </w:rPr>
        <w:t>, систематически занимающихся физ</w:t>
      </w:r>
      <w:r w:rsidR="00CB012F">
        <w:rPr>
          <w:rFonts w:ascii="Times New Roman" w:hAnsi="Times New Roman"/>
          <w:sz w:val="28"/>
          <w:szCs w:val="28"/>
        </w:rPr>
        <w:t>ической культурой</w:t>
      </w:r>
      <w:r w:rsidR="00C138B9" w:rsidRPr="008532FE">
        <w:rPr>
          <w:rFonts w:ascii="Times New Roman" w:hAnsi="Times New Roman"/>
          <w:sz w:val="28"/>
          <w:szCs w:val="28"/>
        </w:rPr>
        <w:t xml:space="preserve"> и спортом, </w:t>
      </w:r>
      <w:r w:rsidR="00CB012F">
        <w:rPr>
          <w:rFonts w:ascii="Times New Roman" w:hAnsi="Times New Roman"/>
          <w:sz w:val="28"/>
          <w:szCs w:val="28"/>
        </w:rPr>
        <w:t>в</w:t>
      </w:r>
      <w:r w:rsidR="00C138B9" w:rsidRPr="008532FE">
        <w:rPr>
          <w:rFonts w:ascii="Times New Roman" w:hAnsi="Times New Roman"/>
          <w:sz w:val="28"/>
          <w:szCs w:val="28"/>
        </w:rPr>
        <w:t xml:space="preserve"> общей численности </w:t>
      </w:r>
      <w:r w:rsidR="00CB012F">
        <w:rPr>
          <w:rFonts w:ascii="Times New Roman" w:hAnsi="Times New Roman"/>
          <w:sz w:val="28"/>
          <w:szCs w:val="28"/>
        </w:rPr>
        <w:t>учащихся и студентов</w:t>
      </w:r>
      <w:r w:rsidR="00C138B9" w:rsidRPr="008532FE">
        <w:rPr>
          <w:rFonts w:ascii="Times New Roman" w:hAnsi="Times New Roman"/>
          <w:sz w:val="28"/>
          <w:szCs w:val="28"/>
        </w:rPr>
        <w:t xml:space="preserve"> – </w:t>
      </w:r>
      <w:r w:rsidR="00CB012F">
        <w:rPr>
          <w:rFonts w:ascii="Times New Roman" w:hAnsi="Times New Roman"/>
          <w:sz w:val="28"/>
          <w:szCs w:val="28"/>
        </w:rPr>
        <w:t>72,8</w:t>
      </w:r>
      <w:r w:rsidR="00C138B9" w:rsidRPr="008532FE">
        <w:rPr>
          <w:rFonts w:ascii="Times New Roman" w:hAnsi="Times New Roman"/>
          <w:sz w:val="28"/>
          <w:szCs w:val="28"/>
        </w:rPr>
        <w:t xml:space="preserve">%. </w:t>
      </w:r>
    </w:p>
    <w:p w:rsidR="00ED5DC5" w:rsidRPr="008532FE" w:rsidRDefault="00ED5DC5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32FE">
        <w:rPr>
          <w:rFonts w:ascii="Times New Roman" w:hAnsi="Times New Roman"/>
          <w:sz w:val="28"/>
          <w:szCs w:val="28"/>
        </w:rPr>
        <w:t xml:space="preserve">4. </w:t>
      </w:r>
      <w:r w:rsidR="00C138B9" w:rsidRPr="008532FE">
        <w:rPr>
          <w:rFonts w:ascii="Times New Roman" w:hAnsi="Times New Roman"/>
          <w:sz w:val="28"/>
          <w:szCs w:val="28"/>
        </w:rPr>
        <w:t>Количество людей с ограниченными возможностями здоровья и инвалидов, организованно занимающихся в спортивных объектах – 43</w:t>
      </w:r>
      <w:r w:rsidR="00CB012F">
        <w:rPr>
          <w:rFonts w:ascii="Times New Roman" w:hAnsi="Times New Roman"/>
          <w:sz w:val="28"/>
          <w:szCs w:val="28"/>
        </w:rPr>
        <w:t>2</w:t>
      </w:r>
      <w:r w:rsidR="00C138B9" w:rsidRPr="008532FE">
        <w:rPr>
          <w:rFonts w:ascii="Times New Roman" w:hAnsi="Times New Roman"/>
          <w:sz w:val="28"/>
          <w:szCs w:val="28"/>
        </w:rPr>
        <w:t xml:space="preserve">. </w:t>
      </w:r>
    </w:p>
    <w:p w:rsidR="00ED5DC5" w:rsidRPr="008532FE" w:rsidRDefault="00ED5DC5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32FE">
        <w:rPr>
          <w:rFonts w:ascii="Times New Roman" w:hAnsi="Times New Roman"/>
          <w:sz w:val="28"/>
          <w:szCs w:val="28"/>
        </w:rPr>
        <w:t xml:space="preserve">5. </w:t>
      </w:r>
      <w:r w:rsidR="00CB012F">
        <w:rPr>
          <w:rFonts w:ascii="Times New Roman" w:hAnsi="Times New Roman"/>
          <w:sz w:val="28"/>
          <w:szCs w:val="28"/>
        </w:rPr>
        <w:t>Численность спортсменов-разрядников и спортсменов, имеющих спортивные разряды и звания от 1 спортивного до ЗМС</w:t>
      </w:r>
      <w:r w:rsidR="00580679" w:rsidRPr="008532FE">
        <w:rPr>
          <w:rFonts w:ascii="Times New Roman" w:hAnsi="Times New Roman"/>
          <w:sz w:val="28"/>
          <w:szCs w:val="28"/>
        </w:rPr>
        <w:t xml:space="preserve"> </w:t>
      </w:r>
      <w:r w:rsidR="00CB012F">
        <w:rPr>
          <w:rFonts w:ascii="Times New Roman" w:hAnsi="Times New Roman"/>
          <w:sz w:val="28"/>
          <w:szCs w:val="28"/>
        </w:rPr>
        <w:t>- 523</w:t>
      </w:r>
      <w:r w:rsidR="00C138B9" w:rsidRPr="008532FE">
        <w:rPr>
          <w:rFonts w:ascii="Times New Roman" w:hAnsi="Times New Roman"/>
          <w:sz w:val="28"/>
          <w:szCs w:val="28"/>
        </w:rPr>
        <w:t xml:space="preserve"> человек</w:t>
      </w:r>
      <w:r w:rsidR="00CB012F">
        <w:rPr>
          <w:rFonts w:ascii="Times New Roman" w:hAnsi="Times New Roman"/>
          <w:sz w:val="28"/>
          <w:szCs w:val="28"/>
        </w:rPr>
        <w:t>а</w:t>
      </w:r>
      <w:r w:rsidR="00580679" w:rsidRPr="008532FE">
        <w:rPr>
          <w:rFonts w:ascii="Times New Roman" w:hAnsi="Times New Roman"/>
          <w:sz w:val="28"/>
          <w:szCs w:val="28"/>
        </w:rPr>
        <w:t>.</w:t>
      </w:r>
    </w:p>
    <w:p w:rsidR="00ED5DC5" w:rsidRPr="008532FE" w:rsidRDefault="00ED5DC5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32FE">
        <w:rPr>
          <w:rFonts w:ascii="Times New Roman" w:hAnsi="Times New Roman"/>
          <w:sz w:val="28"/>
          <w:szCs w:val="28"/>
        </w:rPr>
        <w:t xml:space="preserve">6. </w:t>
      </w:r>
      <w:r w:rsidR="00CB012F">
        <w:rPr>
          <w:rFonts w:ascii="Times New Roman" w:hAnsi="Times New Roman"/>
          <w:sz w:val="28"/>
          <w:szCs w:val="28"/>
        </w:rPr>
        <w:t>Доля спортсменов, завоевавших</w:t>
      </w:r>
      <w:r w:rsidR="00C138B9" w:rsidRPr="008532FE">
        <w:rPr>
          <w:rFonts w:ascii="Times New Roman" w:hAnsi="Times New Roman"/>
          <w:sz w:val="28"/>
          <w:szCs w:val="28"/>
        </w:rPr>
        <w:t xml:space="preserve"> медал</w:t>
      </w:r>
      <w:r w:rsidR="00CB012F">
        <w:rPr>
          <w:rFonts w:ascii="Times New Roman" w:hAnsi="Times New Roman"/>
          <w:sz w:val="28"/>
          <w:szCs w:val="28"/>
        </w:rPr>
        <w:t>и</w:t>
      </w:r>
      <w:r w:rsidR="00C138B9" w:rsidRPr="008532FE">
        <w:rPr>
          <w:rFonts w:ascii="Times New Roman" w:hAnsi="Times New Roman"/>
          <w:sz w:val="28"/>
          <w:szCs w:val="28"/>
        </w:rPr>
        <w:t xml:space="preserve"> </w:t>
      </w:r>
      <w:r w:rsidR="00CB012F">
        <w:rPr>
          <w:rFonts w:ascii="Times New Roman" w:hAnsi="Times New Roman"/>
          <w:sz w:val="28"/>
          <w:szCs w:val="28"/>
        </w:rPr>
        <w:t>на Р</w:t>
      </w:r>
      <w:r w:rsidR="00C138B9" w:rsidRPr="008532FE">
        <w:rPr>
          <w:rFonts w:ascii="Times New Roman" w:hAnsi="Times New Roman"/>
          <w:sz w:val="28"/>
          <w:szCs w:val="28"/>
        </w:rPr>
        <w:t xml:space="preserve">оссийских, республиканских и иных соревнованиях </w:t>
      </w:r>
      <w:r w:rsidR="00CB012F">
        <w:rPr>
          <w:rFonts w:ascii="Times New Roman" w:hAnsi="Times New Roman"/>
          <w:sz w:val="28"/>
          <w:szCs w:val="28"/>
        </w:rPr>
        <w:t xml:space="preserve"> от общего числа принявших участие </w:t>
      </w:r>
      <w:r w:rsidR="00C138B9" w:rsidRPr="008532FE">
        <w:rPr>
          <w:rFonts w:ascii="Times New Roman" w:hAnsi="Times New Roman"/>
          <w:sz w:val="28"/>
          <w:szCs w:val="28"/>
        </w:rPr>
        <w:t>составил 8</w:t>
      </w:r>
      <w:r w:rsidR="00CB012F">
        <w:rPr>
          <w:rFonts w:ascii="Times New Roman" w:hAnsi="Times New Roman"/>
          <w:sz w:val="28"/>
          <w:szCs w:val="28"/>
        </w:rPr>
        <w:t>8</w:t>
      </w:r>
      <w:r w:rsidR="00C138B9" w:rsidRPr="008532FE">
        <w:rPr>
          <w:rFonts w:ascii="Times New Roman" w:hAnsi="Times New Roman"/>
          <w:sz w:val="28"/>
          <w:szCs w:val="28"/>
        </w:rPr>
        <w:t xml:space="preserve">%. </w:t>
      </w:r>
    </w:p>
    <w:p w:rsidR="00ED5DC5" w:rsidRPr="008532FE" w:rsidRDefault="00ED5DC5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32FE">
        <w:rPr>
          <w:rFonts w:ascii="Times New Roman" w:hAnsi="Times New Roman"/>
          <w:sz w:val="28"/>
          <w:szCs w:val="28"/>
        </w:rPr>
        <w:t xml:space="preserve">7. </w:t>
      </w:r>
      <w:r w:rsidR="00C138B9" w:rsidRPr="008532FE">
        <w:rPr>
          <w:rFonts w:ascii="Times New Roman" w:hAnsi="Times New Roman"/>
          <w:sz w:val="28"/>
          <w:szCs w:val="28"/>
        </w:rPr>
        <w:t xml:space="preserve">Доля </w:t>
      </w:r>
      <w:r w:rsidR="00C33A87">
        <w:rPr>
          <w:rFonts w:ascii="Times New Roman" w:hAnsi="Times New Roman"/>
          <w:sz w:val="28"/>
          <w:szCs w:val="28"/>
        </w:rPr>
        <w:t>специалистов, имеющих высшее образование от общей численности штатных работников, занятых в отрасли «Физическая культура и спорт»</w:t>
      </w:r>
      <w:r w:rsidR="00C138B9" w:rsidRPr="008532FE">
        <w:rPr>
          <w:rFonts w:ascii="Times New Roman" w:hAnsi="Times New Roman"/>
          <w:sz w:val="28"/>
          <w:szCs w:val="28"/>
        </w:rPr>
        <w:t xml:space="preserve"> </w:t>
      </w:r>
      <w:r w:rsidR="00C33A87">
        <w:rPr>
          <w:rFonts w:ascii="Times New Roman" w:hAnsi="Times New Roman"/>
          <w:sz w:val="28"/>
          <w:szCs w:val="28"/>
        </w:rPr>
        <w:t>73,3</w:t>
      </w:r>
      <w:r w:rsidR="00E2043A" w:rsidRPr="008A5504">
        <w:rPr>
          <w:rFonts w:ascii="Times New Roman" w:hAnsi="Times New Roman"/>
          <w:sz w:val="28"/>
          <w:szCs w:val="28"/>
        </w:rPr>
        <w:t>%</w:t>
      </w:r>
      <w:r w:rsidR="00C138B9" w:rsidRPr="008A5504">
        <w:rPr>
          <w:rFonts w:ascii="Times New Roman" w:hAnsi="Times New Roman"/>
          <w:sz w:val="28"/>
          <w:szCs w:val="28"/>
        </w:rPr>
        <w:t>.</w:t>
      </w:r>
      <w:r w:rsidR="00C138B9" w:rsidRPr="008532FE">
        <w:rPr>
          <w:rFonts w:ascii="Times New Roman" w:hAnsi="Times New Roman"/>
          <w:sz w:val="28"/>
          <w:szCs w:val="28"/>
        </w:rPr>
        <w:t xml:space="preserve"> </w:t>
      </w:r>
    </w:p>
    <w:p w:rsidR="00BF65BE" w:rsidRPr="008532FE" w:rsidRDefault="00ED5DC5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32FE">
        <w:rPr>
          <w:rFonts w:ascii="Times New Roman" w:hAnsi="Times New Roman"/>
          <w:sz w:val="28"/>
          <w:szCs w:val="28"/>
        </w:rPr>
        <w:t xml:space="preserve">8. </w:t>
      </w:r>
      <w:r w:rsidR="00BF65BE" w:rsidRPr="008532FE">
        <w:rPr>
          <w:rFonts w:ascii="Times New Roman" w:hAnsi="Times New Roman"/>
          <w:sz w:val="28"/>
          <w:szCs w:val="28"/>
        </w:rPr>
        <w:t xml:space="preserve">Количество </w:t>
      </w:r>
      <w:r w:rsidR="00C33A87">
        <w:rPr>
          <w:rFonts w:ascii="Times New Roman" w:hAnsi="Times New Roman"/>
          <w:sz w:val="28"/>
          <w:szCs w:val="28"/>
        </w:rPr>
        <w:t xml:space="preserve">опубликованной информации о </w:t>
      </w:r>
      <w:r w:rsidR="00BF65BE" w:rsidRPr="008532FE">
        <w:rPr>
          <w:rFonts w:ascii="Times New Roman" w:hAnsi="Times New Roman"/>
          <w:sz w:val="28"/>
          <w:szCs w:val="28"/>
        </w:rPr>
        <w:t>спортивных мероприяти</w:t>
      </w:r>
      <w:r w:rsidR="00C33A87">
        <w:rPr>
          <w:rFonts w:ascii="Times New Roman" w:hAnsi="Times New Roman"/>
          <w:sz w:val="28"/>
          <w:szCs w:val="28"/>
        </w:rPr>
        <w:t>ях</w:t>
      </w:r>
      <w:r w:rsidR="00BF65BE" w:rsidRPr="008532FE">
        <w:rPr>
          <w:rFonts w:ascii="Times New Roman" w:hAnsi="Times New Roman"/>
          <w:sz w:val="28"/>
          <w:szCs w:val="28"/>
        </w:rPr>
        <w:t xml:space="preserve">  в </w:t>
      </w:r>
      <w:r w:rsidR="00C33A87">
        <w:rPr>
          <w:rFonts w:ascii="Times New Roman" w:hAnsi="Times New Roman"/>
          <w:sz w:val="28"/>
          <w:szCs w:val="28"/>
        </w:rPr>
        <w:t>средствах массовой информации</w:t>
      </w:r>
      <w:r w:rsidR="00BF65BE" w:rsidRPr="008532FE">
        <w:rPr>
          <w:rFonts w:ascii="Times New Roman" w:hAnsi="Times New Roman"/>
          <w:sz w:val="28"/>
          <w:szCs w:val="28"/>
        </w:rPr>
        <w:t xml:space="preserve"> - </w:t>
      </w:r>
      <w:r w:rsidR="00C33A87">
        <w:rPr>
          <w:rFonts w:ascii="Times New Roman" w:hAnsi="Times New Roman"/>
          <w:sz w:val="28"/>
          <w:szCs w:val="28"/>
        </w:rPr>
        <w:t>30</w:t>
      </w:r>
      <w:r w:rsidR="00BF65BE" w:rsidRPr="008532FE">
        <w:rPr>
          <w:rFonts w:ascii="Times New Roman" w:hAnsi="Times New Roman"/>
          <w:sz w:val="28"/>
          <w:szCs w:val="28"/>
        </w:rPr>
        <w:t xml:space="preserve">. </w:t>
      </w:r>
    </w:p>
    <w:p w:rsidR="00C138B9" w:rsidRPr="008532FE" w:rsidRDefault="00C138B9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32FE">
        <w:rPr>
          <w:rFonts w:ascii="Times New Roman" w:hAnsi="Times New Roman"/>
          <w:sz w:val="28"/>
          <w:szCs w:val="28"/>
        </w:rPr>
        <w:t>В течение 201</w:t>
      </w:r>
      <w:r w:rsidR="00C85A11">
        <w:rPr>
          <w:rFonts w:ascii="Times New Roman" w:hAnsi="Times New Roman"/>
          <w:sz w:val="28"/>
          <w:szCs w:val="28"/>
        </w:rPr>
        <w:t>9</w:t>
      </w:r>
      <w:r w:rsidRPr="008532FE">
        <w:rPr>
          <w:rFonts w:ascii="Times New Roman" w:hAnsi="Times New Roman"/>
          <w:sz w:val="28"/>
          <w:szCs w:val="28"/>
        </w:rPr>
        <w:t xml:space="preserve"> года с администрациями поселений Мирнинского района организованы и проведены спортивно-массовые мероприятия с привлечением всех слоев населения: республиканский день волейбола, «Лыжня России», «Декада оздоровительного бега и ходьбы»,  «Кросс наций», республиканский день велосипедного спорта, спортивные мероприятия на национальном празднике «</w:t>
      </w:r>
      <w:proofErr w:type="spellStart"/>
      <w:r w:rsidRPr="008532FE">
        <w:rPr>
          <w:rFonts w:ascii="Times New Roman" w:hAnsi="Times New Roman"/>
          <w:sz w:val="28"/>
          <w:szCs w:val="28"/>
        </w:rPr>
        <w:t>Ысыах</w:t>
      </w:r>
      <w:proofErr w:type="spellEnd"/>
      <w:r w:rsidRPr="008532FE">
        <w:rPr>
          <w:rFonts w:ascii="Times New Roman" w:hAnsi="Times New Roman"/>
          <w:sz w:val="28"/>
          <w:szCs w:val="28"/>
        </w:rPr>
        <w:t xml:space="preserve">». </w:t>
      </w:r>
    </w:p>
    <w:p w:rsidR="00C138B9" w:rsidRPr="008532FE" w:rsidRDefault="00C138B9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32FE">
        <w:rPr>
          <w:rFonts w:ascii="Times New Roman" w:hAnsi="Times New Roman"/>
          <w:sz w:val="28"/>
          <w:szCs w:val="28"/>
        </w:rPr>
        <w:t>В январе прошел Республиканский турнир по борьбе «</w:t>
      </w:r>
      <w:proofErr w:type="spellStart"/>
      <w:r w:rsidRPr="008532FE">
        <w:rPr>
          <w:rFonts w:ascii="Times New Roman" w:hAnsi="Times New Roman"/>
          <w:sz w:val="28"/>
          <w:szCs w:val="28"/>
        </w:rPr>
        <w:t>Хапсагай</w:t>
      </w:r>
      <w:proofErr w:type="spellEnd"/>
      <w:r w:rsidRPr="008532FE">
        <w:rPr>
          <w:rFonts w:ascii="Times New Roman" w:hAnsi="Times New Roman"/>
          <w:sz w:val="28"/>
          <w:szCs w:val="28"/>
        </w:rPr>
        <w:t>» памяти первого мастер спорта ЯАССР по борьбе «</w:t>
      </w:r>
      <w:proofErr w:type="spellStart"/>
      <w:r w:rsidRPr="008532FE">
        <w:rPr>
          <w:rFonts w:ascii="Times New Roman" w:hAnsi="Times New Roman"/>
          <w:sz w:val="28"/>
          <w:szCs w:val="28"/>
        </w:rPr>
        <w:t>Хапсагай</w:t>
      </w:r>
      <w:proofErr w:type="spellEnd"/>
      <w:r w:rsidRPr="008532FE">
        <w:rPr>
          <w:rFonts w:ascii="Times New Roman" w:hAnsi="Times New Roman"/>
          <w:sz w:val="28"/>
          <w:szCs w:val="28"/>
        </w:rPr>
        <w:t xml:space="preserve">» из Мирнинского района А.И. Никифорова. </w:t>
      </w:r>
    </w:p>
    <w:p w:rsidR="00C138B9" w:rsidRPr="008532FE" w:rsidRDefault="00C138B9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32FE">
        <w:rPr>
          <w:rFonts w:ascii="Times New Roman" w:hAnsi="Times New Roman"/>
          <w:sz w:val="28"/>
          <w:szCs w:val="28"/>
        </w:rPr>
        <w:t xml:space="preserve">Прошло </w:t>
      </w:r>
      <w:r w:rsidR="00A3371E">
        <w:rPr>
          <w:rFonts w:ascii="Times New Roman" w:hAnsi="Times New Roman"/>
          <w:sz w:val="28"/>
          <w:szCs w:val="28"/>
        </w:rPr>
        <w:t>30</w:t>
      </w:r>
      <w:r w:rsidRPr="008532FE">
        <w:rPr>
          <w:rFonts w:ascii="Times New Roman" w:hAnsi="Times New Roman"/>
          <w:sz w:val="28"/>
          <w:szCs w:val="28"/>
        </w:rPr>
        <w:t xml:space="preserve"> первенств и районных турниров по видам спорта. </w:t>
      </w:r>
    </w:p>
    <w:p w:rsidR="00C138B9" w:rsidRPr="008532FE" w:rsidRDefault="00C138B9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32FE">
        <w:rPr>
          <w:rFonts w:ascii="Times New Roman" w:hAnsi="Times New Roman"/>
          <w:sz w:val="28"/>
          <w:szCs w:val="28"/>
        </w:rPr>
        <w:t xml:space="preserve">Спортсмены Мирнинского района показали высокие результаты, участвуя в </w:t>
      </w:r>
      <w:r w:rsidR="005A092B">
        <w:rPr>
          <w:rFonts w:ascii="Times New Roman" w:hAnsi="Times New Roman"/>
          <w:sz w:val="28"/>
          <w:szCs w:val="28"/>
        </w:rPr>
        <w:t>69</w:t>
      </w:r>
      <w:r w:rsidRPr="008532FE">
        <w:rPr>
          <w:rFonts w:ascii="Times New Roman" w:hAnsi="Times New Roman"/>
          <w:sz w:val="28"/>
          <w:szCs w:val="28"/>
        </w:rPr>
        <w:t xml:space="preserve"> </w:t>
      </w:r>
      <w:r w:rsidR="00391600">
        <w:rPr>
          <w:rFonts w:ascii="Times New Roman" w:hAnsi="Times New Roman"/>
          <w:sz w:val="28"/>
          <w:szCs w:val="28"/>
        </w:rPr>
        <w:t>Спартакиадах,</w:t>
      </w:r>
      <w:r w:rsidR="007841A0">
        <w:rPr>
          <w:rFonts w:ascii="Times New Roman" w:hAnsi="Times New Roman"/>
          <w:sz w:val="28"/>
          <w:szCs w:val="28"/>
        </w:rPr>
        <w:t xml:space="preserve"> </w:t>
      </w:r>
      <w:r w:rsidRPr="008532FE">
        <w:rPr>
          <w:rFonts w:ascii="Times New Roman" w:hAnsi="Times New Roman"/>
          <w:sz w:val="28"/>
          <w:szCs w:val="28"/>
        </w:rPr>
        <w:t xml:space="preserve">Чемпионатах Республики Саха (Якутия), соревнованиях российского и международного уровня, завоевав </w:t>
      </w:r>
      <w:r w:rsidR="005A092B">
        <w:rPr>
          <w:rFonts w:ascii="Times New Roman" w:hAnsi="Times New Roman"/>
          <w:sz w:val="28"/>
          <w:szCs w:val="28"/>
        </w:rPr>
        <w:t>347</w:t>
      </w:r>
      <w:r w:rsidRPr="008532FE">
        <w:rPr>
          <w:rFonts w:ascii="Times New Roman" w:hAnsi="Times New Roman"/>
          <w:sz w:val="28"/>
          <w:szCs w:val="28"/>
        </w:rPr>
        <w:t xml:space="preserve"> медалей.</w:t>
      </w:r>
    </w:p>
    <w:p w:rsidR="00C138B9" w:rsidRDefault="005A092B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Спортсмены Мирнинского района в первом полугодии продолжили </w:t>
      </w:r>
      <w:r w:rsidR="00C138B9" w:rsidRPr="008532FE">
        <w:rPr>
          <w:rFonts w:ascii="Times New Roman" w:hAnsi="Times New Roman"/>
          <w:sz w:val="28"/>
          <w:szCs w:val="28"/>
        </w:rPr>
        <w:t>проходи</w:t>
      </w:r>
      <w:r>
        <w:rPr>
          <w:rFonts w:ascii="Times New Roman" w:hAnsi="Times New Roman"/>
          <w:sz w:val="28"/>
          <w:szCs w:val="28"/>
        </w:rPr>
        <w:t>ть</w:t>
      </w:r>
      <w:r w:rsidR="00C138B9" w:rsidRPr="008532FE">
        <w:rPr>
          <w:rFonts w:ascii="Times New Roman" w:hAnsi="Times New Roman"/>
          <w:sz w:val="28"/>
          <w:szCs w:val="28"/>
        </w:rPr>
        <w:t xml:space="preserve"> отборо</w:t>
      </w:r>
      <w:r>
        <w:rPr>
          <w:rFonts w:ascii="Times New Roman" w:hAnsi="Times New Roman"/>
          <w:sz w:val="28"/>
          <w:szCs w:val="28"/>
        </w:rPr>
        <w:t>чные соревнования по</w:t>
      </w:r>
      <w:r w:rsidR="00C138B9" w:rsidRPr="008532FE">
        <w:rPr>
          <w:rFonts w:ascii="Times New Roman" w:hAnsi="Times New Roman"/>
          <w:sz w:val="28"/>
          <w:szCs w:val="28"/>
        </w:rPr>
        <w:t xml:space="preserve"> видам спорта для участия в VII-х Спортивных играх народов РС</w:t>
      </w:r>
      <w:r w:rsidR="00513EFF">
        <w:rPr>
          <w:rFonts w:ascii="Times New Roman" w:hAnsi="Times New Roman"/>
          <w:sz w:val="28"/>
          <w:szCs w:val="28"/>
        </w:rPr>
        <w:t xml:space="preserve"> </w:t>
      </w:r>
      <w:r w:rsidR="00C138B9" w:rsidRPr="008532FE">
        <w:rPr>
          <w:rFonts w:ascii="Times New Roman" w:hAnsi="Times New Roman"/>
          <w:sz w:val="28"/>
          <w:szCs w:val="28"/>
        </w:rPr>
        <w:t xml:space="preserve">(Я): </w:t>
      </w:r>
      <w:r>
        <w:rPr>
          <w:rFonts w:ascii="Times New Roman" w:hAnsi="Times New Roman"/>
          <w:sz w:val="28"/>
          <w:szCs w:val="28"/>
        </w:rPr>
        <w:t>легкая атлетика</w:t>
      </w:r>
      <w:r w:rsidR="00C138B9" w:rsidRPr="008532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стрельба из лука</w:t>
      </w:r>
      <w:r w:rsidR="00C138B9" w:rsidRPr="008532FE">
        <w:rPr>
          <w:rFonts w:ascii="Times New Roman" w:hAnsi="Times New Roman"/>
          <w:sz w:val="28"/>
          <w:szCs w:val="28"/>
        </w:rPr>
        <w:t xml:space="preserve">, </w:t>
      </w:r>
      <w:r w:rsidR="00513EFF">
        <w:rPr>
          <w:rFonts w:ascii="Times New Roman" w:hAnsi="Times New Roman"/>
          <w:sz w:val="28"/>
          <w:szCs w:val="28"/>
        </w:rPr>
        <w:t>компакт-спортинг</w:t>
      </w:r>
      <w:r w:rsidR="00C138B9" w:rsidRPr="008532FE">
        <w:rPr>
          <w:rFonts w:ascii="Times New Roman" w:hAnsi="Times New Roman"/>
          <w:sz w:val="28"/>
          <w:szCs w:val="28"/>
        </w:rPr>
        <w:t xml:space="preserve">, </w:t>
      </w:r>
      <w:r w:rsidR="00513EFF">
        <w:rPr>
          <w:rFonts w:ascii="Times New Roman" w:hAnsi="Times New Roman"/>
          <w:sz w:val="28"/>
          <w:szCs w:val="28"/>
        </w:rPr>
        <w:t>пляжный волейбол</w:t>
      </w:r>
      <w:r w:rsidR="00C138B9" w:rsidRPr="008532FE">
        <w:rPr>
          <w:rFonts w:ascii="Times New Roman" w:hAnsi="Times New Roman"/>
          <w:sz w:val="28"/>
          <w:szCs w:val="28"/>
        </w:rPr>
        <w:t>.</w:t>
      </w:r>
    </w:p>
    <w:p w:rsidR="00195C04" w:rsidRDefault="00195C04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по 8 июля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Амга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улуса с</w:t>
      </w:r>
      <w:r w:rsidRPr="00195C04">
        <w:rPr>
          <w:rFonts w:ascii="Times New Roman" w:hAnsi="Times New Roman"/>
          <w:sz w:val="28"/>
          <w:szCs w:val="28"/>
        </w:rPr>
        <w:t>борная команда Мирнинского района приняли участия в VII Спортивных играх народов Республики Саха (Якутия)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5C04">
        <w:rPr>
          <w:rFonts w:ascii="Times New Roman" w:hAnsi="Times New Roman"/>
          <w:sz w:val="28"/>
          <w:szCs w:val="28"/>
        </w:rPr>
        <w:t xml:space="preserve">В состав сборной Мирнинского района вошли 64 спортсмена, особо отличились 11 спортсменов, занявших призовые места в своих видах спорта. Это Михаил Симушин (г. Мирный), который завоевал первое место по стрельбе из лука. Вторые места в легкой атлетике заняли спортсмены </w:t>
      </w:r>
      <w:proofErr w:type="gramStart"/>
      <w:r w:rsidRPr="00195C04">
        <w:rPr>
          <w:rFonts w:ascii="Times New Roman" w:hAnsi="Times New Roman"/>
          <w:sz w:val="28"/>
          <w:szCs w:val="28"/>
        </w:rPr>
        <w:t>из</w:t>
      </w:r>
      <w:proofErr w:type="gramEnd"/>
      <w:r w:rsidRPr="00195C04">
        <w:rPr>
          <w:rFonts w:ascii="Times New Roman" w:hAnsi="Times New Roman"/>
          <w:sz w:val="28"/>
          <w:szCs w:val="28"/>
        </w:rPr>
        <w:t xml:space="preserve"> Мирного: Илона Юрченко в дистанции на 200 метров, Юна </w:t>
      </w:r>
      <w:proofErr w:type="spellStart"/>
      <w:r w:rsidRPr="00195C04">
        <w:rPr>
          <w:rFonts w:ascii="Times New Roman" w:hAnsi="Times New Roman"/>
          <w:sz w:val="28"/>
          <w:szCs w:val="28"/>
        </w:rPr>
        <w:t>Марова</w:t>
      </w:r>
      <w:proofErr w:type="spellEnd"/>
      <w:r w:rsidRPr="00195C04">
        <w:rPr>
          <w:rFonts w:ascii="Times New Roman" w:hAnsi="Times New Roman"/>
          <w:sz w:val="28"/>
          <w:szCs w:val="28"/>
        </w:rPr>
        <w:t xml:space="preserve"> в дистанции на 800 метров и Богдан </w:t>
      </w:r>
      <w:proofErr w:type="spellStart"/>
      <w:r w:rsidRPr="00195C04">
        <w:rPr>
          <w:rFonts w:ascii="Times New Roman" w:hAnsi="Times New Roman"/>
          <w:sz w:val="28"/>
          <w:szCs w:val="28"/>
        </w:rPr>
        <w:t>Назарчук</w:t>
      </w:r>
      <w:proofErr w:type="spellEnd"/>
      <w:r w:rsidRPr="00195C04">
        <w:rPr>
          <w:rFonts w:ascii="Times New Roman" w:hAnsi="Times New Roman"/>
          <w:sz w:val="28"/>
          <w:szCs w:val="28"/>
        </w:rPr>
        <w:t xml:space="preserve"> – 100 метров. </w:t>
      </w:r>
      <w:proofErr w:type="gramStart"/>
      <w:r w:rsidRPr="00195C04">
        <w:rPr>
          <w:rFonts w:ascii="Times New Roman" w:hAnsi="Times New Roman"/>
          <w:sz w:val="28"/>
          <w:szCs w:val="28"/>
        </w:rPr>
        <w:t>В шведской эстафете команда в составе Регины Кулагиной (г. Мирный), Натальи Сапожниковой (г. Мирный), Елены Лукьяновой (п. Айхал), Виолетты Поповой (г. Мирный) заняли третье место.</w:t>
      </w:r>
      <w:proofErr w:type="gramEnd"/>
      <w:r w:rsidRPr="00195C04">
        <w:rPr>
          <w:rFonts w:ascii="Times New Roman" w:hAnsi="Times New Roman"/>
          <w:sz w:val="28"/>
          <w:szCs w:val="28"/>
        </w:rPr>
        <w:t xml:space="preserve"> Третьи места в боксе: их завоевали Иван </w:t>
      </w:r>
      <w:proofErr w:type="spellStart"/>
      <w:r w:rsidRPr="00195C04">
        <w:rPr>
          <w:rFonts w:ascii="Times New Roman" w:hAnsi="Times New Roman"/>
          <w:sz w:val="28"/>
          <w:szCs w:val="28"/>
        </w:rPr>
        <w:t>Ерыгин</w:t>
      </w:r>
      <w:proofErr w:type="spellEnd"/>
      <w:r w:rsidRPr="00195C04">
        <w:rPr>
          <w:rFonts w:ascii="Times New Roman" w:hAnsi="Times New Roman"/>
          <w:sz w:val="28"/>
          <w:szCs w:val="28"/>
        </w:rPr>
        <w:t xml:space="preserve"> (г. Мирный) и Константин Шестаков (п. Айхал). Третье место в вольной борьбе занял Чермен Сабанов из п. Айхал. По итогам всех соревнований Мирнинский район занял четвертое общекомандное место в своей группе.</w:t>
      </w:r>
    </w:p>
    <w:p w:rsidR="00FF1DFE" w:rsidRPr="008532FE" w:rsidRDefault="0098409B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02 по 07 октября </w:t>
      </w:r>
      <w:r w:rsidRPr="0098409B">
        <w:rPr>
          <w:rFonts w:ascii="Times New Roman" w:hAnsi="Times New Roman"/>
          <w:sz w:val="28"/>
          <w:szCs w:val="28"/>
        </w:rPr>
        <w:t>прове</w:t>
      </w:r>
      <w:r>
        <w:rPr>
          <w:rFonts w:ascii="Times New Roman" w:hAnsi="Times New Roman"/>
          <w:sz w:val="28"/>
          <w:szCs w:val="28"/>
        </w:rPr>
        <w:t>дены</w:t>
      </w:r>
      <w:r w:rsidRPr="0098409B">
        <w:rPr>
          <w:rFonts w:ascii="Times New Roman" w:hAnsi="Times New Roman"/>
          <w:sz w:val="28"/>
          <w:szCs w:val="28"/>
        </w:rPr>
        <w:t xml:space="preserve"> курсы повышения квалификации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98409B">
        <w:rPr>
          <w:rFonts w:ascii="Times New Roman" w:hAnsi="Times New Roman"/>
          <w:sz w:val="28"/>
          <w:szCs w:val="28"/>
        </w:rPr>
        <w:t>40 специалистов совместно с Красноярским краевым институтом повышения квалификации работник</w:t>
      </w:r>
      <w:r>
        <w:rPr>
          <w:rFonts w:ascii="Times New Roman" w:hAnsi="Times New Roman"/>
          <w:sz w:val="28"/>
          <w:szCs w:val="28"/>
        </w:rPr>
        <w:t>ов физической культуры и спорта, на следующие темы:</w:t>
      </w:r>
      <w:r w:rsidR="003B1D14">
        <w:rPr>
          <w:rFonts w:ascii="Times New Roman" w:hAnsi="Times New Roman"/>
          <w:sz w:val="28"/>
          <w:szCs w:val="28"/>
        </w:rPr>
        <w:t xml:space="preserve"> </w:t>
      </w:r>
      <w:r w:rsidRPr="0098409B">
        <w:rPr>
          <w:rFonts w:ascii="Times New Roman" w:hAnsi="Times New Roman"/>
          <w:sz w:val="28"/>
          <w:szCs w:val="28"/>
        </w:rPr>
        <w:t>«Современные технологии адаптивной физической культуры»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8409B">
        <w:rPr>
          <w:rFonts w:ascii="Times New Roman" w:hAnsi="Times New Roman"/>
          <w:sz w:val="28"/>
          <w:szCs w:val="28"/>
        </w:rPr>
        <w:t>«Организация физкультурно-оздоровительной и спортивно-массовой работы по месту жительства»</w:t>
      </w:r>
      <w:r>
        <w:rPr>
          <w:rFonts w:ascii="Times New Roman" w:hAnsi="Times New Roman"/>
          <w:sz w:val="28"/>
          <w:szCs w:val="28"/>
        </w:rPr>
        <w:t>.</w:t>
      </w:r>
    </w:p>
    <w:p w:rsidR="00C138B9" w:rsidRPr="008532FE" w:rsidRDefault="00C138B9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32FE">
        <w:rPr>
          <w:rFonts w:ascii="Times New Roman" w:hAnsi="Times New Roman"/>
          <w:sz w:val="28"/>
          <w:szCs w:val="28"/>
        </w:rPr>
        <w:t>В Мирнинском районе работают 2 центра по приему нормативов Всероссийского физкультурно-спортивного комплекса Готов к труду и обороне (ГТО) (</w:t>
      </w:r>
      <w:proofErr w:type="spellStart"/>
      <w:r w:rsidRPr="008532FE">
        <w:rPr>
          <w:rFonts w:ascii="Times New Roman" w:hAnsi="Times New Roman"/>
          <w:sz w:val="28"/>
          <w:szCs w:val="28"/>
        </w:rPr>
        <w:t>г</w:t>
      </w:r>
      <w:proofErr w:type="gramStart"/>
      <w:r w:rsidRPr="008532FE">
        <w:rPr>
          <w:rFonts w:ascii="Times New Roman" w:hAnsi="Times New Roman"/>
          <w:sz w:val="28"/>
          <w:szCs w:val="28"/>
        </w:rPr>
        <w:t>.М</w:t>
      </w:r>
      <w:proofErr w:type="gramEnd"/>
      <w:r w:rsidRPr="008532FE">
        <w:rPr>
          <w:rFonts w:ascii="Times New Roman" w:hAnsi="Times New Roman"/>
          <w:sz w:val="28"/>
          <w:szCs w:val="28"/>
        </w:rPr>
        <w:t>ирный</w:t>
      </w:r>
      <w:proofErr w:type="spellEnd"/>
      <w:r w:rsidRPr="008532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32FE">
        <w:rPr>
          <w:rFonts w:ascii="Times New Roman" w:hAnsi="Times New Roman"/>
          <w:sz w:val="28"/>
          <w:szCs w:val="28"/>
        </w:rPr>
        <w:t>п.Чернышевский</w:t>
      </w:r>
      <w:proofErr w:type="spellEnd"/>
      <w:r w:rsidRPr="008532FE">
        <w:rPr>
          <w:rFonts w:ascii="Times New Roman" w:hAnsi="Times New Roman"/>
          <w:sz w:val="28"/>
          <w:szCs w:val="28"/>
        </w:rPr>
        <w:t xml:space="preserve">). </w:t>
      </w:r>
    </w:p>
    <w:p w:rsidR="00C138B9" w:rsidRDefault="00C138B9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32FE">
        <w:rPr>
          <w:rFonts w:ascii="Times New Roman" w:hAnsi="Times New Roman"/>
          <w:sz w:val="28"/>
          <w:szCs w:val="28"/>
        </w:rPr>
        <w:t>В июне на бале выпускников «Алмазные зори» лучшие выпускники школ района по физической подготовке отмечены премией администрации МО «Мирнинский район» по 30 000 рублей:</w:t>
      </w:r>
    </w:p>
    <w:p w:rsidR="006A00DF" w:rsidRDefault="006A00DF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A00DF" w:rsidRDefault="006A00DF" w:rsidP="003158EB">
      <w:pPr>
        <w:spacing w:line="276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1</w:t>
      </w:r>
      <w:r>
        <w:rPr>
          <w:rFonts w:ascii="Times New Roman" w:hAnsi="Times New Roman"/>
          <w:sz w:val="28"/>
          <w:szCs w:val="24"/>
        </w:rPr>
        <w:t>. Прохоров Константин Александрович - учащийся МБОУ «Политехнический лицей»;</w:t>
      </w:r>
    </w:p>
    <w:p w:rsidR="006A00DF" w:rsidRDefault="006A00DF" w:rsidP="003158EB">
      <w:pPr>
        <w:spacing w:line="276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Родина Дарья Геннадьевна - выпускница МБОУ «СОШ № 12»;</w:t>
      </w:r>
    </w:p>
    <w:p w:rsidR="006A00DF" w:rsidRDefault="006A00DF" w:rsidP="003158EB">
      <w:pPr>
        <w:spacing w:line="276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proofErr w:type="spellStart"/>
      <w:r>
        <w:rPr>
          <w:rFonts w:ascii="Times New Roman" w:hAnsi="Times New Roman"/>
          <w:sz w:val="28"/>
          <w:szCs w:val="24"/>
        </w:rPr>
        <w:t>Екель</w:t>
      </w:r>
      <w:proofErr w:type="spellEnd"/>
      <w:r>
        <w:rPr>
          <w:rFonts w:ascii="Times New Roman" w:hAnsi="Times New Roman"/>
          <w:sz w:val="28"/>
          <w:szCs w:val="24"/>
        </w:rPr>
        <w:t xml:space="preserve"> Александр Сергеевич - выпускник МБОУ «СОШ № 1»;</w:t>
      </w:r>
    </w:p>
    <w:p w:rsidR="006A00DF" w:rsidRDefault="006A00DF" w:rsidP="003158EB">
      <w:pPr>
        <w:spacing w:line="276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 Дяченко Владимир Сергеевич - выпускник МБОУ «СОШ № 26»;</w:t>
      </w:r>
    </w:p>
    <w:p w:rsidR="006A00DF" w:rsidRDefault="006A00DF" w:rsidP="003158EB">
      <w:pPr>
        <w:spacing w:line="276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 Одоева Анжелика Николаевна - выпускница МАОУ «СОШ № 8».</w:t>
      </w:r>
    </w:p>
    <w:p w:rsidR="006A00DF" w:rsidRDefault="006A00DF" w:rsidP="0058067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80679" w:rsidRPr="008532FE" w:rsidRDefault="003158EB" w:rsidP="0058067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80679" w:rsidRPr="008532FE">
        <w:rPr>
          <w:rFonts w:ascii="Times New Roman" w:hAnsi="Times New Roman"/>
          <w:sz w:val="28"/>
          <w:szCs w:val="28"/>
        </w:rPr>
        <w:t xml:space="preserve"> декабря в УТКЦ «Якутск» Администрацией района совместно с Администрацией города Мирный и </w:t>
      </w:r>
      <w:proofErr w:type="spellStart"/>
      <w:r w:rsidR="00580679" w:rsidRPr="008532FE">
        <w:rPr>
          <w:rFonts w:ascii="Times New Roman" w:hAnsi="Times New Roman"/>
          <w:sz w:val="28"/>
          <w:szCs w:val="28"/>
        </w:rPr>
        <w:t>Мирнинским</w:t>
      </w:r>
      <w:proofErr w:type="spellEnd"/>
      <w:r w:rsidR="00580679" w:rsidRPr="008532FE">
        <w:rPr>
          <w:rFonts w:ascii="Times New Roman" w:hAnsi="Times New Roman"/>
          <w:sz w:val="28"/>
          <w:szCs w:val="28"/>
        </w:rPr>
        <w:t xml:space="preserve"> районным управлением образования проведен «Бал чемпионов» - подведение итогов спортивной работы за 201</w:t>
      </w:r>
      <w:r>
        <w:rPr>
          <w:rFonts w:ascii="Times New Roman" w:hAnsi="Times New Roman"/>
          <w:sz w:val="28"/>
          <w:szCs w:val="28"/>
        </w:rPr>
        <w:t>9</w:t>
      </w:r>
      <w:r w:rsidR="00580679" w:rsidRPr="008532FE">
        <w:rPr>
          <w:rFonts w:ascii="Times New Roman" w:hAnsi="Times New Roman"/>
          <w:sz w:val="28"/>
          <w:szCs w:val="28"/>
        </w:rPr>
        <w:t xml:space="preserve"> год. На торжественном мероприятии были вручены награды лучшим спортсменам, тренерам-преподавателям района и людям,  </w:t>
      </w:r>
      <w:r w:rsidR="00580679" w:rsidRPr="008532FE">
        <w:rPr>
          <w:rFonts w:ascii="Times New Roman" w:hAnsi="Times New Roman"/>
          <w:sz w:val="28"/>
          <w:szCs w:val="28"/>
        </w:rPr>
        <w:lastRenderedPageBreak/>
        <w:t>пропагандирующим здоровый образ жизни среди населения Мирнинского района.</w:t>
      </w:r>
    </w:p>
    <w:p w:rsidR="000768E0" w:rsidRPr="008532FE" w:rsidRDefault="00522790" w:rsidP="000768E0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32FE">
        <w:rPr>
          <w:rFonts w:ascii="Times New Roman" w:hAnsi="Times New Roman"/>
          <w:sz w:val="28"/>
          <w:szCs w:val="28"/>
        </w:rPr>
        <w:t xml:space="preserve">Награды получили следующие десять </w:t>
      </w:r>
      <w:r w:rsidR="000768E0" w:rsidRPr="008532FE">
        <w:rPr>
          <w:rFonts w:ascii="Times New Roman" w:hAnsi="Times New Roman"/>
          <w:sz w:val="28"/>
          <w:szCs w:val="28"/>
        </w:rPr>
        <w:t>спортсменов</w:t>
      </w:r>
      <w:r w:rsidR="00580679" w:rsidRPr="008532FE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14629B">
        <w:rPr>
          <w:rFonts w:ascii="Times New Roman" w:hAnsi="Times New Roman"/>
          <w:sz w:val="28"/>
          <w:szCs w:val="28"/>
        </w:rPr>
        <w:t>Данилов Карл</w:t>
      </w:r>
      <w:r w:rsidR="000768E0" w:rsidRPr="008532FE">
        <w:rPr>
          <w:rFonts w:ascii="Times New Roman" w:hAnsi="Times New Roman"/>
          <w:sz w:val="28"/>
          <w:szCs w:val="28"/>
        </w:rPr>
        <w:t xml:space="preserve"> (</w:t>
      </w:r>
      <w:r w:rsidR="0014629B">
        <w:rPr>
          <w:rFonts w:ascii="Times New Roman" w:hAnsi="Times New Roman"/>
          <w:sz w:val="28"/>
          <w:szCs w:val="28"/>
        </w:rPr>
        <w:t>бокс</w:t>
      </w:r>
      <w:r w:rsidR="000768E0" w:rsidRPr="008532FE">
        <w:rPr>
          <w:rFonts w:ascii="Times New Roman" w:hAnsi="Times New Roman"/>
          <w:sz w:val="28"/>
          <w:szCs w:val="28"/>
        </w:rPr>
        <w:t xml:space="preserve">) – город Мирный, </w:t>
      </w:r>
      <w:proofErr w:type="spellStart"/>
      <w:r w:rsidR="0014629B">
        <w:rPr>
          <w:rFonts w:ascii="Times New Roman" w:hAnsi="Times New Roman"/>
          <w:sz w:val="28"/>
          <w:szCs w:val="28"/>
        </w:rPr>
        <w:t>Берлизов</w:t>
      </w:r>
      <w:proofErr w:type="spellEnd"/>
      <w:r w:rsidR="0014629B">
        <w:rPr>
          <w:rFonts w:ascii="Times New Roman" w:hAnsi="Times New Roman"/>
          <w:sz w:val="28"/>
          <w:szCs w:val="28"/>
        </w:rPr>
        <w:t xml:space="preserve"> Максим</w:t>
      </w:r>
      <w:r w:rsidR="000768E0" w:rsidRPr="008532FE">
        <w:rPr>
          <w:rFonts w:ascii="Times New Roman" w:hAnsi="Times New Roman"/>
          <w:sz w:val="28"/>
          <w:szCs w:val="28"/>
        </w:rPr>
        <w:t xml:space="preserve"> (</w:t>
      </w:r>
      <w:r w:rsidR="0014629B">
        <w:rPr>
          <w:rFonts w:ascii="Times New Roman" w:hAnsi="Times New Roman"/>
          <w:sz w:val="28"/>
          <w:szCs w:val="28"/>
        </w:rPr>
        <w:t>пауэрлифтинг</w:t>
      </w:r>
      <w:r w:rsidR="000768E0" w:rsidRPr="008532FE">
        <w:rPr>
          <w:rFonts w:ascii="Times New Roman" w:hAnsi="Times New Roman"/>
          <w:sz w:val="28"/>
          <w:szCs w:val="28"/>
        </w:rPr>
        <w:t xml:space="preserve">) </w:t>
      </w:r>
      <w:r w:rsidR="008F31D1" w:rsidRPr="008532FE">
        <w:rPr>
          <w:rFonts w:ascii="Times New Roman" w:hAnsi="Times New Roman"/>
          <w:sz w:val="28"/>
          <w:szCs w:val="28"/>
        </w:rPr>
        <w:t xml:space="preserve">– город </w:t>
      </w:r>
      <w:r w:rsidR="0014629B">
        <w:rPr>
          <w:rFonts w:ascii="Times New Roman" w:hAnsi="Times New Roman"/>
          <w:sz w:val="28"/>
          <w:szCs w:val="28"/>
        </w:rPr>
        <w:t>Мирный</w:t>
      </w:r>
      <w:r w:rsidR="000768E0" w:rsidRPr="008532F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14629B">
        <w:rPr>
          <w:rFonts w:ascii="Times New Roman" w:hAnsi="Times New Roman"/>
          <w:sz w:val="28"/>
          <w:szCs w:val="28"/>
        </w:rPr>
        <w:t>Горбатовский</w:t>
      </w:r>
      <w:proofErr w:type="spellEnd"/>
      <w:r w:rsidR="0014629B">
        <w:rPr>
          <w:rFonts w:ascii="Times New Roman" w:hAnsi="Times New Roman"/>
          <w:sz w:val="28"/>
          <w:szCs w:val="28"/>
        </w:rPr>
        <w:t xml:space="preserve"> Сергей</w:t>
      </w:r>
      <w:r w:rsidR="000768E0" w:rsidRPr="008532FE">
        <w:rPr>
          <w:rFonts w:ascii="Times New Roman" w:hAnsi="Times New Roman"/>
          <w:sz w:val="28"/>
          <w:szCs w:val="28"/>
        </w:rPr>
        <w:t xml:space="preserve"> (</w:t>
      </w:r>
      <w:r w:rsidR="0014629B">
        <w:rPr>
          <w:rFonts w:ascii="Times New Roman" w:hAnsi="Times New Roman"/>
          <w:sz w:val="28"/>
          <w:szCs w:val="28"/>
        </w:rPr>
        <w:t>армрестлинг</w:t>
      </w:r>
      <w:r w:rsidR="000768E0" w:rsidRPr="008532FE">
        <w:rPr>
          <w:rFonts w:ascii="Times New Roman" w:hAnsi="Times New Roman"/>
          <w:sz w:val="28"/>
          <w:szCs w:val="28"/>
        </w:rPr>
        <w:t xml:space="preserve">) – </w:t>
      </w:r>
      <w:r w:rsidR="0014629B">
        <w:rPr>
          <w:rFonts w:ascii="Times New Roman" w:hAnsi="Times New Roman"/>
          <w:sz w:val="28"/>
          <w:szCs w:val="28"/>
        </w:rPr>
        <w:t>поселок Айхал</w:t>
      </w:r>
      <w:r w:rsidR="000768E0" w:rsidRPr="008532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4629B">
        <w:rPr>
          <w:rFonts w:ascii="Times New Roman" w:hAnsi="Times New Roman"/>
          <w:sz w:val="28"/>
          <w:szCs w:val="28"/>
        </w:rPr>
        <w:t>Назарчук</w:t>
      </w:r>
      <w:proofErr w:type="spellEnd"/>
      <w:r w:rsidR="0014629B">
        <w:rPr>
          <w:rFonts w:ascii="Times New Roman" w:hAnsi="Times New Roman"/>
          <w:sz w:val="28"/>
          <w:szCs w:val="28"/>
        </w:rPr>
        <w:t xml:space="preserve"> Богдан</w:t>
      </w:r>
      <w:r w:rsidR="000768E0" w:rsidRPr="008532FE">
        <w:rPr>
          <w:rFonts w:ascii="Times New Roman" w:hAnsi="Times New Roman"/>
          <w:sz w:val="28"/>
          <w:szCs w:val="28"/>
        </w:rPr>
        <w:t xml:space="preserve"> (</w:t>
      </w:r>
      <w:r w:rsidR="0014629B">
        <w:rPr>
          <w:rFonts w:ascii="Times New Roman" w:hAnsi="Times New Roman"/>
          <w:sz w:val="28"/>
          <w:szCs w:val="28"/>
        </w:rPr>
        <w:t>легкая атлетика</w:t>
      </w:r>
      <w:r w:rsidR="000768E0" w:rsidRPr="008532FE">
        <w:rPr>
          <w:rFonts w:ascii="Times New Roman" w:hAnsi="Times New Roman"/>
          <w:sz w:val="28"/>
          <w:szCs w:val="28"/>
        </w:rPr>
        <w:t xml:space="preserve">) – город Мирный, </w:t>
      </w:r>
      <w:r w:rsidR="0014629B">
        <w:rPr>
          <w:rFonts w:ascii="Times New Roman" w:hAnsi="Times New Roman"/>
          <w:sz w:val="28"/>
          <w:szCs w:val="28"/>
        </w:rPr>
        <w:t xml:space="preserve">Андреев </w:t>
      </w:r>
      <w:proofErr w:type="spellStart"/>
      <w:r w:rsidR="0014629B">
        <w:rPr>
          <w:rFonts w:ascii="Times New Roman" w:hAnsi="Times New Roman"/>
          <w:sz w:val="28"/>
          <w:szCs w:val="28"/>
        </w:rPr>
        <w:t>Нургун</w:t>
      </w:r>
      <w:proofErr w:type="spellEnd"/>
      <w:r w:rsidR="000768E0" w:rsidRPr="008532FE">
        <w:rPr>
          <w:rFonts w:ascii="Times New Roman" w:hAnsi="Times New Roman"/>
          <w:sz w:val="28"/>
          <w:szCs w:val="28"/>
        </w:rPr>
        <w:t xml:space="preserve"> (</w:t>
      </w:r>
      <w:r w:rsidR="0014629B">
        <w:rPr>
          <w:rFonts w:ascii="Times New Roman" w:hAnsi="Times New Roman"/>
          <w:sz w:val="28"/>
          <w:szCs w:val="28"/>
        </w:rPr>
        <w:t>вольная борьба</w:t>
      </w:r>
      <w:r w:rsidR="000768E0" w:rsidRPr="008532FE">
        <w:rPr>
          <w:rFonts w:ascii="Times New Roman" w:hAnsi="Times New Roman"/>
          <w:sz w:val="28"/>
          <w:szCs w:val="28"/>
        </w:rPr>
        <w:t xml:space="preserve">) – </w:t>
      </w:r>
      <w:r w:rsidR="0014629B">
        <w:rPr>
          <w:rFonts w:ascii="Times New Roman" w:hAnsi="Times New Roman"/>
          <w:sz w:val="28"/>
          <w:szCs w:val="28"/>
        </w:rPr>
        <w:t>поселок Светлый</w:t>
      </w:r>
      <w:r w:rsidR="000768E0" w:rsidRPr="008532FE">
        <w:rPr>
          <w:rFonts w:ascii="Times New Roman" w:hAnsi="Times New Roman"/>
          <w:sz w:val="28"/>
          <w:szCs w:val="28"/>
        </w:rPr>
        <w:t xml:space="preserve">, </w:t>
      </w:r>
      <w:r w:rsidR="0014629B">
        <w:rPr>
          <w:rFonts w:ascii="Times New Roman" w:hAnsi="Times New Roman"/>
          <w:sz w:val="28"/>
          <w:szCs w:val="28"/>
        </w:rPr>
        <w:t>Андреев Ларион</w:t>
      </w:r>
      <w:r w:rsidR="000768E0" w:rsidRPr="008532FE">
        <w:rPr>
          <w:rFonts w:ascii="Times New Roman" w:hAnsi="Times New Roman"/>
          <w:sz w:val="28"/>
          <w:szCs w:val="28"/>
        </w:rPr>
        <w:t xml:space="preserve"> (вольная борьба) </w:t>
      </w:r>
      <w:r w:rsidR="008F31D1" w:rsidRPr="008532FE">
        <w:rPr>
          <w:rFonts w:ascii="Times New Roman" w:hAnsi="Times New Roman"/>
          <w:sz w:val="28"/>
          <w:szCs w:val="28"/>
        </w:rPr>
        <w:t>–</w:t>
      </w:r>
      <w:r w:rsidR="000768E0" w:rsidRPr="008532FE">
        <w:rPr>
          <w:rFonts w:ascii="Times New Roman" w:hAnsi="Times New Roman"/>
          <w:sz w:val="28"/>
          <w:szCs w:val="28"/>
        </w:rPr>
        <w:t xml:space="preserve"> </w:t>
      </w:r>
      <w:r w:rsidR="008F31D1" w:rsidRPr="008532FE">
        <w:rPr>
          <w:rFonts w:ascii="Times New Roman" w:hAnsi="Times New Roman"/>
          <w:sz w:val="28"/>
          <w:szCs w:val="28"/>
        </w:rPr>
        <w:t>поселок Светлый</w:t>
      </w:r>
      <w:r w:rsidR="000768E0" w:rsidRPr="008532FE">
        <w:rPr>
          <w:rFonts w:ascii="Times New Roman" w:hAnsi="Times New Roman"/>
          <w:sz w:val="28"/>
          <w:szCs w:val="28"/>
        </w:rPr>
        <w:t xml:space="preserve">; </w:t>
      </w:r>
      <w:r w:rsidR="0014629B">
        <w:rPr>
          <w:rFonts w:ascii="Times New Roman" w:hAnsi="Times New Roman"/>
          <w:sz w:val="28"/>
          <w:szCs w:val="28"/>
        </w:rPr>
        <w:t>Симушин Михаил</w:t>
      </w:r>
      <w:r w:rsidR="000768E0" w:rsidRPr="008532FE">
        <w:rPr>
          <w:rFonts w:ascii="Times New Roman" w:hAnsi="Times New Roman"/>
          <w:sz w:val="28"/>
          <w:szCs w:val="28"/>
        </w:rPr>
        <w:t xml:space="preserve"> (стрельба из лука) – город Мирный, </w:t>
      </w:r>
      <w:proofErr w:type="spellStart"/>
      <w:r w:rsidR="0014629B">
        <w:rPr>
          <w:rFonts w:ascii="Times New Roman" w:hAnsi="Times New Roman"/>
          <w:sz w:val="28"/>
          <w:szCs w:val="28"/>
        </w:rPr>
        <w:t>Нескуба</w:t>
      </w:r>
      <w:proofErr w:type="spellEnd"/>
      <w:r w:rsidR="0014629B">
        <w:rPr>
          <w:rFonts w:ascii="Times New Roman" w:hAnsi="Times New Roman"/>
          <w:sz w:val="28"/>
          <w:szCs w:val="28"/>
        </w:rPr>
        <w:t xml:space="preserve"> Олеся</w:t>
      </w:r>
      <w:r w:rsidR="000768E0" w:rsidRPr="008532FE">
        <w:rPr>
          <w:rFonts w:ascii="Times New Roman" w:hAnsi="Times New Roman"/>
          <w:sz w:val="28"/>
          <w:szCs w:val="28"/>
        </w:rPr>
        <w:t xml:space="preserve"> (</w:t>
      </w:r>
      <w:r w:rsidR="0014629B">
        <w:rPr>
          <w:rFonts w:ascii="Times New Roman" w:hAnsi="Times New Roman"/>
          <w:sz w:val="28"/>
          <w:szCs w:val="28"/>
        </w:rPr>
        <w:t>тхэквондо</w:t>
      </w:r>
      <w:r w:rsidR="000768E0" w:rsidRPr="008532FE">
        <w:rPr>
          <w:rFonts w:ascii="Times New Roman" w:hAnsi="Times New Roman"/>
          <w:sz w:val="28"/>
          <w:szCs w:val="28"/>
        </w:rPr>
        <w:t xml:space="preserve">) – город Мирный, </w:t>
      </w:r>
      <w:r w:rsidR="0014629B">
        <w:rPr>
          <w:rFonts w:ascii="Times New Roman" w:hAnsi="Times New Roman"/>
          <w:sz w:val="28"/>
          <w:szCs w:val="28"/>
        </w:rPr>
        <w:t>Викторова Анжела</w:t>
      </w:r>
      <w:r w:rsidR="000768E0" w:rsidRPr="008532FE">
        <w:rPr>
          <w:rFonts w:ascii="Times New Roman" w:hAnsi="Times New Roman"/>
          <w:sz w:val="28"/>
          <w:szCs w:val="28"/>
        </w:rPr>
        <w:t xml:space="preserve"> (</w:t>
      </w:r>
      <w:r w:rsidR="0014629B">
        <w:rPr>
          <w:rFonts w:ascii="Times New Roman" w:hAnsi="Times New Roman"/>
          <w:sz w:val="28"/>
          <w:szCs w:val="28"/>
        </w:rPr>
        <w:t>художественная гимнастика</w:t>
      </w:r>
      <w:r w:rsidR="000768E0" w:rsidRPr="008532FE">
        <w:rPr>
          <w:rFonts w:ascii="Times New Roman" w:hAnsi="Times New Roman"/>
          <w:sz w:val="28"/>
          <w:szCs w:val="28"/>
        </w:rPr>
        <w:t xml:space="preserve">) – город Мирный, </w:t>
      </w:r>
      <w:r w:rsidR="0014629B">
        <w:rPr>
          <w:rFonts w:ascii="Times New Roman" w:hAnsi="Times New Roman"/>
          <w:sz w:val="28"/>
          <w:szCs w:val="28"/>
        </w:rPr>
        <w:t>Щеглов Ярослав (дзюдо</w:t>
      </w:r>
      <w:r w:rsidR="000768E0" w:rsidRPr="008532FE">
        <w:rPr>
          <w:rFonts w:ascii="Times New Roman" w:hAnsi="Times New Roman"/>
          <w:sz w:val="28"/>
          <w:szCs w:val="28"/>
        </w:rPr>
        <w:t xml:space="preserve">) – </w:t>
      </w:r>
      <w:r w:rsidR="0014629B">
        <w:rPr>
          <w:rFonts w:ascii="Times New Roman" w:hAnsi="Times New Roman"/>
          <w:sz w:val="28"/>
          <w:szCs w:val="28"/>
        </w:rPr>
        <w:t>город Удачный</w:t>
      </w:r>
      <w:r w:rsidR="000768E0" w:rsidRPr="008532FE">
        <w:rPr>
          <w:rFonts w:ascii="Times New Roman" w:hAnsi="Times New Roman"/>
          <w:sz w:val="28"/>
          <w:szCs w:val="28"/>
        </w:rPr>
        <w:t>.</w:t>
      </w:r>
      <w:proofErr w:type="gramEnd"/>
    </w:p>
    <w:p w:rsidR="00F53155" w:rsidRDefault="00F53155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учреждении дополнительного образования «Детско-юношеская спортивная школа» работают 16 тренеров-преподавателей на 11 отделений с охватом занимающихся более тысячи человек.</w:t>
      </w:r>
      <w:r w:rsidRPr="008532FE">
        <w:rPr>
          <w:rFonts w:ascii="Times New Roman" w:hAnsi="Times New Roman"/>
          <w:sz w:val="28"/>
          <w:szCs w:val="28"/>
        </w:rPr>
        <w:t xml:space="preserve"> </w:t>
      </w:r>
    </w:p>
    <w:p w:rsidR="009501C6" w:rsidRPr="008532FE" w:rsidRDefault="00C138B9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32F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532FE">
        <w:rPr>
          <w:rFonts w:ascii="Times New Roman" w:hAnsi="Times New Roman"/>
          <w:sz w:val="28"/>
          <w:szCs w:val="28"/>
        </w:rPr>
        <w:t>Мирнинском</w:t>
      </w:r>
      <w:proofErr w:type="spellEnd"/>
      <w:r w:rsidRPr="008532FE">
        <w:rPr>
          <w:rFonts w:ascii="Times New Roman" w:hAnsi="Times New Roman"/>
          <w:sz w:val="28"/>
          <w:szCs w:val="28"/>
        </w:rPr>
        <w:t xml:space="preserve"> районе работают молодежные спортивные клубы: </w:t>
      </w:r>
    </w:p>
    <w:p w:rsidR="002B4BBA" w:rsidRPr="008532FE" w:rsidRDefault="009501C6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32FE">
        <w:rPr>
          <w:rFonts w:ascii="Times New Roman" w:hAnsi="Times New Roman"/>
          <w:sz w:val="28"/>
          <w:szCs w:val="28"/>
        </w:rPr>
        <w:t>- в г. Мирный</w:t>
      </w:r>
      <w:r w:rsidRPr="008532FE">
        <w:rPr>
          <w:rFonts w:ascii="Times New Roman" w:hAnsi="Times New Roman"/>
          <w:b/>
          <w:sz w:val="28"/>
          <w:szCs w:val="28"/>
        </w:rPr>
        <w:t xml:space="preserve"> </w:t>
      </w:r>
      <w:r w:rsidRPr="008532FE">
        <w:rPr>
          <w:rFonts w:ascii="Times New Roman" w:hAnsi="Times New Roman"/>
          <w:sz w:val="28"/>
          <w:szCs w:val="28"/>
        </w:rPr>
        <w:t xml:space="preserve">ОО </w:t>
      </w:r>
      <w:r w:rsidR="008F31D1" w:rsidRPr="008532FE">
        <w:rPr>
          <w:rFonts w:ascii="Times New Roman" w:hAnsi="Times New Roman"/>
          <w:sz w:val="28"/>
          <w:szCs w:val="28"/>
        </w:rPr>
        <w:t>д</w:t>
      </w:r>
      <w:r w:rsidRPr="008532FE">
        <w:rPr>
          <w:rFonts w:ascii="Times New Roman" w:hAnsi="Times New Roman"/>
          <w:sz w:val="28"/>
          <w:szCs w:val="28"/>
        </w:rPr>
        <w:t xml:space="preserve">етско-молодежный клуб </w:t>
      </w:r>
      <w:proofErr w:type="spellStart"/>
      <w:r w:rsidRPr="008532FE">
        <w:rPr>
          <w:rFonts w:ascii="Times New Roman" w:hAnsi="Times New Roman"/>
          <w:sz w:val="28"/>
          <w:szCs w:val="28"/>
        </w:rPr>
        <w:t>всестилевого</w:t>
      </w:r>
      <w:proofErr w:type="spellEnd"/>
      <w:r w:rsidRPr="008532FE">
        <w:rPr>
          <w:rFonts w:ascii="Times New Roman" w:hAnsi="Times New Roman"/>
          <w:sz w:val="28"/>
          <w:szCs w:val="28"/>
        </w:rPr>
        <w:t xml:space="preserve"> рукопашного боя «Илья Муромец»</w:t>
      </w:r>
      <w:r w:rsidR="00C138B9" w:rsidRPr="008532FE">
        <w:rPr>
          <w:rFonts w:ascii="Times New Roman" w:hAnsi="Times New Roman"/>
          <w:sz w:val="28"/>
          <w:szCs w:val="28"/>
        </w:rPr>
        <w:t>, «</w:t>
      </w:r>
      <w:proofErr w:type="spellStart"/>
      <w:r w:rsidR="00C138B9" w:rsidRPr="008532FE">
        <w:rPr>
          <w:rFonts w:ascii="Times New Roman" w:hAnsi="Times New Roman"/>
          <w:sz w:val="28"/>
          <w:szCs w:val="28"/>
        </w:rPr>
        <w:t>Сайха</w:t>
      </w:r>
      <w:proofErr w:type="spellEnd"/>
      <w:r w:rsidR="00C138B9" w:rsidRPr="008532FE">
        <w:rPr>
          <w:rFonts w:ascii="Times New Roman" w:hAnsi="Times New Roman"/>
          <w:sz w:val="28"/>
          <w:szCs w:val="28"/>
        </w:rPr>
        <w:t xml:space="preserve">» по </w:t>
      </w:r>
      <w:proofErr w:type="spellStart"/>
      <w:r w:rsidR="00C138B9" w:rsidRPr="008532FE">
        <w:rPr>
          <w:rFonts w:ascii="Times New Roman" w:hAnsi="Times New Roman"/>
          <w:sz w:val="28"/>
          <w:szCs w:val="28"/>
        </w:rPr>
        <w:t>кекусинкай</w:t>
      </w:r>
      <w:proofErr w:type="spellEnd"/>
      <w:r w:rsidR="00C138B9" w:rsidRPr="008532FE">
        <w:rPr>
          <w:rFonts w:ascii="Times New Roman" w:hAnsi="Times New Roman"/>
          <w:sz w:val="28"/>
          <w:szCs w:val="28"/>
        </w:rPr>
        <w:t xml:space="preserve"> карате, </w:t>
      </w:r>
      <w:r w:rsidRPr="008532FE">
        <w:rPr>
          <w:rFonts w:ascii="Times New Roman" w:hAnsi="Times New Roman"/>
          <w:sz w:val="28"/>
          <w:szCs w:val="28"/>
        </w:rPr>
        <w:t xml:space="preserve">молодежная общественная организация спортивный клуб аквалангистов «Северный СКАТ», </w:t>
      </w:r>
      <w:proofErr w:type="spellStart"/>
      <w:r w:rsidRPr="008532FE">
        <w:rPr>
          <w:rFonts w:ascii="Times New Roman" w:hAnsi="Times New Roman"/>
          <w:sz w:val="28"/>
          <w:szCs w:val="28"/>
        </w:rPr>
        <w:t>Мирнинская</w:t>
      </w:r>
      <w:proofErr w:type="spellEnd"/>
      <w:r w:rsidRPr="008532FE">
        <w:rPr>
          <w:rFonts w:ascii="Times New Roman" w:hAnsi="Times New Roman"/>
          <w:sz w:val="28"/>
          <w:szCs w:val="28"/>
        </w:rPr>
        <w:t xml:space="preserve"> общественная организация спортивный клуб парашютистов «Феникс», ОО по внедорожным видам спорта РС (Я) клуб «Медведь»</w:t>
      </w:r>
      <w:r w:rsidR="00C138B9" w:rsidRPr="008532FE">
        <w:rPr>
          <w:rFonts w:ascii="Times New Roman" w:hAnsi="Times New Roman"/>
          <w:sz w:val="28"/>
          <w:szCs w:val="28"/>
        </w:rPr>
        <w:t xml:space="preserve">, </w:t>
      </w:r>
      <w:r w:rsidRPr="008532FE">
        <w:rPr>
          <w:rFonts w:ascii="Times New Roman" w:hAnsi="Times New Roman"/>
          <w:sz w:val="28"/>
          <w:szCs w:val="28"/>
        </w:rPr>
        <w:t>ОО автомобильно-мотоциклетный клуб «</w:t>
      </w:r>
      <w:proofErr w:type="spellStart"/>
      <w:r w:rsidRPr="008532FE">
        <w:rPr>
          <w:rFonts w:ascii="Times New Roman" w:hAnsi="Times New Roman"/>
          <w:sz w:val="28"/>
          <w:szCs w:val="28"/>
        </w:rPr>
        <w:t>Байанай</w:t>
      </w:r>
      <w:proofErr w:type="spellEnd"/>
      <w:r w:rsidRPr="008532FE">
        <w:rPr>
          <w:rFonts w:ascii="Times New Roman" w:hAnsi="Times New Roman"/>
          <w:sz w:val="28"/>
          <w:szCs w:val="28"/>
        </w:rPr>
        <w:t>», картинг-клуб «Адреналин»,</w:t>
      </w:r>
      <w:r w:rsidR="00A16602" w:rsidRPr="008532FE">
        <w:rPr>
          <w:rFonts w:ascii="Times New Roman" w:hAnsi="Times New Roman"/>
          <w:sz w:val="28"/>
          <w:szCs w:val="28"/>
        </w:rPr>
        <w:t xml:space="preserve"> аэроклуб</w:t>
      </w:r>
      <w:r w:rsidR="008F31D1" w:rsidRPr="008532FE">
        <w:rPr>
          <w:rFonts w:ascii="Times New Roman" w:hAnsi="Times New Roman"/>
          <w:sz w:val="28"/>
          <w:szCs w:val="28"/>
        </w:rPr>
        <w:t>;</w:t>
      </w:r>
    </w:p>
    <w:p w:rsidR="009501C6" w:rsidRPr="008532FE" w:rsidRDefault="009501C6" w:rsidP="00C138B9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32FE">
        <w:rPr>
          <w:rFonts w:ascii="Times New Roman" w:hAnsi="Times New Roman"/>
          <w:sz w:val="28"/>
          <w:szCs w:val="28"/>
        </w:rPr>
        <w:t xml:space="preserve">- в г. </w:t>
      </w:r>
      <w:proofErr w:type="gramStart"/>
      <w:r w:rsidRPr="008532FE">
        <w:rPr>
          <w:rFonts w:ascii="Times New Roman" w:hAnsi="Times New Roman"/>
          <w:sz w:val="28"/>
          <w:szCs w:val="28"/>
        </w:rPr>
        <w:t>Удачный</w:t>
      </w:r>
      <w:proofErr w:type="gramEnd"/>
      <w:r w:rsidRPr="008532FE">
        <w:rPr>
          <w:rFonts w:ascii="Times New Roman" w:hAnsi="Times New Roman"/>
          <w:sz w:val="28"/>
          <w:szCs w:val="28"/>
        </w:rPr>
        <w:t xml:space="preserve"> Мотоклуб «Своя волна».</w:t>
      </w:r>
    </w:p>
    <w:p w:rsidR="00A16602" w:rsidRPr="008532FE" w:rsidRDefault="00A16602" w:rsidP="00A16602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8532FE">
        <w:rPr>
          <w:rFonts w:ascii="Times New Roman" w:hAnsi="Times New Roman"/>
          <w:sz w:val="28"/>
          <w:szCs w:val="28"/>
        </w:rPr>
        <w:t xml:space="preserve">Работают следующие федерации по видам спорта в Мирнинском районе: </w:t>
      </w:r>
    </w:p>
    <w:p w:rsidR="00A16602" w:rsidRPr="008532FE" w:rsidRDefault="00A16602" w:rsidP="00A16602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32FE">
        <w:rPr>
          <w:rFonts w:ascii="Times New Roman" w:hAnsi="Times New Roman"/>
          <w:sz w:val="28"/>
          <w:szCs w:val="28"/>
        </w:rPr>
        <w:t>- «Федерация автомобильного и мотоциклетного спорта Мирнинского района»;</w:t>
      </w:r>
    </w:p>
    <w:p w:rsidR="00A16602" w:rsidRPr="008532FE" w:rsidRDefault="003B702A" w:rsidP="003B702A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32FE">
        <w:rPr>
          <w:rFonts w:ascii="Times New Roman" w:hAnsi="Times New Roman"/>
          <w:sz w:val="28"/>
          <w:szCs w:val="28"/>
        </w:rPr>
        <w:t xml:space="preserve">- Общественная организация «Федерация </w:t>
      </w:r>
      <w:proofErr w:type="spellStart"/>
      <w:r w:rsidRPr="008532FE">
        <w:rPr>
          <w:rFonts w:ascii="Times New Roman" w:hAnsi="Times New Roman"/>
          <w:sz w:val="28"/>
          <w:szCs w:val="28"/>
        </w:rPr>
        <w:t>киокусинкай</w:t>
      </w:r>
      <w:proofErr w:type="spellEnd"/>
      <w:r w:rsidRPr="008532FE">
        <w:rPr>
          <w:rFonts w:ascii="Times New Roman" w:hAnsi="Times New Roman"/>
          <w:sz w:val="28"/>
          <w:szCs w:val="28"/>
        </w:rPr>
        <w:t xml:space="preserve"> Мирнинского района Республик</w:t>
      </w:r>
      <w:r w:rsidR="008F31D1" w:rsidRPr="008532FE">
        <w:rPr>
          <w:rFonts w:ascii="Times New Roman" w:hAnsi="Times New Roman"/>
          <w:sz w:val="28"/>
          <w:szCs w:val="28"/>
        </w:rPr>
        <w:t>и</w:t>
      </w:r>
      <w:r w:rsidRPr="008532FE">
        <w:rPr>
          <w:rFonts w:ascii="Times New Roman" w:hAnsi="Times New Roman"/>
          <w:sz w:val="28"/>
          <w:szCs w:val="28"/>
        </w:rPr>
        <w:t xml:space="preserve"> Саха (Якутия)».</w:t>
      </w:r>
    </w:p>
    <w:p w:rsidR="003B702A" w:rsidRPr="008532FE" w:rsidRDefault="003B702A" w:rsidP="003B702A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16602" w:rsidRPr="008532FE" w:rsidRDefault="00A16602" w:rsidP="00A16602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8"/>
          <w:szCs w:val="28"/>
        </w:rPr>
      </w:pPr>
    </w:p>
    <w:p w:rsidR="00460723" w:rsidRPr="008532FE" w:rsidRDefault="00460723" w:rsidP="00A16602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60723" w:rsidRPr="008532FE" w:rsidRDefault="00460723" w:rsidP="00A16602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60723" w:rsidRPr="008532FE" w:rsidRDefault="00460723" w:rsidP="00A16602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60723" w:rsidRPr="008532FE" w:rsidRDefault="00460723" w:rsidP="00A16602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60723" w:rsidRPr="008532FE" w:rsidRDefault="00460723" w:rsidP="00A16602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60723" w:rsidRPr="008532FE" w:rsidRDefault="00460723" w:rsidP="00A16602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60723" w:rsidRPr="008532FE" w:rsidRDefault="00460723" w:rsidP="00A16602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60723" w:rsidRPr="008532FE" w:rsidRDefault="00460723" w:rsidP="00A16602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60723" w:rsidRPr="008532FE" w:rsidRDefault="00460723" w:rsidP="00A16602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60723" w:rsidRPr="008532FE" w:rsidRDefault="00460723" w:rsidP="00A16602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60723" w:rsidRPr="008532FE" w:rsidRDefault="00460723" w:rsidP="00A16602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60723" w:rsidRDefault="00460723" w:rsidP="00A16602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390524" w:rsidRDefault="00390524" w:rsidP="00A16602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390524" w:rsidRDefault="00390524" w:rsidP="00A16602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390524" w:rsidRPr="008532FE" w:rsidRDefault="00390524" w:rsidP="00A16602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60723" w:rsidRPr="008532FE" w:rsidRDefault="00460723" w:rsidP="00A16602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CE1B73" w:rsidRPr="008532FE" w:rsidRDefault="00CE1B73" w:rsidP="00A16602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</w:rPr>
      </w:pPr>
      <w:r w:rsidRPr="008532FE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2.</w:t>
      </w:r>
      <w:r w:rsidRPr="008532FE">
        <w:rPr>
          <w:rFonts w:ascii="Times New Roman" w:hAnsi="Times New Roman"/>
          <w:b/>
          <w:sz w:val="28"/>
          <w:szCs w:val="28"/>
        </w:rPr>
        <w:t xml:space="preserve"> </w:t>
      </w:r>
      <w:r w:rsidR="00102F60" w:rsidRPr="008532FE">
        <w:rPr>
          <w:rFonts w:ascii="Times New Roman" w:hAnsi="Times New Roman"/>
          <w:b/>
          <w:sz w:val="28"/>
          <w:szCs w:val="28"/>
        </w:rPr>
        <w:t>Сведения о внесенных изменениях</w:t>
      </w:r>
    </w:p>
    <w:p w:rsidR="004812E6" w:rsidRPr="008532F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12243F" w:rsidRPr="008532FE" w:rsidRDefault="0012243F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09"/>
        <w:gridCol w:w="5192"/>
      </w:tblGrid>
      <w:tr w:rsidR="005C2735" w:rsidRPr="008532FE" w:rsidTr="00AC6881">
        <w:trPr>
          <w:tblHeader/>
        </w:trPr>
        <w:tc>
          <w:tcPr>
            <w:tcW w:w="594" w:type="dxa"/>
            <w:vAlign w:val="center"/>
          </w:tcPr>
          <w:p w:rsidR="00992DD5" w:rsidRPr="008532F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2F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532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532F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09" w:type="dxa"/>
            <w:vAlign w:val="center"/>
          </w:tcPr>
          <w:p w:rsidR="00992DD5" w:rsidRPr="008532F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2FE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5192" w:type="dxa"/>
          </w:tcPr>
          <w:p w:rsidR="00992DD5" w:rsidRPr="008532FE" w:rsidRDefault="00992DD5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2FE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5C2735" w:rsidRPr="008532FE" w:rsidTr="00AC6881">
        <w:tc>
          <w:tcPr>
            <w:tcW w:w="594" w:type="dxa"/>
          </w:tcPr>
          <w:p w:rsidR="00992DD5" w:rsidRPr="008532FE" w:rsidRDefault="00992DD5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8532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992DD5" w:rsidRPr="008532FE" w:rsidRDefault="00460723" w:rsidP="00676F62">
            <w:pPr>
              <w:rPr>
                <w:rFonts w:ascii="Times New Roman" w:hAnsi="Times New Roman"/>
                <w:sz w:val="28"/>
                <w:szCs w:val="28"/>
              </w:rPr>
            </w:pPr>
            <w:r w:rsidRPr="008532FE">
              <w:rPr>
                <w:rFonts w:ascii="Times New Roman" w:hAnsi="Times New Roman"/>
                <w:sz w:val="28"/>
                <w:szCs w:val="28"/>
              </w:rPr>
              <w:t xml:space="preserve">Постановление Главы района от </w:t>
            </w:r>
            <w:r w:rsidR="00AD1666">
              <w:rPr>
                <w:rFonts w:ascii="Times New Roman" w:hAnsi="Times New Roman"/>
                <w:sz w:val="28"/>
                <w:szCs w:val="28"/>
              </w:rPr>
              <w:t>16</w:t>
            </w:r>
            <w:r w:rsidRPr="008532FE">
              <w:rPr>
                <w:rFonts w:ascii="Times New Roman" w:hAnsi="Times New Roman"/>
                <w:sz w:val="28"/>
                <w:szCs w:val="28"/>
              </w:rPr>
              <w:t>.0</w:t>
            </w:r>
            <w:r w:rsidR="00AD1666">
              <w:rPr>
                <w:rFonts w:ascii="Times New Roman" w:hAnsi="Times New Roman"/>
                <w:sz w:val="28"/>
                <w:szCs w:val="28"/>
              </w:rPr>
              <w:t>1</w:t>
            </w:r>
            <w:r w:rsidRPr="008532FE">
              <w:rPr>
                <w:rFonts w:ascii="Times New Roman" w:hAnsi="Times New Roman"/>
                <w:sz w:val="28"/>
                <w:szCs w:val="28"/>
              </w:rPr>
              <w:t>.20</w:t>
            </w:r>
            <w:r w:rsidR="00AD1666">
              <w:rPr>
                <w:rFonts w:ascii="Times New Roman" w:hAnsi="Times New Roman"/>
                <w:sz w:val="28"/>
                <w:szCs w:val="28"/>
              </w:rPr>
              <w:t>19</w:t>
            </w:r>
            <w:r w:rsidRPr="008532FE">
              <w:rPr>
                <w:rFonts w:ascii="Times New Roman" w:hAnsi="Times New Roman"/>
                <w:sz w:val="28"/>
                <w:szCs w:val="28"/>
              </w:rPr>
              <w:t xml:space="preserve">  г. № </w:t>
            </w:r>
            <w:r w:rsidR="00676F62">
              <w:rPr>
                <w:rFonts w:ascii="Times New Roman" w:hAnsi="Times New Roman"/>
                <w:sz w:val="28"/>
                <w:szCs w:val="28"/>
              </w:rPr>
              <w:t>0026</w:t>
            </w:r>
          </w:p>
        </w:tc>
        <w:tc>
          <w:tcPr>
            <w:tcW w:w="5192" w:type="dxa"/>
          </w:tcPr>
          <w:p w:rsidR="00D36167" w:rsidRPr="008532FE" w:rsidRDefault="00FA4D5E" w:rsidP="00390524">
            <w:pPr>
              <w:rPr>
                <w:rFonts w:ascii="Times New Roman" w:hAnsi="Times New Roman"/>
                <w:sz w:val="28"/>
                <w:szCs w:val="28"/>
              </w:rPr>
            </w:pPr>
            <w:r w:rsidRPr="00FA4D5E">
              <w:rPr>
                <w:rFonts w:ascii="Times New Roman" w:hAnsi="Times New Roman"/>
                <w:sz w:val="28"/>
                <w:szCs w:val="28"/>
              </w:rPr>
              <w:t xml:space="preserve">Корректировка паспорта программы, </w:t>
            </w:r>
            <w:r w:rsidR="00967C3F">
              <w:rPr>
                <w:rFonts w:ascii="Times New Roman" w:hAnsi="Times New Roman"/>
                <w:sz w:val="28"/>
                <w:szCs w:val="28"/>
              </w:rPr>
              <w:t>раздела «П</w:t>
            </w:r>
            <w:r>
              <w:rPr>
                <w:rFonts w:ascii="Times New Roman" w:hAnsi="Times New Roman"/>
                <w:sz w:val="28"/>
                <w:szCs w:val="28"/>
              </w:rPr>
              <w:t>ереч</w:t>
            </w:r>
            <w:r w:rsidR="00967C3F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67C3F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 и р</w:t>
            </w:r>
            <w:r w:rsidR="00967C3F">
              <w:rPr>
                <w:rFonts w:ascii="Times New Roman" w:hAnsi="Times New Roman"/>
                <w:sz w:val="28"/>
                <w:szCs w:val="28"/>
              </w:rPr>
              <w:t xml:space="preserve">есурсное обеспечение» в связи с внесением изменений </w:t>
            </w:r>
            <w:r w:rsidR="00DE0528">
              <w:rPr>
                <w:rFonts w:ascii="Times New Roman" w:hAnsi="Times New Roman"/>
                <w:sz w:val="28"/>
                <w:szCs w:val="28"/>
              </w:rPr>
              <w:t xml:space="preserve">бюджетных средств </w:t>
            </w:r>
            <w:r w:rsidR="00967C3F">
              <w:rPr>
                <w:rFonts w:ascii="Times New Roman" w:hAnsi="Times New Roman"/>
                <w:sz w:val="28"/>
                <w:szCs w:val="28"/>
              </w:rPr>
              <w:t>инвестиционн</w:t>
            </w:r>
            <w:r w:rsidR="00DE0528">
              <w:rPr>
                <w:rFonts w:ascii="Times New Roman" w:hAnsi="Times New Roman"/>
                <w:sz w:val="28"/>
                <w:szCs w:val="28"/>
              </w:rPr>
              <w:t>ой</w:t>
            </w:r>
            <w:r w:rsidR="00967C3F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DE0528">
              <w:rPr>
                <w:rFonts w:ascii="Times New Roman" w:hAnsi="Times New Roman"/>
                <w:sz w:val="28"/>
                <w:szCs w:val="28"/>
              </w:rPr>
              <w:t>ы</w:t>
            </w:r>
            <w:r w:rsidR="00967C3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C2735" w:rsidRPr="008532FE" w:rsidTr="00AC6881">
        <w:tc>
          <w:tcPr>
            <w:tcW w:w="594" w:type="dxa"/>
          </w:tcPr>
          <w:p w:rsidR="00992DD5" w:rsidRPr="008532FE" w:rsidRDefault="00992DD5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8532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:rsidR="00992DD5" w:rsidRPr="008532FE" w:rsidRDefault="00460723" w:rsidP="00676F62">
            <w:pPr>
              <w:rPr>
                <w:rFonts w:ascii="Times New Roman" w:hAnsi="Times New Roman"/>
                <w:sz w:val="28"/>
                <w:szCs w:val="28"/>
              </w:rPr>
            </w:pPr>
            <w:r w:rsidRPr="008532FE">
              <w:rPr>
                <w:rFonts w:ascii="Times New Roman" w:hAnsi="Times New Roman"/>
                <w:sz w:val="28"/>
                <w:szCs w:val="28"/>
              </w:rPr>
              <w:t xml:space="preserve">Постановление Главы района от </w:t>
            </w:r>
            <w:r w:rsidR="00676F62">
              <w:rPr>
                <w:rFonts w:ascii="Times New Roman" w:hAnsi="Times New Roman"/>
                <w:sz w:val="28"/>
                <w:szCs w:val="28"/>
              </w:rPr>
              <w:t>10</w:t>
            </w:r>
            <w:r w:rsidRPr="008532FE">
              <w:rPr>
                <w:rFonts w:ascii="Times New Roman" w:hAnsi="Times New Roman"/>
                <w:sz w:val="28"/>
                <w:szCs w:val="28"/>
              </w:rPr>
              <w:t>.0</w:t>
            </w:r>
            <w:r w:rsidR="00676F62">
              <w:rPr>
                <w:rFonts w:ascii="Times New Roman" w:hAnsi="Times New Roman"/>
                <w:sz w:val="28"/>
                <w:szCs w:val="28"/>
              </w:rPr>
              <w:t>4</w:t>
            </w:r>
            <w:r w:rsidRPr="008532FE">
              <w:rPr>
                <w:rFonts w:ascii="Times New Roman" w:hAnsi="Times New Roman"/>
                <w:sz w:val="28"/>
                <w:szCs w:val="28"/>
              </w:rPr>
              <w:t>.201</w:t>
            </w:r>
            <w:r w:rsidR="00676F62">
              <w:rPr>
                <w:rFonts w:ascii="Times New Roman" w:hAnsi="Times New Roman"/>
                <w:sz w:val="28"/>
                <w:szCs w:val="28"/>
              </w:rPr>
              <w:t>9</w:t>
            </w:r>
            <w:r w:rsidRPr="008532FE">
              <w:rPr>
                <w:rFonts w:ascii="Times New Roman" w:hAnsi="Times New Roman"/>
                <w:sz w:val="28"/>
                <w:szCs w:val="28"/>
              </w:rPr>
              <w:t xml:space="preserve">  г. № </w:t>
            </w:r>
            <w:r w:rsidR="00676F62">
              <w:rPr>
                <w:rFonts w:ascii="Times New Roman" w:hAnsi="Times New Roman"/>
                <w:sz w:val="28"/>
                <w:szCs w:val="28"/>
              </w:rPr>
              <w:t>0563</w:t>
            </w:r>
          </w:p>
        </w:tc>
        <w:tc>
          <w:tcPr>
            <w:tcW w:w="5192" w:type="dxa"/>
          </w:tcPr>
          <w:p w:rsidR="00992DD5" w:rsidRPr="008532FE" w:rsidRDefault="00025122" w:rsidP="00390524">
            <w:pPr>
              <w:rPr>
                <w:rFonts w:ascii="Times New Roman" w:hAnsi="Times New Roman"/>
                <w:sz w:val="28"/>
                <w:szCs w:val="28"/>
              </w:rPr>
            </w:pPr>
            <w:r w:rsidRPr="00025122">
              <w:rPr>
                <w:rFonts w:ascii="Times New Roman" w:hAnsi="Times New Roman"/>
                <w:sz w:val="28"/>
                <w:szCs w:val="28"/>
              </w:rPr>
              <w:t>Корректировка паспорта программы, раздела «Перечень мероприятий и ресурсное обеспечение» в связи с внесением изменений бюджетных ср</w:t>
            </w:r>
            <w:r>
              <w:rPr>
                <w:rFonts w:ascii="Times New Roman" w:hAnsi="Times New Roman"/>
                <w:sz w:val="28"/>
                <w:szCs w:val="28"/>
              </w:rPr>
              <w:t>едств инвестиционной программы; приведен в соответствие раздел «Перечень целевых индикаторов» согласно исполнению за 2018 год.</w:t>
            </w:r>
          </w:p>
        </w:tc>
      </w:tr>
      <w:tr w:rsidR="00992DD5" w:rsidRPr="008532FE" w:rsidTr="00AC6881">
        <w:tc>
          <w:tcPr>
            <w:tcW w:w="594" w:type="dxa"/>
          </w:tcPr>
          <w:p w:rsidR="00992DD5" w:rsidRPr="008532FE" w:rsidRDefault="00460723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8532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992DD5" w:rsidRPr="008532FE" w:rsidRDefault="00460723" w:rsidP="00B07AEE">
            <w:pPr>
              <w:rPr>
                <w:rFonts w:ascii="Times New Roman" w:hAnsi="Times New Roman"/>
                <w:sz w:val="28"/>
                <w:szCs w:val="28"/>
              </w:rPr>
            </w:pPr>
            <w:r w:rsidRPr="008532FE">
              <w:rPr>
                <w:rFonts w:ascii="Times New Roman" w:hAnsi="Times New Roman"/>
                <w:sz w:val="28"/>
                <w:szCs w:val="28"/>
              </w:rPr>
              <w:t xml:space="preserve">Постановление Главы района от </w:t>
            </w:r>
            <w:r w:rsidR="00B07AEE">
              <w:rPr>
                <w:rFonts w:ascii="Times New Roman" w:hAnsi="Times New Roman"/>
                <w:sz w:val="28"/>
                <w:szCs w:val="28"/>
              </w:rPr>
              <w:t>13</w:t>
            </w:r>
            <w:r w:rsidRPr="008532FE">
              <w:rPr>
                <w:rFonts w:ascii="Times New Roman" w:hAnsi="Times New Roman"/>
                <w:sz w:val="28"/>
                <w:szCs w:val="28"/>
              </w:rPr>
              <w:t>.0</w:t>
            </w:r>
            <w:r w:rsidR="00B07AEE">
              <w:rPr>
                <w:rFonts w:ascii="Times New Roman" w:hAnsi="Times New Roman"/>
                <w:sz w:val="28"/>
                <w:szCs w:val="28"/>
              </w:rPr>
              <w:t>6</w:t>
            </w:r>
            <w:r w:rsidRPr="008532FE">
              <w:rPr>
                <w:rFonts w:ascii="Times New Roman" w:hAnsi="Times New Roman"/>
                <w:sz w:val="28"/>
                <w:szCs w:val="28"/>
              </w:rPr>
              <w:t>.201</w:t>
            </w:r>
            <w:r w:rsidR="00B07AEE">
              <w:rPr>
                <w:rFonts w:ascii="Times New Roman" w:hAnsi="Times New Roman"/>
                <w:sz w:val="28"/>
                <w:szCs w:val="28"/>
              </w:rPr>
              <w:t>9</w:t>
            </w:r>
            <w:r w:rsidRPr="008532FE">
              <w:rPr>
                <w:rFonts w:ascii="Times New Roman" w:hAnsi="Times New Roman"/>
                <w:sz w:val="28"/>
                <w:szCs w:val="28"/>
              </w:rPr>
              <w:t xml:space="preserve">  г. № 09</w:t>
            </w:r>
            <w:r w:rsidR="00B07AE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92" w:type="dxa"/>
          </w:tcPr>
          <w:p w:rsidR="00CC0B5D" w:rsidRDefault="00B07AEE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Приведен в соответствие текст раздела «Общий порядок реализации программы», урегулированы </w:t>
            </w:r>
            <w:r w:rsidR="00CC0B5D">
              <w:rPr>
                <w:rFonts w:ascii="Times New Roman" w:hAnsi="Times New Roman"/>
                <w:sz w:val="28"/>
                <w:szCs w:val="28"/>
              </w:rPr>
              <w:t>мероприятия в разделе «Перечень мероприятий и ресурсное обеспечение».</w:t>
            </w:r>
          </w:p>
          <w:p w:rsidR="00992DD5" w:rsidRPr="008532FE" w:rsidRDefault="00992DD5" w:rsidP="00992D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723" w:rsidRPr="008532FE" w:rsidTr="00AC6881">
        <w:tc>
          <w:tcPr>
            <w:tcW w:w="594" w:type="dxa"/>
          </w:tcPr>
          <w:p w:rsidR="00460723" w:rsidRPr="008532FE" w:rsidRDefault="00460723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8532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09" w:type="dxa"/>
          </w:tcPr>
          <w:p w:rsidR="00460723" w:rsidRPr="008532FE" w:rsidRDefault="00E31836" w:rsidP="00CC0B5D">
            <w:pPr>
              <w:rPr>
                <w:rFonts w:ascii="Times New Roman" w:hAnsi="Times New Roman"/>
                <w:sz w:val="28"/>
                <w:szCs w:val="28"/>
              </w:rPr>
            </w:pPr>
            <w:r w:rsidRPr="008532FE">
              <w:rPr>
                <w:rFonts w:ascii="Times New Roman" w:hAnsi="Times New Roman"/>
                <w:sz w:val="28"/>
                <w:szCs w:val="28"/>
              </w:rPr>
              <w:t xml:space="preserve">Постановление Главы района от </w:t>
            </w:r>
            <w:r w:rsidR="00CC0B5D">
              <w:rPr>
                <w:rFonts w:ascii="Times New Roman" w:hAnsi="Times New Roman"/>
                <w:sz w:val="28"/>
                <w:szCs w:val="28"/>
              </w:rPr>
              <w:t>02</w:t>
            </w:r>
            <w:r w:rsidRPr="008532FE">
              <w:rPr>
                <w:rFonts w:ascii="Times New Roman" w:hAnsi="Times New Roman"/>
                <w:sz w:val="28"/>
                <w:szCs w:val="28"/>
              </w:rPr>
              <w:t>.</w:t>
            </w:r>
            <w:r w:rsidR="00CC0B5D">
              <w:rPr>
                <w:rFonts w:ascii="Times New Roman" w:hAnsi="Times New Roman"/>
                <w:sz w:val="28"/>
                <w:szCs w:val="28"/>
              </w:rPr>
              <w:t>07</w:t>
            </w:r>
            <w:r w:rsidRPr="008532FE">
              <w:rPr>
                <w:rFonts w:ascii="Times New Roman" w:hAnsi="Times New Roman"/>
                <w:sz w:val="28"/>
                <w:szCs w:val="28"/>
              </w:rPr>
              <w:t>.201</w:t>
            </w:r>
            <w:r w:rsidR="00CC0B5D">
              <w:rPr>
                <w:rFonts w:ascii="Times New Roman" w:hAnsi="Times New Roman"/>
                <w:sz w:val="28"/>
                <w:szCs w:val="28"/>
              </w:rPr>
              <w:t>9</w:t>
            </w:r>
            <w:r w:rsidRPr="008532FE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CC0B5D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5192" w:type="dxa"/>
          </w:tcPr>
          <w:p w:rsidR="00460723" w:rsidRPr="008532FE" w:rsidRDefault="00561C6F" w:rsidP="00753F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Корректировка паспорта программы,  </w:t>
            </w:r>
            <w:r w:rsidR="00753F8D" w:rsidRPr="00753F8D">
              <w:rPr>
                <w:rFonts w:ascii="Times New Roman" w:hAnsi="Times New Roman"/>
                <w:sz w:val="28"/>
                <w:szCs w:val="28"/>
              </w:rPr>
              <w:t>раздела «Перечень мероприятий и ресурсное обеспечение»</w:t>
            </w:r>
            <w:r w:rsidR="00753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МП </w:t>
            </w:r>
            <w:r w:rsidR="002F6962" w:rsidRPr="002F6962">
              <w:rPr>
                <w:rFonts w:ascii="Times New Roman" w:hAnsi="Times New Roman"/>
                <w:sz w:val="28"/>
                <w:szCs w:val="28"/>
              </w:rPr>
              <w:t>в связи с внесением изменений бюджетных средств инвестиционной программы</w:t>
            </w:r>
            <w:r w:rsidR="002F69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0524" w:rsidRPr="008532FE" w:rsidTr="002F6962">
        <w:trPr>
          <w:trHeight w:val="1629"/>
        </w:trPr>
        <w:tc>
          <w:tcPr>
            <w:tcW w:w="594" w:type="dxa"/>
          </w:tcPr>
          <w:p w:rsidR="00390524" w:rsidRPr="008532FE" w:rsidRDefault="00390524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09" w:type="dxa"/>
          </w:tcPr>
          <w:p w:rsidR="00390524" w:rsidRPr="008532FE" w:rsidRDefault="00B73812" w:rsidP="00B73812">
            <w:pPr>
              <w:rPr>
                <w:rFonts w:ascii="Times New Roman" w:hAnsi="Times New Roman"/>
                <w:sz w:val="28"/>
                <w:szCs w:val="28"/>
              </w:rPr>
            </w:pPr>
            <w:r w:rsidRPr="008532FE">
              <w:rPr>
                <w:rFonts w:ascii="Times New Roman" w:hAnsi="Times New Roman"/>
                <w:sz w:val="28"/>
                <w:szCs w:val="28"/>
              </w:rPr>
              <w:t xml:space="preserve">Постановление Главы района от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8532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532FE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532FE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/>
                <w:sz w:val="28"/>
                <w:szCs w:val="28"/>
              </w:rPr>
              <w:t>1523</w:t>
            </w:r>
          </w:p>
        </w:tc>
        <w:tc>
          <w:tcPr>
            <w:tcW w:w="5192" w:type="dxa"/>
          </w:tcPr>
          <w:p w:rsidR="00390524" w:rsidRDefault="00DA5115" w:rsidP="00753F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Корректировка паспорта программы, </w:t>
            </w:r>
            <w:r w:rsidR="00753F8D" w:rsidRPr="00753F8D">
              <w:rPr>
                <w:rFonts w:ascii="Times New Roman" w:hAnsi="Times New Roman"/>
                <w:sz w:val="28"/>
                <w:szCs w:val="28"/>
              </w:rPr>
              <w:t>раздела «Перечень мероприятий и ресурсное обеспечение»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МП </w:t>
            </w:r>
            <w:r w:rsidR="002F6962" w:rsidRPr="002F6962">
              <w:rPr>
                <w:rFonts w:ascii="Times New Roman" w:hAnsi="Times New Roman"/>
                <w:sz w:val="28"/>
                <w:szCs w:val="28"/>
              </w:rPr>
              <w:t>в связи с внесением изменений бюджетных средств инвестиционной программы</w:t>
            </w:r>
            <w:r w:rsidR="002F69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A5115" w:rsidRPr="008532FE" w:rsidTr="00AC6881">
        <w:tc>
          <w:tcPr>
            <w:tcW w:w="594" w:type="dxa"/>
          </w:tcPr>
          <w:p w:rsidR="00DA5115" w:rsidRDefault="00DA5115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09" w:type="dxa"/>
          </w:tcPr>
          <w:p w:rsidR="00DA5115" w:rsidRPr="008532FE" w:rsidRDefault="00DA5115" w:rsidP="00DA5115">
            <w:pPr>
              <w:rPr>
                <w:rFonts w:ascii="Times New Roman" w:hAnsi="Times New Roman"/>
                <w:sz w:val="28"/>
                <w:szCs w:val="28"/>
              </w:rPr>
            </w:pPr>
            <w:r w:rsidRPr="008532FE">
              <w:rPr>
                <w:rFonts w:ascii="Times New Roman" w:hAnsi="Times New Roman"/>
                <w:sz w:val="28"/>
                <w:szCs w:val="28"/>
              </w:rPr>
              <w:t xml:space="preserve">Постановление Главы района от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8532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8532FE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532FE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/>
                <w:sz w:val="28"/>
                <w:szCs w:val="28"/>
              </w:rPr>
              <w:t>1830</w:t>
            </w:r>
          </w:p>
        </w:tc>
        <w:tc>
          <w:tcPr>
            <w:tcW w:w="5192" w:type="dxa"/>
          </w:tcPr>
          <w:p w:rsidR="007011E3" w:rsidRDefault="00CD60C7" w:rsidP="00CD6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Корректировка паспорта программы,  </w:t>
            </w:r>
            <w:r w:rsidR="00753F8D" w:rsidRPr="00753F8D">
              <w:rPr>
                <w:rFonts w:ascii="Times New Roman" w:hAnsi="Times New Roman"/>
                <w:sz w:val="28"/>
                <w:szCs w:val="28"/>
              </w:rPr>
              <w:t>раздела «Перечень мероприятий и ресурсное обеспечение»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МП в связи с изменениями бюджетных средств по следующим мероприятиям:</w:t>
            </w:r>
          </w:p>
          <w:p w:rsidR="00DA5115" w:rsidRDefault="00CD60C7" w:rsidP="00CD6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проектирование и строительство спортивных площадок при образовательных учреждениях согласно инвестиционной программе МО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«Мирнинский район»;</w:t>
            </w:r>
          </w:p>
          <w:p w:rsidR="00CD60C7" w:rsidRDefault="00CD60C7" w:rsidP="00CD6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иные межбюджетные трансферты, передаваемые из бюджета МО «Мирнинский район» в бюджет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Чуонинский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наслег» (на ремонт ФК «Арылах»);</w:t>
            </w:r>
          </w:p>
          <w:p w:rsidR="00CD60C7" w:rsidRDefault="00CD60C7" w:rsidP="00701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передвижка </w:t>
            </w:r>
            <w:r w:rsidR="007011E3">
              <w:rPr>
                <w:rFonts w:ascii="Times New Roman" w:hAnsi="Times New Roman"/>
                <w:sz w:val="28"/>
                <w:szCs w:val="28"/>
              </w:rPr>
              <w:t xml:space="preserve">бюджетных средств с мероприятия «организация и проведение обучения, семинаров, практикумов, лекций, тренингов для работников в области </w:t>
            </w:r>
            <w:proofErr w:type="spellStart"/>
            <w:r w:rsidR="007011E3">
              <w:rPr>
                <w:rFonts w:ascii="Times New Roman" w:hAnsi="Times New Roman"/>
                <w:sz w:val="28"/>
                <w:szCs w:val="28"/>
              </w:rPr>
              <w:t>ФКиС</w:t>
            </w:r>
            <w:proofErr w:type="spellEnd"/>
            <w:r w:rsidR="007011E3">
              <w:rPr>
                <w:rFonts w:ascii="Times New Roman" w:hAnsi="Times New Roman"/>
                <w:sz w:val="28"/>
                <w:szCs w:val="28"/>
              </w:rPr>
              <w:t xml:space="preserve"> Мирнинского района» на мероприятие «участие в чемпионатах РС (Я), российских соревнованиях  и турнирах, </w:t>
            </w:r>
            <w:proofErr w:type="spellStart"/>
            <w:r w:rsidR="007011E3">
              <w:rPr>
                <w:rFonts w:ascii="Times New Roman" w:hAnsi="Times New Roman"/>
                <w:sz w:val="28"/>
                <w:szCs w:val="28"/>
              </w:rPr>
              <w:t>утс</w:t>
            </w:r>
            <w:proofErr w:type="spellEnd"/>
            <w:r w:rsidR="007011E3">
              <w:rPr>
                <w:rFonts w:ascii="Times New Roman" w:hAnsi="Times New Roman"/>
                <w:sz w:val="28"/>
                <w:szCs w:val="28"/>
              </w:rPr>
              <w:t xml:space="preserve">, районных соревнованиях в </w:t>
            </w:r>
            <w:proofErr w:type="spellStart"/>
            <w:r w:rsidR="007011E3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="007011E3">
              <w:rPr>
                <w:rFonts w:ascii="Times New Roman" w:hAnsi="Times New Roman"/>
                <w:sz w:val="28"/>
                <w:szCs w:val="28"/>
              </w:rPr>
              <w:t>. спортивных играх народов Якутии.</w:t>
            </w:r>
          </w:p>
          <w:p w:rsidR="007011E3" w:rsidRDefault="008D1E83" w:rsidP="008D1E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внесено мероприятие «наградной фонд спортивного праздника «Наследие спорта» на 2020 год и приведен в соответствие текст раздела «Общий порядок реализации программы».  </w:t>
            </w:r>
          </w:p>
        </w:tc>
      </w:tr>
      <w:tr w:rsidR="008D1E83" w:rsidRPr="008532FE" w:rsidTr="00AC6881">
        <w:tc>
          <w:tcPr>
            <w:tcW w:w="594" w:type="dxa"/>
          </w:tcPr>
          <w:p w:rsidR="008D1E83" w:rsidRDefault="008D1E83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09" w:type="dxa"/>
          </w:tcPr>
          <w:p w:rsidR="008D1E83" w:rsidRPr="008532FE" w:rsidRDefault="004E5025" w:rsidP="004E5025">
            <w:pPr>
              <w:rPr>
                <w:rFonts w:ascii="Times New Roman" w:hAnsi="Times New Roman"/>
                <w:sz w:val="28"/>
                <w:szCs w:val="28"/>
              </w:rPr>
            </w:pPr>
            <w:r w:rsidRPr="008532FE">
              <w:rPr>
                <w:rFonts w:ascii="Times New Roman" w:hAnsi="Times New Roman"/>
                <w:sz w:val="28"/>
                <w:szCs w:val="28"/>
              </w:rPr>
              <w:t xml:space="preserve">Постановление Главы района от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8532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8532FE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532FE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5192" w:type="dxa"/>
          </w:tcPr>
          <w:p w:rsidR="008D1E83" w:rsidRDefault="00DD4807" w:rsidP="00CD60C7">
            <w:pPr>
              <w:rPr>
                <w:rFonts w:ascii="Times New Roman" w:hAnsi="Times New Roman"/>
                <w:sz w:val="28"/>
                <w:szCs w:val="28"/>
              </w:rPr>
            </w:pPr>
            <w:r w:rsidRPr="00FA4D5E">
              <w:rPr>
                <w:rFonts w:ascii="Times New Roman" w:hAnsi="Times New Roman"/>
                <w:sz w:val="28"/>
                <w:szCs w:val="28"/>
              </w:rPr>
              <w:t xml:space="preserve">Корректировка паспорта программы,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раздела «Перечень мероприятий и ресурсное обеспечение» в связи с внесением изменений бюджетных средств инвестиционной программы. </w:t>
            </w:r>
            <w:r w:rsidRPr="00FA4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953AA" w:rsidRPr="008532FE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  <w:sectPr w:rsidR="00F953AA" w:rsidRPr="008532FE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F953AA" w:rsidRPr="008532FE" w:rsidRDefault="005269E1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8532FE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3.</w:t>
      </w:r>
      <w:r w:rsidRPr="008532F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8532F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Исполнение мероприятий </w:t>
      </w:r>
      <w:r w:rsidR="00192B47" w:rsidRPr="008532FE">
        <w:rPr>
          <w:rFonts w:ascii="Times New Roman" w:eastAsia="Arial" w:hAnsi="Times New Roman"/>
          <w:b/>
          <w:sz w:val="28"/>
          <w:szCs w:val="28"/>
          <w:lang w:eastAsia="hi-IN" w:bidi="hi-IN"/>
        </w:rPr>
        <w:t>муниципальной</w:t>
      </w:r>
      <w:r w:rsidR="00F953AA" w:rsidRPr="008532F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программы </w:t>
      </w:r>
    </w:p>
    <w:p w:rsidR="00C62C98" w:rsidRPr="00C62C98" w:rsidRDefault="00DD29F3" w:rsidP="00C62C98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8532F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8532FE">
        <w:rPr>
          <w:rFonts w:ascii="Times New Roman" w:eastAsia="Arial" w:hAnsi="Times New Roman"/>
          <w:b/>
          <w:sz w:val="28"/>
          <w:szCs w:val="28"/>
          <w:lang w:eastAsia="hi-IN" w:bidi="hi-IN"/>
        </w:rPr>
        <w:t>«</w:t>
      </w:r>
      <w:r w:rsidR="00C62C98" w:rsidRPr="00C62C98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Развитие физической культуры и спорта </w:t>
      </w:r>
    </w:p>
    <w:p w:rsidR="00F953AA" w:rsidRPr="008532FE" w:rsidRDefault="00C62C98" w:rsidP="00C62C98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C62C98">
        <w:rPr>
          <w:rFonts w:ascii="Times New Roman" w:eastAsia="Arial" w:hAnsi="Times New Roman"/>
          <w:b/>
          <w:sz w:val="28"/>
          <w:szCs w:val="28"/>
          <w:lang w:eastAsia="hi-IN" w:bidi="hi-IN"/>
        </w:rPr>
        <w:t>в Мирнинском районе на 2014-2019 годы</w:t>
      </w:r>
      <w:r w:rsidR="00F953AA" w:rsidRPr="008532FE">
        <w:rPr>
          <w:rFonts w:ascii="Times New Roman" w:eastAsia="Arial" w:hAnsi="Times New Roman"/>
          <w:b/>
          <w:sz w:val="28"/>
          <w:szCs w:val="28"/>
          <w:lang w:eastAsia="hi-IN" w:bidi="hi-IN"/>
        </w:rPr>
        <w:t>»</w:t>
      </w:r>
    </w:p>
    <w:p w:rsidR="00C62C98" w:rsidRDefault="00C62C98" w:rsidP="00DD29F3">
      <w:pPr>
        <w:widowControl w:val="0"/>
        <w:suppressAutoHyphens/>
        <w:jc w:val="center"/>
        <w:rPr>
          <w:rFonts w:ascii="Times New Roman" w:eastAsia="Arial" w:hAnsi="Times New Roman"/>
          <w:sz w:val="22"/>
          <w:szCs w:val="28"/>
          <w:lang w:eastAsia="hi-IN" w:bidi="hi-IN"/>
        </w:rPr>
      </w:pPr>
    </w:p>
    <w:p w:rsidR="005269E1" w:rsidRDefault="00301B60" w:rsidP="00DD29F3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8532FE">
        <w:rPr>
          <w:rFonts w:ascii="Times New Roman" w:eastAsia="Arial" w:hAnsi="Times New Roman"/>
          <w:b/>
          <w:sz w:val="28"/>
          <w:szCs w:val="28"/>
          <w:lang w:eastAsia="hi-IN" w:bidi="hi-IN"/>
        </w:rPr>
        <w:t>за 20</w:t>
      </w:r>
      <w:r w:rsidR="00C62C98">
        <w:rPr>
          <w:rFonts w:ascii="Times New Roman" w:eastAsia="Arial" w:hAnsi="Times New Roman"/>
          <w:b/>
          <w:sz w:val="28"/>
          <w:szCs w:val="28"/>
          <w:lang w:eastAsia="hi-IN" w:bidi="hi-IN"/>
        </w:rPr>
        <w:t>1</w:t>
      </w:r>
      <w:r w:rsidR="00E3008C">
        <w:rPr>
          <w:rFonts w:ascii="Times New Roman" w:eastAsia="Arial" w:hAnsi="Times New Roman"/>
          <w:b/>
          <w:sz w:val="28"/>
          <w:szCs w:val="28"/>
          <w:lang w:eastAsia="hi-IN" w:bidi="hi-IN"/>
        </w:rPr>
        <w:t>9</w:t>
      </w:r>
      <w:r w:rsidRPr="008532F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г.</w:t>
      </w:r>
    </w:p>
    <w:p w:rsidR="00886695" w:rsidRDefault="006801B9" w:rsidP="006801B9">
      <w:pPr>
        <w:widowControl w:val="0"/>
        <w:suppressAutoHyphens/>
        <w:jc w:val="right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8532FE">
        <w:rPr>
          <w:rFonts w:ascii="Times New Roman" w:eastAsia="Arial" w:hAnsi="Times New Roman"/>
          <w:sz w:val="22"/>
          <w:szCs w:val="28"/>
          <w:lang w:eastAsia="hi-IN" w:bidi="hi-IN"/>
        </w:rPr>
        <w:t>рублей</w:t>
      </w:r>
    </w:p>
    <w:tbl>
      <w:tblPr>
        <w:tblpPr w:leftFromText="180" w:rightFromText="180" w:vertAnchor="text" w:tblpX="-459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551"/>
        <w:gridCol w:w="1701"/>
        <w:gridCol w:w="1720"/>
        <w:gridCol w:w="1399"/>
        <w:gridCol w:w="992"/>
        <w:gridCol w:w="2977"/>
      </w:tblGrid>
      <w:tr w:rsidR="00886695" w:rsidRPr="00886695" w:rsidTr="006801B9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№ </w:t>
            </w:r>
            <w:proofErr w:type="gramStart"/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п</w:t>
            </w:r>
            <w:proofErr w:type="gramEnd"/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Мероприятия по реализации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Объем финансирования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Остаток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Причины отклонений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план (уточненный план)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исполнено (кассовые расходы)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886695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в.т.ч</w:t>
            </w:r>
            <w:proofErr w:type="spellEnd"/>
            <w:r w:rsidRPr="00886695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.</w:t>
            </w:r>
            <w:r w:rsidRPr="00BB7D6D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законтрактованные</w:t>
            </w:r>
            <w:r w:rsidRPr="00886695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обязательства следующего года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886695" w:rsidRPr="00886695" w:rsidTr="006801B9">
        <w:trPr>
          <w:trHeight w:val="18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 xml:space="preserve">Организация и проведение спортивно-массовых мероприятий в </w:t>
            </w:r>
            <w:proofErr w:type="spellStart"/>
            <w:r w:rsidRPr="00886695">
              <w:rPr>
                <w:rFonts w:ascii="Times New Roman" w:hAnsi="Times New Roman"/>
                <w:szCs w:val="24"/>
              </w:rPr>
              <w:t>Мирнинском</w:t>
            </w:r>
            <w:proofErr w:type="spellEnd"/>
            <w:r w:rsidRPr="00886695">
              <w:rPr>
                <w:rFonts w:ascii="Times New Roman" w:hAnsi="Times New Roman"/>
                <w:szCs w:val="24"/>
              </w:rPr>
              <w:t xml:space="preserve"> районе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2 024 334,92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2 023 782,82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552,10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95" w:rsidRPr="00886695" w:rsidRDefault="00886695" w:rsidP="00886695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886695">
              <w:rPr>
                <w:rFonts w:ascii="Calibri" w:hAnsi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79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2 024 334,92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2 023 782,82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552,10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95" w:rsidRPr="00886695" w:rsidRDefault="00886695" w:rsidP="00886695">
            <w:pPr>
              <w:rPr>
                <w:rFonts w:ascii="Calibri" w:hAnsi="Calibri"/>
                <w:color w:val="000000"/>
                <w:szCs w:val="24"/>
              </w:rPr>
            </w:pPr>
            <w:r w:rsidRPr="00886695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r w:rsidR="006801B9" w:rsidRPr="00886695">
              <w:rPr>
                <w:rFonts w:ascii="Times New Roman" w:hAnsi="Times New Roman"/>
                <w:color w:val="000000"/>
                <w:szCs w:val="24"/>
              </w:rPr>
              <w:t>соответствии</w:t>
            </w:r>
            <w:r w:rsidRPr="00886695">
              <w:rPr>
                <w:rFonts w:ascii="Times New Roman" w:hAnsi="Times New Roman"/>
                <w:color w:val="000000"/>
                <w:szCs w:val="24"/>
              </w:rPr>
              <w:t xml:space="preserve"> с актами выполненных работ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Изготовление полиграфической продукции и оформление мест проведения мероприятий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80 000,00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80 000,00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На обеспечение мероприятия цветочной продукцией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21 000,00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21 000,00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21 000,00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21 000,00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Приобретение наградной продукции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804 000,00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804 000,00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804 000,00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804 000,00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 xml:space="preserve">Участие в чемпионатах РС (Я), российских соревнованиях и турнирах, учебно-тренировочных сборах, районных соревнованиях в </w:t>
            </w:r>
            <w:proofErr w:type="spellStart"/>
            <w:r w:rsidRPr="00886695">
              <w:rPr>
                <w:rFonts w:ascii="Times New Roman" w:hAnsi="Times New Roman"/>
                <w:color w:val="000000"/>
                <w:szCs w:val="24"/>
              </w:rPr>
              <w:t>т.ч</w:t>
            </w:r>
            <w:proofErr w:type="spellEnd"/>
            <w:r w:rsidRPr="00886695">
              <w:rPr>
                <w:rFonts w:ascii="Times New Roman" w:hAnsi="Times New Roman"/>
                <w:color w:val="000000"/>
                <w:szCs w:val="24"/>
              </w:rPr>
              <w:t>. спортивных играх народов Якутии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11 845 861,08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11 831 182,06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95" w:rsidRPr="00886695" w:rsidRDefault="00886695" w:rsidP="00886695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886695">
              <w:rPr>
                <w:rFonts w:ascii="Calibri" w:hAnsi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9F171F">
        <w:trPr>
          <w:trHeight w:val="63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11 845 861,08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11 831 182,06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14 679,02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95" w:rsidRPr="00886695" w:rsidRDefault="00886695" w:rsidP="00886695">
            <w:pPr>
              <w:rPr>
                <w:rFonts w:ascii="Calibri" w:hAnsi="Calibri"/>
                <w:color w:val="000000"/>
                <w:szCs w:val="24"/>
              </w:rPr>
            </w:pPr>
            <w:r w:rsidRPr="00886695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9F171F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в связи с отменой соревнований</w:t>
            </w:r>
            <w:r w:rsidR="004F5A65">
              <w:rPr>
                <w:rFonts w:ascii="Times New Roman" w:hAnsi="Times New Roman"/>
                <w:color w:val="000000"/>
                <w:szCs w:val="24"/>
              </w:rPr>
              <w:t xml:space="preserve"> в г. Якутске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Укрепление материально-технической базы (приобретение спортинвентаря, экипировочной формы)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1 324 200,00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1 282 355,00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41 845,00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95" w:rsidRPr="00886695" w:rsidRDefault="00886695" w:rsidP="00886695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886695">
              <w:rPr>
                <w:rFonts w:ascii="Calibri" w:hAnsi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1 324 200,00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1 282 355,00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41 845,00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95" w:rsidRPr="00886695" w:rsidRDefault="00886695" w:rsidP="00886695">
            <w:pPr>
              <w:rPr>
                <w:rFonts w:ascii="Calibri" w:hAnsi="Calibri"/>
                <w:color w:val="000000"/>
                <w:szCs w:val="24"/>
              </w:rPr>
            </w:pPr>
            <w:r w:rsidRPr="00886695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42176A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экономия сре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дств в св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>язи с предоставлением скидки на товары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Премирование лучших спортсменов, тренеров и спортивных работников Мирнинского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988 000,00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988 000,00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988 000,00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988 000,00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Организация и проведение обучения, семинаров, практикумов, лекций, тренингов для работников в области физической культуры и спорта Мирнинского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100 000,00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100 000,00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Премирование выпускников общеобразовательных учреждение Мирнинского района, имеющих лучшие показатели по физической культуре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150 000,00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150 000,00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Предоставление адресной материальной помощи вновь прибывшим тренерам-преподавателям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95" w:rsidRPr="00886695" w:rsidRDefault="00886695" w:rsidP="00886695">
            <w:pPr>
              <w:rPr>
                <w:rFonts w:ascii="Calibri" w:hAnsi="Calibri"/>
                <w:color w:val="000000"/>
                <w:szCs w:val="24"/>
              </w:rPr>
            </w:pPr>
            <w:r w:rsidRPr="00886695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189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95" w:rsidRPr="00886695" w:rsidRDefault="00886695" w:rsidP="00886695">
            <w:pPr>
              <w:rPr>
                <w:rFonts w:ascii="Calibri" w:hAnsi="Calibri"/>
                <w:color w:val="000000"/>
                <w:szCs w:val="24"/>
              </w:rPr>
            </w:pPr>
            <w:r w:rsidRPr="00886695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материальная помощь не предоставлялась, т.к. за текущий год не было вновь прибывших тренеров-преподавателей в учреждениях.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Наградной фонд национального праздника "</w:t>
            </w:r>
            <w:proofErr w:type="spellStart"/>
            <w:r w:rsidRPr="00886695">
              <w:rPr>
                <w:rFonts w:ascii="Times New Roman" w:hAnsi="Times New Roman"/>
                <w:color w:val="000000"/>
                <w:szCs w:val="24"/>
              </w:rPr>
              <w:t>Ысыах</w:t>
            </w:r>
            <w:proofErr w:type="spellEnd"/>
            <w:r w:rsidRPr="00886695">
              <w:rPr>
                <w:rFonts w:ascii="Times New Roman" w:hAnsi="Times New Roman"/>
                <w:color w:val="000000"/>
                <w:szCs w:val="24"/>
              </w:rPr>
              <w:t xml:space="preserve"> алмазного края"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550 000,00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550 000,00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550 000,00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550 000,00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Наградной фонд Спартакиады среди сельских поселений МО "Мирнинский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300 000,00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300 000,00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40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 xml:space="preserve">Иные межбюджетные трансферты, передаваемые из бюджета МО «Мирнинский район» в бюджет МО </w:t>
            </w:r>
            <w:r w:rsidRPr="00886695">
              <w:rPr>
                <w:rFonts w:ascii="Times New Roman" w:hAnsi="Times New Roman"/>
                <w:color w:val="000000"/>
                <w:szCs w:val="24"/>
              </w:rPr>
              <w:lastRenderedPageBreak/>
              <w:t>«Поселок Чернышевский» (на приобретение спортивного инвентаря и оборудования для нужд МБУ ФОК «Каскад»)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305 428,00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305 428,00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37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305 428,00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305 428,00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39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lastRenderedPageBreak/>
              <w:t>14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Иные межбюджетные трансферты, передаваемые из бюджета МО «Мирнинский район» в бюджет МО «</w:t>
            </w:r>
            <w:proofErr w:type="spellStart"/>
            <w:r w:rsidRPr="00886695">
              <w:rPr>
                <w:rFonts w:ascii="Times New Roman" w:hAnsi="Times New Roman"/>
                <w:szCs w:val="24"/>
              </w:rPr>
              <w:t>Чуонинский</w:t>
            </w:r>
            <w:proofErr w:type="spellEnd"/>
            <w:r w:rsidRPr="00886695">
              <w:rPr>
                <w:rFonts w:ascii="Times New Roman" w:hAnsi="Times New Roman"/>
                <w:szCs w:val="24"/>
              </w:rPr>
              <w:t xml:space="preserve"> наслег» (на ремонт ФК «Арылах»)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1 298 001,60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0A358A" w:rsidP="00886695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0A358A">
              <w:rPr>
                <w:rFonts w:ascii="Times New Roman" w:hAnsi="Times New Roman"/>
                <w:b/>
                <w:bCs/>
                <w:szCs w:val="24"/>
              </w:rPr>
              <w:t>1 234 032,00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0A358A" w:rsidRDefault="000A358A" w:rsidP="00886695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0A358A">
              <w:rPr>
                <w:rFonts w:ascii="Times New Roman" w:hAnsi="Times New Roman"/>
                <w:b/>
                <w:szCs w:val="24"/>
              </w:rPr>
              <w:t>63 969,60 </w:t>
            </w:r>
            <w:r w:rsidR="00886695" w:rsidRPr="000A358A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1 298 001,60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0A358A" w:rsidP="00886695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1 234 032,00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0A358A" w:rsidP="00886695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63 969,60</w:t>
            </w:r>
            <w:r w:rsidR="00886695" w:rsidRPr="0088669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A76414">
            <w:pPr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 </w:t>
            </w:r>
            <w:r w:rsidR="00A76414">
              <w:rPr>
                <w:rFonts w:ascii="Times New Roman" w:hAnsi="Times New Roman"/>
                <w:szCs w:val="24"/>
              </w:rPr>
              <w:t>работы выполнены не в полном объеме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Проектирование и строительство спортивных площадок при образовательных учреждениях согласно инвестиционной программе МО «Мирнинский район»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913 994,00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913 994,00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886695" w:rsidRPr="00886695" w:rsidTr="006801B9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913 994,00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913 994,00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szCs w:val="24"/>
              </w:rPr>
            </w:pPr>
            <w:r w:rsidRPr="00886695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886695" w:rsidRPr="00886695" w:rsidTr="006801B9">
        <w:trPr>
          <w:trHeight w:val="315"/>
        </w:trPr>
        <w:tc>
          <w:tcPr>
            <w:tcW w:w="4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86695" w:rsidRPr="00886695" w:rsidRDefault="00886695" w:rsidP="0088669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 по программе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szCs w:val="24"/>
              </w:rPr>
              <w:t>21 204 819,60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86695" w:rsidRPr="00886695" w:rsidRDefault="000A358A" w:rsidP="00886695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20 583 773,88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86695" w:rsidRPr="00886695" w:rsidRDefault="000A358A" w:rsidP="00456490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621 045,72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886695" w:rsidRPr="00886695" w:rsidTr="006801B9">
        <w:trPr>
          <w:trHeight w:val="315"/>
        </w:trPr>
        <w:tc>
          <w:tcPr>
            <w:tcW w:w="4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21 204 819,60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86695" w:rsidRPr="00886695" w:rsidRDefault="000A358A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20 583 773,88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86695" w:rsidRPr="00886695" w:rsidRDefault="000A358A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621 045,72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86695" w:rsidRPr="00886695" w:rsidRDefault="00886695" w:rsidP="0088669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86695" w:rsidRPr="00886695" w:rsidRDefault="00886695" w:rsidP="0088669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669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</w:tbl>
    <w:p w:rsidR="00886695" w:rsidRDefault="00886695" w:rsidP="00DD29F3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br w:type="textWrapping" w:clear="all"/>
      </w:r>
    </w:p>
    <w:p w:rsidR="002D2599" w:rsidRDefault="002D2599" w:rsidP="002D259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8532FE">
        <w:rPr>
          <w:rFonts w:ascii="Times New Roman" w:hAnsi="Times New Roman"/>
          <w:b/>
          <w:szCs w:val="24"/>
        </w:rPr>
        <w:t xml:space="preserve">Согласовано с финансовым  управлением: </w:t>
      </w:r>
    </w:p>
    <w:p w:rsidR="002D2599" w:rsidRPr="008532FE" w:rsidRDefault="002D2599" w:rsidP="002D259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2D2599" w:rsidRDefault="002D2599" w:rsidP="002D259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                 ________________                           /________________/           </w:t>
      </w:r>
    </w:p>
    <w:p w:rsidR="00EF08A6" w:rsidRPr="00EF08A6" w:rsidRDefault="002D2599" w:rsidP="002D2599">
      <w:r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i/>
          <w:sz w:val="20"/>
          <w:szCs w:val="24"/>
        </w:rPr>
        <w:t xml:space="preserve">                  (должность)                                                      (подпись)                                                         (Ф.И.О.)   </w:t>
      </w:r>
      <w:r w:rsidRPr="008532FE">
        <w:rPr>
          <w:rFonts w:ascii="Times New Roman" w:hAnsi="Times New Roman"/>
          <w:i/>
          <w:sz w:val="20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</w:t>
      </w:r>
      <w:r w:rsidRPr="008532FE">
        <w:rPr>
          <w:rFonts w:ascii="Times New Roman" w:hAnsi="Times New Roman"/>
          <w:i/>
          <w:sz w:val="20"/>
          <w:szCs w:val="24"/>
        </w:rPr>
        <w:t xml:space="preserve">               </w:t>
      </w:r>
    </w:p>
    <w:p w:rsidR="00EF08A6" w:rsidRDefault="00EF08A6" w:rsidP="00EF08A6">
      <w:pPr>
        <w:tabs>
          <w:tab w:val="left" w:pos="10531"/>
        </w:tabs>
      </w:pPr>
      <w:r>
        <w:tab/>
      </w:r>
    </w:p>
    <w:p w:rsidR="00EF08A6" w:rsidRDefault="00EF08A6" w:rsidP="00EF08A6"/>
    <w:p w:rsidR="00102F60" w:rsidRPr="00EF08A6" w:rsidRDefault="00102F60" w:rsidP="00EF08A6">
      <w:pPr>
        <w:sectPr w:rsidR="00102F60" w:rsidRPr="00EF08A6" w:rsidSect="006801B9">
          <w:pgSz w:w="16838" w:h="11906" w:orient="landscape"/>
          <w:pgMar w:top="709" w:right="395" w:bottom="851" w:left="1134" w:header="720" w:footer="720" w:gutter="0"/>
          <w:cols w:space="708"/>
          <w:titlePg/>
          <w:docGrid w:linePitch="360"/>
        </w:sectPr>
      </w:pPr>
    </w:p>
    <w:p w:rsidR="00924737" w:rsidRPr="00924737" w:rsidRDefault="00924737" w:rsidP="00924737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924737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4.</w:t>
      </w:r>
      <w:r w:rsidRPr="00924737">
        <w:rPr>
          <w:rFonts w:ascii="Times New Roman" w:hAnsi="Times New Roman"/>
          <w:b/>
          <w:sz w:val="28"/>
          <w:szCs w:val="28"/>
        </w:rPr>
        <w:t xml:space="preserve"> Достижени</w:t>
      </w:r>
      <w:bookmarkStart w:id="0" w:name="_GoBack"/>
      <w:bookmarkEnd w:id="0"/>
      <w:r w:rsidRPr="00924737">
        <w:rPr>
          <w:rFonts w:ascii="Times New Roman" w:hAnsi="Times New Roman"/>
          <w:b/>
          <w:sz w:val="28"/>
          <w:szCs w:val="28"/>
        </w:rPr>
        <w:t>е значений целевых индикаторов программы</w:t>
      </w:r>
    </w:p>
    <w:p w:rsidR="00924737" w:rsidRPr="00924737" w:rsidRDefault="00924737" w:rsidP="00924737">
      <w:pPr>
        <w:widowControl w:val="0"/>
        <w:suppressAutoHyphens/>
        <w:rPr>
          <w:rFonts w:ascii="Times New Roman" w:eastAsiaTheme="minorEastAsia" w:hAnsi="Times New Roman"/>
          <w:sz w:val="28"/>
          <w:szCs w:val="24"/>
        </w:rPr>
      </w:pPr>
    </w:p>
    <w:p w:rsidR="00924737" w:rsidRPr="00924737" w:rsidRDefault="00924737" w:rsidP="00924737">
      <w:pPr>
        <w:widowControl w:val="0"/>
        <w:suppressAutoHyphens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</w:p>
    <w:tbl>
      <w:tblPr>
        <w:tblW w:w="1516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2"/>
        <w:gridCol w:w="1701"/>
        <w:gridCol w:w="1985"/>
        <w:gridCol w:w="1843"/>
        <w:gridCol w:w="3968"/>
      </w:tblGrid>
      <w:tr w:rsidR="00924737" w:rsidRPr="00924737" w:rsidTr="00D707D7">
        <w:trPr>
          <w:cantSplit/>
          <w:trHeight w:val="360"/>
          <w:tblHeader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924737" w:rsidRPr="00924737" w:rsidRDefault="00924737" w:rsidP="0092473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24737">
              <w:rPr>
                <w:rFonts w:ascii="Times New Roman" w:eastAsia="Arial" w:hAnsi="Times New Roman"/>
                <w:lang w:eastAsia="hi-IN" w:bidi="hi-IN"/>
              </w:rPr>
              <w:t xml:space="preserve">№ </w:t>
            </w:r>
            <w:proofErr w:type="gramStart"/>
            <w:r w:rsidRPr="00924737">
              <w:rPr>
                <w:rFonts w:ascii="Times New Roman" w:eastAsia="Arial" w:hAnsi="Times New Roman"/>
                <w:lang w:eastAsia="hi-IN" w:bidi="hi-IN"/>
              </w:rPr>
              <w:t>п</w:t>
            </w:r>
            <w:proofErr w:type="gramEnd"/>
            <w:r w:rsidRPr="00924737">
              <w:rPr>
                <w:rFonts w:ascii="Times New Roman" w:eastAsia="Arial" w:hAnsi="Times New Roman"/>
                <w:lang w:eastAsia="hi-IN" w:bidi="hi-IN"/>
              </w:rPr>
              <w:t>/п</w:t>
            </w:r>
          </w:p>
        </w:tc>
        <w:tc>
          <w:tcPr>
            <w:tcW w:w="510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924737" w:rsidRPr="00924737" w:rsidRDefault="00924737" w:rsidP="0092473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24737">
              <w:rPr>
                <w:rFonts w:ascii="Times New Roman" w:eastAsia="Arial" w:hAnsi="Times New Roman"/>
                <w:lang w:eastAsia="hi-IN" w:bidi="hi-IN"/>
              </w:rPr>
              <w:t xml:space="preserve">Наименование целевого </w:t>
            </w:r>
            <w:r w:rsidRPr="00924737">
              <w:rPr>
                <w:rFonts w:ascii="Times New Roman" w:eastAsia="Arial" w:hAnsi="Times New Roman"/>
                <w:lang w:eastAsia="hi-IN" w:bidi="hi-IN"/>
              </w:rPr>
              <w:br/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924737" w:rsidRPr="00924737" w:rsidRDefault="00924737" w:rsidP="0092473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24737">
              <w:rPr>
                <w:rFonts w:ascii="Times New Roman" w:eastAsia="Arial" w:hAnsi="Times New Roman"/>
                <w:lang w:eastAsia="hi-IN" w:bidi="hi-IN"/>
              </w:rPr>
              <w:t xml:space="preserve">Единица </w:t>
            </w:r>
            <w:r w:rsidRPr="00924737">
              <w:rPr>
                <w:rFonts w:ascii="Times New Roman" w:eastAsia="Arial" w:hAnsi="Times New Roman"/>
                <w:lang w:eastAsia="hi-IN" w:bidi="hi-IN"/>
              </w:rPr>
              <w:br/>
              <w:t>измерения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737" w:rsidRPr="00924737" w:rsidRDefault="00924737" w:rsidP="0092473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24737">
              <w:rPr>
                <w:rFonts w:ascii="Times New Roman" w:eastAsia="Arial" w:hAnsi="Times New Roman"/>
                <w:lang w:eastAsia="hi-IN" w:bidi="hi-IN"/>
              </w:rPr>
              <w:t>Значение целевого индикатора</w:t>
            </w:r>
          </w:p>
        </w:tc>
        <w:tc>
          <w:tcPr>
            <w:tcW w:w="39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924737" w:rsidRPr="00924737" w:rsidRDefault="00924737" w:rsidP="0092473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24737">
              <w:rPr>
                <w:rFonts w:ascii="Times New Roman" w:eastAsia="Arial" w:hAnsi="Times New Roman"/>
                <w:lang w:eastAsia="hi-IN" w:bidi="hi-IN"/>
              </w:rPr>
              <w:t>Пояснения к возникшим отклонениям</w:t>
            </w:r>
          </w:p>
        </w:tc>
      </w:tr>
      <w:tr w:rsidR="00924737" w:rsidRPr="00924737" w:rsidTr="00D707D7">
        <w:trPr>
          <w:cantSplit/>
          <w:trHeight w:val="98"/>
          <w:tblHeader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24737" w:rsidRPr="00924737" w:rsidRDefault="00924737" w:rsidP="0092473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51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37" w:rsidRPr="00924737" w:rsidRDefault="00924737" w:rsidP="0092473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37" w:rsidRPr="00924737" w:rsidRDefault="00924737" w:rsidP="0092473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737" w:rsidRPr="00924737" w:rsidRDefault="00924737" w:rsidP="0092473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24737">
              <w:rPr>
                <w:rFonts w:ascii="Times New Roman" w:eastAsia="Arial" w:hAnsi="Times New Roman"/>
                <w:lang w:eastAsia="hi-IN" w:bidi="hi-IN"/>
              </w:rPr>
              <w:t>план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737" w:rsidRPr="00924737" w:rsidRDefault="00924737" w:rsidP="0092473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24737">
              <w:rPr>
                <w:rFonts w:ascii="Times New Roman" w:eastAsia="Arial" w:hAnsi="Times New Roman"/>
                <w:lang w:eastAsia="hi-IN" w:bidi="hi-IN"/>
              </w:rPr>
              <w:t>факт</w:t>
            </w:r>
          </w:p>
        </w:tc>
        <w:tc>
          <w:tcPr>
            <w:tcW w:w="39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37" w:rsidRPr="00924737" w:rsidRDefault="00924737" w:rsidP="0092473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</w:tr>
      <w:tr w:rsidR="00924737" w:rsidRPr="00924737" w:rsidTr="00D707D7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24737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37" w:rsidRPr="00924737" w:rsidRDefault="00924737" w:rsidP="0092473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Доля населения, систематически занимающегося физической культурой и спортом, от общей численности жителей Мирнинского района в возрасте от 3 до 79 лет.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38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24737" w:rsidRPr="00924737" w:rsidRDefault="00924737" w:rsidP="00924737">
            <w:pPr>
              <w:rPr>
                <w:rFonts w:ascii="Times New Roman" w:hAnsi="Times New Roman"/>
                <w:color w:val="000000"/>
                <w:szCs w:val="24"/>
              </w:rPr>
            </w:pPr>
            <w:r w:rsidRPr="00924737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924737" w:rsidRPr="00924737" w:rsidTr="00D707D7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24737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37" w:rsidRPr="00924737" w:rsidRDefault="00924737" w:rsidP="00924737">
            <w:pPr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Доля населения, принявшего участие в выполнении нормативов комплекса «ГТО»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23,1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23,1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37" w:rsidRPr="00924737" w:rsidRDefault="00924737" w:rsidP="0092473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24737" w:rsidRPr="00924737" w:rsidTr="00D707D7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24737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37" w:rsidRPr="00924737" w:rsidRDefault="00924737" w:rsidP="009247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Доля учащихся ОУ и студентов,  систематически занимающихся физической культурой и спортом, в общей численности учащихся и студентов.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72,6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72,8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24737" w:rsidRPr="00924737" w:rsidRDefault="00924737" w:rsidP="00924737">
            <w:pPr>
              <w:rPr>
                <w:rFonts w:ascii="Times New Roman" w:hAnsi="Times New Roman"/>
                <w:color w:val="000000"/>
                <w:szCs w:val="24"/>
              </w:rPr>
            </w:pPr>
            <w:r w:rsidRPr="00924737">
              <w:rPr>
                <w:rFonts w:ascii="Times New Roman" w:hAnsi="Times New Roman"/>
                <w:color w:val="000000"/>
                <w:szCs w:val="24"/>
              </w:rPr>
              <w:t>Согласно ежегодному федеральному  государственному статистическому отчету по форме 1-ФК «Сведения о физической культуре и спорте».</w:t>
            </w:r>
          </w:p>
        </w:tc>
      </w:tr>
      <w:tr w:rsidR="00924737" w:rsidRPr="00924737" w:rsidTr="00D707D7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24737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37" w:rsidRPr="00924737" w:rsidRDefault="00924737" w:rsidP="0092473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Количество людей с ограниченными возможностями здоровья и инвалидов, организованно занимающихся в спортивных объектах.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37" w:rsidRPr="00924737" w:rsidRDefault="00924737" w:rsidP="0092473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432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432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24737" w:rsidRPr="00924737" w:rsidRDefault="00924737" w:rsidP="00924737">
            <w:pPr>
              <w:rPr>
                <w:rFonts w:ascii="Times New Roman" w:hAnsi="Times New Roman"/>
                <w:color w:val="000000"/>
                <w:szCs w:val="24"/>
              </w:rPr>
            </w:pPr>
            <w:r w:rsidRPr="00924737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924737" w:rsidRPr="00924737" w:rsidTr="00D707D7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24737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37" w:rsidRPr="00924737" w:rsidRDefault="00924737" w:rsidP="0092473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Численность спортсменов-разрядников и спортсменов, имеющих спортивные разряды и звания от 1 спортивного до ЗМС.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358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523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37" w:rsidRPr="00924737" w:rsidRDefault="00924737" w:rsidP="00924737">
            <w:pPr>
              <w:rPr>
                <w:rFonts w:ascii="Times New Roman" w:hAnsi="Times New Roman"/>
                <w:color w:val="000000"/>
                <w:szCs w:val="24"/>
              </w:rPr>
            </w:pPr>
            <w:r w:rsidRPr="00924737">
              <w:rPr>
                <w:rFonts w:ascii="Times New Roman" w:hAnsi="Times New Roman"/>
                <w:color w:val="000000"/>
                <w:szCs w:val="24"/>
              </w:rPr>
              <w:t>Согласно ежегодному федеральному  государственному статистическому отчету по форме 1-ФК «Сведения о физической культуре и спорте» и в соответствии с приказами о присвоении разрядов.</w:t>
            </w:r>
          </w:p>
        </w:tc>
      </w:tr>
      <w:tr w:rsidR="00924737" w:rsidRPr="00924737" w:rsidTr="00D707D7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24737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37" w:rsidRPr="00924737" w:rsidRDefault="00924737" w:rsidP="00924737">
            <w:pPr>
              <w:rPr>
                <w:rFonts w:ascii="Times New Roman" w:hAnsi="Times New Roman"/>
                <w:bCs/>
                <w:szCs w:val="24"/>
              </w:rPr>
            </w:pPr>
            <w:r w:rsidRPr="00924737">
              <w:rPr>
                <w:rFonts w:ascii="Times New Roman" w:hAnsi="Times New Roman"/>
                <w:bCs/>
              </w:rPr>
              <w:t>Доля спортсменов, завоевавших  медали на    Российских, республиканских и иных соревнованиях от общего числа принявших участие.</w:t>
            </w:r>
            <w:r w:rsidRPr="00924737">
              <w:rPr>
                <w:rFonts w:ascii="Times New Roman" w:hAnsi="Times New Roman"/>
                <w:bCs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88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88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37" w:rsidRPr="00924737" w:rsidRDefault="00924737" w:rsidP="0092473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24737" w:rsidRPr="00924737" w:rsidTr="00D707D7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24737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37" w:rsidRPr="00924737" w:rsidRDefault="00924737" w:rsidP="00924737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924737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Доля специалистов, имеющих высшее образование от общей численности штатных работников, занятых в </w:t>
            </w:r>
            <w:r w:rsidRPr="00924737">
              <w:rPr>
                <w:rFonts w:ascii="Times New Roman" w:hAnsi="Times New Roman"/>
                <w:szCs w:val="24"/>
              </w:rPr>
              <w:t xml:space="preserve"> отрасли «Физическая культура и спорт»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73,3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37" w:rsidRPr="00924737" w:rsidRDefault="00924737" w:rsidP="00924737">
            <w:pPr>
              <w:rPr>
                <w:rFonts w:ascii="Times New Roman" w:hAnsi="Times New Roman"/>
                <w:color w:val="000000"/>
                <w:szCs w:val="24"/>
              </w:rPr>
            </w:pPr>
            <w:r w:rsidRPr="00924737">
              <w:rPr>
                <w:rFonts w:ascii="Times New Roman" w:hAnsi="Times New Roman"/>
                <w:color w:val="000000"/>
                <w:szCs w:val="24"/>
              </w:rPr>
              <w:t>Согласно ежегодному федеральному  государственному статистическому отчету по форме 1-ФК «Сведения о физической культуре и спорте».</w:t>
            </w:r>
          </w:p>
        </w:tc>
      </w:tr>
      <w:tr w:rsidR="00924737" w:rsidRPr="00924737" w:rsidTr="00D707D7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24737">
              <w:rPr>
                <w:rFonts w:ascii="Times New Roman" w:hAnsi="Times New Roman"/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737" w:rsidRPr="00924737" w:rsidRDefault="00924737" w:rsidP="00924737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Количество опубликованной информации о спортивных мероприятиях в средствах массовой информации.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4737" w:rsidRPr="00924737" w:rsidRDefault="00924737" w:rsidP="009247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30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37" w:rsidRPr="00924737" w:rsidRDefault="00924737" w:rsidP="00924737">
            <w:pPr>
              <w:rPr>
                <w:rFonts w:ascii="Times New Roman" w:hAnsi="Times New Roman"/>
                <w:color w:val="000000"/>
                <w:szCs w:val="24"/>
              </w:rPr>
            </w:pPr>
            <w:r w:rsidRPr="00924737">
              <w:rPr>
                <w:rFonts w:ascii="Times New Roman" w:hAnsi="Times New Roman"/>
                <w:color w:val="000000"/>
                <w:szCs w:val="24"/>
              </w:rPr>
              <w:t>Опубликовано больше информации</w:t>
            </w:r>
          </w:p>
        </w:tc>
      </w:tr>
    </w:tbl>
    <w:p w:rsidR="00924737" w:rsidRPr="00924737" w:rsidRDefault="00924737" w:rsidP="0092473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4737" w:rsidRPr="00924737" w:rsidRDefault="00924737" w:rsidP="0092473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24737">
        <w:rPr>
          <w:rFonts w:ascii="Times New Roman" w:hAnsi="Times New Roman"/>
          <w:b/>
          <w:color w:val="000000"/>
          <w:sz w:val="28"/>
          <w:szCs w:val="28"/>
        </w:rPr>
        <w:t>Расчет индикаторов муниципальной программы</w:t>
      </w:r>
    </w:p>
    <w:p w:rsidR="00924737" w:rsidRPr="00924737" w:rsidRDefault="00924737" w:rsidP="00924737">
      <w:pPr>
        <w:spacing w:line="30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4111"/>
        <w:gridCol w:w="2126"/>
        <w:gridCol w:w="2268"/>
        <w:gridCol w:w="2552"/>
      </w:tblGrid>
      <w:tr w:rsidR="00924737" w:rsidRPr="00924737" w:rsidTr="00D707D7">
        <w:trPr>
          <w:tblHeader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37" w:rsidRPr="00924737" w:rsidRDefault="00924737" w:rsidP="00924737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 xml:space="preserve">№№ </w:t>
            </w:r>
            <w:proofErr w:type="gramStart"/>
            <w:r w:rsidRPr="00924737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924737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37" w:rsidRPr="00924737" w:rsidRDefault="00924737" w:rsidP="0092473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924737" w:rsidRPr="00924737" w:rsidTr="00D707D7">
        <w:trPr>
          <w:tblHeader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37" w:rsidRPr="00924737" w:rsidRDefault="00924737" w:rsidP="009247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37" w:rsidRPr="00924737" w:rsidRDefault="00924737" w:rsidP="009247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37" w:rsidRPr="00924737" w:rsidRDefault="00924737" w:rsidP="009247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37" w:rsidRPr="00924737" w:rsidRDefault="00924737" w:rsidP="0092473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924737" w:rsidRPr="00924737" w:rsidTr="00D707D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4737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4737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4737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4737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4737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4737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4737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924737" w:rsidRPr="00924737" w:rsidTr="00D707D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Доля населения, систематически занимающегося физической культурой и спортом, от общей численности населения Мирнинского района в возрасте от 3 до 79 лет.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  <w:u w:val="single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t>Ув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= </w:t>
            </w:r>
            <w:r w:rsidRPr="00924737">
              <w:rPr>
                <w:rFonts w:ascii="Times New Roman" w:hAnsi="Times New Roman"/>
                <w:szCs w:val="24"/>
                <w:u w:val="single"/>
              </w:rPr>
              <w:t>Чзх100</w:t>
            </w:r>
          </w:p>
          <w:p w:rsidR="00924737" w:rsidRPr="00924737" w:rsidRDefault="00924737" w:rsidP="00924737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 xml:space="preserve">         </w:t>
            </w:r>
            <w:proofErr w:type="spellStart"/>
            <w:r w:rsidRPr="00924737">
              <w:rPr>
                <w:rFonts w:ascii="Times New Roman" w:hAnsi="Times New Roman"/>
                <w:szCs w:val="24"/>
              </w:rPr>
              <w:t>Числ</w:t>
            </w:r>
            <w:proofErr w:type="spellEnd"/>
          </w:p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t>Ув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– доля населения, систематически занимающегося физической культурой и спортом (процентов);</w:t>
            </w:r>
          </w:p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t>Чз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– численность населения, систематически занимающегося физической культурой и спортом, на конец отчетного периода;</w:t>
            </w:r>
          </w:p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t>Числ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– численность постоянного населения муниципального образования на начало года, следующего за отчетным, по данным </w:t>
            </w:r>
            <w:proofErr w:type="spellStart"/>
            <w:r w:rsidRPr="00924737">
              <w:rPr>
                <w:rFonts w:ascii="Times New Roman" w:hAnsi="Times New Roman"/>
                <w:szCs w:val="24"/>
              </w:rPr>
              <w:t>статотчета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924737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924737">
              <w:rPr>
                <w:rFonts w:ascii="Times New Roman" w:hAnsi="Times New Roman"/>
                <w:szCs w:val="24"/>
              </w:rPr>
              <w:t>.ч</w:t>
            </w:r>
            <w:proofErr w:type="gramEnd"/>
            <w:r w:rsidRPr="00924737">
              <w:rPr>
                <w:rFonts w:ascii="Times New Roman" w:hAnsi="Times New Roman"/>
                <w:szCs w:val="24"/>
              </w:rPr>
              <w:t>еловек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t>Ув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= 26 486 *100 / 69 700= 38 </w:t>
            </w:r>
          </w:p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Ежегодный федеральный государственный статистический отчет по форме 1-ФК «Сведения о физической культуре и спорте»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ind w:left="142" w:right="-54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 xml:space="preserve">Методические рекомендации, инструкции и указания по заполнению форм Министерства спорта Республики Саха (Якутия) </w:t>
            </w:r>
          </w:p>
        </w:tc>
      </w:tr>
      <w:tr w:rsidR="00924737" w:rsidRPr="00924737" w:rsidTr="00D707D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 xml:space="preserve">Доля населения, принявшего участие в выполнении нормативов ВФСК «ГТО» от общей </w:t>
            </w:r>
            <w:r w:rsidRPr="00924737">
              <w:rPr>
                <w:rFonts w:ascii="Times New Roman" w:hAnsi="Times New Roman"/>
                <w:szCs w:val="24"/>
              </w:rPr>
              <w:lastRenderedPageBreak/>
              <w:t xml:space="preserve">численности жителей Мирнинского района.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lastRenderedPageBreak/>
              <w:t>%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u w:val="single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t>Угто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= </w:t>
            </w:r>
            <w:r w:rsidRPr="00924737">
              <w:rPr>
                <w:rFonts w:ascii="Times New Roman" w:hAnsi="Times New Roman"/>
                <w:szCs w:val="24"/>
                <w:u w:val="single"/>
              </w:rPr>
              <w:t>Чзх100</w:t>
            </w:r>
          </w:p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 xml:space="preserve">             </w:t>
            </w:r>
            <w:proofErr w:type="spellStart"/>
            <w:r w:rsidRPr="00924737">
              <w:rPr>
                <w:rFonts w:ascii="Times New Roman" w:hAnsi="Times New Roman"/>
                <w:szCs w:val="24"/>
              </w:rPr>
              <w:t>Числ</w:t>
            </w:r>
            <w:proofErr w:type="spellEnd"/>
          </w:p>
          <w:p w:rsidR="00924737" w:rsidRPr="00924737" w:rsidRDefault="00924737" w:rsidP="00924737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t>Угто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– доля населения, принявших участие в выполнении нормативов </w:t>
            </w:r>
            <w:r w:rsidRPr="00924737">
              <w:rPr>
                <w:rFonts w:ascii="Times New Roman" w:hAnsi="Times New Roman"/>
                <w:szCs w:val="24"/>
              </w:rPr>
              <w:lastRenderedPageBreak/>
              <w:t>комплекса «ГТО» (процентов);</w:t>
            </w:r>
          </w:p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t>Чз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– численность населения, принявших участие в выполнении нормативов комплекса «ГТО»;</w:t>
            </w:r>
          </w:p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t>Числ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– численность постоянного населения муниципального образования на начало года, следующего за отчетным, по данным </w:t>
            </w:r>
            <w:proofErr w:type="spellStart"/>
            <w:r w:rsidRPr="00924737">
              <w:rPr>
                <w:rFonts w:ascii="Times New Roman" w:hAnsi="Times New Roman"/>
                <w:szCs w:val="24"/>
              </w:rPr>
              <w:t>статотчета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924737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924737">
              <w:rPr>
                <w:rFonts w:ascii="Times New Roman" w:hAnsi="Times New Roman"/>
                <w:szCs w:val="24"/>
              </w:rPr>
              <w:t>.ч</w:t>
            </w:r>
            <w:proofErr w:type="gramEnd"/>
            <w:r w:rsidRPr="00924737">
              <w:rPr>
                <w:rFonts w:ascii="Times New Roman" w:hAnsi="Times New Roman"/>
                <w:szCs w:val="24"/>
              </w:rPr>
              <w:t>еловек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737" w:rsidRPr="00924737" w:rsidRDefault="00924737" w:rsidP="00924737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lastRenderedPageBreak/>
              <w:t>Угто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= 16 750 *100/72 468 = 23,1</w:t>
            </w:r>
          </w:p>
          <w:p w:rsidR="00924737" w:rsidRPr="00924737" w:rsidRDefault="00924737" w:rsidP="00924737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Ежегодный федеральный государственный статистический отчет по форме 2-</w:t>
            </w:r>
            <w:r w:rsidRPr="00924737">
              <w:rPr>
                <w:rFonts w:ascii="Times New Roman" w:hAnsi="Times New Roman"/>
                <w:szCs w:val="24"/>
              </w:rPr>
              <w:lastRenderedPageBreak/>
              <w:t xml:space="preserve">ГТО </w:t>
            </w:r>
            <w:r w:rsidRPr="00924737">
              <w:rPr>
                <w:rFonts w:ascii="Times New Roman" w:hAnsi="Times New Roman"/>
                <w:bCs/>
                <w:szCs w:val="24"/>
              </w:rPr>
              <w:t>«Сведения о реализации</w:t>
            </w:r>
            <w:r w:rsidRPr="0092473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24737">
              <w:rPr>
                <w:rFonts w:ascii="Times New Roman" w:hAnsi="Times New Roman"/>
                <w:bCs/>
                <w:szCs w:val="24"/>
              </w:rPr>
              <w:t>Всероссийского физкультурно-спортивного комплекса «Готов к труду и обороне» (ГТО)»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</w:tr>
      <w:tr w:rsidR="00924737" w:rsidRPr="00924737" w:rsidTr="00D707D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Доля учащихся ОУ и студентов,  систематически занимающихся физической культурой и спортом, в общей численности учащихся и студентов.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u w:val="single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t>Ув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= </w:t>
            </w:r>
            <w:r w:rsidRPr="00924737">
              <w:rPr>
                <w:rFonts w:ascii="Times New Roman" w:hAnsi="Times New Roman"/>
                <w:szCs w:val="24"/>
                <w:u w:val="single"/>
              </w:rPr>
              <w:t>Чзх100</w:t>
            </w:r>
          </w:p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 xml:space="preserve">             </w:t>
            </w:r>
            <w:proofErr w:type="spellStart"/>
            <w:r w:rsidRPr="00924737">
              <w:rPr>
                <w:rFonts w:ascii="Times New Roman" w:hAnsi="Times New Roman"/>
                <w:szCs w:val="24"/>
              </w:rPr>
              <w:t>Числ</w:t>
            </w:r>
            <w:proofErr w:type="spellEnd"/>
          </w:p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t>Ув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– доля учащихся ОУ  и студентов, систематически </w:t>
            </w:r>
            <w:proofErr w:type="gramStart"/>
            <w:r w:rsidRPr="00924737">
              <w:rPr>
                <w:rFonts w:ascii="Times New Roman" w:hAnsi="Times New Roman"/>
                <w:szCs w:val="24"/>
              </w:rPr>
              <w:t>занимающегося</w:t>
            </w:r>
            <w:proofErr w:type="gramEnd"/>
            <w:r w:rsidRPr="00924737">
              <w:rPr>
                <w:rFonts w:ascii="Times New Roman" w:hAnsi="Times New Roman"/>
                <w:szCs w:val="24"/>
              </w:rPr>
              <w:t xml:space="preserve"> физической культурой и спортом (процентов);</w:t>
            </w:r>
          </w:p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924737">
              <w:rPr>
                <w:rFonts w:ascii="Times New Roman" w:hAnsi="Times New Roman"/>
                <w:szCs w:val="24"/>
              </w:rPr>
              <w:t>Чз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– численность обучающихся и студентов, систематически занимающихся физической культурой и спортом на начало года, следующего за отчетным (тыс. человек); </w:t>
            </w:r>
            <w:proofErr w:type="gramEnd"/>
          </w:p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t>Числ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– численность обучающихся (школьников) и студентов на начало года, следующего за </w:t>
            </w:r>
            <w:proofErr w:type="gramStart"/>
            <w:r w:rsidRPr="00924737">
              <w:rPr>
                <w:rFonts w:ascii="Times New Roman" w:hAnsi="Times New Roman"/>
                <w:szCs w:val="24"/>
              </w:rPr>
              <w:t>отчетным</w:t>
            </w:r>
            <w:proofErr w:type="gramEnd"/>
            <w:r w:rsidRPr="00924737">
              <w:rPr>
                <w:rFonts w:ascii="Times New Roman" w:hAnsi="Times New Roman"/>
                <w:szCs w:val="24"/>
              </w:rPr>
              <w:t xml:space="preserve"> (тыс. человек).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t>Ув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= 8 458 * 100 / 11 605 = 72,8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Ежегодный федеральный государственный статистический отчет по форме 1-ФК «Сведения о физической культуре и спорте»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Методические рекомендации, инструкции и указания по заполнению форм Министерства спорта Республики Саха (Якутия)</w:t>
            </w:r>
          </w:p>
        </w:tc>
      </w:tr>
      <w:tr w:rsidR="00924737" w:rsidRPr="00924737" w:rsidTr="00D707D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  <w:highlight w:val="yellow"/>
              </w:rPr>
            </w:pPr>
            <w:r w:rsidRPr="00924737">
              <w:rPr>
                <w:rFonts w:ascii="Times New Roman" w:hAnsi="Times New Roman"/>
                <w:szCs w:val="24"/>
              </w:rPr>
              <w:t xml:space="preserve">Количество людей с ограниченными возможностями здоровья и инвалидов, организованно </w:t>
            </w:r>
            <w:r w:rsidRPr="00924737">
              <w:rPr>
                <w:rFonts w:ascii="Times New Roman" w:hAnsi="Times New Roman"/>
                <w:szCs w:val="24"/>
              </w:rPr>
              <w:lastRenderedPageBreak/>
              <w:t>занимающихся в спортивных объектах.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lastRenderedPageBreak/>
              <w:t>человек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432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Ежегодный федеральный государственный статистический отчет по форме 3-</w:t>
            </w:r>
            <w:r w:rsidRPr="00924737">
              <w:rPr>
                <w:rFonts w:ascii="Times New Roman" w:hAnsi="Times New Roman"/>
                <w:szCs w:val="24"/>
              </w:rPr>
              <w:lastRenderedPageBreak/>
              <w:t xml:space="preserve">АФК </w:t>
            </w:r>
            <w:r w:rsidRPr="00924737">
              <w:rPr>
                <w:rFonts w:ascii="Times New Roman" w:hAnsi="Times New Roman"/>
                <w:bCs/>
                <w:szCs w:val="24"/>
              </w:rPr>
              <w:t>«Сведения об адаптивной физической культуре и спорте»</w:t>
            </w:r>
            <w:r w:rsidRPr="0092473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lastRenderedPageBreak/>
              <w:t xml:space="preserve">Методические рекомендации, инструкции и указания по заполнению форм </w:t>
            </w:r>
            <w:r w:rsidRPr="00924737">
              <w:rPr>
                <w:rFonts w:ascii="Times New Roman" w:hAnsi="Times New Roman"/>
                <w:bCs/>
                <w:szCs w:val="24"/>
              </w:rPr>
              <w:lastRenderedPageBreak/>
              <w:t>Министерства спорта Республики Саха (Якутия)</w:t>
            </w:r>
          </w:p>
        </w:tc>
      </w:tr>
      <w:tr w:rsidR="00924737" w:rsidRPr="00924737" w:rsidTr="00D707D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Численность спортсменов-разрядников и спортсменов, имеющих спортивные разряды и звания от 1 спортивного до ЗМС.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человек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523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Ежегодный федеральный государственный статистический отчет по форме 1-ФК «Сведения о физической культуре и спорте»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Методические рекомендации, инструкции и указания по заполнению форм Министерства спорта Республики Саха (Якутия)</w:t>
            </w:r>
          </w:p>
        </w:tc>
      </w:tr>
      <w:tr w:rsidR="00924737" w:rsidRPr="00924737" w:rsidTr="00D707D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 w:cs="Arial"/>
                <w:bCs/>
                <w:szCs w:val="24"/>
              </w:rPr>
              <w:t xml:space="preserve">Доля спортсменов, завоевавших  медали на    Российских, республиканских и иных соревнованиях от общего числа принявших участие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  <w:u w:val="single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t>Ув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= </w:t>
            </w:r>
            <w:r w:rsidRPr="00924737">
              <w:rPr>
                <w:rFonts w:ascii="Times New Roman" w:hAnsi="Times New Roman"/>
                <w:szCs w:val="24"/>
                <w:u w:val="single"/>
              </w:rPr>
              <w:t>Чзх100</w:t>
            </w:r>
          </w:p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 xml:space="preserve">          </w:t>
            </w:r>
            <w:proofErr w:type="spellStart"/>
            <w:r w:rsidRPr="00924737">
              <w:rPr>
                <w:rFonts w:ascii="Times New Roman" w:hAnsi="Times New Roman"/>
                <w:szCs w:val="24"/>
              </w:rPr>
              <w:t>Числ</w:t>
            </w:r>
            <w:proofErr w:type="spellEnd"/>
          </w:p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t>Ув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– доля спортсменов, завоевавших медали </w:t>
            </w:r>
            <w:r w:rsidRPr="00924737">
              <w:rPr>
                <w:rFonts w:ascii="Times New Roman" w:hAnsi="Times New Roman"/>
                <w:bCs/>
              </w:rPr>
              <w:t xml:space="preserve">на    Российских и республиканских и других соревнованиях  </w:t>
            </w:r>
            <w:r w:rsidRPr="00924737">
              <w:rPr>
                <w:rFonts w:ascii="Times New Roman" w:hAnsi="Times New Roman"/>
                <w:szCs w:val="24"/>
              </w:rPr>
              <w:t>(процентов);</w:t>
            </w:r>
          </w:p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t>Чз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– количество спортсменов завоевавших медали (человек);</w:t>
            </w:r>
          </w:p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t>Числ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– общее количество спортсменов принявших участие (человек).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t>Ув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= 347 * 100 / 394 = 88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Ежегодный федеральный государственный статистический отчет по форме 1-ФК «Сведения о физической культуре и спорте»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Методические рекомендации, инструкции и указания по заполнению форм Министерства спорта Республики Саха (Якутия)</w:t>
            </w:r>
          </w:p>
        </w:tc>
      </w:tr>
      <w:tr w:rsidR="00924737" w:rsidRPr="00924737" w:rsidTr="00D707D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737" w:rsidRPr="00924737" w:rsidRDefault="00924737" w:rsidP="00924737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 xml:space="preserve">Доля квалифицированных специалистов имеющих высшее образование </w:t>
            </w:r>
            <w:r w:rsidRPr="00924737">
              <w:rPr>
                <w:rFonts w:ascii="Times New Roman" w:hAnsi="Times New Roman"/>
                <w:szCs w:val="24"/>
                <w:shd w:val="clear" w:color="auto" w:fill="FFFFFF"/>
              </w:rPr>
              <w:t xml:space="preserve">от общей численности штатных </w:t>
            </w:r>
            <w:r w:rsidRPr="00924737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 xml:space="preserve">работников, привлеченных в </w:t>
            </w:r>
            <w:r w:rsidRPr="00924737">
              <w:rPr>
                <w:rFonts w:ascii="Times New Roman" w:hAnsi="Times New Roman"/>
                <w:szCs w:val="24"/>
              </w:rPr>
              <w:t xml:space="preserve"> отрасль «Физическая культура и спорт».</w:t>
            </w:r>
          </w:p>
          <w:p w:rsidR="00924737" w:rsidRPr="00924737" w:rsidRDefault="00924737" w:rsidP="009247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lastRenderedPageBreak/>
              <w:t>%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  <w:u w:val="single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t>Ув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= </w:t>
            </w:r>
            <w:r w:rsidRPr="00924737">
              <w:rPr>
                <w:rFonts w:ascii="Times New Roman" w:hAnsi="Times New Roman"/>
                <w:szCs w:val="24"/>
                <w:u w:val="single"/>
              </w:rPr>
              <w:t>Чзх100</w:t>
            </w:r>
          </w:p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 xml:space="preserve">          </w:t>
            </w:r>
            <w:proofErr w:type="spellStart"/>
            <w:r w:rsidRPr="00924737">
              <w:rPr>
                <w:rFonts w:ascii="Times New Roman" w:hAnsi="Times New Roman"/>
                <w:szCs w:val="24"/>
              </w:rPr>
              <w:t>Числ</w:t>
            </w:r>
            <w:proofErr w:type="spellEnd"/>
          </w:p>
          <w:p w:rsidR="00924737" w:rsidRPr="00924737" w:rsidRDefault="00924737" w:rsidP="00924737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</w:p>
          <w:p w:rsidR="00924737" w:rsidRPr="00924737" w:rsidRDefault="00924737" w:rsidP="00924737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t>Ув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– доля квалифицированных специалистов </w:t>
            </w:r>
            <w:r w:rsidRPr="00924737">
              <w:rPr>
                <w:rFonts w:ascii="Times New Roman" w:hAnsi="Times New Roman"/>
                <w:bCs/>
                <w:szCs w:val="24"/>
              </w:rPr>
              <w:t>имеющих высшее образование</w:t>
            </w:r>
            <w:r w:rsidRPr="00924737">
              <w:rPr>
                <w:rFonts w:ascii="Times New Roman" w:hAnsi="Times New Roman"/>
                <w:szCs w:val="24"/>
                <w:shd w:val="clear" w:color="auto" w:fill="FFFFFF"/>
              </w:rPr>
              <w:t xml:space="preserve"> от общей численности </w:t>
            </w:r>
            <w:r w:rsidRPr="00924737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 xml:space="preserve">штатных работников, занятых в </w:t>
            </w:r>
            <w:r w:rsidRPr="00924737">
              <w:rPr>
                <w:rFonts w:ascii="Times New Roman" w:hAnsi="Times New Roman"/>
                <w:szCs w:val="24"/>
              </w:rPr>
              <w:t xml:space="preserve"> отрасли «Физическая культура и спорт» (процентов);</w:t>
            </w:r>
          </w:p>
          <w:p w:rsidR="00924737" w:rsidRPr="00924737" w:rsidRDefault="00924737" w:rsidP="00924737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t>Чз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– количество квалифицированных специалистов </w:t>
            </w:r>
            <w:r w:rsidRPr="00924737">
              <w:rPr>
                <w:rFonts w:ascii="Times New Roman" w:hAnsi="Times New Roman"/>
                <w:bCs/>
                <w:szCs w:val="24"/>
              </w:rPr>
              <w:t>имеющих высшее образование</w:t>
            </w:r>
            <w:r w:rsidRPr="00924737">
              <w:rPr>
                <w:rFonts w:ascii="Times New Roman" w:hAnsi="Times New Roman"/>
                <w:szCs w:val="24"/>
              </w:rPr>
              <w:t xml:space="preserve"> (человек);</w:t>
            </w:r>
          </w:p>
          <w:p w:rsidR="00924737" w:rsidRPr="00924737" w:rsidRDefault="00924737" w:rsidP="00924737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t>Числ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– общее количество специалистов </w:t>
            </w:r>
            <w:r w:rsidRPr="00924737">
              <w:rPr>
                <w:rFonts w:ascii="Times New Roman" w:hAnsi="Times New Roman"/>
                <w:szCs w:val="24"/>
                <w:shd w:val="clear" w:color="auto" w:fill="FFFFFF"/>
              </w:rPr>
              <w:t xml:space="preserve">занятых в </w:t>
            </w:r>
            <w:r w:rsidRPr="00924737">
              <w:rPr>
                <w:rFonts w:ascii="Times New Roman" w:hAnsi="Times New Roman"/>
                <w:szCs w:val="24"/>
              </w:rPr>
              <w:t xml:space="preserve"> отрасли «Физическая культура и спорт» (человек)</w:t>
            </w:r>
          </w:p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737" w:rsidRPr="00924737" w:rsidRDefault="00924737" w:rsidP="00924737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 w:val="32"/>
                <w:szCs w:val="24"/>
              </w:rPr>
            </w:pPr>
            <w:proofErr w:type="spellStart"/>
            <w:r w:rsidRPr="00924737">
              <w:rPr>
                <w:rFonts w:ascii="Times New Roman" w:hAnsi="Times New Roman"/>
                <w:szCs w:val="24"/>
              </w:rPr>
              <w:lastRenderedPageBreak/>
              <w:t>Ув</w:t>
            </w:r>
            <w:proofErr w:type="spellEnd"/>
            <w:r w:rsidRPr="00924737">
              <w:rPr>
                <w:rFonts w:ascii="Times New Roman" w:hAnsi="Times New Roman"/>
                <w:szCs w:val="24"/>
              </w:rPr>
              <w:t xml:space="preserve"> = 171 * 100 / 233 = 73,3</w:t>
            </w:r>
          </w:p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 xml:space="preserve">Ежегодный федеральный государственный статистический отчет по форме 1-ФК «Сведения о </w:t>
            </w:r>
            <w:r w:rsidRPr="00924737">
              <w:rPr>
                <w:rFonts w:ascii="Times New Roman" w:hAnsi="Times New Roman"/>
                <w:szCs w:val="24"/>
              </w:rPr>
              <w:lastRenderedPageBreak/>
              <w:t>физической культуре и спорте»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lastRenderedPageBreak/>
              <w:t xml:space="preserve">Методические рекомендации, инструкции и указания по заполнению форм Министерства спорта </w:t>
            </w:r>
            <w:r w:rsidRPr="00924737">
              <w:rPr>
                <w:rFonts w:ascii="Times New Roman" w:hAnsi="Times New Roman"/>
                <w:bCs/>
                <w:szCs w:val="24"/>
              </w:rPr>
              <w:lastRenderedPageBreak/>
              <w:t>Республики Саха (Якутия)</w:t>
            </w:r>
          </w:p>
        </w:tc>
      </w:tr>
      <w:tr w:rsidR="00924737" w:rsidRPr="00924737" w:rsidTr="00D707D7">
        <w:trPr>
          <w:trHeight w:val="1376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Количество опубликованной информации о спортивных мероприятиях в средствах массовой информации.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737" w:rsidRPr="00924737" w:rsidRDefault="00924737" w:rsidP="00924737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737" w:rsidRPr="00924737" w:rsidRDefault="00924737" w:rsidP="00924737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24737">
              <w:rPr>
                <w:rFonts w:ascii="Times New Roman" w:eastAsia="Calibri" w:hAnsi="Times New Roman"/>
                <w:szCs w:val="24"/>
                <w:lang w:eastAsia="en-US"/>
              </w:rPr>
              <w:t>Годовой отчет комитета по физической культуре и спорту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spacing w:line="259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924737">
              <w:rPr>
                <w:rFonts w:ascii="Times New Roman" w:hAnsi="Times New Roman"/>
                <w:szCs w:val="24"/>
                <w:lang w:eastAsia="en-US"/>
              </w:rPr>
              <w:t>Мониторинг СМИ о количестве публикаций</w:t>
            </w:r>
          </w:p>
        </w:tc>
      </w:tr>
      <w:tr w:rsidR="00924737" w:rsidRPr="00924737" w:rsidTr="00D707D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rPr>
                <w:rFonts w:ascii="Times New Roman" w:hAnsi="Times New Roman"/>
                <w:sz w:val="20"/>
              </w:rPr>
            </w:pPr>
          </w:p>
        </w:tc>
      </w:tr>
      <w:tr w:rsidR="00924737" w:rsidRPr="00924737" w:rsidTr="00D707D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737" w:rsidRPr="00924737" w:rsidRDefault="00924737" w:rsidP="0092473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24737" w:rsidRPr="00924737" w:rsidRDefault="00924737" w:rsidP="0092473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24737" w:rsidRPr="00924737" w:rsidRDefault="00924737" w:rsidP="0092473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24737" w:rsidRPr="00924737" w:rsidRDefault="00924737" w:rsidP="0092473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8"/>
        </w:rPr>
      </w:pPr>
      <w:r w:rsidRPr="00924737">
        <w:rPr>
          <w:rFonts w:ascii="Times New Roman" w:hAnsi="Times New Roman"/>
          <w:b/>
          <w:szCs w:val="28"/>
        </w:rPr>
        <w:t xml:space="preserve">Первый заместитель Главы </w:t>
      </w:r>
    </w:p>
    <w:p w:rsidR="00924737" w:rsidRPr="00924737" w:rsidRDefault="00924737" w:rsidP="0092473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8"/>
        </w:rPr>
      </w:pPr>
      <w:r w:rsidRPr="00924737">
        <w:rPr>
          <w:rFonts w:ascii="Times New Roman" w:hAnsi="Times New Roman"/>
          <w:b/>
          <w:szCs w:val="28"/>
        </w:rPr>
        <w:t xml:space="preserve">Администрации района </w:t>
      </w:r>
    </w:p>
    <w:p w:rsidR="00924737" w:rsidRPr="00924737" w:rsidRDefault="00924737" w:rsidP="0092473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8"/>
        </w:rPr>
      </w:pPr>
      <w:r w:rsidRPr="00924737">
        <w:rPr>
          <w:rFonts w:ascii="Times New Roman" w:hAnsi="Times New Roman"/>
          <w:b/>
          <w:szCs w:val="28"/>
        </w:rPr>
        <w:t xml:space="preserve">по социальным вопросам                                  </w:t>
      </w:r>
      <w:r w:rsidRPr="00924737">
        <w:rPr>
          <w:rFonts w:ascii="Times New Roman" w:hAnsi="Times New Roman"/>
          <w:b/>
          <w:szCs w:val="28"/>
        </w:rPr>
        <w:tab/>
        <w:t xml:space="preserve">         ________________                                                Д.А. </w:t>
      </w:r>
      <w:proofErr w:type="spellStart"/>
      <w:r w:rsidRPr="00924737">
        <w:rPr>
          <w:rFonts w:ascii="Times New Roman" w:hAnsi="Times New Roman"/>
          <w:b/>
          <w:szCs w:val="28"/>
        </w:rPr>
        <w:t>Ситнянский</w:t>
      </w:r>
      <w:proofErr w:type="spellEnd"/>
    </w:p>
    <w:p w:rsidR="00924737" w:rsidRPr="00924737" w:rsidRDefault="00924737" w:rsidP="0092473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0"/>
          <w:szCs w:val="28"/>
        </w:rPr>
      </w:pPr>
      <w:r w:rsidRPr="00924737">
        <w:rPr>
          <w:rFonts w:ascii="Times New Roman" w:hAnsi="Times New Roman"/>
          <w:b/>
          <w:szCs w:val="28"/>
        </w:rPr>
        <w:tab/>
      </w:r>
      <w:r w:rsidRPr="00924737">
        <w:rPr>
          <w:rFonts w:ascii="Times New Roman" w:hAnsi="Times New Roman"/>
          <w:b/>
          <w:szCs w:val="28"/>
        </w:rPr>
        <w:tab/>
      </w:r>
      <w:r w:rsidRPr="00924737">
        <w:rPr>
          <w:rFonts w:ascii="Times New Roman" w:hAnsi="Times New Roman"/>
          <w:b/>
          <w:szCs w:val="28"/>
        </w:rPr>
        <w:tab/>
      </w:r>
      <w:r w:rsidRPr="00924737">
        <w:rPr>
          <w:rFonts w:ascii="Times New Roman" w:hAnsi="Times New Roman"/>
          <w:b/>
          <w:szCs w:val="28"/>
        </w:rPr>
        <w:tab/>
      </w:r>
      <w:r w:rsidRPr="00924737">
        <w:rPr>
          <w:rFonts w:ascii="Times New Roman" w:hAnsi="Times New Roman"/>
          <w:b/>
          <w:szCs w:val="28"/>
        </w:rPr>
        <w:tab/>
      </w:r>
      <w:r w:rsidRPr="00924737">
        <w:rPr>
          <w:rFonts w:ascii="Times New Roman" w:hAnsi="Times New Roman"/>
          <w:b/>
          <w:szCs w:val="28"/>
        </w:rPr>
        <w:tab/>
      </w:r>
      <w:r w:rsidRPr="00924737">
        <w:rPr>
          <w:rFonts w:ascii="Times New Roman" w:hAnsi="Times New Roman"/>
          <w:b/>
          <w:szCs w:val="28"/>
        </w:rPr>
        <w:tab/>
      </w:r>
      <w:r w:rsidRPr="00924737">
        <w:rPr>
          <w:rFonts w:ascii="Times New Roman" w:hAnsi="Times New Roman"/>
          <w:sz w:val="22"/>
          <w:szCs w:val="28"/>
        </w:rPr>
        <w:t xml:space="preserve">                                      </w:t>
      </w:r>
      <w:r w:rsidRPr="00924737">
        <w:rPr>
          <w:rFonts w:ascii="Times New Roman" w:hAnsi="Times New Roman"/>
          <w:i/>
          <w:sz w:val="20"/>
          <w:szCs w:val="28"/>
        </w:rPr>
        <w:t>(подпись)</w:t>
      </w:r>
      <w:r w:rsidRPr="00924737">
        <w:rPr>
          <w:rFonts w:ascii="Times New Roman" w:hAnsi="Times New Roman"/>
          <w:sz w:val="22"/>
          <w:szCs w:val="28"/>
        </w:rPr>
        <w:t xml:space="preserve">     </w:t>
      </w:r>
    </w:p>
    <w:p w:rsidR="00924737" w:rsidRPr="00924737" w:rsidRDefault="00924737" w:rsidP="0092473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0"/>
          <w:szCs w:val="28"/>
        </w:rPr>
      </w:pPr>
    </w:p>
    <w:p w:rsidR="00924737" w:rsidRPr="00924737" w:rsidRDefault="00924737" w:rsidP="0092473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0"/>
          <w:szCs w:val="28"/>
        </w:rPr>
      </w:pPr>
    </w:p>
    <w:p w:rsidR="00924737" w:rsidRPr="00924737" w:rsidRDefault="00924737" w:rsidP="0092473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8"/>
        </w:rPr>
      </w:pPr>
      <w:proofErr w:type="spellStart"/>
      <w:r w:rsidRPr="00924737">
        <w:rPr>
          <w:rFonts w:ascii="Times New Roman" w:hAnsi="Times New Roman"/>
          <w:b/>
          <w:szCs w:val="28"/>
        </w:rPr>
        <w:t>И.о</w:t>
      </w:r>
      <w:proofErr w:type="spellEnd"/>
      <w:r w:rsidRPr="00924737">
        <w:rPr>
          <w:rFonts w:ascii="Times New Roman" w:hAnsi="Times New Roman"/>
          <w:b/>
          <w:szCs w:val="28"/>
        </w:rPr>
        <w:t xml:space="preserve">. председателя </w:t>
      </w:r>
      <w:proofErr w:type="spellStart"/>
      <w:r w:rsidRPr="00924737">
        <w:rPr>
          <w:rFonts w:ascii="Times New Roman" w:hAnsi="Times New Roman"/>
          <w:b/>
          <w:szCs w:val="28"/>
        </w:rPr>
        <w:t>КФКиС</w:t>
      </w:r>
      <w:proofErr w:type="spellEnd"/>
      <w:r w:rsidRPr="00924737">
        <w:rPr>
          <w:rFonts w:ascii="Times New Roman" w:hAnsi="Times New Roman"/>
          <w:b/>
          <w:szCs w:val="28"/>
        </w:rPr>
        <w:t xml:space="preserve">   </w:t>
      </w:r>
      <w:r w:rsidRPr="00924737">
        <w:rPr>
          <w:rFonts w:ascii="Times New Roman" w:hAnsi="Times New Roman"/>
          <w:b/>
          <w:szCs w:val="28"/>
        </w:rPr>
        <w:tab/>
        <w:t xml:space="preserve">                                       ________________                                               А.К. Мальков</w:t>
      </w:r>
    </w:p>
    <w:p w:rsidR="00531D15" w:rsidRPr="008532FE" w:rsidRDefault="00531D15" w:rsidP="002A4BA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sectPr w:rsidR="00531D15" w:rsidRPr="008532FE" w:rsidSect="00102F60">
      <w:pgSz w:w="16838" w:h="11906" w:orient="landscape"/>
      <w:pgMar w:top="1276" w:right="1134" w:bottom="709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42" w:rsidRDefault="006C3142">
      <w:r>
        <w:separator/>
      </w:r>
    </w:p>
  </w:endnote>
  <w:endnote w:type="continuationSeparator" w:id="0">
    <w:p w:rsidR="006C3142" w:rsidRDefault="006C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42" w:rsidRDefault="006C3142">
      <w:r>
        <w:separator/>
      </w:r>
    </w:p>
  </w:footnote>
  <w:footnote w:type="continuationSeparator" w:id="0">
    <w:p w:rsidR="006C3142" w:rsidRDefault="006C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1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7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6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5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9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2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35"/>
  </w:num>
  <w:num w:numId="5">
    <w:abstractNumId w:val="36"/>
  </w:num>
  <w:num w:numId="6">
    <w:abstractNumId w:val="6"/>
  </w:num>
  <w:num w:numId="7">
    <w:abstractNumId w:val="7"/>
  </w:num>
  <w:num w:numId="8">
    <w:abstractNumId w:val="42"/>
  </w:num>
  <w:num w:numId="9">
    <w:abstractNumId w:val="39"/>
  </w:num>
  <w:num w:numId="10">
    <w:abstractNumId w:val="11"/>
  </w:num>
  <w:num w:numId="11">
    <w:abstractNumId w:val="3"/>
  </w:num>
  <w:num w:numId="12">
    <w:abstractNumId w:val="43"/>
  </w:num>
  <w:num w:numId="13">
    <w:abstractNumId w:val="31"/>
  </w:num>
  <w:num w:numId="14">
    <w:abstractNumId w:val="0"/>
  </w:num>
  <w:num w:numId="15">
    <w:abstractNumId w:val="34"/>
  </w:num>
  <w:num w:numId="16">
    <w:abstractNumId w:val="30"/>
  </w:num>
  <w:num w:numId="17">
    <w:abstractNumId w:val="15"/>
  </w:num>
  <w:num w:numId="18">
    <w:abstractNumId w:val="38"/>
  </w:num>
  <w:num w:numId="19">
    <w:abstractNumId w:val="4"/>
  </w:num>
  <w:num w:numId="20">
    <w:abstractNumId w:val="16"/>
  </w:num>
  <w:num w:numId="21">
    <w:abstractNumId w:val="8"/>
  </w:num>
  <w:num w:numId="22">
    <w:abstractNumId w:val="40"/>
  </w:num>
  <w:num w:numId="23">
    <w:abstractNumId w:val="25"/>
  </w:num>
  <w:num w:numId="24">
    <w:abstractNumId w:val="10"/>
  </w:num>
  <w:num w:numId="25">
    <w:abstractNumId w:val="13"/>
  </w:num>
  <w:num w:numId="26">
    <w:abstractNumId w:val="12"/>
  </w:num>
  <w:num w:numId="27">
    <w:abstractNumId w:val="33"/>
  </w:num>
  <w:num w:numId="28">
    <w:abstractNumId w:val="19"/>
  </w:num>
  <w:num w:numId="29">
    <w:abstractNumId w:val="26"/>
  </w:num>
  <w:num w:numId="30">
    <w:abstractNumId w:val="41"/>
  </w:num>
  <w:num w:numId="31">
    <w:abstractNumId w:val="20"/>
  </w:num>
  <w:num w:numId="32">
    <w:abstractNumId w:val="28"/>
  </w:num>
  <w:num w:numId="33">
    <w:abstractNumId w:val="9"/>
  </w:num>
  <w:num w:numId="34">
    <w:abstractNumId w:val="17"/>
  </w:num>
  <w:num w:numId="35">
    <w:abstractNumId w:val="29"/>
  </w:num>
  <w:num w:numId="36">
    <w:abstractNumId w:val="32"/>
  </w:num>
  <w:num w:numId="37">
    <w:abstractNumId w:val="14"/>
  </w:num>
  <w:num w:numId="38">
    <w:abstractNumId w:val="37"/>
  </w:num>
  <w:num w:numId="39">
    <w:abstractNumId w:val="1"/>
  </w:num>
  <w:num w:numId="40">
    <w:abstractNumId w:val="23"/>
  </w:num>
  <w:num w:numId="41">
    <w:abstractNumId w:val="27"/>
  </w:num>
  <w:num w:numId="42">
    <w:abstractNumId w:val="18"/>
  </w:num>
  <w:num w:numId="43">
    <w:abstractNumId w:val="22"/>
  </w:num>
  <w:num w:numId="4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6C"/>
    <w:rsid w:val="00001A27"/>
    <w:rsid w:val="000117B7"/>
    <w:rsid w:val="000131F0"/>
    <w:rsid w:val="0001400E"/>
    <w:rsid w:val="00020950"/>
    <w:rsid w:val="00020EF9"/>
    <w:rsid w:val="00025122"/>
    <w:rsid w:val="0002550D"/>
    <w:rsid w:val="000278F9"/>
    <w:rsid w:val="00027D57"/>
    <w:rsid w:val="00042B84"/>
    <w:rsid w:val="00047839"/>
    <w:rsid w:val="00050D9F"/>
    <w:rsid w:val="00052DA7"/>
    <w:rsid w:val="000603C4"/>
    <w:rsid w:val="00063C9C"/>
    <w:rsid w:val="0007019E"/>
    <w:rsid w:val="000768E0"/>
    <w:rsid w:val="00077FD1"/>
    <w:rsid w:val="00081539"/>
    <w:rsid w:val="00082167"/>
    <w:rsid w:val="00083540"/>
    <w:rsid w:val="00084D7C"/>
    <w:rsid w:val="00086EAE"/>
    <w:rsid w:val="000942E4"/>
    <w:rsid w:val="0009677E"/>
    <w:rsid w:val="000A2208"/>
    <w:rsid w:val="000A358A"/>
    <w:rsid w:val="000A5C28"/>
    <w:rsid w:val="000B7153"/>
    <w:rsid w:val="000C04CB"/>
    <w:rsid w:val="000C0A4D"/>
    <w:rsid w:val="000C0D1F"/>
    <w:rsid w:val="000C52DD"/>
    <w:rsid w:val="000C54AD"/>
    <w:rsid w:val="000C5735"/>
    <w:rsid w:val="000D074E"/>
    <w:rsid w:val="000D62EC"/>
    <w:rsid w:val="000D6CB1"/>
    <w:rsid w:val="000E14EB"/>
    <w:rsid w:val="000E4486"/>
    <w:rsid w:val="000F0C6C"/>
    <w:rsid w:val="000F1C10"/>
    <w:rsid w:val="000F7029"/>
    <w:rsid w:val="000F7F6D"/>
    <w:rsid w:val="00102F60"/>
    <w:rsid w:val="00106D12"/>
    <w:rsid w:val="00117774"/>
    <w:rsid w:val="001212C0"/>
    <w:rsid w:val="00121777"/>
    <w:rsid w:val="0012243F"/>
    <w:rsid w:val="00125003"/>
    <w:rsid w:val="0013118D"/>
    <w:rsid w:val="00132E2E"/>
    <w:rsid w:val="0014319B"/>
    <w:rsid w:val="00144973"/>
    <w:rsid w:val="0014629B"/>
    <w:rsid w:val="00151B40"/>
    <w:rsid w:val="001542CA"/>
    <w:rsid w:val="00154EBC"/>
    <w:rsid w:val="001560A6"/>
    <w:rsid w:val="0018533D"/>
    <w:rsid w:val="00192952"/>
    <w:rsid w:val="00192B47"/>
    <w:rsid w:val="00193E7D"/>
    <w:rsid w:val="00195C04"/>
    <w:rsid w:val="001B1F82"/>
    <w:rsid w:val="001B4F2E"/>
    <w:rsid w:val="001C34AC"/>
    <w:rsid w:val="001C6379"/>
    <w:rsid w:val="001D258C"/>
    <w:rsid w:val="001E241E"/>
    <w:rsid w:val="001E674F"/>
    <w:rsid w:val="001F147F"/>
    <w:rsid w:val="001F4025"/>
    <w:rsid w:val="001F4C70"/>
    <w:rsid w:val="001F64D9"/>
    <w:rsid w:val="00204A43"/>
    <w:rsid w:val="002056DC"/>
    <w:rsid w:val="00210CFE"/>
    <w:rsid w:val="00222813"/>
    <w:rsid w:val="0022761C"/>
    <w:rsid w:val="00227984"/>
    <w:rsid w:val="00231350"/>
    <w:rsid w:val="0023163A"/>
    <w:rsid w:val="002361DF"/>
    <w:rsid w:val="0023639B"/>
    <w:rsid w:val="00245FE5"/>
    <w:rsid w:val="00253F90"/>
    <w:rsid w:val="00257615"/>
    <w:rsid w:val="00270ED1"/>
    <w:rsid w:val="002713AE"/>
    <w:rsid w:val="00272211"/>
    <w:rsid w:val="002737D4"/>
    <w:rsid w:val="0028181C"/>
    <w:rsid w:val="00281F8B"/>
    <w:rsid w:val="00282D96"/>
    <w:rsid w:val="00283201"/>
    <w:rsid w:val="002833AD"/>
    <w:rsid w:val="002854F4"/>
    <w:rsid w:val="002911E2"/>
    <w:rsid w:val="002930ED"/>
    <w:rsid w:val="002A4BA6"/>
    <w:rsid w:val="002A5532"/>
    <w:rsid w:val="002B1B6A"/>
    <w:rsid w:val="002B4BBA"/>
    <w:rsid w:val="002B541E"/>
    <w:rsid w:val="002C37EB"/>
    <w:rsid w:val="002C400A"/>
    <w:rsid w:val="002D2599"/>
    <w:rsid w:val="002D2C7D"/>
    <w:rsid w:val="002E1C29"/>
    <w:rsid w:val="002E7696"/>
    <w:rsid w:val="002F331C"/>
    <w:rsid w:val="002F6962"/>
    <w:rsid w:val="00301B60"/>
    <w:rsid w:val="003118A7"/>
    <w:rsid w:val="003158EB"/>
    <w:rsid w:val="00324EC5"/>
    <w:rsid w:val="003317DC"/>
    <w:rsid w:val="00334445"/>
    <w:rsid w:val="00335976"/>
    <w:rsid w:val="00341186"/>
    <w:rsid w:val="00342BE4"/>
    <w:rsid w:val="00343FEE"/>
    <w:rsid w:val="00345A26"/>
    <w:rsid w:val="0037426F"/>
    <w:rsid w:val="00374282"/>
    <w:rsid w:val="003813C1"/>
    <w:rsid w:val="0038653B"/>
    <w:rsid w:val="00390524"/>
    <w:rsid w:val="00391600"/>
    <w:rsid w:val="003A1FAB"/>
    <w:rsid w:val="003A4BCD"/>
    <w:rsid w:val="003A612C"/>
    <w:rsid w:val="003B1D14"/>
    <w:rsid w:val="003B5131"/>
    <w:rsid w:val="003B702A"/>
    <w:rsid w:val="003B7971"/>
    <w:rsid w:val="003C41B7"/>
    <w:rsid w:val="003C6BC8"/>
    <w:rsid w:val="003D43E7"/>
    <w:rsid w:val="003D56F8"/>
    <w:rsid w:val="003D6162"/>
    <w:rsid w:val="003D7652"/>
    <w:rsid w:val="003E106F"/>
    <w:rsid w:val="003E5AB1"/>
    <w:rsid w:val="003F18DE"/>
    <w:rsid w:val="0040026D"/>
    <w:rsid w:val="00401548"/>
    <w:rsid w:val="00401872"/>
    <w:rsid w:val="004024A5"/>
    <w:rsid w:val="004030ED"/>
    <w:rsid w:val="00403D29"/>
    <w:rsid w:val="00405297"/>
    <w:rsid w:val="004163C9"/>
    <w:rsid w:val="00416DE4"/>
    <w:rsid w:val="0042176A"/>
    <w:rsid w:val="0042233F"/>
    <w:rsid w:val="00430D3B"/>
    <w:rsid w:val="00431B4D"/>
    <w:rsid w:val="00437B8F"/>
    <w:rsid w:val="00440D86"/>
    <w:rsid w:val="00442FD4"/>
    <w:rsid w:val="00456490"/>
    <w:rsid w:val="00456AD1"/>
    <w:rsid w:val="00460723"/>
    <w:rsid w:val="00462B1E"/>
    <w:rsid w:val="0046440C"/>
    <w:rsid w:val="00464428"/>
    <w:rsid w:val="004812E6"/>
    <w:rsid w:val="00485389"/>
    <w:rsid w:val="00491BE4"/>
    <w:rsid w:val="00496494"/>
    <w:rsid w:val="004970C0"/>
    <w:rsid w:val="0049747F"/>
    <w:rsid w:val="004A0882"/>
    <w:rsid w:val="004A0EB0"/>
    <w:rsid w:val="004A5D0F"/>
    <w:rsid w:val="004A6FDE"/>
    <w:rsid w:val="004B4BB3"/>
    <w:rsid w:val="004C01CA"/>
    <w:rsid w:val="004C1090"/>
    <w:rsid w:val="004C3CF9"/>
    <w:rsid w:val="004C3D58"/>
    <w:rsid w:val="004C62EB"/>
    <w:rsid w:val="004C7C24"/>
    <w:rsid w:val="004D08EE"/>
    <w:rsid w:val="004D28CC"/>
    <w:rsid w:val="004D3765"/>
    <w:rsid w:val="004E2C7C"/>
    <w:rsid w:val="004E3750"/>
    <w:rsid w:val="004E5025"/>
    <w:rsid w:val="004F1B67"/>
    <w:rsid w:val="004F259D"/>
    <w:rsid w:val="004F3460"/>
    <w:rsid w:val="004F5A65"/>
    <w:rsid w:val="00503899"/>
    <w:rsid w:val="00506C7E"/>
    <w:rsid w:val="00513EFF"/>
    <w:rsid w:val="00515324"/>
    <w:rsid w:val="00522406"/>
    <w:rsid w:val="00522790"/>
    <w:rsid w:val="0052487A"/>
    <w:rsid w:val="005269E1"/>
    <w:rsid w:val="00531D15"/>
    <w:rsid w:val="00532557"/>
    <w:rsid w:val="0053390C"/>
    <w:rsid w:val="00543809"/>
    <w:rsid w:val="0054404F"/>
    <w:rsid w:val="00547384"/>
    <w:rsid w:val="005545F8"/>
    <w:rsid w:val="00556C8C"/>
    <w:rsid w:val="00561C6F"/>
    <w:rsid w:val="00570F90"/>
    <w:rsid w:val="00571BEE"/>
    <w:rsid w:val="00573838"/>
    <w:rsid w:val="005755D7"/>
    <w:rsid w:val="0057688D"/>
    <w:rsid w:val="00580679"/>
    <w:rsid w:val="005843A5"/>
    <w:rsid w:val="00590674"/>
    <w:rsid w:val="005A0310"/>
    <w:rsid w:val="005A092B"/>
    <w:rsid w:val="005A46A9"/>
    <w:rsid w:val="005B0549"/>
    <w:rsid w:val="005B1EB7"/>
    <w:rsid w:val="005B41B5"/>
    <w:rsid w:val="005C2735"/>
    <w:rsid w:val="005C3B41"/>
    <w:rsid w:val="005C5A95"/>
    <w:rsid w:val="005C67D9"/>
    <w:rsid w:val="005D0197"/>
    <w:rsid w:val="005E064C"/>
    <w:rsid w:val="005E48E0"/>
    <w:rsid w:val="005E5FBF"/>
    <w:rsid w:val="005F390A"/>
    <w:rsid w:val="005F3C52"/>
    <w:rsid w:val="00602234"/>
    <w:rsid w:val="00604BFE"/>
    <w:rsid w:val="00607407"/>
    <w:rsid w:val="00607CA7"/>
    <w:rsid w:val="00621FC5"/>
    <w:rsid w:val="006520E6"/>
    <w:rsid w:val="00662300"/>
    <w:rsid w:val="00663385"/>
    <w:rsid w:val="00664EFC"/>
    <w:rsid w:val="00676F62"/>
    <w:rsid w:val="006801B9"/>
    <w:rsid w:val="00684D27"/>
    <w:rsid w:val="00687433"/>
    <w:rsid w:val="0069140B"/>
    <w:rsid w:val="00696519"/>
    <w:rsid w:val="006A00DF"/>
    <w:rsid w:val="006A3B35"/>
    <w:rsid w:val="006A3D71"/>
    <w:rsid w:val="006C033A"/>
    <w:rsid w:val="006C1ABF"/>
    <w:rsid w:val="006C3142"/>
    <w:rsid w:val="006D1158"/>
    <w:rsid w:val="006D198D"/>
    <w:rsid w:val="006D5FA6"/>
    <w:rsid w:val="006D7F81"/>
    <w:rsid w:val="006E1AB2"/>
    <w:rsid w:val="006E3B03"/>
    <w:rsid w:val="006F304F"/>
    <w:rsid w:val="006F3BAE"/>
    <w:rsid w:val="006F7BFB"/>
    <w:rsid w:val="007009E8"/>
    <w:rsid w:val="007011E3"/>
    <w:rsid w:val="00701A65"/>
    <w:rsid w:val="0071663F"/>
    <w:rsid w:val="00725340"/>
    <w:rsid w:val="007255F7"/>
    <w:rsid w:val="0072724C"/>
    <w:rsid w:val="007352B9"/>
    <w:rsid w:val="007358D8"/>
    <w:rsid w:val="00737953"/>
    <w:rsid w:val="00747F08"/>
    <w:rsid w:val="0075380A"/>
    <w:rsid w:val="007539C3"/>
    <w:rsid w:val="00753C42"/>
    <w:rsid w:val="00753E0D"/>
    <w:rsid w:val="00753F8D"/>
    <w:rsid w:val="00757D20"/>
    <w:rsid w:val="00760F4A"/>
    <w:rsid w:val="00762FDD"/>
    <w:rsid w:val="00772624"/>
    <w:rsid w:val="00772C58"/>
    <w:rsid w:val="007736D4"/>
    <w:rsid w:val="00781B50"/>
    <w:rsid w:val="007841A0"/>
    <w:rsid w:val="00786804"/>
    <w:rsid w:val="00797C17"/>
    <w:rsid w:val="007A070E"/>
    <w:rsid w:val="007A223D"/>
    <w:rsid w:val="007A2764"/>
    <w:rsid w:val="007B02EA"/>
    <w:rsid w:val="007B35AA"/>
    <w:rsid w:val="007C2AEE"/>
    <w:rsid w:val="007D485E"/>
    <w:rsid w:val="007D65D5"/>
    <w:rsid w:val="007D7C3C"/>
    <w:rsid w:val="007E1150"/>
    <w:rsid w:val="007E2B97"/>
    <w:rsid w:val="007E3A12"/>
    <w:rsid w:val="007E6D32"/>
    <w:rsid w:val="007F20E4"/>
    <w:rsid w:val="007F4644"/>
    <w:rsid w:val="007F5342"/>
    <w:rsid w:val="00801FB2"/>
    <w:rsid w:val="008025B3"/>
    <w:rsid w:val="00806A38"/>
    <w:rsid w:val="00807A69"/>
    <w:rsid w:val="008122E2"/>
    <w:rsid w:val="0081288E"/>
    <w:rsid w:val="00816A9F"/>
    <w:rsid w:val="00820236"/>
    <w:rsid w:val="0082297D"/>
    <w:rsid w:val="008344AD"/>
    <w:rsid w:val="00834E17"/>
    <w:rsid w:val="00835216"/>
    <w:rsid w:val="008403B6"/>
    <w:rsid w:val="00845F90"/>
    <w:rsid w:val="008532FE"/>
    <w:rsid w:val="00866870"/>
    <w:rsid w:val="008703BD"/>
    <w:rsid w:val="00882FCB"/>
    <w:rsid w:val="00885437"/>
    <w:rsid w:val="00886695"/>
    <w:rsid w:val="008874C3"/>
    <w:rsid w:val="0089175D"/>
    <w:rsid w:val="00893593"/>
    <w:rsid w:val="00894732"/>
    <w:rsid w:val="008A28E8"/>
    <w:rsid w:val="008A5504"/>
    <w:rsid w:val="008A610F"/>
    <w:rsid w:val="008C3DC6"/>
    <w:rsid w:val="008D1776"/>
    <w:rsid w:val="008D1E83"/>
    <w:rsid w:val="008D495D"/>
    <w:rsid w:val="008D4B30"/>
    <w:rsid w:val="008E6DBE"/>
    <w:rsid w:val="008F31D1"/>
    <w:rsid w:val="0090116C"/>
    <w:rsid w:val="00911256"/>
    <w:rsid w:val="00914257"/>
    <w:rsid w:val="009222C3"/>
    <w:rsid w:val="00924737"/>
    <w:rsid w:val="0093542D"/>
    <w:rsid w:val="00947774"/>
    <w:rsid w:val="009501C6"/>
    <w:rsid w:val="00957DAA"/>
    <w:rsid w:val="00961A70"/>
    <w:rsid w:val="009632C3"/>
    <w:rsid w:val="00967C3F"/>
    <w:rsid w:val="00972384"/>
    <w:rsid w:val="009744D9"/>
    <w:rsid w:val="00977484"/>
    <w:rsid w:val="009830BF"/>
    <w:rsid w:val="0098409B"/>
    <w:rsid w:val="009874F7"/>
    <w:rsid w:val="00992DD5"/>
    <w:rsid w:val="009A1031"/>
    <w:rsid w:val="009A279D"/>
    <w:rsid w:val="009A2DBB"/>
    <w:rsid w:val="009B2F5B"/>
    <w:rsid w:val="009C0B06"/>
    <w:rsid w:val="009F171F"/>
    <w:rsid w:val="009F475E"/>
    <w:rsid w:val="009F6C7D"/>
    <w:rsid w:val="00A00434"/>
    <w:rsid w:val="00A038BA"/>
    <w:rsid w:val="00A16228"/>
    <w:rsid w:val="00A16602"/>
    <w:rsid w:val="00A23F45"/>
    <w:rsid w:val="00A3371E"/>
    <w:rsid w:val="00A42CC0"/>
    <w:rsid w:val="00A457BF"/>
    <w:rsid w:val="00A47E9C"/>
    <w:rsid w:val="00A502E0"/>
    <w:rsid w:val="00A527B8"/>
    <w:rsid w:val="00A54D0F"/>
    <w:rsid w:val="00A76414"/>
    <w:rsid w:val="00A83426"/>
    <w:rsid w:val="00A84850"/>
    <w:rsid w:val="00A84D3F"/>
    <w:rsid w:val="00A84E46"/>
    <w:rsid w:val="00A85A57"/>
    <w:rsid w:val="00A916DD"/>
    <w:rsid w:val="00A92A87"/>
    <w:rsid w:val="00A945FE"/>
    <w:rsid w:val="00A94DDD"/>
    <w:rsid w:val="00A94DED"/>
    <w:rsid w:val="00A95F7F"/>
    <w:rsid w:val="00AA0F8E"/>
    <w:rsid w:val="00AA1B88"/>
    <w:rsid w:val="00AA4F8E"/>
    <w:rsid w:val="00AA5D41"/>
    <w:rsid w:val="00AA684C"/>
    <w:rsid w:val="00AA78C9"/>
    <w:rsid w:val="00AC306E"/>
    <w:rsid w:val="00AC40E2"/>
    <w:rsid w:val="00AC5686"/>
    <w:rsid w:val="00AC642F"/>
    <w:rsid w:val="00AC6881"/>
    <w:rsid w:val="00AD0762"/>
    <w:rsid w:val="00AD1666"/>
    <w:rsid w:val="00AD36AA"/>
    <w:rsid w:val="00AD42CB"/>
    <w:rsid w:val="00AD4729"/>
    <w:rsid w:val="00AD666F"/>
    <w:rsid w:val="00AD7FCB"/>
    <w:rsid w:val="00AE0654"/>
    <w:rsid w:val="00AE2FB8"/>
    <w:rsid w:val="00AE4ADD"/>
    <w:rsid w:val="00AF04CB"/>
    <w:rsid w:val="00AF0B10"/>
    <w:rsid w:val="00B0243F"/>
    <w:rsid w:val="00B03E2D"/>
    <w:rsid w:val="00B04FC1"/>
    <w:rsid w:val="00B06864"/>
    <w:rsid w:val="00B07AEE"/>
    <w:rsid w:val="00B11F27"/>
    <w:rsid w:val="00B1649E"/>
    <w:rsid w:val="00B20547"/>
    <w:rsid w:val="00B25C5E"/>
    <w:rsid w:val="00B304DA"/>
    <w:rsid w:val="00B31AB9"/>
    <w:rsid w:val="00B3774C"/>
    <w:rsid w:val="00B41F95"/>
    <w:rsid w:val="00B4394E"/>
    <w:rsid w:val="00B45A18"/>
    <w:rsid w:val="00B47918"/>
    <w:rsid w:val="00B5635A"/>
    <w:rsid w:val="00B606DF"/>
    <w:rsid w:val="00B619CC"/>
    <w:rsid w:val="00B674CF"/>
    <w:rsid w:val="00B71451"/>
    <w:rsid w:val="00B73812"/>
    <w:rsid w:val="00B74D5E"/>
    <w:rsid w:val="00B7622E"/>
    <w:rsid w:val="00B85331"/>
    <w:rsid w:val="00B93A7F"/>
    <w:rsid w:val="00B9400E"/>
    <w:rsid w:val="00B94C14"/>
    <w:rsid w:val="00B972FA"/>
    <w:rsid w:val="00BA6C28"/>
    <w:rsid w:val="00BB3C4C"/>
    <w:rsid w:val="00BB6AA2"/>
    <w:rsid w:val="00BB7337"/>
    <w:rsid w:val="00BB7D6D"/>
    <w:rsid w:val="00BB7FFB"/>
    <w:rsid w:val="00BC2956"/>
    <w:rsid w:val="00BC7B7A"/>
    <w:rsid w:val="00BD0A85"/>
    <w:rsid w:val="00BE1DFA"/>
    <w:rsid w:val="00BE2955"/>
    <w:rsid w:val="00BE4BBB"/>
    <w:rsid w:val="00BF2F8E"/>
    <w:rsid w:val="00BF36EE"/>
    <w:rsid w:val="00BF65BE"/>
    <w:rsid w:val="00C01DB1"/>
    <w:rsid w:val="00C029F8"/>
    <w:rsid w:val="00C1205E"/>
    <w:rsid w:val="00C138B9"/>
    <w:rsid w:val="00C13D7A"/>
    <w:rsid w:val="00C154F4"/>
    <w:rsid w:val="00C15F19"/>
    <w:rsid w:val="00C17C26"/>
    <w:rsid w:val="00C23875"/>
    <w:rsid w:val="00C23AF1"/>
    <w:rsid w:val="00C24547"/>
    <w:rsid w:val="00C245C3"/>
    <w:rsid w:val="00C24CF2"/>
    <w:rsid w:val="00C25127"/>
    <w:rsid w:val="00C25CB5"/>
    <w:rsid w:val="00C30B85"/>
    <w:rsid w:val="00C313B7"/>
    <w:rsid w:val="00C33A87"/>
    <w:rsid w:val="00C51C67"/>
    <w:rsid w:val="00C5389E"/>
    <w:rsid w:val="00C55D40"/>
    <w:rsid w:val="00C56DC3"/>
    <w:rsid w:val="00C62C98"/>
    <w:rsid w:val="00C71A69"/>
    <w:rsid w:val="00C7349B"/>
    <w:rsid w:val="00C76D73"/>
    <w:rsid w:val="00C77DA0"/>
    <w:rsid w:val="00C83DA5"/>
    <w:rsid w:val="00C85A11"/>
    <w:rsid w:val="00C86D0C"/>
    <w:rsid w:val="00C96D72"/>
    <w:rsid w:val="00C97C04"/>
    <w:rsid w:val="00CA0139"/>
    <w:rsid w:val="00CA1194"/>
    <w:rsid w:val="00CA1535"/>
    <w:rsid w:val="00CA415D"/>
    <w:rsid w:val="00CB012F"/>
    <w:rsid w:val="00CB0CDB"/>
    <w:rsid w:val="00CB7927"/>
    <w:rsid w:val="00CC0B5D"/>
    <w:rsid w:val="00CC124E"/>
    <w:rsid w:val="00CC7192"/>
    <w:rsid w:val="00CD0AA3"/>
    <w:rsid w:val="00CD3737"/>
    <w:rsid w:val="00CD60C7"/>
    <w:rsid w:val="00CE1B73"/>
    <w:rsid w:val="00CE265C"/>
    <w:rsid w:val="00CE28AC"/>
    <w:rsid w:val="00CE4488"/>
    <w:rsid w:val="00CE46E1"/>
    <w:rsid w:val="00CF01B0"/>
    <w:rsid w:val="00CF0364"/>
    <w:rsid w:val="00CF1E02"/>
    <w:rsid w:val="00CF2406"/>
    <w:rsid w:val="00CF3090"/>
    <w:rsid w:val="00D07BD7"/>
    <w:rsid w:val="00D10E53"/>
    <w:rsid w:val="00D11F3F"/>
    <w:rsid w:val="00D135DF"/>
    <w:rsid w:val="00D219CC"/>
    <w:rsid w:val="00D25342"/>
    <w:rsid w:val="00D253F0"/>
    <w:rsid w:val="00D36167"/>
    <w:rsid w:val="00D36527"/>
    <w:rsid w:val="00D371C3"/>
    <w:rsid w:val="00D41F14"/>
    <w:rsid w:val="00D529CD"/>
    <w:rsid w:val="00D647A2"/>
    <w:rsid w:val="00D86A33"/>
    <w:rsid w:val="00D90A6B"/>
    <w:rsid w:val="00D91763"/>
    <w:rsid w:val="00D9695B"/>
    <w:rsid w:val="00DA1882"/>
    <w:rsid w:val="00DA3588"/>
    <w:rsid w:val="00DA5115"/>
    <w:rsid w:val="00DA59D9"/>
    <w:rsid w:val="00DA765A"/>
    <w:rsid w:val="00DB4492"/>
    <w:rsid w:val="00DB49E5"/>
    <w:rsid w:val="00DB4EC5"/>
    <w:rsid w:val="00DC22B3"/>
    <w:rsid w:val="00DD29F3"/>
    <w:rsid w:val="00DD2F96"/>
    <w:rsid w:val="00DD33C0"/>
    <w:rsid w:val="00DD4807"/>
    <w:rsid w:val="00DD68CD"/>
    <w:rsid w:val="00DE0528"/>
    <w:rsid w:val="00DE6A9D"/>
    <w:rsid w:val="00DF5F9E"/>
    <w:rsid w:val="00E008E7"/>
    <w:rsid w:val="00E058C1"/>
    <w:rsid w:val="00E2043A"/>
    <w:rsid w:val="00E2664F"/>
    <w:rsid w:val="00E3008C"/>
    <w:rsid w:val="00E31836"/>
    <w:rsid w:val="00E54A1D"/>
    <w:rsid w:val="00E57211"/>
    <w:rsid w:val="00E61B1D"/>
    <w:rsid w:val="00E63F24"/>
    <w:rsid w:val="00E67299"/>
    <w:rsid w:val="00E7014B"/>
    <w:rsid w:val="00E73478"/>
    <w:rsid w:val="00E745DE"/>
    <w:rsid w:val="00E7501A"/>
    <w:rsid w:val="00E804AA"/>
    <w:rsid w:val="00E80D38"/>
    <w:rsid w:val="00E83396"/>
    <w:rsid w:val="00E8707F"/>
    <w:rsid w:val="00E968D8"/>
    <w:rsid w:val="00EA159B"/>
    <w:rsid w:val="00EA3CD4"/>
    <w:rsid w:val="00EB0F9E"/>
    <w:rsid w:val="00EC0884"/>
    <w:rsid w:val="00EC4650"/>
    <w:rsid w:val="00EC5080"/>
    <w:rsid w:val="00ED1CD0"/>
    <w:rsid w:val="00ED2586"/>
    <w:rsid w:val="00ED5DC5"/>
    <w:rsid w:val="00EE0AFC"/>
    <w:rsid w:val="00EF08A6"/>
    <w:rsid w:val="00EF24E9"/>
    <w:rsid w:val="00EF5DFF"/>
    <w:rsid w:val="00F07386"/>
    <w:rsid w:val="00F07666"/>
    <w:rsid w:val="00F20BED"/>
    <w:rsid w:val="00F20D66"/>
    <w:rsid w:val="00F25816"/>
    <w:rsid w:val="00F445FA"/>
    <w:rsid w:val="00F53155"/>
    <w:rsid w:val="00F54966"/>
    <w:rsid w:val="00F61EEE"/>
    <w:rsid w:val="00F716BD"/>
    <w:rsid w:val="00F759AB"/>
    <w:rsid w:val="00F76EC2"/>
    <w:rsid w:val="00F85F1D"/>
    <w:rsid w:val="00F9068A"/>
    <w:rsid w:val="00F953AA"/>
    <w:rsid w:val="00FA0518"/>
    <w:rsid w:val="00FA2DE7"/>
    <w:rsid w:val="00FA4D5E"/>
    <w:rsid w:val="00FB50C6"/>
    <w:rsid w:val="00FB6800"/>
    <w:rsid w:val="00FC7454"/>
    <w:rsid w:val="00FD3268"/>
    <w:rsid w:val="00FD4144"/>
    <w:rsid w:val="00FD5818"/>
    <w:rsid w:val="00FD7E37"/>
    <w:rsid w:val="00FF1A70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uiPriority w:val="99"/>
    <w:rsid w:val="00C1205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unhideWhenUsed/>
    <w:rsid w:val="00C62C98"/>
    <w:rPr>
      <w:color w:val="800080"/>
      <w:u w:val="single"/>
    </w:rPr>
  </w:style>
  <w:style w:type="paragraph" w:customStyle="1" w:styleId="font5">
    <w:name w:val="font5"/>
    <w:basedOn w:val="a"/>
    <w:rsid w:val="00C62C9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font6">
    <w:name w:val="font6"/>
    <w:basedOn w:val="a"/>
    <w:rsid w:val="00C6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C62C98"/>
    <w:pP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C62C98"/>
    <w:pPr>
      <w:spacing w:before="100" w:beforeAutospacing="1" w:after="100" w:afterAutospacing="1"/>
    </w:pPr>
    <w:rPr>
      <w:rFonts w:ascii="Times New Roman" w:hAnsi="Times New Roman"/>
      <w:color w:val="C00000"/>
      <w:szCs w:val="24"/>
    </w:rPr>
  </w:style>
  <w:style w:type="paragraph" w:customStyle="1" w:styleId="xl65">
    <w:name w:val="xl65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C62C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8">
    <w:name w:val="xl68"/>
    <w:basedOn w:val="a"/>
    <w:rsid w:val="00C62C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9">
    <w:name w:val="xl69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6">
    <w:name w:val="xl76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7">
    <w:name w:val="xl77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C62C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Cs w:val="24"/>
    </w:rPr>
  </w:style>
  <w:style w:type="paragraph" w:customStyle="1" w:styleId="xl84">
    <w:name w:val="xl84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C62C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rsid w:val="00C62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C62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9">
    <w:name w:val="xl99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00">
    <w:name w:val="xl100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02">
    <w:name w:val="xl102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03">
    <w:name w:val="xl103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04">
    <w:name w:val="xl104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05">
    <w:name w:val="xl105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06">
    <w:name w:val="xl106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07">
    <w:name w:val="xl107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08">
    <w:name w:val="xl108"/>
    <w:basedOn w:val="a"/>
    <w:rsid w:val="00C6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09">
    <w:name w:val="xl109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0">
    <w:name w:val="xl110"/>
    <w:basedOn w:val="a"/>
    <w:rsid w:val="00C6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11">
    <w:name w:val="xl111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12">
    <w:name w:val="xl112"/>
    <w:basedOn w:val="a"/>
    <w:rsid w:val="00C6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13">
    <w:name w:val="xl113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14">
    <w:name w:val="xl114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5">
    <w:name w:val="xl115"/>
    <w:basedOn w:val="a"/>
    <w:rsid w:val="00C6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6">
    <w:name w:val="xl116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7">
    <w:name w:val="xl117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8">
    <w:name w:val="xl118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9">
    <w:name w:val="xl119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0">
    <w:name w:val="xl120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1">
    <w:name w:val="xl121"/>
    <w:basedOn w:val="a"/>
    <w:rsid w:val="00C6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2">
    <w:name w:val="xl122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3">
    <w:name w:val="xl123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24">
    <w:name w:val="xl124"/>
    <w:basedOn w:val="a"/>
    <w:rsid w:val="00C62C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7">
    <w:name w:val="xl127"/>
    <w:basedOn w:val="a"/>
    <w:rsid w:val="00C62C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8">
    <w:name w:val="xl128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9">
    <w:name w:val="xl129"/>
    <w:basedOn w:val="a"/>
    <w:rsid w:val="00C62C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0">
    <w:name w:val="xl130"/>
    <w:basedOn w:val="a"/>
    <w:rsid w:val="00C62C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1">
    <w:name w:val="xl131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2">
    <w:name w:val="xl132"/>
    <w:basedOn w:val="a"/>
    <w:rsid w:val="00C62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3">
    <w:name w:val="xl133"/>
    <w:basedOn w:val="a"/>
    <w:rsid w:val="00C62C98"/>
    <w:pPr>
      <w:pBdr>
        <w:left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4">
    <w:name w:val="xl134"/>
    <w:basedOn w:val="a"/>
    <w:rsid w:val="00C62C98"/>
    <w:pPr>
      <w:pBdr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5">
    <w:name w:val="xl135"/>
    <w:basedOn w:val="a"/>
    <w:rsid w:val="00C62C98"/>
    <w:pPr>
      <w:pBdr>
        <w:left w:val="single" w:sz="8" w:space="0" w:color="auto"/>
        <w:bottom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6">
    <w:name w:val="xl136"/>
    <w:basedOn w:val="a"/>
    <w:rsid w:val="00C62C98"/>
    <w:pPr>
      <w:pBdr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7">
    <w:name w:val="xl137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8">
    <w:name w:val="xl138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9">
    <w:name w:val="xl139"/>
    <w:basedOn w:val="a"/>
    <w:rsid w:val="00C62C9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0">
    <w:name w:val="xl140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1">
    <w:name w:val="xl141"/>
    <w:basedOn w:val="a"/>
    <w:rsid w:val="00C62C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2">
    <w:name w:val="xl142"/>
    <w:basedOn w:val="a"/>
    <w:rsid w:val="00C62C98"/>
    <w:pPr>
      <w:pBdr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3">
    <w:name w:val="xl143"/>
    <w:basedOn w:val="a"/>
    <w:rsid w:val="00C62C98"/>
    <w:pPr>
      <w:pBdr>
        <w:bottom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4">
    <w:name w:val="xl144"/>
    <w:basedOn w:val="a"/>
    <w:rsid w:val="00C62C98"/>
    <w:pPr>
      <w:pBdr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5">
    <w:name w:val="xl145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6">
    <w:name w:val="xl146"/>
    <w:basedOn w:val="a"/>
    <w:rsid w:val="00C62C98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7">
    <w:name w:val="xl147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8">
    <w:name w:val="xl148"/>
    <w:basedOn w:val="a"/>
    <w:rsid w:val="00C62C9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9">
    <w:name w:val="xl149"/>
    <w:basedOn w:val="a"/>
    <w:rsid w:val="00C62C98"/>
    <w:pPr>
      <w:pBdr>
        <w:top w:val="single" w:sz="4" w:space="0" w:color="auto"/>
        <w:bottom w:val="single" w:sz="8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0">
    <w:name w:val="xl150"/>
    <w:basedOn w:val="a"/>
    <w:rsid w:val="00C62C9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1">
    <w:name w:val="xl151"/>
    <w:basedOn w:val="a"/>
    <w:rsid w:val="00C62C9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4">
    <w:name w:val="xl154"/>
    <w:basedOn w:val="a"/>
    <w:rsid w:val="00C62C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5">
    <w:name w:val="xl155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6">
    <w:name w:val="xl156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"/>
    <w:rsid w:val="00C62C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58">
    <w:name w:val="xl158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59">
    <w:name w:val="xl159"/>
    <w:basedOn w:val="a"/>
    <w:rsid w:val="00BE1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60">
    <w:name w:val="xl160"/>
    <w:basedOn w:val="a"/>
    <w:rsid w:val="00BE1D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"/>
    <w:rsid w:val="00BE1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"/>
    <w:rsid w:val="00BE1D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"/>
    <w:rsid w:val="00BE1D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64">
    <w:name w:val="xl164"/>
    <w:basedOn w:val="a"/>
    <w:rsid w:val="00BE1DFA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65">
    <w:name w:val="xl165"/>
    <w:basedOn w:val="a"/>
    <w:rsid w:val="00BE1D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66">
    <w:name w:val="xl166"/>
    <w:basedOn w:val="a"/>
    <w:rsid w:val="00BE1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uiPriority w:val="99"/>
    <w:rsid w:val="00C1205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unhideWhenUsed/>
    <w:rsid w:val="00C62C98"/>
    <w:rPr>
      <w:color w:val="800080"/>
      <w:u w:val="single"/>
    </w:rPr>
  </w:style>
  <w:style w:type="paragraph" w:customStyle="1" w:styleId="font5">
    <w:name w:val="font5"/>
    <w:basedOn w:val="a"/>
    <w:rsid w:val="00C62C9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font6">
    <w:name w:val="font6"/>
    <w:basedOn w:val="a"/>
    <w:rsid w:val="00C6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C62C98"/>
    <w:pP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C62C98"/>
    <w:pPr>
      <w:spacing w:before="100" w:beforeAutospacing="1" w:after="100" w:afterAutospacing="1"/>
    </w:pPr>
    <w:rPr>
      <w:rFonts w:ascii="Times New Roman" w:hAnsi="Times New Roman"/>
      <w:color w:val="C00000"/>
      <w:szCs w:val="24"/>
    </w:rPr>
  </w:style>
  <w:style w:type="paragraph" w:customStyle="1" w:styleId="xl65">
    <w:name w:val="xl65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C62C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8">
    <w:name w:val="xl68"/>
    <w:basedOn w:val="a"/>
    <w:rsid w:val="00C62C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9">
    <w:name w:val="xl69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6">
    <w:name w:val="xl76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7">
    <w:name w:val="xl77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C62C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Cs w:val="24"/>
    </w:rPr>
  </w:style>
  <w:style w:type="paragraph" w:customStyle="1" w:styleId="xl84">
    <w:name w:val="xl84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C62C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rsid w:val="00C62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C62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9">
    <w:name w:val="xl99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00">
    <w:name w:val="xl100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02">
    <w:name w:val="xl102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03">
    <w:name w:val="xl103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04">
    <w:name w:val="xl104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05">
    <w:name w:val="xl105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06">
    <w:name w:val="xl106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07">
    <w:name w:val="xl107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08">
    <w:name w:val="xl108"/>
    <w:basedOn w:val="a"/>
    <w:rsid w:val="00C6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09">
    <w:name w:val="xl109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0">
    <w:name w:val="xl110"/>
    <w:basedOn w:val="a"/>
    <w:rsid w:val="00C6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11">
    <w:name w:val="xl111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12">
    <w:name w:val="xl112"/>
    <w:basedOn w:val="a"/>
    <w:rsid w:val="00C6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13">
    <w:name w:val="xl113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14">
    <w:name w:val="xl114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5">
    <w:name w:val="xl115"/>
    <w:basedOn w:val="a"/>
    <w:rsid w:val="00C6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6">
    <w:name w:val="xl116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7">
    <w:name w:val="xl117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8">
    <w:name w:val="xl118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9">
    <w:name w:val="xl119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0">
    <w:name w:val="xl120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1">
    <w:name w:val="xl121"/>
    <w:basedOn w:val="a"/>
    <w:rsid w:val="00C6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2">
    <w:name w:val="xl122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3">
    <w:name w:val="xl123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24">
    <w:name w:val="xl124"/>
    <w:basedOn w:val="a"/>
    <w:rsid w:val="00C62C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7">
    <w:name w:val="xl127"/>
    <w:basedOn w:val="a"/>
    <w:rsid w:val="00C62C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8">
    <w:name w:val="xl128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9">
    <w:name w:val="xl129"/>
    <w:basedOn w:val="a"/>
    <w:rsid w:val="00C62C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0">
    <w:name w:val="xl130"/>
    <w:basedOn w:val="a"/>
    <w:rsid w:val="00C62C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1">
    <w:name w:val="xl131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2">
    <w:name w:val="xl132"/>
    <w:basedOn w:val="a"/>
    <w:rsid w:val="00C62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3">
    <w:name w:val="xl133"/>
    <w:basedOn w:val="a"/>
    <w:rsid w:val="00C62C98"/>
    <w:pPr>
      <w:pBdr>
        <w:left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4">
    <w:name w:val="xl134"/>
    <w:basedOn w:val="a"/>
    <w:rsid w:val="00C62C98"/>
    <w:pPr>
      <w:pBdr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5">
    <w:name w:val="xl135"/>
    <w:basedOn w:val="a"/>
    <w:rsid w:val="00C62C98"/>
    <w:pPr>
      <w:pBdr>
        <w:left w:val="single" w:sz="8" w:space="0" w:color="auto"/>
        <w:bottom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6">
    <w:name w:val="xl136"/>
    <w:basedOn w:val="a"/>
    <w:rsid w:val="00C62C98"/>
    <w:pPr>
      <w:pBdr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7">
    <w:name w:val="xl137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8">
    <w:name w:val="xl138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9">
    <w:name w:val="xl139"/>
    <w:basedOn w:val="a"/>
    <w:rsid w:val="00C62C9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0">
    <w:name w:val="xl140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1">
    <w:name w:val="xl141"/>
    <w:basedOn w:val="a"/>
    <w:rsid w:val="00C62C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2">
    <w:name w:val="xl142"/>
    <w:basedOn w:val="a"/>
    <w:rsid w:val="00C62C98"/>
    <w:pPr>
      <w:pBdr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3">
    <w:name w:val="xl143"/>
    <w:basedOn w:val="a"/>
    <w:rsid w:val="00C62C98"/>
    <w:pPr>
      <w:pBdr>
        <w:bottom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4">
    <w:name w:val="xl144"/>
    <w:basedOn w:val="a"/>
    <w:rsid w:val="00C62C98"/>
    <w:pPr>
      <w:pBdr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5">
    <w:name w:val="xl145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6">
    <w:name w:val="xl146"/>
    <w:basedOn w:val="a"/>
    <w:rsid w:val="00C62C98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7">
    <w:name w:val="xl147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8">
    <w:name w:val="xl148"/>
    <w:basedOn w:val="a"/>
    <w:rsid w:val="00C62C9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9">
    <w:name w:val="xl149"/>
    <w:basedOn w:val="a"/>
    <w:rsid w:val="00C62C98"/>
    <w:pPr>
      <w:pBdr>
        <w:top w:val="single" w:sz="4" w:space="0" w:color="auto"/>
        <w:bottom w:val="single" w:sz="8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0">
    <w:name w:val="xl150"/>
    <w:basedOn w:val="a"/>
    <w:rsid w:val="00C62C9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1">
    <w:name w:val="xl151"/>
    <w:basedOn w:val="a"/>
    <w:rsid w:val="00C62C9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4">
    <w:name w:val="xl154"/>
    <w:basedOn w:val="a"/>
    <w:rsid w:val="00C62C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5">
    <w:name w:val="xl155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6">
    <w:name w:val="xl156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"/>
    <w:rsid w:val="00C62C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58">
    <w:name w:val="xl158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59">
    <w:name w:val="xl159"/>
    <w:basedOn w:val="a"/>
    <w:rsid w:val="00BE1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60">
    <w:name w:val="xl160"/>
    <w:basedOn w:val="a"/>
    <w:rsid w:val="00BE1D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"/>
    <w:rsid w:val="00BE1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"/>
    <w:rsid w:val="00BE1D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"/>
    <w:rsid w:val="00BE1D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64">
    <w:name w:val="xl164"/>
    <w:basedOn w:val="a"/>
    <w:rsid w:val="00BE1DFA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65">
    <w:name w:val="xl165"/>
    <w:basedOn w:val="a"/>
    <w:rsid w:val="00BE1D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66">
    <w:name w:val="xl166"/>
    <w:basedOn w:val="a"/>
    <w:rsid w:val="00BE1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BBBA-C0EB-4A81-B78D-90312CA0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13</Pages>
  <Words>2524</Words>
  <Characters>17800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Спорткомитет</cp:lastModifiedBy>
  <cp:revision>159</cp:revision>
  <cp:lastPrinted>2020-02-17T07:35:00Z</cp:lastPrinted>
  <dcterms:created xsi:type="dcterms:W3CDTF">2013-11-26T02:07:00Z</dcterms:created>
  <dcterms:modified xsi:type="dcterms:W3CDTF">2020-02-20T23:08:00Z</dcterms:modified>
</cp:coreProperties>
</file>