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1F1" w:rsidRPr="00FE6823" w:rsidRDefault="00C301F1">
      <w:pPr>
        <w:jc w:val="center"/>
        <w:rPr>
          <w:b/>
          <w:sz w:val="26"/>
          <w:szCs w:val="26"/>
        </w:rPr>
      </w:pP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РОССИЙСКАЯ   ФЕДЕРАЦИЯ  (РОССИЯ)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РЕСПУБЛИКА  САХА  (ЯКУТИЯ)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АДМИНИСТРАЦИЯ  МУНИЦИПАЛЬНОГО  ОБРАЗОВАНИЯ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«САДЫНСКИЙ  НАЦИОНАЛЬНЫЙ  ЭВЕНКИЙСКИЙ  НАСЛЕГ»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«САДЫН  НАЦИОНАЛЬНАЙ  ЭВЕНКИЙСКЭЙ  НЭЬИЛИЭК»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МУНИЦИПАЛЬНАЙ  ТЭРИЛЛИИ  ДЬАЬАЛТАТА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</w:p>
    <w:p w:rsidR="00815C2B" w:rsidRPr="00FE6823" w:rsidRDefault="00815C2B">
      <w:pPr>
        <w:jc w:val="center"/>
        <w:rPr>
          <w:b/>
          <w:sz w:val="26"/>
          <w:szCs w:val="26"/>
        </w:rPr>
      </w:pPr>
    </w:p>
    <w:p w:rsidR="00815C2B" w:rsidRPr="00FE6823" w:rsidRDefault="00815C2B">
      <w:pPr>
        <w:pStyle w:val="4"/>
        <w:rPr>
          <w:sz w:val="26"/>
          <w:szCs w:val="26"/>
        </w:rPr>
      </w:pPr>
      <w:r w:rsidRPr="00FE6823">
        <w:rPr>
          <w:sz w:val="26"/>
          <w:szCs w:val="26"/>
        </w:rPr>
        <w:t>ПОСТАНОВЛЕНИЕ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</w:p>
    <w:p w:rsidR="003E5409" w:rsidRPr="00FE6823" w:rsidRDefault="00A9044E" w:rsidP="003E5409">
      <w:pPr>
        <w:jc w:val="both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о</w:t>
      </w:r>
      <w:r w:rsidR="00F948CE" w:rsidRPr="00FE6823">
        <w:rPr>
          <w:b/>
          <w:sz w:val="26"/>
          <w:szCs w:val="26"/>
        </w:rPr>
        <w:t xml:space="preserve">т </w:t>
      </w:r>
      <w:r w:rsidR="009F5C89" w:rsidRPr="00FE6823">
        <w:rPr>
          <w:b/>
          <w:sz w:val="26"/>
          <w:szCs w:val="26"/>
        </w:rPr>
        <w:t>2</w:t>
      </w:r>
      <w:r w:rsidR="00FE6823" w:rsidRPr="00FE6823">
        <w:rPr>
          <w:b/>
          <w:sz w:val="26"/>
          <w:szCs w:val="26"/>
        </w:rPr>
        <w:t>9</w:t>
      </w:r>
      <w:r w:rsidR="00CE5A31" w:rsidRPr="00FE6823">
        <w:rPr>
          <w:b/>
          <w:sz w:val="26"/>
          <w:szCs w:val="26"/>
        </w:rPr>
        <w:t>.</w:t>
      </w:r>
      <w:r w:rsidR="00F948CE" w:rsidRPr="00FE6823">
        <w:rPr>
          <w:b/>
          <w:sz w:val="26"/>
          <w:szCs w:val="26"/>
        </w:rPr>
        <w:t>0</w:t>
      </w:r>
      <w:r w:rsidR="00FE6823" w:rsidRPr="00FE6823">
        <w:rPr>
          <w:b/>
          <w:sz w:val="26"/>
          <w:szCs w:val="26"/>
        </w:rPr>
        <w:t>1</w:t>
      </w:r>
      <w:r w:rsidR="009F5C89" w:rsidRPr="00FE6823">
        <w:rPr>
          <w:b/>
          <w:sz w:val="26"/>
          <w:szCs w:val="26"/>
        </w:rPr>
        <w:t>.201</w:t>
      </w:r>
      <w:r w:rsidR="00FE6823" w:rsidRPr="00FE6823">
        <w:rPr>
          <w:b/>
          <w:sz w:val="26"/>
          <w:szCs w:val="26"/>
        </w:rPr>
        <w:t>4</w:t>
      </w:r>
      <w:r w:rsidR="00CE5A31" w:rsidRPr="00FE6823">
        <w:rPr>
          <w:b/>
          <w:sz w:val="26"/>
          <w:szCs w:val="26"/>
        </w:rPr>
        <w:t xml:space="preserve"> г.                                                                       </w:t>
      </w:r>
      <w:r w:rsidR="00F948CE" w:rsidRPr="00FE6823">
        <w:rPr>
          <w:b/>
          <w:sz w:val="26"/>
          <w:szCs w:val="26"/>
        </w:rPr>
        <w:t xml:space="preserve">                       </w:t>
      </w:r>
      <w:r w:rsidR="00FE6823">
        <w:rPr>
          <w:b/>
          <w:sz w:val="26"/>
          <w:szCs w:val="26"/>
        </w:rPr>
        <w:t xml:space="preserve">               № </w:t>
      </w:r>
      <w:r w:rsidR="00D348F0">
        <w:rPr>
          <w:b/>
          <w:sz w:val="26"/>
          <w:szCs w:val="26"/>
          <w:lang w:val="en-US"/>
        </w:rPr>
        <w:t>3</w:t>
      </w:r>
      <w:r w:rsidR="00F948CE" w:rsidRPr="00FE6823">
        <w:rPr>
          <w:b/>
          <w:sz w:val="26"/>
          <w:szCs w:val="26"/>
        </w:rPr>
        <w:t xml:space="preserve">    </w:t>
      </w:r>
      <w:r w:rsidRPr="00FE6823">
        <w:rPr>
          <w:b/>
          <w:sz w:val="26"/>
          <w:szCs w:val="26"/>
        </w:rPr>
        <w:t xml:space="preserve">                      </w:t>
      </w:r>
      <w:r w:rsidR="009F5C89" w:rsidRPr="00FE6823">
        <w:rPr>
          <w:b/>
          <w:sz w:val="26"/>
          <w:szCs w:val="26"/>
        </w:rPr>
        <w:t xml:space="preserve"> </w:t>
      </w:r>
    </w:p>
    <w:p w:rsidR="00CE5A31" w:rsidRDefault="00CE5A31" w:rsidP="00CE5A31">
      <w:pPr>
        <w:jc w:val="both"/>
        <w:rPr>
          <w:b/>
          <w:sz w:val="26"/>
          <w:szCs w:val="26"/>
        </w:rPr>
      </w:pPr>
    </w:p>
    <w:p w:rsidR="00D418E0" w:rsidRDefault="009F5C89" w:rsidP="00FE682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</w:t>
      </w:r>
      <w:proofErr w:type="gramStart"/>
      <w:r w:rsidR="00FE6823">
        <w:rPr>
          <w:b/>
          <w:sz w:val="26"/>
          <w:szCs w:val="26"/>
        </w:rPr>
        <w:t>целевой</w:t>
      </w:r>
      <w:proofErr w:type="gramEnd"/>
      <w:r w:rsidR="00FE6823">
        <w:rPr>
          <w:b/>
          <w:sz w:val="26"/>
          <w:szCs w:val="26"/>
        </w:rPr>
        <w:t xml:space="preserve"> муниципальной</w:t>
      </w:r>
    </w:p>
    <w:p w:rsidR="00FE6823" w:rsidRDefault="00D418E0" w:rsidP="00CE5A3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FE6823">
        <w:rPr>
          <w:b/>
          <w:sz w:val="26"/>
          <w:szCs w:val="26"/>
        </w:rPr>
        <w:t>рограммы</w:t>
      </w:r>
      <w:r>
        <w:rPr>
          <w:b/>
          <w:sz w:val="26"/>
          <w:szCs w:val="26"/>
        </w:rPr>
        <w:t xml:space="preserve"> </w:t>
      </w:r>
      <w:r w:rsidR="00FE6823">
        <w:rPr>
          <w:b/>
          <w:sz w:val="26"/>
          <w:szCs w:val="26"/>
        </w:rPr>
        <w:t>«</w:t>
      </w:r>
      <w:r w:rsidR="00566249">
        <w:rPr>
          <w:b/>
          <w:sz w:val="26"/>
          <w:szCs w:val="26"/>
        </w:rPr>
        <w:t xml:space="preserve">Здоровый образ жизни </w:t>
      </w:r>
      <w:proofErr w:type="gramStart"/>
      <w:r w:rsidR="00566249">
        <w:rPr>
          <w:b/>
          <w:sz w:val="26"/>
          <w:szCs w:val="26"/>
        </w:rPr>
        <w:t>на</w:t>
      </w:r>
      <w:proofErr w:type="gramEnd"/>
      <w:r w:rsidR="00566249">
        <w:rPr>
          <w:b/>
          <w:sz w:val="26"/>
          <w:szCs w:val="26"/>
        </w:rPr>
        <w:t xml:space="preserve"> </w:t>
      </w:r>
      <w:r w:rsidR="00FE6823">
        <w:rPr>
          <w:b/>
          <w:sz w:val="26"/>
          <w:szCs w:val="26"/>
        </w:rPr>
        <w:t xml:space="preserve"> </w:t>
      </w:r>
    </w:p>
    <w:p w:rsidR="00D418E0" w:rsidRDefault="00FE6823" w:rsidP="00CE5A3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201</w:t>
      </w:r>
      <w:r w:rsidR="00CF491C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>-201</w:t>
      </w:r>
      <w:r w:rsidR="00566249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годы»</w:t>
      </w:r>
      <w:r w:rsidR="00566249">
        <w:rPr>
          <w:b/>
          <w:sz w:val="26"/>
          <w:szCs w:val="26"/>
        </w:rPr>
        <w:t xml:space="preserve"> в МО</w:t>
      </w:r>
      <w:r w:rsidR="00D418E0">
        <w:rPr>
          <w:b/>
          <w:sz w:val="26"/>
          <w:szCs w:val="26"/>
        </w:rPr>
        <w:t xml:space="preserve"> </w:t>
      </w:r>
      <w:r w:rsidR="00566249">
        <w:rPr>
          <w:b/>
          <w:sz w:val="26"/>
          <w:szCs w:val="26"/>
        </w:rPr>
        <w:t>«</w:t>
      </w:r>
      <w:proofErr w:type="spellStart"/>
      <w:r w:rsidR="00566249">
        <w:rPr>
          <w:b/>
          <w:sz w:val="26"/>
          <w:szCs w:val="26"/>
        </w:rPr>
        <w:t>Садынский</w:t>
      </w:r>
      <w:proofErr w:type="spellEnd"/>
    </w:p>
    <w:p w:rsidR="009F5C89" w:rsidRPr="009F5C89" w:rsidRDefault="00566249" w:rsidP="00CE5A3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национальный эвенкийский наслег» </w:t>
      </w:r>
      <w:r w:rsidR="009F5C89">
        <w:rPr>
          <w:b/>
          <w:sz w:val="26"/>
          <w:szCs w:val="26"/>
        </w:rPr>
        <w:t xml:space="preserve">  </w:t>
      </w:r>
    </w:p>
    <w:p w:rsidR="00A91E85" w:rsidRDefault="00566249" w:rsidP="00CE5A31">
      <w:pPr>
        <w:jc w:val="both"/>
        <w:rPr>
          <w:b/>
        </w:rPr>
      </w:pPr>
      <w:proofErr w:type="spellStart"/>
      <w:r>
        <w:rPr>
          <w:b/>
        </w:rPr>
        <w:t>Мирнинского</w:t>
      </w:r>
      <w:proofErr w:type="spellEnd"/>
      <w:r>
        <w:rPr>
          <w:b/>
        </w:rPr>
        <w:t xml:space="preserve"> района Р</w:t>
      </w:r>
      <w:proofErr w:type="gramStart"/>
      <w:r>
        <w:rPr>
          <w:b/>
        </w:rPr>
        <w:t>С(</w:t>
      </w:r>
      <w:proofErr w:type="gramEnd"/>
      <w:r>
        <w:rPr>
          <w:b/>
        </w:rPr>
        <w:t>Я)</w:t>
      </w:r>
    </w:p>
    <w:p w:rsidR="00A55032" w:rsidRDefault="00A9044E" w:rsidP="00CE5A31">
      <w:pPr>
        <w:jc w:val="both"/>
      </w:pPr>
      <w:r>
        <w:tab/>
      </w:r>
    </w:p>
    <w:p w:rsidR="00D418E0" w:rsidRDefault="00D418E0" w:rsidP="00CE5A31">
      <w:pPr>
        <w:jc w:val="both"/>
      </w:pPr>
    </w:p>
    <w:p w:rsidR="00A91E85" w:rsidRPr="00566249" w:rsidRDefault="00A55032" w:rsidP="00A55032">
      <w:pPr>
        <w:ind w:firstLine="708"/>
        <w:jc w:val="both"/>
        <w:rPr>
          <w:sz w:val="26"/>
          <w:szCs w:val="26"/>
        </w:rPr>
      </w:pPr>
      <w:r w:rsidRPr="00566249">
        <w:rPr>
          <w:sz w:val="26"/>
          <w:szCs w:val="26"/>
        </w:rPr>
        <w:t xml:space="preserve"> </w:t>
      </w:r>
      <w:r w:rsidR="008B44C3" w:rsidRPr="00566249">
        <w:rPr>
          <w:sz w:val="26"/>
          <w:szCs w:val="26"/>
        </w:rPr>
        <w:t>С</w:t>
      </w:r>
      <w:r w:rsidR="009F5C89" w:rsidRPr="00566249">
        <w:rPr>
          <w:sz w:val="26"/>
          <w:szCs w:val="26"/>
        </w:rPr>
        <w:t>о</w:t>
      </w:r>
      <w:r w:rsidR="00FE6823" w:rsidRPr="00566249">
        <w:rPr>
          <w:sz w:val="26"/>
          <w:szCs w:val="26"/>
        </w:rPr>
        <w:t xml:space="preserve">гласно Федерального закона от 07.05.2013 года № 104-ФЗ «О внесении изменений в Бюджетный Кодекс РФ и отдельные законодательные акты РФ в связи с совершенствованием бюджетного процесса» ст.179 Бюджетного </w:t>
      </w:r>
      <w:r w:rsidR="008B44C3" w:rsidRPr="00566249">
        <w:rPr>
          <w:sz w:val="26"/>
          <w:szCs w:val="26"/>
        </w:rPr>
        <w:t>к</w:t>
      </w:r>
      <w:r w:rsidR="00FE6823" w:rsidRPr="00566249">
        <w:rPr>
          <w:sz w:val="26"/>
          <w:szCs w:val="26"/>
        </w:rPr>
        <w:t xml:space="preserve">одекса РФ  </w:t>
      </w:r>
      <w:proofErr w:type="gramStart"/>
      <w:r w:rsidR="00FE6823" w:rsidRPr="00566249">
        <w:rPr>
          <w:sz w:val="26"/>
          <w:szCs w:val="26"/>
        </w:rPr>
        <w:t>в</w:t>
      </w:r>
      <w:proofErr w:type="gramEnd"/>
      <w:r w:rsidR="00FE6823" w:rsidRPr="00566249">
        <w:rPr>
          <w:sz w:val="26"/>
          <w:szCs w:val="26"/>
        </w:rPr>
        <w:t xml:space="preserve"> части упорядочивания полномочий органов МСУ по утверждению муниципальных программ постановляю:   </w:t>
      </w:r>
    </w:p>
    <w:p w:rsidR="00E47B7D" w:rsidRPr="00566249" w:rsidRDefault="00E47B7D" w:rsidP="00E47B7D">
      <w:pPr>
        <w:jc w:val="both"/>
        <w:rPr>
          <w:sz w:val="26"/>
          <w:szCs w:val="26"/>
        </w:rPr>
      </w:pPr>
    </w:p>
    <w:p w:rsidR="00CF491C" w:rsidRDefault="00EE7160" w:rsidP="00566249">
      <w:pPr>
        <w:numPr>
          <w:ilvl w:val="0"/>
          <w:numId w:val="43"/>
        </w:numPr>
        <w:tabs>
          <w:tab w:val="left" w:pos="993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47B7D" w:rsidRPr="00566249">
        <w:rPr>
          <w:sz w:val="26"/>
          <w:szCs w:val="26"/>
        </w:rPr>
        <w:t xml:space="preserve">Утвердить </w:t>
      </w:r>
      <w:r w:rsidR="008B44C3" w:rsidRPr="00566249">
        <w:rPr>
          <w:sz w:val="26"/>
          <w:szCs w:val="26"/>
        </w:rPr>
        <w:t>целевую муниципальную программу «</w:t>
      </w:r>
      <w:r w:rsidR="00566249" w:rsidRPr="00566249">
        <w:rPr>
          <w:sz w:val="26"/>
          <w:szCs w:val="26"/>
        </w:rPr>
        <w:t xml:space="preserve">Здоровый образ жизни на </w:t>
      </w:r>
      <w:r w:rsidR="008B44C3" w:rsidRPr="00566249">
        <w:rPr>
          <w:sz w:val="26"/>
          <w:szCs w:val="26"/>
        </w:rPr>
        <w:t>201</w:t>
      </w:r>
      <w:r w:rsidR="00CF491C" w:rsidRPr="00566249">
        <w:rPr>
          <w:sz w:val="26"/>
          <w:szCs w:val="26"/>
        </w:rPr>
        <w:t>3</w:t>
      </w:r>
      <w:r w:rsidR="008B44C3" w:rsidRPr="00566249">
        <w:rPr>
          <w:sz w:val="26"/>
          <w:szCs w:val="26"/>
        </w:rPr>
        <w:t>-201</w:t>
      </w:r>
      <w:r w:rsidR="00566249" w:rsidRPr="00566249">
        <w:rPr>
          <w:sz w:val="26"/>
          <w:szCs w:val="26"/>
        </w:rPr>
        <w:t>7</w:t>
      </w:r>
      <w:r w:rsidR="008B44C3" w:rsidRPr="00566249">
        <w:rPr>
          <w:sz w:val="26"/>
          <w:szCs w:val="26"/>
        </w:rPr>
        <w:t xml:space="preserve"> г</w:t>
      </w:r>
      <w:r w:rsidR="00566249" w:rsidRPr="00566249">
        <w:rPr>
          <w:sz w:val="26"/>
          <w:szCs w:val="26"/>
        </w:rPr>
        <w:t>.г.</w:t>
      </w:r>
      <w:r w:rsidR="008B44C3" w:rsidRPr="00566249">
        <w:rPr>
          <w:sz w:val="26"/>
          <w:szCs w:val="26"/>
        </w:rPr>
        <w:t>»</w:t>
      </w:r>
      <w:r w:rsidR="00566249" w:rsidRPr="00566249">
        <w:rPr>
          <w:sz w:val="26"/>
          <w:szCs w:val="26"/>
        </w:rPr>
        <w:t xml:space="preserve"> в МО </w:t>
      </w:r>
      <w:proofErr w:type="spellStart"/>
      <w:r w:rsidR="00566249" w:rsidRPr="00566249">
        <w:rPr>
          <w:sz w:val="26"/>
          <w:szCs w:val="26"/>
        </w:rPr>
        <w:t>Садынский</w:t>
      </w:r>
      <w:proofErr w:type="spellEnd"/>
      <w:r w:rsidR="00566249" w:rsidRPr="00566249">
        <w:rPr>
          <w:sz w:val="26"/>
          <w:szCs w:val="26"/>
        </w:rPr>
        <w:t xml:space="preserve"> национальный эвенкийский наслег» </w:t>
      </w:r>
      <w:proofErr w:type="spellStart"/>
      <w:r w:rsidR="00566249" w:rsidRPr="00566249">
        <w:rPr>
          <w:sz w:val="26"/>
          <w:szCs w:val="26"/>
        </w:rPr>
        <w:t>Мирнинского</w:t>
      </w:r>
      <w:proofErr w:type="spellEnd"/>
      <w:r w:rsidR="00566249" w:rsidRPr="00566249">
        <w:rPr>
          <w:sz w:val="26"/>
          <w:szCs w:val="26"/>
        </w:rPr>
        <w:t xml:space="preserve"> района РС (Якутия) </w:t>
      </w:r>
      <w:r>
        <w:rPr>
          <w:sz w:val="26"/>
          <w:szCs w:val="26"/>
        </w:rPr>
        <w:t>(</w:t>
      </w:r>
      <w:r w:rsidR="00566249" w:rsidRPr="00566249">
        <w:rPr>
          <w:sz w:val="26"/>
          <w:szCs w:val="26"/>
        </w:rPr>
        <w:t>приложение № 1</w:t>
      </w:r>
      <w:r>
        <w:rPr>
          <w:sz w:val="26"/>
          <w:szCs w:val="26"/>
        </w:rPr>
        <w:t>)</w:t>
      </w:r>
      <w:r w:rsidR="00566249" w:rsidRPr="00566249">
        <w:rPr>
          <w:sz w:val="26"/>
          <w:szCs w:val="26"/>
        </w:rPr>
        <w:t>.</w:t>
      </w:r>
    </w:p>
    <w:p w:rsidR="00566249" w:rsidRPr="00566249" w:rsidRDefault="00566249" w:rsidP="00566249">
      <w:pPr>
        <w:ind w:left="708"/>
        <w:jc w:val="both"/>
        <w:rPr>
          <w:sz w:val="26"/>
          <w:szCs w:val="26"/>
        </w:rPr>
      </w:pPr>
    </w:p>
    <w:p w:rsidR="00566249" w:rsidRPr="00566249" w:rsidRDefault="00EE7160" w:rsidP="00566249">
      <w:pPr>
        <w:pStyle w:val="a5"/>
        <w:numPr>
          <w:ilvl w:val="0"/>
          <w:numId w:val="43"/>
        </w:numPr>
        <w:tabs>
          <w:tab w:val="left" w:pos="993"/>
        </w:tabs>
        <w:ind w:left="0" w:firstLine="708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 </w:t>
      </w:r>
      <w:r w:rsidR="00566249" w:rsidRPr="00566249">
        <w:rPr>
          <w:sz w:val="26"/>
          <w:szCs w:val="26"/>
        </w:rPr>
        <w:t xml:space="preserve">Опубликовать данное Постановление разместить с приложением на официальном сайте </w:t>
      </w:r>
      <w:r w:rsidR="00566249" w:rsidRPr="00566249">
        <w:rPr>
          <w:sz w:val="26"/>
          <w:szCs w:val="26"/>
          <w:shd w:val="clear" w:color="auto" w:fill="FFFFFF"/>
        </w:rPr>
        <w:t>муниципального образования «</w:t>
      </w:r>
      <w:proofErr w:type="spellStart"/>
      <w:r w:rsidR="00566249" w:rsidRPr="00566249">
        <w:rPr>
          <w:sz w:val="26"/>
          <w:szCs w:val="26"/>
          <w:shd w:val="clear" w:color="auto" w:fill="FFFFFF"/>
        </w:rPr>
        <w:t>Мирнинский</w:t>
      </w:r>
      <w:proofErr w:type="spellEnd"/>
      <w:r w:rsidR="00566249" w:rsidRPr="00566249">
        <w:rPr>
          <w:sz w:val="26"/>
          <w:szCs w:val="26"/>
          <w:shd w:val="clear" w:color="auto" w:fill="FFFFFF"/>
        </w:rPr>
        <w:t xml:space="preserve"> район» Республики Саха (Якутия).</w:t>
      </w:r>
    </w:p>
    <w:p w:rsidR="00566249" w:rsidRPr="00566249" w:rsidRDefault="00566249" w:rsidP="00566249">
      <w:pPr>
        <w:pStyle w:val="a5"/>
        <w:tabs>
          <w:tab w:val="left" w:pos="1418"/>
        </w:tabs>
        <w:ind w:left="1068"/>
        <w:jc w:val="both"/>
        <w:rPr>
          <w:sz w:val="26"/>
          <w:szCs w:val="26"/>
        </w:rPr>
      </w:pPr>
    </w:p>
    <w:p w:rsidR="00566249" w:rsidRPr="00566249" w:rsidRDefault="00EE7160" w:rsidP="00EE7160">
      <w:pPr>
        <w:pStyle w:val="a5"/>
        <w:numPr>
          <w:ilvl w:val="0"/>
          <w:numId w:val="43"/>
        </w:numPr>
        <w:tabs>
          <w:tab w:val="left" w:pos="993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66249" w:rsidRPr="00566249">
        <w:rPr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566249" w:rsidRPr="00566249" w:rsidRDefault="00566249" w:rsidP="00566249">
      <w:pPr>
        <w:ind w:left="708"/>
        <w:jc w:val="both"/>
        <w:rPr>
          <w:sz w:val="26"/>
          <w:szCs w:val="26"/>
        </w:rPr>
      </w:pPr>
    </w:p>
    <w:p w:rsidR="00207065" w:rsidRPr="00566249" w:rsidRDefault="008B44C3" w:rsidP="00CF491C">
      <w:pPr>
        <w:ind w:left="708"/>
        <w:jc w:val="both"/>
        <w:rPr>
          <w:sz w:val="26"/>
          <w:szCs w:val="26"/>
        </w:rPr>
      </w:pPr>
      <w:r w:rsidRPr="00566249">
        <w:rPr>
          <w:sz w:val="26"/>
          <w:szCs w:val="26"/>
        </w:rPr>
        <w:t xml:space="preserve"> </w:t>
      </w:r>
    </w:p>
    <w:p w:rsidR="00E47B7D" w:rsidRPr="00566249" w:rsidRDefault="00EE7160" w:rsidP="00EE7160">
      <w:pPr>
        <w:numPr>
          <w:ilvl w:val="0"/>
          <w:numId w:val="43"/>
        </w:numPr>
        <w:tabs>
          <w:tab w:val="left" w:pos="993"/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207065" w:rsidRPr="00566249">
        <w:rPr>
          <w:sz w:val="26"/>
          <w:szCs w:val="26"/>
        </w:rPr>
        <w:t xml:space="preserve">Контроль  исполнения настоящего постановления </w:t>
      </w:r>
      <w:r w:rsidR="00A55032" w:rsidRPr="00566249">
        <w:rPr>
          <w:sz w:val="26"/>
          <w:szCs w:val="26"/>
        </w:rPr>
        <w:t>возлагаю на себя.</w:t>
      </w:r>
      <w:r w:rsidR="00207065" w:rsidRPr="00566249">
        <w:rPr>
          <w:sz w:val="26"/>
          <w:szCs w:val="26"/>
        </w:rPr>
        <w:t xml:space="preserve"> </w:t>
      </w:r>
    </w:p>
    <w:p w:rsidR="00E47B7D" w:rsidRPr="00566249" w:rsidRDefault="00E47B7D" w:rsidP="00E47B7D">
      <w:pPr>
        <w:ind w:left="840"/>
        <w:jc w:val="both"/>
        <w:rPr>
          <w:sz w:val="26"/>
          <w:szCs w:val="26"/>
        </w:rPr>
      </w:pPr>
    </w:p>
    <w:p w:rsidR="00A9044E" w:rsidRPr="00566249" w:rsidRDefault="00A9044E" w:rsidP="00A91E85">
      <w:pPr>
        <w:jc w:val="both"/>
        <w:rPr>
          <w:sz w:val="26"/>
          <w:szCs w:val="26"/>
        </w:rPr>
      </w:pPr>
    </w:p>
    <w:p w:rsidR="00CE5A31" w:rsidRDefault="00CE5A31" w:rsidP="00CE5A31">
      <w:pPr>
        <w:jc w:val="both"/>
        <w:rPr>
          <w:b/>
          <w:sz w:val="26"/>
          <w:szCs w:val="26"/>
        </w:rPr>
      </w:pPr>
    </w:p>
    <w:p w:rsidR="00D418E0" w:rsidRPr="00566249" w:rsidRDefault="00D418E0" w:rsidP="00CE5A31">
      <w:pPr>
        <w:jc w:val="both"/>
        <w:rPr>
          <w:b/>
          <w:sz w:val="26"/>
          <w:szCs w:val="26"/>
        </w:rPr>
      </w:pPr>
    </w:p>
    <w:p w:rsidR="00A91E85" w:rsidRPr="00566249" w:rsidRDefault="00A91E85" w:rsidP="00AB784E">
      <w:pPr>
        <w:rPr>
          <w:sz w:val="26"/>
          <w:szCs w:val="26"/>
        </w:rPr>
      </w:pPr>
    </w:p>
    <w:p w:rsidR="00C45064" w:rsidRPr="00566249" w:rsidRDefault="006D759E" w:rsidP="00C45064">
      <w:pPr>
        <w:pStyle w:val="2"/>
        <w:jc w:val="left"/>
      </w:pPr>
      <w:r w:rsidRPr="00566249">
        <w:t xml:space="preserve">Глава </w:t>
      </w:r>
      <w:r w:rsidR="00C45064" w:rsidRPr="00566249">
        <w:t xml:space="preserve">администрации </w:t>
      </w:r>
      <w:r w:rsidRPr="00566249">
        <w:t xml:space="preserve">МО </w:t>
      </w:r>
    </w:p>
    <w:p w:rsidR="00810E19" w:rsidRPr="00566249" w:rsidRDefault="006D759E" w:rsidP="00C45064">
      <w:pPr>
        <w:jc w:val="both"/>
        <w:rPr>
          <w:b/>
          <w:sz w:val="26"/>
          <w:szCs w:val="26"/>
        </w:rPr>
      </w:pPr>
      <w:r w:rsidRPr="00566249">
        <w:rPr>
          <w:b/>
          <w:sz w:val="26"/>
          <w:szCs w:val="26"/>
        </w:rPr>
        <w:t>«</w:t>
      </w:r>
      <w:proofErr w:type="spellStart"/>
      <w:r w:rsidRPr="00566249">
        <w:rPr>
          <w:b/>
          <w:sz w:val="26"/>
          <w:szCs w:val="26"/>
        </w:rPr>
        <w:t>Садынский</w:t>
      </w:r>
      <w:proofErr w:type="spellEnd"/>
      <w:r w:rsidR="00C45064" w:rsidRPr="00566249">
        <w:rPr>
          <w:b/>
          <w:sz w:val="26"/>
          <w:szCs w:val="26"/>
        </w:rPr>
        <w:t xml:space="preserve"> национальный </w:t>
      </w:r>
    </w:p>
    <w:p w:rsidR="00CE5A31" w:rsidRDefault="00810E19" w:rsidP="00C45064">
      <w:pPr>
        <w:jc w:val="both"/>
        <w:rPr>
          <w:b/>
        </w:rPr>
      </w:pPr>
      <w:r w:rsidRPr="00566249">
        <w:rPr>
          <w:b/>
          <w:sz w:val="26"/>
          <w:szCs w:val="26"/>
        </w:rPr>
        <w:t>э</w:t>
      </w:r>
      <w:r w:rsidR="00C45064" w:rsidRPr="00566249">
        <w:rPr>
          <w:b/>
          <w:sz w:val="26"/>
          <w:szCs w:val="26"/>
        </w:rPr>
        <w:t>венкийский</w:t>
      </w:r>
      <w:r w:rsidRPr="00566249">
        <w:rPr>
          <w:b/>
          <w:sz w:val="26"/>
          <w:szCs w:val="26"/>
        </w:rPr>
        <w:t xml:space="preserve"> </w:t>
      </w:r>
      <w:r w:rsidR="00C45064" w:rsidRPr="00566249">
        <w:rPr>
          <w:b/>
          <w:sz w:val="26"/>
          <w:szCs w:val="26"/>
        </w:rPr>
        <w:t xml:space="preserve">наслег»                              </w:t>
      </w:r>
      <w:r w:rsidRPr="00566249">
        <w:rPr>
          <w:b/>
          <w:sz w:val="26"/>
          <w:szCs w:val="26"/>
        </w:rPr>
        <w:t xml:space="preserve">                        </w:t>
      </w:r>
      <w:r w:rsidR="00EE7160">
        <w:rPr>
          <w:b/>
          <w:sz w:val="26"/>
          <w:szCs w:val="26"/>
        </w:rPr>
        <w:t xml:space="preserve">                         А.А.Данилова </w:t>
      </w:r>
    </w:p>
    <w:p w:rsidR="00CE5A31" w:rsidRDefault="00CE5A31" w:rsidP="00C45064">
      <w:pPr>
        <w:jc w:val="both"/>
        <w:rPr>
          <w:b/>
        </w:rPr>
      </w:pPr>
    </w:p>
    <w:p w:rsidR="00CE5A31" w:rsidRDefault="00CE5A31" w:rsidP="00C45064">
      <w:pPr>
        <w:jc w:val="both"/>
        <w:rPr>
          <w:b/>
        </w:rPr>
      </w:pPr>
    </w:p>
    <w:p w:rsidR="00CE5A31" w:rsidRDefault="00CE5A31" w:rsidP="00C45064">
      <w:pPr>
        <w:jc w:val="both"/>
        <w:rPr>
          <w:b/>
        </w:rPr>
      </w:pPr>
    </w:p>
    <w:p w:rsidR="00EE7160" w:rsidRPr="00D418E0" w:rsidRDefault="00EE7160" w:rsidP="00EE7160">
      <w:pPr>
        <w:pStyle w:val="a5"/>
        <w:ind w:left="0"/>
        <w:jc w:val="right"/>
        <w:rPr>
          <w:i/>
        </w:rPr>
      </w:pPr>
      <w:r w:rsidRPr="00D418E0">
        <w:rPr>
          <w:i/>
        </w:rPr>
        <w:lastRenderedPageBreak/>
        <w:t xml:space="preserve">Приложение № 1                                                                                                                           </w:t>
      </w:r>
    </w:p>
    <w:p w:rsidR="00AC0541" w:rsidRDefault="00AC0541" w:rsidP="00EE7160">
      <w:pPr>
        <w:pStyle w:val="a5"/>
        <w:ind w:left="0"/>
        <w:jc w:val="right"/>
        <w:rPr>
          <w:i/>
        </w:rPr>
      </w:pPr>
      <w:r>
        <w:rPr>
          <w:i/>
        </w:rPr>
        <w:t xml:space="preserve">к  </w:t>
      </w:r>
      <w:r w:rsidR="00EE7160" w:rsidRPr="00D418E0">
        <w:rPr>
          <w:i/>
        </w:rPr>
        <w:t>Постановлени</w:t>
      </w:r>
      <w:r>
        <w:rPr>
          <w:i/>
        </w:rPr>
        <w:t xml:space="preserve">ю </w:t>
      </w:r>
      <w:r w:rsidR="00EE7160" w:rsidRPr="00D418E0">
        <w:rPr>
          <w:i/>
        </w:rPr>
        <w:t xml:space="preserve"> № 3</w:t>
      </w:r>
    </w:p>
    <w:p w:rsidR="00EE7160" w:rsidRPr="00D418E0" w:rsidRDefault="00EE7160" w:rsidP="00EE7160">
      <w:pPr>
        <w:pStyle w:val="a5"/>
        <w:ind w:left="0"/>
        <w:jc w:val="right"/>
        <w:rPr>
          <w:i/>
        </w:rPr>
      </w:pPr>
      <w:r w:rsidRPr="00D418E0">
        <w:rPr>
          <w:i/>
        </w:rPr>
        <w:t xml:space="preserve"> от 29.01.2014г.</w:t>
      </w:r>
    </w:p>
    <w:p w:rsidR="00EE7160" w:rsidRDefault="00EE7160" w:rsidP="00EE7160">
      <w:pPr>
        <w:pStyle w:val="a5"/>
        <w:ind w:left="0"/>
        <w:jc w:val="right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center"/>
        <w:rPr>
          <w:b/>
          <w:sz w:val="36"/>
          <w:szCs w:val="36"/>
        </w:rPr>
      </w:pPr>
    </w:p>
    <w:p w:rsidR="00EE7160" w:rsidRDefault="00EE7160" w:rsidP="00EE7160">
      <w:pPr>
        <w:pStyle w:val="a5"/>
        <w:ind w:left="76"/>
        <w:jc w:val="center"/>
        <w:rPr>
          <w:b/>
          <w:sz w:val="36"/>
          <w:szCs w:val="36"/>
        </w:rPr>
      </w:pPr>
    </w:p>
    <w:p w:rsidR="00EE7160" w:rsidRDefault="00EE7160" w:rsidP="00EE7160">
      <w:pPr>
        <w:pStyle w:val="a5"/>
        <w:ind w:left="76"/>
        <w:jc w:val="center"/>
        <w:rPr>
          <w:b/>
          <w:sz w:val="36"/>
          <w:szCs w:val="36"/>
        </w:rPr>
      </w:pPr>
    </w:p>
    <w:p w:rsidR="00EE7160" w:rsidRPr="004D3482" w:rsidRDefault="00EE7160" w:rsidP="00EE7160">
      <w:pPr>
        <w:pStyle w:val="a5"/>
        <w:ind w:left="76"/>
        <w:jc w:val="center"/>
        <w:rPr>
          <w:b/>
          <w:sz w:val="36"/>
          <w:szCs w:val="36"/>
        </w:rPr>
      </w:pPr>
      <w:r w:rsidRPr="004D3482">
        <w:rPr>
          <w:b/>
          <w:sz w:val="36"/>
          <w:szCs w:val="36"/>
        </w:rPr>
        <w:t xml:space="preserve">ЦЕЛЕВАЯ </w:t>
      </w:r>
      <w:r>
        <w:rPr>
          <w:b/>
          <w:sz w:val="36"/>
          <w:szCs w:val="36"/>
        </w:rPr>
        <w:t>МУНИЦИПАЛЬНАЯ</w:t>
      </w:r>
      <w:r w:rsidRPr="004D3482">
        <w:rPr>
          <w:b/>
          <w:sz w:val="36"/>
          <w:szCs w:val="36"/>
        </w:rPr>
        <w:t xml:space="preserve"> ПРОГРАММА</w:t>
      </w:r>
    </w:p>
    <w:p w:rsidR="00EE7160" w:rsidRPr="004D3482" w:rsidRDefault="00EE7160" w:rsidP="00EE7160">
      <w:pPr>
        <w:pStyle w:val="a5"/>
        <w:ind w:left="76"/>
        <w:jc w:val="center"/>
        <w:rPr>
          <w:b/>
          <w:sz w:val="36"/>
          <w:szCs w:val="36"/>
        </w:rPr>
      </w:pPr>
      <w:r w:rsidRPr="004D3482">
        <w:rPr>
          <w:b/>
          <w:sz w:val="36"/>
          <w:szCs w:val="36"/>
        </w:rPr>
        <w:t>«ЗДОРОВЫЙ ОБР</w:t>
      </w:r>
      <w:r>
        <w:rPr>
          <w:b/>
          <w:sz w:val="36"/>
          <w:szCs w:val="36"/>
        </w:rPr>
        <w:t>А</w:t>
      </w:r>
      <w:r w:rsidRPr="004D3482">
        <w:rPr>
          <w:b/>
          <w:sz w:val="36"/>
          <w:szCs w:val="36"/>
        </w:rPr>
        <w:t>З ЖИЗНИ</w:t>
      </w:r>
      <w:r>
        <w:rPr>
          <w:b/>
          <w:sz w:val="36"/>
          <w:szCs w:val="36"/>
        </w:rPr>
        <w:t xml:space="preserve"> НА 2013-2017 г.г.»</w:t>
      </w:r>
    </w:p>
    <w:p w:rsidR="00EE7160" w:rsidRDefault="00EE7160" w:rsidP="00EE7160">
      <w:pPr>
        <w:pStyle w:val="a5"/>
        <w:ind w:left="76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 МО «</w:t>
      </w:r>
      <w:proofErr w:type="spellStart"/>
      <w:r>
        <w:rPr>
          <w:b/>
          <w:sz w:val="36"/>
          <w:szCs w:val="36"/>
        </w:rPr>
        <w:t>Садынский</w:t>
      </w:r>
      <w:proofErr w:type="spellEnd"/>
      <w:r>
        <w:rPr>
          <w:b/>
          <w:sz w:val="36"/>
          <w:szCs w:val="36"/>
        </w:rPr>
        <w:t xml:space="preserve"> национальный эвенкийский наслег»</w:t>
      </w:r>
    </w:p>
    <w:p w:rsidR="00EE7160" w:rsidRDefault="00EE7160" w:rsidP="00EE7160">
      <w:pPr>
        <w:pStyle w:val="a5"/>
        <w:ind w:left="76"/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Мирнинского</w:t>
      </w:r>
      <w:proofErr w:type="spellEnd"/>
      <w:r>
        <w:rPr>
          <w:b/>
          <w:sz w:val="36"/>
          <w:szCs w:val="36"/>
        </w:rPr>
        <w:t xml:space="preserve"> района Республики Саха (Якутия)</w:t>
      </w:r>
    </w:p>
    <w:p w:rsidR="00EE7160" w:rsidRPr="004D3482" w:rsidRDefault="00EE7160" w:rsidP="00EE7160">
      <w:pPr>
        <w:pStyle w:val="a5"/>
        <w:ind w:left="76"/>
        <w:jc w:val="both"/>
        <w:rPr>
          <w:b/>
          <w:sz w:val="36"/>
          <w:szCs w:val="36"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AC0541" w:rsidRDefault="00AC0541" w:rsidP="00EE7160">
      <w:pPr>
        <w:pStyle w:val="a5"/>
        <w:ind w:left="76"/>
        <w:jc w:val="both"/>
        <w:rPr>
          <w:b/>
        </w:rPr>
      </w:pPr>
    </w:p>
    <w:p w:rsidR="00AC0541" w:rsidRDefault="00AC0541" w:rsidP="00EE7160">
      <w:pPr>
        <w:pStyle w:val="a5"/>
        <w:ind w:left="76"/>
        <w:jc w:val="both"/>
        <w:rPr>
          <w:b/>
        </w:rPr>
      </w:pPr>
    </w:p>
    <w:p w:rsidR="00AC0541" w:rsidRDefault="00AC0541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76"/>
        <w:jc w:val="both"/>
        <w:rPr>
          <w:b/>
        </w:rPr>
      </w:pPr>
    </w:p>
    <w:p w:rsidR="00EE7160" w:rsidRDefault="00EE7160" w:rsidP="00EE7160">
      <w:pPr>
        <w:pStyle w:val="a5"/>
        <w:ind w:left="2124"/>
        <w:outlineLvl w:val="0"/>
        <w:rPr>
          <w:b/>
        </w:rPr>
      </w:pPr>
      <w:bookmarkStart w:id="0" w:name="_GoBack"/>
      <w:bookmarkEnd w:id="0"/>
      <w:r>
        <w:rPr>
          <w:b/>
        </w:rPr>
        <w:lastRenderedPageBreak/>
        <w:t xml:space="preserve">           Общая характеристика программы</w:t>
      </w:r>
    </w:p>
    <w:p w:rsidR="00EE7160" w:rsidRDefault="00EE7160" w:rsidP="00EE7160">
      <w:pPr>
        <w:pStyle w:val="a5"/>
        <w:ind w:left="76"/>
        <w:jc w:val="center"/>
        <w:rPr>
          <w:b/>
        </w:rPr>
      </w:pPr>
      <w:r>
        <w:rPr>
          <w:b/>
        </w:rPr>
        <w:t xml:space="preserve">здорового образа жизни  </w:t>
      </w:r>
      <w:proofErr w:type="gramStart"/>
      <w:r>
        <w:rPr>
          <w:b/>
        </w:rPr>
        <w:t>в</w:t>
      </w:r>
      <w:proofErr w:type="gramEnd"/>
    </w:p>
    <w:p w:rsidR="00EE7160" w:rsidRDefault="00EE7160" w:rsidP="00EE7160">
      <w:pPr>
        <w:pStyle w:val="a5"/>
        <w:ind w:left="76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Садынский</w:t>
      </w:r>
      <w:proofErr w:type="spellEnd"/>
      <w:r>
        <w:rPr>
          <w:b/>
        </w:rPr>
        <w:t xml:space="preserve"> национальный эвенкийский наслег»</w:t>
      </w:r>
    </w:p>
    <w:p w:rsidR="00EE7160" w:rsidRDefault="00EE7160" w:rsidP="00EE7160">
      <w:pPr>
        <w:pStyle w:val="a5"/>
        <w:ind w:left="76"/>
        <w:jc w:val="center"/>
        <w:rPr>
          <w:b/>
        </w:rPr>
      </w:pPr>
    </w:p>
    <w:p w:rsidR="00EE7160" w:rsidRDefault="00EE7160" w:rsidP="00EE7160">
      <w:pPr>
        <w:pStyle w:val="a5"/>
        <w:ind w:left="76" w:firstLine="632"/>
        <w:jc w:val="both"/>
      </w:pPr>
      <w:r>
        <w:t>Муниципальное образование «</w:t>
      </w:r>
      <w:proofErr w:type="spellStart"/>
      <w:r>
        <w:t>Садынский</w:t>
      </w:r>
      <w:proofErr w:type="spellEnd"/>
      <w:r>
        <w:t xml:space="preserve"> национальный эвенкийский наслег» </w:t>
      </w:r>
      <w:proofErr w:type="spellStart"/>
      <w:r>
        <w:t>Мирнинского</w:t>
      </w:r>
      <w:proofErr w:type="spellEnd"/>
      <w:r>
        <w:t xml:space="preserve"> района Р</w:t>
      </w:r>
      <w:proofErr w:type="gramStart"/>
      <w:r>
        <w:t>С(</w:t>
      </w:r>
      <w:proofErr w:type="gramEnd"/>
      <w:r>
        <w:t xml:space="preserve">Якутия) является единственным местом компактного проживания многочисленных народов Севера эвенков в районе. Село </w:t>
      </w:r>
      <w:proofErr w:type="spellStart"/>
      <w:r>
        <w:t>Сюльдюкар</w:t>
      </w:r>
      <w:proofErr w:type="spellEnd"/>
      <w:r>
        <w:t xml:space="preserve"> расположено на берегу седого Вилюя на расстоянии </w:t>
      </w:r>
      <w:smartTag w:uri="urn:schemas-microsoft-com:office:smarttags" w:element="metricconverter">
        <w:smartTagPr>
          <w:attr w:name="ProductID" w:val="110 км"/>
        </w:smartTagPr>
        <w:r>
          <w:t>110 км</w:t>
        </w:r>
      </w:smartTag>
      <w:r>
        <w:t xml:space="preserve"> от райцентра. Транспортная связь осуществляется в зимнее время до ближайшего поселения п. Светлый по автозимнику (протяжённость </w:t>
      </w:r>
      <w:smartTag w:uri="urn:schemas-microsoft-com:office:smarttags" w:element="metricconverter">
        <w:smartTagPr>
          <w:attr w:name="ProductID" w:val="40 км"/>
        </w:smartTagPr>
        <w:r>
          <w:t>40 км</w:t>
        </w:r>
      </w:smartTag>
      <w:r>
        <w:t xml:space="preserve">.), в летнее время по реке Вилюй (расстояние </w:t>
      </w:r>
      <w:smartTag w:uri="urn:schemas-microsoft-com:office:smarttags" w:element="metricconverter">
        <w:smartTagPr>
          <w:attr w:name="ProductID" w:val="30 км"/>
        </w:smartTagPr>
        <w:r>
          <w:t>30 км</w:t>
        </w:r>
      </w:smartTag>
      <w:r>
        <w:t xml:space="preserve">.). Проживают 320 человек, из них детей до 18 лет – 99. В поселении имеется МОУ СОШ №10 на 50 учеников, сельский дом культуры на 100 посадочных мест, дошкольное учреждение на 30 мест, сельская врачебная амбулатория на 15 посещений, почтовое отделение, </w:t>
      </w:r>
      <w:proofErr w:type="spellStart"/>
      <w:r>
        <w:t>гидропост</w:t>
      </w:r>
      <w:proofErr w:type="spellEnd"/>
      <w:r>
        <w:t xml:space="preserve">, отделение совхоза «Новый» АК «АЛРОСА». В 2010 году Распоряжением Правительства РС (Я) № 132 </w:t>
      </w:r>
      <w:proofErr w:type="spellStart"/>
      <w:proofErr w:type="gramStart"/>
      <w:r>
        <w:t>р</w:t>
      </w:r>
      <w:proofErr w:type="spellEnd"/>
      <w:proofErr w:type="gramEnd"/>
      <w:r>
        <w:t xml:space="preserve"> от 26.02.2010 г. поселению был присвоен статус  «Опорный центр здорового образа жизни» С 2006 года не реализуется продажа алкогольной продукции. Территории местной администрации, сельского клуба, детского сад, амбулатории и средней школы являются территориями трезвости. Утверждена целевая муниципальная программа ЗОЖ на период 2008-2012 и 2013-2017 годы. Принятие целевой программы обусловлено тем, что обострилась проблема ухудшения состояния здоровья населения, распространения вредных привычек, повышение </w:t>
      </w:r>
      <w:proofErr w:type="spellStart"/>
      <w:r>
        <w:t>психо-эмоциональных</w:t>
      </w:r>
      <w:proofErr w:type="spellEnd"/>
      <w:r>
        <w:t xml:space="preserve"> нагрузок, снижения  физической активности населения и низкой </w:t>
      </w:r>
      <w:proofErr w:type="spellStart"/>
      <w:r>
        <w:t>мотивизации</w:t>
      </w:r>
      <w:proofErr w:type="spellEnd"/>
      <w:r>
        <w:t xml:space="preserve"> на здоровье.   </w:t>
      </w:r>
    </w:p>
    <w:p w:rsidR="00EE7160" w:rsidRDefault="00EE7160" w:rsidP="00EE7160">
      <w:pPr>
        <w:pStyle w:val="a5"/>
        <w:ind w:left="76" w:firstLine="632"/>
        <w:jc w:val="both"/>
      </w:pPr>
      <w:r>
        <w:t xml:space="preserve">В поселении имеются около 15 </w:t>
      </w:r>
      <w:proofErr w:type="gramStart"/>
      <w:r>
        <w:t>человек</w:t>
      </w:r>
      <w:proofErr w:type="gramEnd"/>
      <w:r>
        <w:t xml:space="preserve"> периодически употребляющих алкоголь. Цель программы заключается в том, что мы должны предупредить употребление и знакомство подростков и детей с алкоголем и </w:t>
      </w:r>
      <w:proofErr w:type="spellStart"/>
      <w:r>
        <w:t>табакокурением</w:t>
      </w:r>
      <w:proofErr w:type="spellEnd"/>
      <w:r>
        <w:t xml:space="preserve">, с токсическими, наркотическими препаратами. Данная Программа предусматривает мероприятия, воздействующие на управляемые факторы риска, факторы поведения, привычки, отношения и установки поведения людей через информацию и обеспечение активных форм участия самого населения. Программа позволит изменить поведенческие факторы риска, влияющие на здоровье поселения, прежде всего подрастающего поколения, способствовать укреплению здоровья населения и улучшению демографической ситуации в поселении.   </w:t>
      </w: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tbl>
      <w:tblPr>
        <w:tblW w:w="957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E7160" w:rsidTr="00C7418A">
        <w:tc>
          <w:tcPr>
            <w:tcW w:w="4785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rPr>
                <w:lang w:val="en-US"/>
              </w:rPr>
              <w:lastRenderedPageBreak/>
              <w:t>1</w:t>
            </w:r>
            <w:r w:rsidRPr="00372B19">
              <w:t>. Цели, задачи реализации программы</w:t>
            </w:r>
          </w:p>
        </w:tc>
        <w:tc>
          <w:tcPr>
            <w:tcW w:w="4786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1.1. Мобилизация координация сил, ресурсов, потенциала местной исполнительной власти, общественности на укреплени</w:t>
            </w:r>
            <w:r>
              <w:t>е</w:t>
            </w:r>
            <w:r w:rsidRPr="00372B19">
              <w:t xml:space="preserve"> здоровья населения, поддержк</w:t>
            </w:r>
            <w:r>
              <w:t>у</w:t>
            </w:r>
            <w:r w:rsidRPr="00372B19">
              <w:t xml:space="preserve"> системы здравоохранения и просвещени</w:t>
            </w:r>
            <w:r>
              <w:t>е</w:t>
            </w:r>
            <w:r w:rsidRPr="00372B19">
              <w:t xml:space="preserve"> населения в вопросах укрепления здоровья и формирования ЗОЖ.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1.2. Укреплени</w:t>
            </w:r>
            <w:r>
              <w:t>е</w:t>
            </w:r>
            <w:r w:rsidRPr="00372B19">
              <w:t xml:space="preserve"> здоровья населения </w:t>
            </w:r>
            <w:proofErr w:type="spellStart"/>
            <w:r w:rsidRPr="00372B19">
              <w:t>Садынского</w:t>
            </w:r>
            <w:proofErr w:type="spellEnd"/>
            <w:r w:rsidRPr="00372B19">
              <w:t xml:space="preserve"> наслега, развитие и сохранение трудового потенциала активного, долголетия за счёт поддерживания резервов собственного здоровья.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1.3. Содействие занятости молодёжи и обеспечение для её профессионального и духовно-нравственного роста.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 xml:space="preserve">1.4. Анализ экономической эффективности реализации Программы. </w:t>
            </w:r>
          </w:p>
        </w:tc>
      </w:tr>
      <w:tr w:rsidR="00EE7160" w:rsidTr="00C7418A">
        <w:tc>
          <w:tcPr>
            <w:tcW w:w="4785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2. Сроки реализации программы.</w:t>
            </w:r>
          </w:p>
        </w:tc>
        <w:tc>
          <w:tcPr>
            <w:tcW w:w="4786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2013 – 2017 годы.</w:t>
            </w:r>
          </w:p>
        </w:tc>
      </w:tr>
      <w:tr w:rsidR="00EE7160" w:rsidTr="00C7418A">
        <w:tc>
          <w:tcPr>
            <w:tcW w:w="4785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3. Нормативно - правовое обеспечение.</w:t>
            </w:r>
          </w:p>
        </w:tc>
        <w:tc>
          <w:tcPr>
            <w:tcW w:w="4786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1. Конституция РФ «Концепция охраны здоровья здоровых в РФ</w:t>
            </w:r>
            <w:r>
              <w:t>»</w:t>
            </w:r>
            <w:r w:rsidRPr="00372B19">
              <w:t>.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2. Постановление Правительства РС (Я) «О реализации доктрины ЗОЖ в РС (Я) № 569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3. Распоряжение главы МО «</w:t>
            </w:r>
            <w:proofErr w:type="spellStart"/>
            <w:r w:rsidRPr="00372B19">
              <w:t>Мирнинский</w:t>
            </w:r>
            <w:proofErr w:type="spellEnd"/>
            <w:r w:rsidRPr="00372B19">
              <w:t xml:space="preserve"> район» «О мерах по усилению антиалкогольной политики в </w:t>
            </w:r>
            <w:proofErr w:type="spellStart"/>
            <w:r w:rsidRPr="00372B19">
              <w:t>Мирнинском</w:t>
            </w:r>
            <w:proofErr w:type="spellEnd"/>
            <w:r w:rsidRPr="00372B19">
              <w:t xml:space="preserve"> районе №3245 от 06.12.2005г.</w:t>
            </w:r>
          </w:p>
        </w:tc>
      </w:tr>
      <w:tr w:rsidR="00EE7160" w:rsidTr="00C7418A">
        <w:tc>
          <w:tcPr>
            <w:tcW w:w="4785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4. Программные мероприятия.</w:t>
            </w:r>
          </w:p>
        </w:tc>
        <w:tc>
          <w:tcPr>
            <w:tcW w:w="4786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1. Общие организованные мероприятия.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2. Совершенствование нормативно-правовой базы.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3. Совершенствование школьной и дошкольной профилактики.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4. Формирование культуры и здорового образа жизни.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5. Развитие физического здоровья.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6. Улучшение окружающей среды</w:t>
            </w:r>
          </w:p>
        </w:tc>
      </w:tr>
      <w:tr w:rsidR="00EE7160" w:rsidTr="00C7418A">
        <w:tc>
          <w:tcPr>
            <w:tcW w:w="4785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5. Ресурсное обеспечение программы</w:t>
            </w:r>
          </w:p>
        </w:tc>
        <w:tc>
          <w:tcPr>
            <w:tcW w:w="4786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Мероприятия реализуются за счёт средств районного, местного бюджета и других источников в соответствии с действующим законодательством.</w:t>
            </w:r>
          </w:p>
        </w:tc>
      </w:tr>
      <w:tr w:rsidR="00EE7160" w:rsidTr="00C7418A">
        <w:tc>
          <w:tcPr>
            <w:tcW w:w="4785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6. Механизм реализации Программы</w:t>
            </w:r>
          </w:p>
        </w:tc>
        <w:tc>
          <w:tcPr>
            <w:tcW w:w="4786" w:type="dxa"/>
          </w:tcPr>
          <w:p w:rsidR="00EE7160" w:rsidRPr="00372B19" w:rsidRDefault="00EE7160" w:rsidP="00EE7160">
            <w:pPr>
              <w:pStyle w:val="a5"/>
              <w:numPr>
                <w:ilvl w:val="0"/>
                <w:numId w:val="44"/>
              </w:numPr>
              <w:tabs>
                <w:tab w:val="clear" w:pos="1110"/>
              </w:tabs>
              <w:spacing w:line="276" w:lineRule="auto"/>
              <w:ind w:left="42" w:firstLine="318"/>
              <w:jc w:val="both"/>
            </w:pPr>
            <w:r w:rsidRPr="00372B19">
              <w:t>Координатор программы – Администрация МО «</w:t>
            </w:r>
            <w:proofErr w:type="spellStart"/>
            <w:r w:rsidRPr="00372B19">
              <w:t>Садынский</w:t>
            </w:r>
            <w:proofErr w:type="spellEnd"/>
            <w:r w:rsidRPr="00372B19">
              <w:t xml:space="preserve"> национальный эвенкийский наслег»</w:t>
            </w:r>
          </w:p>
          <w:p w:rsidR="00EE7160" w:rsidRPr="00372B19" w:rsidRDefault="00EE7160" w:rsidP="00EE7160">
            <w:pPr>
              <w:pStyle w:val="a5"/>
              <w:numPr>
                <w:ilvl w:val="0"/>
                <w:numId w:val="44"/>
              </w:numPr>
              <w:tabs>
                <w:tab w:val="clear" w:pos="1110"/>
              </w:tabs>
              <w:spacing w:line="276" w:lineRule="auto"/>
              <w:ind w:left="42" w:firstLine="318"/>
              <w:jc w:val="both"/>
            </w:pPr>
            <w:r w:rsidRPr="00372B19">
              <w:t>Исполнители Программы межведомственная комиссия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</w:p>
        </w:tc>
      </w:tr>
      <w:tr w:rsidR="00EE7160" w:rsidTr="00C7418A">
        <w:tc>
          <w:tcPr>
            <w:tcW w:w="4785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7. Ожидаемые результаты и оценка социально – экономической эффективности реализации программы</w:t>
            </w:r>
          </w:p>
        </w:tc>
        <w:tc>
          <w:tcPr>
            <w:tcW w:w="4786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1. Повышение уровня знания и культуры населения по вопросам ЗОЖ.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2. Сформирование отрицательного общественного мнения и непринятия обществ</w:t>
            </w:r>
            <w:r>
              <w:t>ом</w:t>
            </w:r>
            <w:r w:rsidRPr="00372B19">
              <w:t xml:space="preserve"> потребления наркотиков, алкоголя и </w:t>
            </w:r>
            <w:proofErr w:type="spellStart"/>
            <w:r w:rsidRPr="00372B19">
              <w:t>табакокурения</w:t>
            </w:r>
            <w:proofErr w:type="spellEnd"/>
            <w:r w:rsidRPr="00372B19">
              <w:t>.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3. Улучшение психического здоровья населения.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lastRenderedPageBreak/>
              <w:t>4. Повышение физической активности</w:t>
            </w:r>
            <w:r>
              <w:t xml:space="preserve">, </w:t>
            </w:r>
            <w:r w:rsidRPr="00372B19">
              <w:t>способствующее сохранению здоровья населения.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5. Снижение общей смертности населения, что приведет к улучшению демографической ситуации поселения.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 w:rsidRPr="00372B19">
              <w:t>6. Развитие системного подхода к предупредительно</w:t>
            </w:r>
            <w:r>
              <w:t xml:space="preserve"> -</w:t>
            </w:r>
            <w:r w:rsidRPr="00372B19">
              <w:t xml:space="preserve"> профилактической работе всех учреждений решающих данную проблему. 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</w:p>
        </w:tc>
      </w:tr>
    </w:tbl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both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</w:pPr>
    </w:p>
    <w:p w:rsidR="00EE7160" w:rsidRDefault="00EE7160" w:rsidP="00EE7160">
      <w:pPr>
        <w:pStyle w:val="a5"/>
        <w:ind w:left="76" w:firstLine="632"/>
        <w:jc w:val="center"/>
        <w:outlineLvl w:val="0"/>
        <w:rPr>
          <w:b/>
        </w:rPr>
      </w:pPr>
      <w:r>
        <w:rPr>
          <w:b/>
        </w:rPr>
        <w:t>Мероприятия</w:t>
      </w:r>
    </w:p>
    <w:p w:rsidR="00EE7160" w:rsidRDefault="00EE7160" w:rsidP="00EE7160">
      <w:pPr>
        <w:pStyle w:val="a5"/>
        <w:ind w:left="76" w:firstLine="632"/>
        <w:jc w:val="center"/>
        <w:rPr>
          <w:b/>
        </w:rPr>
      </w:pPr>
      <w:r>
        <w:rPr>
          <w:b/>
        </w:rPr>
        <w:t>по реализации муниципальной целевой</w:t>
      </w:r>
    </w:p>
    <w:p w:rsidR="00EE7160" w:rsidRDefault="00EE7160" w:rsidP="00EE7160">
      <w:pPr>
        <w:pStyle w:val="a5"/>
        <w:ind w:left="76" w:firstLine="632"/>
        <w:jc w:val="center"/>
        <w:rPr>
          <w:b/>
        </w:rPr>
      </w:pPr>
      <w:r>
        <w:rPr>
          <w:b/>
        </w:rPr>
        <w:t>Программы «За здоровый образ жизни 2013-2017 гг.»</w:t>
      </w:r>
    </w:p>
    <w:p w:rsidR="00EE7160" w:rsidRDefault="00EE7160" w:rsidP="00EE7160">
      <w:pPr>
        <w:pStyle w:val="a5"/>
        <w:ind w:left="76" w:firstLine="632"/>
        <w:jc w:val="center"/>
        <w:rPr>
          <w:b/>
        </w:rPr>
      </w:pPr>
    </w:p>
    <w:tbl>
      <w:tblPr>
        <w:tblW w:w="102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"/>
        <w:gridCol w:w="4821"/>
        <w:gridCol w:w="2759"/>
        <w:gridCol w:w="2156"/>
      </w:tblGrid>
      <w:tr w:rsidR="00EE7160" w:rsidTr="00C7418A">
        <w:tc>
          <w:tcPr>
            <w:tcW w:w="524" w:type="dxa"/>
          </w:tcPr>
          <w:p w:rsidR="00EE7160" w:rsidRPr="00372B19" w:rsidRDefault="00EE7160" w:rsidP="00C7418A">
            <w:pPr>
              <w:pStyle w:val="a5"/>
              <w:ind w:left="0"/>
              <w:jc w:val="center"/>
              <w:rPr>
                <w:b/>
              </w:rPr>
            </w:pPr>
            <w:r w:rsidRPr="00372B19">
              <w:rPr>
                <w:b/>
              </w:rPr>
              <w:t>№</w:t>
            </w:r>
          </w:p>
        </w:tc>
        <w:tc>
          <w:tcPr>
            <w:tcW w:w="4821" w:type="dxa"/>
          </w:tcPr>
          <w:p w:rsidR="00EE7160" w:rsidRPr="00372B19" w:rsidRDefault="00EE7160" w:rsidP="00C7418A">
            <w:pPr>
              <w:pStyle w:val="a5"/>
              <w:ind w:left="0"/>
              <w:jc w:val="center"/>
              <w:rPr>
                <w:b/>
              </w:rPr>
            </w:pPr>
            <w:r w:rsidRPr="00372B19">
              <w:rPr>
                <w:b/>
              </w:rPr>
              <w:t>Мероприятия</w:t>
            </w:r>
          </w:p>
        </w:tc>
        <w:tc>
          <w:tcPr>
            <w:tcW w:w="2759" w:type="dxa"/>
          </w:tcPr>
          <w:p w:rsidR="00EE7160" w:rsidRPr="00372B19" w:rsidRDefault="00EE7160" w:rsidP="00C7418A">
            <w:pPr>
              <w:pStyle w:val="a5"/>
              <w:ind w:left="0"/>
              <w:jc w:val="both"/>
              <w:rPr>
                <w:b/>
              </w:rPr>
            </w:pPr>
            <w:r w:rsidRPr="00372B19">
              <w:rPr>
                <w:b/>
              </w:rPr>
              <w:t>Срок реализации</w:t>
            </w:r>
          </w:p>
        </w:tc>
        <w:tc>
          <w:tcPr>
            <w:tcW w:w="2156" w:type="dxa"/>
          </w:tcPr>
          <w:p w:rsidR="00EE7160" w:rsidRPr="00372B19" w:rsidRDefault="00EE7160" w:rsidP="00C7418A">
            <w:pPr>
              <w:pStyle w:val="a5"/>
              <w:ind w:left="0"/>
              <w:jc w:val="both"/>
              <w:rPr>
                <w:b/>
              </w:rPr>
            </w:pPr>
            <w:r w:rsidRPr="00372B19">
              <w:rPr>
                <w:b/>
              </w:rPr>
              <w:t>Исполнители</w:t>
            </w:r>
          </w:p>
        </w:tc>
      </w:tr>
      <w:tr w:rsidR="00EE7160" w:rsidTr="00C7418A">
        <w:tc>
          <w:tcPr>
            <w:tcW w:w="524" w:type="dxa"/>
          </w:tcPr>
          <w:p w:rsidR="00EE7160" w:rsidRPr="00372B19" w:rsidRDefault="00EE7160" w:rsidP="00C7418A">
            <w:pPr>
              <w:pStyle w:val="a5"/>
              <w:ind w:left="0"/>
              <w:jc w:val="center"/>
              <w:rPr>
                <w:b/>
              </w:rPr>
            </w:pPr>
            <w:r w:rsidRPr="00372B19">
              <w:rPr>
                <w:b/>
              </w:rPr>
              <w:t>1.</w:t>
            </w:r>
          </w:p>
        </w:tc>
        <w:tc>
          <w:tcPr>
            <w:tcW w:w="4821" w:type="dxa"/>
          </w:tcPr>
          <w:p w:rsidR="00EE7160" w:rsidRPr="0014686A" w:rsidRDefault="00EE7160" w:rsidP="00C7418A">
            <w:pPr>
              <w:pStyle w:val="a5"/>
              <w:ind w:left="0"/>
              <w:jc w:val="both"/>
            </w:pPr>
            <w:r>
              <w:t>Ежегодный аналитический отчёт по реализации мероприятий Программы</w:t>
            </w:r>
          </w:p>
        </w:tc>
        <w:tc>
          <w:tcPr>
            <w:tcW w:w="2759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ежегодно</w:t>
            </w:r>
          </w:p>
        </w:tc>
        <w:tc>
          <w:tcPr>
            <w:tcW w:w="2156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Pr="00372B19" w:rsidRDefault="00EE7160" w:rsidP="00C7418A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821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Взаимодействие с другими опорными пунктами РС (Я) по вопросам ЗОЖ.</w:t>
            </w:r>
          </w:p>
        </w:tc>
        <w:tc>
          <w:tcPr>
            <w:tcW w:w="2759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в год 1 раз</w:t>
            </w:r>
          </w:p>
        </w:tc>
        <w:tc>
          <w:tcPr>
            <w:tcW w:w="2156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Pr="00372B19" w:rsidRDefault="00EE7160" w:rsidP="00C7418A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821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 xml:space="preserve">Участие в республиканских конкурсах проектов на гранты </w:t>
            </w:r>
          </w:p>
        </w:tc>
        <w:tc>
          <w:tcPr>
            <w:tcW w:w="2759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Периодически</w:t>
            </w:r>
          </w:p>
        </w:tc>
        <w:tc>
          <w:tcPr>
            <w:tcW w:w="2156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Pr="00372B19" w:rsidRDefault="00EE7160" w:rsidP="00C7418A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821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Проведение ежегодных местных конкурсов, викторин и диспутов среди подростков и учащихся</w:t>
            </w:r>
          </w:p>
        </w:tc>
        <w:tc>
          <w:tcPr>
            <w:tcW w:w="2759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в год 1 раз</w:t>
            </w:r>
          </w:p>
        </w:tc>
        <w:tc>
          <w:tcPr>
            <w:tcW w:w="2156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Pr="00372B19" w:rsidRDefault="00EE7160" w:rsidP="00C7418A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4821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Проведение разъяснительной работы населения об экологическом состоянии поселения</w:t>
            </w:r>
          </w:p>
        </w:tc>
        <w:tc>
          <w:tcPr>
            <w:tcW w:w="2759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2 раза в год</w:t>
            </w:r>
          </w:p>
        </w:tc>
        <w:tc>
          <w:tcPr>
            <w:tcW w:w="2156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Общество «Знания»</w:t>
            </w:r>
          </w:p>
        </w:tc>
      </w:tr>
      <w:tr w:rsidR="00EE7160" w:rsidTr="00C7418A">
        <w:tc>
          <w:tcPr>
            <w:tcW w:w="524" w:type="dxa"/>
          </w:tcPr>
          <w:p w:rsidR="00EE7160" w:rsidRPr="00372B19" w:rsidRDefault="00EE7160" w:rsidP="00C7418A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821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 xml:space="preserve">Оснащение медицинских кабинетов образовательных, дошкольных учреждений села оборудованием 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1.2013г. – приобретение  облучателя настенного для ДОУ «Колобок»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2. Ежегодно</w:t>
            </w:r>
          </w:p>
        </w:tc>
        <w:tc>
          <w:tcPr>
            <w:tcW w:w="2156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Pr="00372B19" w:rsidRDefault="00EE7160" w:rsidP="00C7418A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4821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Приглашение выездных врачебных комиссий для консультации населения.</w:t>
            </w:r>
          </w:p>
        </w:tc>
        <w:tc>
          <w:tcPr>
            <w:tcW w:w="2759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Ежегодно по 2 раза в год.</w:t>
            </w: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 xml:space="preserve">- </w:t>
            </w:r>
            <w:proofErr w:type="spellStart"/>
            <w:r>
              <w:t>Мирнинский</w:t>
            </w:r>
            <w:proofErr w:type="spellEnd"/>
            <w:r>
              <w:t xml:space="preserve"> ЦРБ</w:t>
            </w:r>
          </w:p>
          <w:p w:rsidR="00EE7160" w:rsidRDefault="00EE7160" w:rsidP="00C7418A">
            <w:pPr>
              <w:pStyle w:val="a5"/>
              <w:ind w:left="0"/>
              <w:jc w:val="both"/>
            </w:pPr>
            <w:r>
              <w:t>- Центр здоровья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- АМО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Pr="00372B19" w:rsidRDefault="00EE7160" w:rsidP="00C7418A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4821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 xml:space="preserve">Лекции, беседы среди подростков, детей по духовной культуре, по отношению друг к другу, к окружающей среде </w:t>
            </w:r>
          </w:p>
        </w:tc>
        <w:tc>
          <w:tcPr>
            <w:tcW w:w="2759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Ежеквартально</w:t>
            </w:r>
          </w:p>
        </w:tc>
        <w:tc>
          <w:tcPr>
            <w:tcW w:w="2156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Pr="00372B19" w:rsidRDefault="00EE7160" w:rsidP="00C7418A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4821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Активизация работы по патриотическому воспитанию подростков, молодёжи</w:t>
            </w:r>
          </w:p>
        </w:tc>
        <w:tc>
          <w:tcPr>
            <w:tcW w:w="2759" w:type="dxa"/>
          </w:tcPr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 xml:space="preserve">Ежегодное проведение патриотической районной игры «Зарница» </w:t>
            </w:r>
            <w:proofErr w:type="gramStart"/>
            <w:r>
              <w:t>в</w:t>
            </w:r>
            <w:proofErr w:type="gramEnd"/>
            <w:r>
              <w:t xml:space="preserve">                      с. </w:t>
            </w:r>
            <w:proofErr w:type="spellStart"/>
            <w:r>
              <w:t>Сюльдюкар</w:t>
            </w:r>
            <w:proofErr w:type="spellEnd"/>
            <w:r>
              <w:t xml:space="preserve"> </w:t>
            </w: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«Единая Россия»</w:t>
            </w:r>
          </w:p>
          <w:p w:rsidR="00EE7160" w:rsidRPr="00372B19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Default="00EE7160" w:rsidP="00C7418A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4821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Проведение экологических субботников по благоустройству и озеленению территорий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1.Посадка кустарников в год по 30 шт.</w:t>
            </w:r>
          </w:p>
          <w:p w:rsidR="00EE7160" w:rsidRDefault="00EE7160" w:rsidP="00C7418A">
            <w:pPr>
              <w:pStyle w:val="a5"/>
              <w:ind w:left="0"/>
              <w:jc w:val="both"/>
            </w:pPr>
            <w:r>
              <w:t>2.В летне</w:t>
            </w:r>
            <w:proofErr w:type="gramStart"/>
            <w:r>
              <w:t>е-</w:t>
            </w:r>
            <w:proofErr w:type="gramEnd"/>
            <w:r>
              <w:t xml:space="preserve"> осенний период очистка территорий 2 раза в месяц постоянно. </w:t>
            </w: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Default="00EE7160" w:rsidP="00C7418A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4821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Уход за памятниками, установленными в поселении.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1 раз в год</w:t>
            </w: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МОУ СОШ №10</w:t>
            </w:r>
          </w:p>
          <w:p w:rsidR="00EE7160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Default="00EE7160" w:rsidP="00C7418A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4821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 xml:space="preserve">Внедрение акции по проведению </w:t>
            </w:r>
            <w:proofErr w:type="spellStart"/>
            <w:r>
              <w:t>саночистки</w:t>
            </w:r>
            <w:proofErr w:type="spellEnd"/>
            <w:r>
              <w:t xml:space="preserve"> «Личный пример» 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1 раз в месяц летнее время</w:t>
            </w: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Default="00EE7160" w:rsidP="00C7418A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4821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Обеспечение чистой питьевой водой учащихся школы, ДОУ «Колобок» и населения села.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Постоянно</w:t>
            </w: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ИП «Леонова Т.П.</w:t>
            </w:r>
          </w:p>
        </w:tc>
      </w:tr>
      <w:tr w:rsidR="00EE7160" w:rsidTr="00C7418A">
        <w:tc>
          <w:tcPr>
            <w:tcW w:w="524" w:type="dxa"/>
          </w:tcPr>
          <w:p w:rsidR="00EE7160" w:rsidRDefault="00EE7160" w:rsidP="00C7418A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4821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Ежегодное проведение оздоровительно-развлекательных мероприятий для людей с ограниченными возможностями «</w:t>
            </w:r>
            <w:proofErr w:type="spellStart"/>
            <w:r>
              <w:t>Спорт-ради</w:t>
            </w:r>
            <w:proofErr w:type="spellEnd"/>
            <w:r>
              <w:t xml:space="preserve"> здоровья»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0"/>
              <w:jc w:val="both"/>
            </w:pP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Default="00EE7160" w:rsidP="00C7418A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4821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Формирование волонтёрских групп из подростков.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Создано в 2013 г.</w:t>
            </w: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</w:p>
        </w:tc>
      </w:tr>
      <w:tr w:rsidR="00EE7160" w:rsidTr="00C7418A">
        <w:tc>
          <w:tcPr>
            <w:tcW w:w="524" w:type="dxa"/>
          </w:tcPr>
          <w:p w:rsidR="00EE7160" w:rsidRDefault="00EE7160" w:rsidP="00C7418A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lastRenderedPageBreak/>
              <w:t>16.</w:t>
            </w:r>
          </w:p>
        </w:tc>
        <w:tc>
          <w:tcPr>
            <w:tcW w:w="4821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Организация и проведение с участием СДК «</w:t>
            </w:r>
            <w:proofErr w:type="spellStart"/>
            <w:r>
              <w:t>Биракан</w:t>
            </w:r>
            <w:proofErr w:type="spellEnd"/>
            <w:r>
              <w:t>» вечера здоровья с привлечением всех слоёв населения. Конкурсы по различным возрастным группам и с вручением призов победителям.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Ежегодно</w:t>
            </w:r>
          </w:p>
          <w:p w:rsidR="00EE7160" w:rsidRDefault="00EE7160" w:rsidP="00C7418A">
            <w:pPr>
              <w:pStyle w:val="a5"/>
              <w:ind w:left="0"/>
              <w:jc w:val="both"/>
            </w:pPr>
            <w:r>
              <w:t>ноябрь месяц</w:t>
            </w: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СДК «</w:t>
            </w:r>
            <w:proofErr w:type="spellStart"/>
            <w:r>
              <w:t>Биракан</w:t>
            </w:r>
            <w:proofErr w:type="spellEnd"/>
            <w:r>
              <w:t>»</w:t>
            </w:r>
          </w:p>
          <w:p w:rsidR="00EE7160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Default="00EE7160" w:rsidP="00C7418A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4821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Поддержка сторонников за ЗОЖ, поощрение и спонсорская помощь для участия в различных выставках, конкурсах в пределах РС (Я) и за пределами Российской Федерации.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127"/>
              <w:jc w:val="both"/>
            </w:pPr>
            <w:r>
              <w:t>1.Финансирование выезда детского национального ансамбля  «</w:t>
            </w:r>
            <w:proofErr w:type="spellStart"/>
            <w:r>
              <w:t>Дылачакан</w:t>
            </w:r>
            <w:proofErr w:type="spellEnd"/>
            <w:r>
              <w:t>» в Болгарию июль 2013 г. стали обладателями Гран-при</w:t>
            </w:r>
          </w:p>
          <w:p w:rsidR="00EE7160" w:rsidRDefault="00EE7160" w:rsidP="00C7418A">
            <w:pPr>
              <w:pStyle w:val="a5"/>
              <w:ind w:left="0"/>
              <w:jc w:val="both"/>
            </w:pPr>
            <w:r>
              <w:t xml:space="preserve">   2. Финансирование выезда ансамбля бабушек в Турцию август 2013 г. обладатели </w:t>
            </w:r>
            <w:proofErr w:type="gramStart"/>
            <w:r>
              <w:t>Гран–при</w:t>
            </w:r>
            <w:proofErr w:type="gramEnd"/>
            <w:r>
              <w:t xml:space="preserve"> фестиваля тюркской культуры.</w:t>
            </w:r>
          </w:p>
          <w:p w:rsidR="00EE7160" w:rsidRDefault="00EE7160" w:rsidP="00C7418A">
            <w:pPr>
              <w:pStyle w:val="a5"/>
              <w:ind w:left="0"/>
              <w:jc w:val="both"/>
            </w:pPr>
            <w:r>
              <w:t xml:space="preserve">3. Участие в выставке </w:t>
            </w:r>
            <w:proofErr w:type="gramStart"/>
            <w:r>
              <w:t>г</w:t>
            </w:r>
            <w:proofErr w:type="gramEnd"/>
            <w:r>
              <w:t xml:space="preserve">. Якутск для малочисленных народов Севера.   </w:t>
            </w: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</w:p>
        </w:tc>
      </w:tr>
      <w:tr w:rsidR="00EE7160" w:rsidTr="00C7418A">
        <w:tc>
          <w:tcPr>
            <w:tcW w:w="524" w:type="dxa"/>
          </w:tcPr>
          <w:p w:rsidR="00EE7160" w:rsidRDefault="00EE7160" w:rsidP="00C7418A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4821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 xml:space="preserve">Содействие в комплектовании библиотечного фонда, литературой по проблеме ЗОЖ 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127"/>
              <w:jc w:val="both"/>
            </w:pPr>
            <w:proofErr w:type="gramStart"/>
            <w:r>
              <w:t>Ежегодного</w:t>
            </w:r>
            <w:proofErr w:type="gramEnd"/>
            <w:r>
              <w:t xml:space="preserve"> на сумму 15-20 тысяч рублей.</w:t>
            </w: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Default="00EE7160" w:rsidP="00C7418A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4821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Предоставление транспорта для выезда детей, молодёжи на проводимые в районе культурно-спортивные мероприятия.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127"/>
              <w:jc w:val="both"/>
            </w:pPr>
            <w:r>
              <w:t>Ежегодно</w:t>
            </w: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Default="00EE7160" w:rsidP="00C7418A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4821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Содействие беременным, многодетным, малоимущим семьям для получения материальной помощи.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127"/>
              <w:jc w:val="both"/>
            </w:pPr>
            <w:r>
              <w:t>Ежегодно в размере по 450 тыс. руб.</w:t>
            </w: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Минтруда</w:t>
            </w:r>
          </w:p>
          <w:p w:rsidR="00EE7160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  <w:p w:rsidR="00EE7160" w:rsidRDefault="00EE7160" w:rsidP="00C7418A">
            <w:pPr>
              <w:pStyle w:val="a5"/>
              <w:ind w:left="0"/>
              <w:jc w:val="both"/>
            </w:pPr>
          </w:p>
        </w:tc>
      </w:tr>
      <w:tr w:rsidR="00EE7160" w:rsidTr="00C7418A">
        <w:tc>
          <w:tcPr>
            <w:tcW w:w="524" w:type="dxa"/>
          </w:tcPr>
          <w:p w:rsidR="00EE7160" w:rsidRDefault="00EE7160" w:rsidP="00C7418A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4821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Здоровая – природная среда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127"/>
              <w:jc w:val="both"/>
            </w:pPr>
            <w:r>
              <w:t>2013 - приобретение    1-й детской площадки,</w:t>
            </w:r>
          </w:p>
          <w:p w:rsidR="00EE7160" w:rsidRDefault="00EE7160" w:rsidP="00C7418A">
            <w:pPr>
              <w:pStyle w:val="a5"/>
              <w:ind w:left="127"/>
              <w:jc w:val="both"/>
            </w:pPr>
            <w:r>
              <w:t>2014 – приобретение 1-й детской площадки</w:t>
            </w: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</w:p>
          <w:p w:rsidR="00EE7160" w:rsidRDefault="00EE7160" w:rsidP="00C7418A">
            <w:pPr>
              <w:pStyle w:val="a5"/>
              <w:ind w:left="0"/>
              <w:jc w:val="both"/>
            </w:pPr>
          </w:p>
        </w:tc>
      </w:tr>
      <w:tr w:rsidR="00EE7160" w:rsidTr="00C7418A">
        <w:tc>
          <w:tcPr>
            <w:tcW w:w="524" w:type="dxa"/>
          </w:tcPr>
          <w:p w:rsidR="00EE7160" w:rsidRDefault="00EE7160" w:rsidP="00C7418A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4821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Содействие для строительства индивидуальных жилых домов для проведения ремонтных работ домов по утеплению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127"/>
              <w:jc w:val="both"/>
            </w:pPr>
            <w:r>
              <w:t>Ежегодно</w:t>
            </w: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Default="00EE7160" w:rsidP="00C7418A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4821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Поддержка и оказания материальной помощи:</w:t>
            </w:r>
          </w:p>
          <w:p w:rsidR="00EE7160" w:rsidRDefault="00EE7160" w:rsidP="00C7418A">
            <w:pPr>
              <w:pStyle w:val="a5"/>
              <w:ind w:left="0"/>
              <w:jc w:val="both"/>
            </w:pPr>
            <w:r>
              <w:t>- детям-инвалидам</w:t>
            </w:r>
          </w:p>
          <w:p w:rsidR="00EE7160" w:rsidRDefault="00EE7160" w:rsidP="00C7418A">
            <w:pPr>
              <w:pStyle w:val="a5"/>
              <w:ind w:left="0"/>
              <w:jc w:val="both"/>
            </w:pPr>
            <w:r>
              <w:t>- оплата расходов на оперативное лечение</w:t>
            </w:r>
          </w:p>
          <w:p w:rsidR="00EE7160" w:rsidRDefault="00EE7160" w:rsidP="00C7418A">
            <w:pPr>
              <w:pStyle w:val="a5"/>
              <w:ind w:left="0"/>
              <w:jc w:val="both"/>
            </w:pPr>
            <w:r>
              <w:t>- оплата расходов на поездку одаренных детей на всевозможные конкурсы за пределами района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127"/>
              <w:jc w:val="both"/>
            </w:pPr>
            <w:r>
              <w:t xml:space="preserve">Ежегодно в размере 50—60 тысяч рублей из собственных доходов поселения </w:t>
            </w: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Default="00EE7160" w:rsidP="00C7418A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4821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>Проведение благотворительной акции «Делать добро другим - не обязанность. Это - радость, ибо это улучшает здоровье и увеличивает счастье»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127"/>
              <w:jc w:val="center"/>
            </w:pPr>
          </w:p>
          <w:p w:rsidR="00EE7160" w:rsidRDefault="00EE7160" w:rsidP="00C7418A">
            <w:pPr>
              <w:pStyle w:val="a5"/>
              <w:ind w:left="127"/>
              <w:jc w:val="center"/>
            </w:pPr>
            <w:r>
              <w:t>1 раз в год</w:t>
            </w:r>
          </w:p>
        </w:tc>
        <w:tc>
          <w:tcPr>
            <w:tcW w:w="2156" w:type="dxa"/>
          </w:tcPr>
          <w:p w:rsidR="00EE7160" w:rsidRDefault="00EE7160" w:rsidP="00C7418A">
            <w:pPr>
              <w:pStyle w:val="a5"/>
              <w:ind w:left="0"/>
              <w:jc w:val="both"/>
            </w:pPr>
          </w:p>
          <w:p w:rsidR="00EE7160" w:rsidRDefault="00EE7160" w:rsidP="00C7418A">
            <w:pPr>
              <w:pStyle w:val="a5"/>
              <w:ind w:left="0"/>
              <w:jc w:val="center"/>
            </w:pPr>
            <w:r>
              <w:t>МОУ СОШ №10</w:t>
            </w:r>
          </w:p>
          <w:p w:rsidR="00EE7160" w:rsidRDefault="00EE7160" w:rsidP="00C7418A">
            <w:pPr>
              <w:pStyle w:val="a5"/>
              <w:ind w:left="0"/>
              <w:jc w:val="center"/>
            </w:pPr>
            <w:r>
              <w:t>Администрация МО «СНЭН»</w:t>
            </w:r>
          </w:p>
        </w:tc>
      </w:tr>
      <w:tr w:rsidR="00EE7160" w:rsidTr="00C7418A">
        <w:tc>
          <w:tcPr>
            <w:tcW w:w="524" w:type="dxa"/>
          </w:tcPr>
          <w:p w:rsidR="00EE7160" w:rsidRDefault="00EE7160" w:rsidP="00C7418A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821" w:type="dxa"/>
          </w:tcPr>
          <w:p w:rsidR="00EE7160" w:rsidRDefault="00EE7160" w:rsidP="00C7418A">
            <w:pPr>
              <w:pStyle w:val="a5"/>
              <w:ind w:left="0"/>
              <w:jc w:val="both"/>
            </w:pPr>
            <w:r>
              <w:t xml:space="preserve">Поддержка и поощрение учащихся школы </w:t>
            </w:r>
            <w:r>
              <w:lastRenderedPageBreak/>
              <w:t>по поводу достижения успехов в учебе, в спортивно-культурных мероприятиях</w:t>
            </w:r>
          </w:p>
          <w:p w:rsidR="00EE7160" w:rsidRDefault="00EE7160" w:rsidP="00C7418A">
            <w:pPr>
              <w:pStyle w:val="a5"/>
              <w:ind w:left="0"/>
              <w:jc w:val="both"/>
            </w:pPr>
          </w:p>
          <w:p w:rsidR="00EE7160" w:rsidRDefault="00EE7160" w:rsidP="00C7418A">
            <w:pPr>
              <w:pStyle w:val="a5"/>
              <w:ind w:left="0"/>
              <w:jc w:val="both"/>
            </w:pPr>
            <w:r>
              <w:t xml:space="preserve"> </w:t>
            </w:r>
          </w:p>
        </w:tc>
        <w:tc>
          <w:tcPr>
            <w:tcW w:w="2759" w:type="dxa"/>
          </w:tcPr>
          <w:p w:rsidR="00EE7160" w:rsidRDefault="00EE7160" w:rsidP="00C7418A">
            <w:pPr>
              <w:pStyle w:val="a5"/>
              <w:ind w:left="127"/>
              <w:jc w:val="both"/>
            </w:pPr>
            <w:r>
              <w:lastRenderedPageBreak/>
              <w:t xml:space="preserve">Присуждение именных </w:t>
            </w:r>
            <w:r>
              <w:lastRenderedPageBreak/>
              <w:t xml:space="preserve">стипендий 5 семей, проживающих в поселении 2 раза в год (за результат  </w:t>
            </w:r>
            <w:proofErr w:type="spellStart"/>
            <w:r>
              <w:t>l</w:t>
            </w:r>
            <w:proofErr w:type="spellEnd"/>
            <w:r>
              <w:t xml:space="preserve">, </w:t>
            </w:r>
            <w:proofErr w:type="spellStart"/>
            <w:r>
              <w:t>ll</w:t>
            </w:r>
            <w:proofErr w:type="spellEnd"/>
            <w:r>
              <w:t xml:space="preserve"> учебных полугодий)</w:t>
            </w:r>
          </w:p>
        </w:tc>
        <w:tc>
          <w:tcPr>
            <w:tcW w:w="2156" w:type="dxa"/>
          </w:tcPr>
          <w:p w:rsidR="00EE7160" w:rsidRPr="00BF0C7E" w:rsidRDefault="00EE7160" w:rsidP="00C7418A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 </w:t>
            </w:r>
            <w:r w:rsidRPr="00BF0C7E">
              <w:rPr>
                <w:sz w:val="20"/>
                <w:szCs w:val="20"/>
              </w:rPr>
              <w:t>Никифорова Г.И.</w:t>
            </w:r>
          </w:p>
          <w:p w:rsidR="00EE7160" w:rsidRPr="00BF0C7E" w:rsidRDefault="00EE7160" w:rsidP="00C7418A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2. </w:t>
            </w:r>
            <w:r w:rsidRPr="00BF0C7E">
              <w:rPr>
                <w:sz w:val="20"/>
                <w:szCs w:val="20"/>
              </w:rPr>
              <w:t>Данилова А.А.</w:t>
            </w:r>
          </w:p>
          <w:p w:rsidR="00EE7160" w:rsidRPr="00BF0C7E" w:rsidRDefault="00EE7160" w:rsidP="00C7418A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 w:rsidRPr="00BF0C7E">
              <w:rPr>
                <w:sz w:val="20"/>
                <w:szCs w:val="20"/>
              </w:rPr>
              <w:t>Крылыков</w:t>
            </w:r>
            <w:proofErr w:type="spellEnd"/>
            <w:r w:rsidRPr="00BF0C7E">
              <w:rPr>
                <w:sz w:val="20"/>
                <w:szCs w:val="20"/>
              </w:rPr>
              <w:t xml:space="preserve"> М.Т.</w:t>
            </w:r>
          </w:p>
          <w:p w:rsidR="00EE7160" w:rsidRPr="00BF0C7E" w:rsidRDefault="00EE7160" w:rsidP="00C7418A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BF0C7E">
              <w:rPr>
                <w:sz w:val="20"/>
                <w:szCs w:val="20"/>
              </w:rPr>
              <w:t>Гуринова С.Н.</w:t>
            </w:r>
          </w:p>
          <w:p w:rsidR="00EE7160" w:rsidRPr="00BF0C7E" w:rsidRDefault="00EE7160" w:rsidP="00C7418A">
            <w:pPr>
              <w:pStyle w:val="a5"/>
              <w:ind w:left="-11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5. </w:t>
            </w:r>
            <w:r w:rsidRPr="00BF0C7E">
              <w:rPr>
                <w:sz w:val="20"/>
                <w:szCs w:val="20"/>
              </w:rPr>
              <w:t>Сидоров И.С.</w:t>
            </w:r>
          </w:p>
        </w:tc>
      </w:tr>
    </w:tbl>
    <w:p w:rsidR="00EE7160" w:rsidRDefault="00EE7160" w:rsidP="00EE7160">
      <w:pPr>
        <w:pStyle w:val="a5"/>
        <w:ind w:left="0"/>
        <w:rPr>
          <w:b/>
        </w:rPr>
      </w:pPr>
    </w:p>
    <w:p w:rsidR="00EE7160" w:rsidRDefault="00EE7160" w:rsidP="00EE7160">
      <w:pPr>
        <w:pStyle w:val="a5"/>
        <w:ind w:left="0"/>
        <w:rPr>
          <w:b/>
        </w:rPr>
      </w:pPr>
    </w:p>
    <w:p w:rsidR="00EE7160" w:rsidRDefault="00EE7160" w:rsidP="00EE7160">
      <w:pPr>
        <w:pStyle w:val="a5"/>
        <w:ind w:left="0"/>
        <w:jc w:val="center"/>
        <w:rPr>
          <w:b/>
        </w:rPr>
      </w:pPr>
      <w:r>
        <w:rPr>
          <w:b/>
        </w:rPr>
        <w:t>Муниципальная целевая программа МО «</w:t>
      </w:r>
      <w:proofErr w:type="spellStart"/>
      <w:r>
        <w:rPr>
          <w:b/>
        </w:rPr>
        <w:t>Садынский</w:t>
      </w:r>
      <w:proofErr w:type="spellEnd"/>
      <w:r>
        <w:rPr>
          <w:b/>
        </w:rPr>
        <w:t xml:space="preserve"> национальный </w:t>
      </w:r>
      <w:proofErr w:type="spellStart"/>
      <w:r>
        <w:rPr>
          <w:b/>
        </w:rPr>
        <w:t>эвекийский</w:t>
      </w:r>
      <w:proofErr w:type="spellEnd"/>
      <w:r>
        <w:rPr>
          <w:b/>
        </w:rPr>
        <w:t xml:space="preserve"> наслег» реализуется под девизами:</w:t>
      </w:r>
    </w:p>
    <w:p w:rsidR="00EE7160" w:rsidRDefault="00EE7160" w:rsidP="00EE7160">
      <w:pPr>
        <w:pStyle w:val="a5"/>
        <w:ind w:left="0"/>
        <w:rPr>
          <w:b/>
        </w:rPr>
      </w:pPr>
    </w:p>
    <w:p w:rsidR="00EE7160" w:rsidRDefault="00EE7160" w:rsidP="00EE7160">
      <w:pPr>
        <w:pStyle w:val="a5"/>
        <w:ind w:left="0"/>
        <w:jc w:val="both"/>
      </w:pPr>
      <w:r>
        <w:t>- «Тайна наших несчастий в том, что у нас  слишком много досуга для того, чтобы размышлять о том, счастливы ли мы или нет. Будьте заняты. Всегда оставайтесь занятыми. Это самое дешевое лекарство на земле и одно из самых лучших.</w:t>
      </w:r>
    </w:p>
    <w:p w:rsidR="00EE7160" w:rsidRDefault="00EE7160" w:rsidP="00EE7160">
      <w:pPr>
        <w:pStyle w:val="a5"/>
        <w:ind w:left="0"/>
        <w:jc w:val="both"/>
      </w:pPr>
      <w:r>
        <w:t>-  Предпринимайте конкретные действия в целях решения проблемы</w:t>
      </w:r>
    </w:p>
    <w:p w:rsidR="00EE7160" w:rsidRDefault="00EE7160" w:rsidP="00EE7160">
      <w:pPr>
        <w:pStyle w:val="a5"/>
        <w:ind w:left="0"/>
        <w:jc w:val="both"/>
      </w:pPr>
      <w:r>
        <w:t>-  Нам нельзя унывать,</w:t>
      </w:r>
    </w:p>
    <w:p w:rsidR="00EE7160" w:rsidRDefault="00EE7160" w:rsidP="00EE7160">
      <w:pPr>
        <w:pStyle w:val="a5"/>
        <w:ind w:left="0"/>
        <w:jc w:val="both"/>
      </w:pPr>
      <w:r>
        <w:t xml:space="preserve">   Собери силы, сделай </w:t>
      </w:r>
      <w:proofErr w:type="gramStart"/>
      <w:r>
        <w:t>невозможное</w:t>
      </w:r>
      <w:proofErr w:type="gramEnd"/>
      <w:r>
        <w:t xml:space="preserve"> и борись!</w:t>
      </w:r>
    </w:p>
    <w:p w:rsidR="00EE7160" w:rsidRDefault="00EE7160" w:rsidP="00EE7160">
      <w:pPr>
        <w:pStyle w:val="a5"/>
        <w:ind w:left="0"/>
        <w:jc w:val="both"/>
      </w:pPr>
      <w:r>
        <w:t xml:space="preserve">   Упорство принесет тебе победу</w:t>
      </w:r>
    </w:p>
    <w:p w:rsidR="00EE7160" w:rsidRDefault="00EE7160" w:rsidP="00EE7160">
      <w:pPr>
        <w:pStyle w:val="a5"/>
        <w:ind w:left="0"/>
        <w:jc w:val="both"/>
      </w:pPr>
      <w:r>
        <w:t xml:space="preserve">   Поэтому не падай духом, друг!</w:t>
      </w:r>
    </w:p>
    <w:p w:rsidR="00EE7160" w:rsidRDefault="00EE7160" w:rsidP="00EE7160">
      <w:pPr>
        <w:pStyle w:val="a5"/>
        <w:ind w:left="0"/>
        <w:jc w:val="both"/>
      </w:pPr>
      <w:r>
        <w:t xml:space="preserve">   Умереть легко,</w:t>
      </w:r>
    </w:p>
    <w:p w:rsidR="00EE7160" w:rsidRPr="008345BC" w:rsidRDefault="00EE7160" w:rsidP="00EE7160">
      <w:pPr>
        <w:pStyle w:val="a5"/>
        <w:ind w:left="0"/>
        <w:jc w:val="both"/>
      </w:pPr>
      <w:r>
        <w:t xml:space="preserve">   Трудно оставаться в живых»</w:t>
      </w:r>
    </w:p>
    <w:p w:rsidR="00EE7160" w:rsidRDefault="00EE7160" w:rsidP="00EE7160">
      <w:pPr>
        <w:pStyle w:val="a5"/>
        <w:ind w:left="0"/>
        <w:rPr>
          <w:b/>
        </w:rPr>
      </w:pPr>
    </w:p>
    <w:p w:rsidR="00EE7160" w:rsidRPr="00AE0F07" w:rsidRDefault="00EE7160" w:rsidP="00EE7160">
      <w:pPr>
        <w:rPr>
          <w:b/>
        </w:rPr>
      </w:pPr>
    </w:p>
    <w:p w:rsidR="00EE7160" w:rsidRDefault="00EE7160" w:rsidP="00C45064">
      <w:pPr>
        <w:jc w:val="both"/>
        <w:rPr>
          <w:b/>
        </w:rPr>
      </w:pPr>
    </w:p>
    <w:sectPr w:rsidR="00EE7160" w:rsidSect="00321E4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33EA"/>
    <w:multiLevelType w:val="hybridMultilevel"/>
    <w:tmpl w:val="E5A8F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304FC"/>
    <w:multiLevelType w:val="hybridMultilevel"/>
    <w:tmpl w:val="DFB84C6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24D4B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732D8B"/>
    <w:multiLevelType w:val="hybridMultilevel"/>
    <w:tmpl w:val="7E20076A"/>
    <w:lvl w:ilvl="0" w:tplc="9E48BB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196A1A5E"/>
    <w:multiLevelType w:val="hybridMultilevel"/>
    <w:tmpl w:val="88A6E6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A9569CA"/>
    <w:multiLevelType w:val="hybridMultilevel"/>
    <w:tmpl w:val="AAA8A0BE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1C202CFC"/>
    <w:multiLevelType w:val="hybridMultilevel"/>
    <w:tmpl w:val="AFC6D3CC"/>
    <w:lvl w:ilvl="0" w:tplc="C824A61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8402C186">
      <w:numFmt w:val="none"/>
      <w:lvlText w:val=""/>
      <w:lvlJc w:val="left"/>
      <w:pPr>
        <w:tabs>
          <w:tab w:val="num" w:pos="360"/>
        </w:tabs>
      </w:pPr>
    </w:lvl>
    <w:lvl w:ilvl="2" w:tplc="A34C464C">
      <w:numFmt w:val="none"/>
      <w:lvlText w:val=""/>
      <w:lvlJc w:val="left"/>
      <w:pPr>
        <w:tabs>
          <w:tab w:val="num" w:pos="360"/>
        </w:tabs>
      </w:pPr>
    </w:lvl>
    <w:lvl w:ilvl="3" w:tplc="2B0610AA">
      <w:numFmt w:val="none"/>
      <w:lvlText w:val=""/>
      <w:lvlJc w:val="left"/>
      <w:pPr>
        <w:tabs>
          <w:tab w:val="num" w:pos="360"/>
        </w:tabs>
      </w:pPr>
    </w:lvl>
    <w:lvl w:ilvl="4" w:tplc="8518739C">
      <w:numFmt w:val="none"/>
      <w:lvlText w:val=""/>
      <w:lvlJc w:val="left"/>
      <w:pPr>
        <w:tabs>
          <w:tab w:val="num" w:pos="360"/>
        </w:tabs>
      </w:pPr>
    </w:lvl>
    <w:lvl w:ilvl="5" w:tplc="A594C3EE">
      <w:numFmt w:val="none"/>
      <w:lvlText w:val=""/>
      <w:lvlJc w:val="left"/>
      <w:pPr>
        <w:tabs>
          <w:tab w:val="num" w:pos="360"/>
        </w:tabs>
      </w:pPr>
    </w:lvl>
    <w:lvl w:ilvl="6" w:tplc="FA067D9A">
      <w:numFmt w:val="none"/>
      <w:lvlText w:val=""/>
      <w:lvlJc w:val="left"/>
      <w:pPr>
        <w:tabs>
          <w:tab w:val="num" w:pos="360"/>
        </w:tabs>
      </w:pPr>
    </w:lvl>
    <w:lvl w:ilvl="7" w:tplc="23F02C5C">
      <w:numFmt w:val="none"/>
      <w:lvlText w:val=""/>
      <w:lvlJc w:val="left"/>
      <w:pPr>
        <w:tabs>
          <w:tab w:val="num" w:pos="360"/>
        </w:tabs>
      </w:pPr>
    </w:lvl>
    <w:lvl w:ilvl="8" w:tplc="509E2E5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C2746D6"/>
    <w:multiLevelType w:val="multilevel"/>
    <w:tmpl w:val="63E259FA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1D347D5C"/>
    <w:multiLevelType w:val="hybridMultilevel"/>
    <w:tmpl w:val="95AC9598"/>
    <w:lvl w:ilvl="0" w:tplc="8E5E2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FA8DF8">
      <w:numFmt w:val="none"/>
      <w:lvlText w:val=""/>
      <w:lvlJc w:val="left"/>
      <w:pPr>
        <w:tabs>
          <w:tab w:val="num" w:pos="360"/>
        </w:tabs>
      </w:pPr>
    </w:lvl>
    <w:lvl w:ilvl="2" w:tplc="046AC83C">
      <w:numFmt w:val="none"/>
      <w:lvlText w:val=""/>
      <w:lvlJc w:val="left"/>
      <w:pPr>
        <w:tabs>
          <w:tab w:val="num" w:pos="360"/>
        </w:tabs>
      </w:pPr>
    </w:lvl>
    <w:lvl w:ilvl="3" w:tplc="38DCC742">
      <w:numFmt w:val="none"/>
      <w:lvlText w:val=""/>
      <w:lvlJc w:val="left"/>
      <w:pPr>
        <w:tabs>
          <w:tab w:val="num" w:pos="360"/>
        </w:tabs>
      </w:pPr>
    </w:lvl>
    <w:lvl w:ilvl="4" w:tplc="A794863A">
      <w:numFmt w:val="none"/>
      <w:lvlText w:val=""/>
      <w:lvlJc w:val="left"/>
      <w:pPr>
        <w:tabs>
          <w:tab w:val="num" w:pos="360"/>
        </w:tabs>
      </w:pPr>
    </w:lvl>
    <w:lvl w:ilvl="5" w:tplc="FF145C9E">
      <w:numFmt w:val="none"/>
      <w:lvlText w:val=""/>
      <w:lvlJc w:val="left"/>
      <w:pPr>
        <w:tabs>
          <w:tab w:val="num" w:pos="360"/>
        </w:tabs>
      </w:pPr>
    </w:lvl>
    <w:lvl w:ilvl="6" w:tplc="9618B666">
      <w:numFmt w:val="none"/>
      <w:lvlText w:val=""/>
      <w:lvlJc w:val="left"/>
      <w:pPr>
        <w:tabs>
          <w:tab w:val="num" w:pos="360"/>
        </w:tabs>
      </w:pPr>
    </w:lvl>
    <w:lvl w:ilvl="7" w:tplc="1B480C9E">
      <w:numFmt w:val="none"/>
      <w:lvlText w:val=""/>
      <w:lvlJc w:val="left"/>
      <w:pPr>
        <w:tabs>
          <w:tab w:val="num" w:pos="360"/>
        </w:tabs>
      </w:pPr>
    </w:lvl>
    <w:lvl w:ilvl="8" w:tplc="8D4C0DD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05058B"/>
    <w:multiLevelType w:val="hybridMultilevel"/>
    <w:tmpl w:val="8514F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223D16"/>
    <w:multiLevelType w:val="hybridMultilevel"/>
    <w:tmpl w:val="755A9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393326"/>
    <w:multiLevelType w:val="hybridMultilevel"/>
    <w:tmpl w:val="CB3E9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6E347C"/>
    <w:multiLevelType w:val="hybridMultilevel"/>
    <w:tmpl w:val="E974B374"/>
    <w:lvl w:ilvl="0" w:tplc="BEA68D7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>
    <w:nsid w:val="22B41CEF"/>
    <w:multiLevelType w:val="hybridMultilevel"/>
    <w:tmpl w:val="60CCE88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2F719C7"/>
    <w:multiLevelType w:val="hybridMultilevel"/>
    <w:tmpl w:val="EF10D30A"/>
    <w:lvl w:ilvl="0" w:tplc="FE5E070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25C126F2"/>
    <w:multiLevelType w:val="hybridMultilevel"/>
    <w:tmpl w:val="650AC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8A22EA"/>
    <w:multiLevelType w:val="hybridMultilevel"/>
    <w:tmpl w:val="4D148DE6"/>
    <w:lvl w:ilvl="0" w:tplc="3CF27234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0AD22A7"/>
    <w:multiLevelType w:val="hybridMultilevel"/>
    <w:tmpl w:val="2BD28A0C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>
    <w:nsid w:val="36CA2DB9"/>
    <w:multiLevelType w:val="hybridMultilevel"/>
    <w:tmpl w:val="CF28C6B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71D13D3"/>
    <w:multiLevelType w:val="hybridMultilevel"/>
    <w:tmpl w:val="E0442C9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8706CF"/>
    <w:multiLevelType w:val="hybridMultilevel"/>
    <w:tmpl w:val="FF6EA2E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F15D81"/>
    <w:multiLevelType w:val="hybridMultilevel"/>
    <w:tmpl w:val="4D7037C0"/>
    <w:lvl w:ilvl="0" w:tplc="907EA1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3C635730"/>
    <w:multiLevelType w:val="hybridMultilevel"/>
    <w:tmpl w:val="333AA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C473F1"/>
    <w:multiLevelType w:val="hybridMultilevel"/>
    <w:tmpl w:val="757EF660"/>
    <w:lvl w:ilvl="0" w:tplc="9AA412E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466D07B4"/>
    <w:multiLevelType w:val="hybridMultilevel"/>
    <w:tmpl w:val="991EBFD2"/>
    <w:lvl w:ilvl="0" w:tplc="5B3EE33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5">
    <w:nsid w:val="47A24EAD"/>
    <w:multiLevelType w:val="hybridMultilevel"/>
    <w:tmpl w:val="92286E78"/>
    <w:lvl w:ilvl="0" w:tplc="3ACE7A4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47BA6C81"/>
    <w:multiLevelType w:val="hybridMultilevel"/>
    <w:tmpl w:val="D6B206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19A4A47"/>
    <w:multiLevelType w:val="hybridMultilevel"/>
    <w:tmpl w:val="72186D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5CC2E82"/>
    <w:multiLevelType w:val="hybridMultilevel"/>
    <w:tmpl w:val="B86A5E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68B5F58"/>
    <w:multiLevelType w:val="hybridMultilevel"/>
    <w:tmpl w:val="136EB17E"/>
    <w:lvl w:ilvl="0" w:tplc="D7B264C2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581D1D2E"/>
    <w:multiLevelType w:val="hybridMultilevel"/>
    <w:tmpl w:val="DB001890"/>
    <w:lvl w:ilvl="0" w:tplc="4FC6E6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5ED01718"/>
    <w:multiLevelType w:val="hybridMultilevel"/>
    <w:tmpl w:val="939EB1B2"/>
    <w:lvl w:ilvl="0" w:tplc="C27ED602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89219F"/>
    <w:multiLevelType w:val="hybridMultilevel"/>
    <w:tmpl w:val="EC6ED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680E2D"/>
    <w:multiLevelType w:val="hybridMultilevel"/>
    <w:tmpl w:val="42784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6203913"/>
    <w:multiLevelType w:val="hybridMultilevel"/>
    <w:tmpl w:val="A63611B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7F73C2B"/>
    <w:multiLevelType w:val="hybridMultilevel"/>
    <w:tmpl w:val="07208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AC6051"/>
    <w:multiLevelType w:val="hybridMultilevel"/>
    <w:tmpl w:val="7ACC5250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>
    <w:nsid w:val="709D778E"/>
    <w:multiLevelType w:val="hybridMultilevel"/>
    <w:tmpl w:val="242E4626"/>
    <w:lvl w:ilvl="0" w:tplc="1A267A7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>
    <w:nsid w:val="71691B25"/>
    <w:multiLevelType w:val="hybridMultilevel"/>
    <w:tmpl w:val="42E47C3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9">
    <w:nsid w:val="719C4837"/>
    <w:multiLevelType w:val="hybridMultilevel"/>
    <w:tmpl w:val="4DC611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27555D2"/>
    <w:multiLevelType w:val="hybridMultilevel"/>
    <w:tmpl w:val="6680B316"/>
    <w:lvl w:ilvl="0" w:tplc="5DF01344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1">
    <w:nsid w:val="772C285B"/>
    <w:multiLevelType w:val="hybridMultilevel"/>
    <w:tmpl w:val="EF0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884939"/>
    <w:multiLevelType w:val="hybridMultilevel"/>
    <w:tmpl w:val="5FACB0BC"/>
    <w:lvl w:ilvl="0" w:tplc="0890F0A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>
    <w:nsid w:val="7F884C31"/>
    <w:multiLevelType w:val="hybridMultilevel"/>
    <w:tmpl w:val="58E81D2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38"/>
  </w:num>
  <w:num w:numId="2">
    <w:abstractNumId w:val="30"/>
  </w:num>
  <w:num w:numId="3">
    <w:abstractNumId w:val="24"/>
  </w:num>
  <w:num w:numId="4">
    <w:abstractNumId w:val="6"/>
  </w:num>
  <w:num w:numId="5">
    <w:abstractNumId w:val="1"/>
  </w:num>
  <w:num w:numId="6">
    <w:abstractNumId w:val="42"/>
  </w:num>
  <w:num w:numId="7">
    <w:abstractNumId w:val="37"/>
  </w:num>
  <w:num w:numId="8">
    <w:abstractNumId w:val="21"/>
  </w:num>
  <w:num w:numId="9">
    <w:abstractNumId w:val="14"/>
  </w:num>
  <w:num w:numId="10">
    <w:abstractNumId w:val="40"/>
  </w:num>
  <w:num w:numId="11">
    <w:abstractNumId w:val="29"/>
  </w:num>
  <w:num w:numId="12">
    <w:abstractNumId w:val="12"/>
  </w:num>
  <w:num w:numId="13">
    <w:abstractNumId w:val="8"/>
  </w:num>
  <w:num w:numId="14">
    <w:abstractNumId w:val="43"/>
  </w:num>
  <w:num w:numId="15">
    <w:abstractNumId w:val="5"/>
  </w:num>
  <w:num w:numId="16">
    <w:abstractNumId w:val="39"/>
  </w:num>
  <w:num w:numId="17">
    <w:abstractNumId w:val="36"/>
  </w:num>
  <w:num w:numId="18">
    <w:abstractNumId w:val="10"/>
  </w:num>
  <w:num w:numId="19">
    <w:abstractNumId w:val="4"/>
  </w:num>
  <w:num w:numId="20">
    <w:abstractNumId w:val="41"/>
  </w:num>
  <w:num w:numId="21">
    <w:abstractNumId w:val="11"/>
  </w:num>
  <w:num w:numId="22">
    <w:abstractNumId w:val="26"/>
  </w:num>
  <w:num w:numId="23">
    <w:abstractNumId w:val="35"/>
  </w:num>
  <w:num w:numId="24">
    <w:abstractNumId w:val="22"/>
  </w:num>
  <w:num w:numId="25">
    <w:abstractNumId w:val="34"/>
  </w:num>
  <w:num w:numId="26">
    <w:abstractNumId w:val="28"/>
  </w:num>
  <w:num w:numId="27">
    <w:abstractNumId w:val="9"/>
  </w:num>
  <w:num w:numId="28">
    <w:abstractNumId w:val="2"/>
  </w:num>
  <w:num w:numId="29">
    <w:abstractNumId w:val="32"/>
  </w:num>
  <w:num w:numId="30">
    <w:abstractNumId w:val="13"/>
  </w:num>
  <w:num w:numId="31">
    <w:abstractNumId w:val="15"/>
  </w:num>
  <w:num w:numId="32">
    <w:abstractNumId w:val="20"/>
  </w:num>
  <w:num w:numId="33">
    <w:abstractNumId w:val="3"/>
  </w:num>
  <w:num w:numId="34">
    <w:abstractNumId w:val="7"/>
  </w:num>
  <w:num w:numId="35">
    <w:abstractNumId w:val="33"/>
  </w:num>
  <w:num w:numId="36">
    <w:abstractNumId w:val="19"/>
  </w:num>
  <w:num w:numId="37">
    <w:abstractNumId w:val="25"/>
  </w:num>
  <w:num w:numId="38">
    <w:abstractNumId w:val="0"/>
  </w:num>
  <w:num w:numId="39">
    <w:abstractNumId w:val="17"/>
  </w:num>
  <w:num w:numId="40">
    <w:abstractNumId w:val="27"/>
  </w:num>
  <w:num w:numId="41">
    <w:abstractNumId w:val="31"/>
  </w:num>
  <w:num w:numId="42">
    <w:abstractNumId w:val="23"/>
  </w:num>
  <w:num w:numId="43">
    <w:abstractNumId w:val="18"/>
  </w:num>
  <w:num w:numId="4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13D04"/>
    <w:rsid w:val="00003711"/>
    <w:rsid w:val="00020D33"/>
    <w:rsid w:val="00086DBD"/>
    <w:rsid w:val="000A50AF"/>
    <w:rsid w:val="00175554"/>
    <w:rsid w:val="001C0B18"/>
    <w:rsid w:val="001F77AB"/>
    <w:rsid w:val="00207065"/>
    <w:rsid w:val="002072AB"/>
    <w:rsid w:val="00223188"/>
    <w:rsid w:val="0026430C"/>
    <w:rsid w:val="0026438E"/>
    <w:rsid w:val="002F6AC0"/>
    <w:rsid w:val="00321E45"/>
    <w:rsid w:val="0036254E"/>
    <w:rsid w:val="0037240E"/>
    <w:rsid w:val="003863D2"/>
    <w:rsid w:val="003A2D4A"/>
    <w:rsid w:val="003A55F0"/>
    <w:rsid w:val="003C69CB"/>
    <w:rsid w:val="003E5409"/>
    <w:rsid w:val="004403FD"/>
    <w:rsid w:val="00457E28"/>
    <w:rsid w:val="0049617C"/>
    <w:rsid w:val="004B3FC4"/>
    <w:rsid w:val="004B7F55"/>
    <w:rsid w:val="004C2288"/>
    <w:rsid w:val="00566249"/>
    <w:rsid w:val="005737BD"/>
    <w:rsid w:val="00575961"/>
    <w:rsid w:val="005C65FD"/>
    <w:rsid w:val="005D5D59"/>
    <w:rsid w:val="00607E9C"/>
    <w:rsid w:val="00650210"/>
    <w:rsid w:val="006D759E"/>
    <w:rsid w:val="007032BA"/>
    <w:rsid w:val="00703EEB"/>
    <w:rsid w:val="00762F86"/>
    <w:rsid w:val="00783140"/>
    <w:rsid w:val="007C6BF7"/>
    <w:rsid w:val="00810E19"/>
    <w:rsid w:val="00815C2B"/>
    <w:rsid w:val="00850B26"/>
    <w:rsid w:val="00891907"/>
    <w:rsid w:val="00894623"/>
    <w:rsid w:val="008B44C3"/>
    <w:rsid w:val="008F6E27"/>
    <w:rsid w:val="00904D9B"/>
    <w:rsid w:val="009648DF"/>
    <w:rsid w:val="009902AC"/>
    <w:rsid w:val="009F5C89"/>
    <w:rsid w:val="00A55032"/>
    <w:rsid w:val="00A6461F"/>
    <w:rsid w:val="00A7568F"/>
    <w:rsid w:val="00A9044E"/>
    <w:rsid w:val="00A91E85"/>
    <w:rsid w:val="00A9626A"/>
    <w:rsid w:val="00AA1A62"/>
    <w:rsid w:val="00AB576B"/>
    <w:rsid w:val="00AB784E"/>
    <w:rsid w:val="00AC0541"/>
    <w:rsid w:val="00AF591E"/>
    <w:rsid w:val="00AF5A10"/>
    <w:rsid w:val="00B13D04"/>
    <w:rsid w:val="00BA12CB"/>
    <w:rsid w:val="00BB232C"/>
    <w:rsid w:val="00BB2A6B"/>
    <w:rsid w:val="00BB4C1A"/>
    <w:rsid w:val="00BC6E9B"/>
    <w:rsid w:val="00BD2B5F"/>
    <w:rsid w:val="00BD4213"/>
    <w:rsid w:val="00BD680B"/>
    <w:rsid w:val="00BF6527"/>
    <w:rsid w:val="00C301F1"/>
    <w:rsid w:val="00C3163D"/>
    <w:rsid w:val="00C45064"/>
    <w:rsid w:val="00CA0D3A"/>
    <w:rsid w:val="00CB2A47"/>
    <w:rsid w:val="00CB5B41"/>
    <w:rsid w:val="00CE5A31"/>
    <w:rsid w:val="00CF033D"/>
    <w:rsid w:val="00CF491C"/>
    <w:rsid w:val="00D348F0"/>
    <w:rsid w:val="00D418E0"/>
    <w:rsid w:val="00D60DC4"/>
    <w:rsid w:val="00DD045A"/>
    <w:rsid w:val="00E47B7D"/>
    <w:rsid w:val="00E62083"/>
    <w:rsid w:val="00E7348E"/>
    <w:rsid w:val="00E7490B"/>
    <w:rsid w:val="00E7635F"/>
    <w:rsid w:val="00EE3740"/>
    <w:rsid w:val="00EE7160"/>
    <w:rsid w:val="00EF3555"/>
    <w:rsid w:val="00F53245"/>
    <w:rsid w:val="00F948CE"/>
    <w:rsid w:val="00FE6823"/>
    <w:rsid w:val="00FF353B"/>
    <w:rsid w:val="00FF3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1E45"/>
    <w:rPr>
      <w:sz w:val="24"/>
      <w:szCs w:val="24"/>
    </w:rPr>
  </w:style>
  <w:style w:type="paragraph" w:styleId="1">
    <w:name w:val="heading 1"/>
    <w:basedOn w:val="a"/>
    <w:next w:val="a"/>
    <w:qFormat/>
    <w:rsid w:val="00321E45"/>
    <w:pPr>
      <w:keepNext/>
      <w:jc w:val="both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qFormat/>
    <w:rsid w:val="00321E45"/>
    <w:pPr>
      <w:keepNext/>
      <w:jc w:val="center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qFormat/>
    <w:rsid w:val="00321E45"/>
    <w:pPr>
      <w:keepNext/>
      <w:ind w:left="360"/>
      <w:jc w:val="center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321E45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1E45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A5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5662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  (РОССИЯ)</vt:lpstr>
    </vt:vector>
  </TitlesOfParts>
  <Company>House</Company>
  <LinksUpToDate>false</LinksUpToDate>
  <CharactersWithSpaces>11485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  (РОССИЯ)</dc:title>
  <dc:subject/>
  <dc:creator>User1</dc:creator>
  <cp:keywords/>
  <dc:description/>
  <cp:lastModifiedBy>Admin</cp:lastModifiedBy>
  <cp:revision>9</cp:revision>
  <cp:lastPrinted>2014-01-29T10:41:00Z</cp:lastPrinted>
  <dcterms:created xsi:type="dcterms:W3CDTF">2014-01-29T06:17:00Z</dcterms:created>
  <dcterms:modified xsi:type="dcterms:W3CDTF">2014-01-29T10:42:00Z</dcterms:modified>
</cp:coreProperties>
</file>