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ED" w:rsidRDefault="00D3007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tbl>
      <w:tblPr>
        <w:tblW w:w="99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1080"/>
        <w:gridCol w:w="4380"/>
      </w:tblGrid>
      <w:tr w:rsidR="005A4DD5" w:rsidRPr="009A04EF" w:rsidTr="009E26B9">
        <w:trPr>
          <w:trHeight w:val="1313"/>
        </w:trPr>
        <w:tc>
          <w:tcPr>
            <w:tcW w:w="4510" w:type="dxa"/>
            <w:tcBorders>
              <w:bottom w:val="thinThickMediumGap" w:sz="18" w:space="0" w:color="auto"/>
            </w:tcBorders>
          </w:tcPr>
          <w:p w:rsidR="005A4DD5" w:rsidRPr="009A04EF" w:rsidRDefault="005A4DD5" w:rsidP="009E26B9">
            <w:pPr>
              <w:keepNext/>
              <w:jc w:val="center"/>
              <w:outlineLvl w:val="2"/>
              <w:rPr>
                <w:rFonts w:cs="Arial"/>
                <w:iCs/>
                <w:sz w:val="22"/>
                <w:szCs w:val="22"/>
              </w:rPr>
            </w:pPr>
            <w:r w:rsidRPr="009A04EF">
              <w:rPr>
                <w:rFonts w:cs="Arial"/>
                <w:iCs/>
                <w:sz w:val="22"/>
                <w:szCs w:val="22"/>
              </w:rPr>
              <w:t>Российская Федерация</w:t>
            </w:r>
          </w:p>
          <w:p w:rsidR="005A4DD5" w:rsidRPr="009A04EF" w:rsidRDefault="005A4DD5" w:rsidP="009E26B9">
            <w:pPr>
              <w:jc w:val="center"/>
              <w:rPr>
                <w:rFonts w:cs="Arial"/>
                <w:sz w:val="22"/>
                <w:szCs w:val="22"/>
              </w:rPr>
            </w:pPr>
            <w:r w:rsidRPr="009A04EF">
              <w:rPr>
                <w:rFonts w:cs="Arial"/>
                <w:sz w:val="22"/>
                <w:szCs w:val="22"/>
              </w:rPr>
              <w:t>Республика Саха (Якутия)</w:t>
            </w:r>
          </w:p>
          <w:p w:rsidR="005A4DD5" w:rsidRPr="009A04EF" w:rsidRDefault="005A4DD5" w:rsidP="009E26B9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5A4DD5" w:rsidRPr="009A04EF" w:rsidRDefault="005A4DD5" w:rsidP="009E26B9">
            <w:pPr>
              <w:keepNext/>
              <w:jc w:val="center"/>
              <w:outlineLvl w:val="2"/>
              <w:rPr>
                <w:rFonts w:cs="Arial"/>
                <w:iCs/>
                <w:sz w:val="22"/>
                <w:szCs w:val="22"/>
              </w:rPr>
            </w:pPr>
            <w:r w:rsidRPr="009A04EF">
              <w:rPr>
                <w:rFonts w:cs="Arial"/>
                <w:iCs/>
                <w:sz w:val="22"/>
                <w:szCs w:val="22"/>
              </w:rPr>
              <w:t>АДМИНИСТРАЦИЯ</w:t>
            </w:r>
          </w:p>
          <w:p w:rsidR="005A4DD5" w:rsidRPr="009A04EF" w:rsidRDefault="005A4DD5" w:rsidP="009E26B9">
            <w:pPr>
              <w:jc w:val="center"/>
              <w:rPr>
                <w:rFonts w:cs="Arial"/>
                <w:sz w:val="22"/>
                <w:szCs w:val="22"/>
              </w:rPr>
            </w:pPr>
            <w:r w:rsidRPr="009A04EF">
              <w:rPr>
                <w:rFonts w:cs="Arial"/>
                <w:sz w:val="22"/>
                <w:szCs w:val="22"/>
              </w:rPr>
              <w:t>МУНИЦИПАЛЬНОГО ОБРАЗОВАНИЯ</w:t>
            </w:r>
          </w:p>
          <w:p w:rsidR="005A4DD5" w:rsidRPr="009A04EF" w:rsidRDefault="005A4DD5" w:rsidP="009E26B9">
            <w:pPr>
              <w:jc w:val="center"/>
              <w:rPr>
                <w:b/>
                <w:sz w:val="22"/>
                <w:szCs w:val="22"/>
              </w:rPr>
            </w:pPr>
            <w:r w:rsidRPr="009A04EF">
              <w:rPr>
                <w:rFonts w:cs="Arial"/>
                <w:sz w:val="22"/>
                <w:szCs w:val="22"/>
              </w:rPr>
              <w:t>«Мирнинский район»</w:t>
            </w:r>
          </w:p>
        </w:tc>
        <w:tc>
          <w:tcPr>
            <w:tcW w:w="1080" w:type="dxa"/>
            <w:tcBorders>
              <w:bottom w:val="thinThickMediumGap" w:sz="18" w:space="0" w:color="auto"/>
            </w:tcBorders>
          </w:tcPr>
          <w:p w:rsidR="005A4DD5" w:rsidRPr="009A04EF" w:rsidRDefault="005A4DD5" w:rsidP="009E26B9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3592CFDB" wp14:editId="5C3CD75A">
                  <wp:extent cx="493395" cy="67437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74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sz="18" w:space="0" w:color="auto"/>
            </w:tcBorders>
          </w:tcPr>
          <w:p w:rsidR="005A4DD5" w:rsidRPr="009A04EF" w:rsidRDefault="005A4DD5" w:rsidP="009E26B9">
            <w:pPr>
              <w:jc w:val="center"/>
              <w:rPr>
                <w:sz w:val="22"/>
                <w:szCs w:val="22"/>
              </w:rPr>
            </w:pPr>
            <w:r w:rsidRPr="009A04EF">
              <w:rPr>
                <w:sz w:val="22"/>
                <w:szCs w:val="22"/>
              </w:rPr>
              <w:t>Россия Федерацията</w:t>
            </w:r>
          </w:p>
          <w:p w:rsidR="005A4DD5" w:rsidRPr="009A04EF" w:rsidRDefault="005A4DD5" w:rsidP="009E26B9">
            <w:pPr>
              <w:keepNext/>
              <w:jc w:val="center"/>
              <w:outlineLvl w:val="2"/>
              <w:rPr>
                <w:iCs/>
                <w:sz w:val="22"/>
                <w:szCs w:val="22"/>
                <w:lang w:val="sah-RU"/>
              </w:rPr>
            </w:pPr>
            <w:r w:rsidRPr="009A04EF">
              <w:rPr>
                <w:iCs/>
                <w:sz w:val="22"/>
                <w:szCs w:val="22"/>
              </w:rPr>
              <w:t xml:space="preserve">Саха </w:t>
            </w:r>
            <w:r w:rsidRPr="009A04EF">
              <w:rPr>
                <w:iCs/>
                <w:sz w:val="22"/>
                <w:szCs w:val="22"/>
                <w:lang w:val="sah-RU"/>
              </w:rPr>
              <w:t>Өрөспүүбүлүкэтэ</w:t>
            </w:r>
          </w:p>
          <w:p w:rsidR="005A4DD5" w:rsidRPr="009A04EF" w:rsidRDefault="005A4DD5" w:rsidP="009E26B9">
            <w:pPr>
              <w:keepNext/>
              <w:jc w:val="center"/>
              <w:outlineLvl w:val="2"/>
              <w:rPr>
                <w:iCs/>
                <w:sz w:val="6"/>
                <w:szCs w:val="6"/>
              </w:rPr>
            </w:pPr>
          </w:p>
          <w:p w:rsidR="005A4DD5" w:rsidRPr="009A04EF" w:rsidRDefault="005A4DD5" w:rsidP="009E26B9">
            <w:pPr>
              <w:jc w:val="center"/>
              <w:rPr>
                <w:sz w:val="22"/>
                <w:szCs w:val="22"/>
              </w:rPr>
            </w:pPr>
            <w:r w:rsidRPr="009A04EF">
              <w:rPr>
                <w:sz w:val="22"/>
                <w:szCs w:val="22"/>
              </w:rPr>
              <w:t>«Мииринэй оройуона»</w:t>
            </w:r>
          </w:p>
          <w:p w:rsidR="005A4DD5" w:rsidRPr="009A04EF" w:rsidRDefault="005A4DD5" w:rsidP="009E26B9">
            <w:pPr>
              <w:jc w:val="center"/>
              <w:rPr>
                <w:sz w:val="22"/>
                <w:szCs w:val="22"/>
              </w:rPr>
            </w:pPr>
            <w:r w:rsidRPr="009A04EF">
              <w:rPr>
                <w:sz w:val="22"/>
                <w:szCs w:val="22"/>
              </w:rPr>
              <w:t>МУНИЦИПАЛЬНАЙ ТЭРИЛЛИИ</w:t>
            </w:r>
          </w:p>
          <w:p w:rsidR="005A4DD5" w:rsidRPr="009A04EF" w:rsidRDefault="005A4DD5" w:rsidP="009E26B9">
            <w:pPr>
              <w:keepNext/>
              <w:jc w:val="center"/>
              <w:outlineLvl w:val="3"/>
              <w:rPr>
                <w:sz w:val="22"/>
                <w:szCs w:val="22"/>
                <w:lang w:val="en-US"/>
              </w:rPr>
            </w:pPr>
            <w:r w:rsidRPr="009A04EF">
              <w:rPr>
                <w:sz w:val="22"/>
                <w:szCs w:val="22"/>
              </w:rPr>
              <w:t>ДЬА</w:t>
            </w:r>
            <w:r w:rsidRPr="009A04EF">
              <w:rPr>
                <w:sz w:val="22"/>
                <w:szCs w:val="22"/>
                <w:lang w:val="en-US"/>
              </w:rPr>
              <w:t>h</w:t>
            </w:r>
            <w:r w:rsidRPr="009A04EF">
              <w:rPr>
                <w:sz w:val="22"/>
                <w:szCs w:val="22"/>
              </w:rPr>
              <w:t>АЛТАТА</w:t>
            </w:r>
          </w:p>
          <w:p w:rsidR="005A4DD5" w:rsidRPr="009A04EF" w:rsidRDefault="005A4DD5" w:rsidP="009E26B9">
            <w:pPr>
              <w:rPr>
                <w:sz w:val="6"/>
                <w:szCs w:val="6"/>
                <w:lang w:val="en-US"/>
              </w:rPr>
            </w:pPr>
          </w:p>
        </w:tc>
      </w:tr>
    </w:tbl>
    <w:p w:rsidR="005A4DD5" w:rsidRDefault="005A4DD5" w:rsidP="005A4DD5">
      <w:pPr>
        <w:jc w:val="center"/>
        <w:rPr>
          <w:b/>
          <w:bCs/>
          <w:sz w:val="28"/>
          <w:szCs w:val="28"/>
        </w:rPr>
      </w:pPr>
    </w:p>
    <w:p w:rsidR="005A4DD5" w:rsidRPr="00B412F4" w:rsidRDefault="005A4DD5" w:rsidP="00B412F4">
      <w:pPr>
        <w:jc w:val="center"/>
        <w:rPr>
          <w:rFonts w:ascii="Times New Roman" w:hAnsi="Times New Roman"/>
          <w:b/>
          <w:sz w:val="28"/>
          <w:szCs w:val="28"/>
        </w:rPr>
      </w:pPr>
      <w:r w:rsidRPr="00B412F4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5A4DD5" w:rsidRPr="00B412F4" w:rsidRDefault="005A4DD5" w:rsidP="00B412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4DD5" w:rsidRPr="00B412F4" w:rsidRDefault="00B412F4" w:rsidP="00B412F4">
      <w:pPr>
        <w:jc w:val="center"/>
        <w:rPr>
          <w:rFonts w:ascii="Times New Roman" w:hAnsi="Times New Roman"/>
          <w:sz w:val="28"/>
          <w:szCs w:val="28"/>
        </w:rPr>
      </w:pPr>
      <w:r w:rsidRPr="00B412F4">
        <w:rPr>
          <w:rFonts w:ascii="Times New Roman" w:hAnsi="Times New Roman"/>
          <w:sz w:val="28"/>
          <w:szCs w:val="28"/>
        </w:rPr>
        <w:t xml:space="preserve">г. Мирный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5A4DD5" w:rsidRPr="00B412F4">
        <w:rPr>
          <w:rFonts w:ascii="Times New Roman" w:hAnsi="Times New Roman"/>
          <w:sz w:val="28"/>
          <w:szCs w:val="28"/>
        </w:rPr>
        <w:t>от «____» _____ 20</w:t>
      </w:r>
      <w:r w:rsidR="00286669" w:rsidRPr="00B412F4">
        <w:rPr>
          <w:rFonts w:ascii="Times New Roman" w:hAnsi="Times New Roman"/>
          <w:sz w:val="28"/>
          <w:szCs w:val="28"/>
        </w:rPr>
        <w:t>2</w:t>
      </w:r>
      <w:r w:rsidR="008468A4">
        <w:rPr>
          <w:rFonts w:ascii="Times New Roman" w:hAnsi="Times New Roman"/>
          <w:sz w:val="28"/>
          <w:szCs w:val="28"/>
        </w:rPr>
        <w:t>4</w:t>
      </w:r>
      <w:r w:rsidR="005A4DD5" w:rsidRPr="00B412F4">
        <w:rPr>
          <w:rFonts w:ascii="Times New Roman" w:hAnsi="Times New Roman"/>
          <w:sz w:val="28"/>
          <w:szCs w:val="28"/>
        </w:rPr>
        <w:t xml:space="preserve"> г. №_______</w:t>
      </w:r>
    </w:p>
    <w:p w:rsidR="00356AED" w:rsidRPr="00B412F4" w:rsidRDefault="00356AED" w:rsidP="00B412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12F4" w:rsidRDefault="00B412F4">
      <w:pPr>
        <w:rPr>
          <w:rFonts w:ascii="Times New Roman" w:hAnsi="Times New Roman"/>
          <w:b/>
          <w:sz w:val="28"/>
          <w:szCs w:val="28"/>
        </w:rPr>
      </w:pPr>
    </w:p>
    <w:p w:rsidR="00DB4A0A" w:rsidRDefault="00C25582" w:rsidP="00837D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B4A0A">
        <w:rPr>
          <w:rFonts w:ascii="Times New Roman" w:hAnsi="Times New Roman"/>
          <w:b/>
          <w:sz w:val="28"/>
          <w:szCs w:val="28"/>
        </w:rPr>
        <w:t xml:space="preserve">Порядка выдачи единого </w:t>
      </w:r>
    </w:p>
    <w:p w:rsidR="00DB4A0A" w:rsidRDefault="00DB4A0A" w:rsidP="00837D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социального сертификата на получение двух </w:t>
      </w:r>
    </w:p>
    <w:p w:rsidR="00DB4A0A" w:rsidRDefault="00DB4A0A" w:rsidP="00837D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более муниципальных услуг в социальной сфере, </w:t>
      </w:r>
    </w:p>
    <w:p w:rsidR="00DB4A0A" w:rsidRDefault="00DB4A0A" w:rsidP="00837D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отнесенных к полномочиям муниципального </w:t>
      </w:r>
    </w:p>
    <w:p w:rsidR="00356AED" w:rsidRPr="00D3007F" w:rsidRDefault="00DB4A0A" w:rsidP="00837D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«Мирнинский район» Республики Саха (Якутия)</w:t>
      </w:r>
    </w:p>
    <w:p w:rsidR="00356AED" w:rsidRDefault="00356AE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12F4" w:rsidRPr="00D3007F" w:rsidRDefault="00B412F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A7D" w:rsidRDefault="00CC78CA" w:rsidP="000D7A7D">
      <w:pPr>
        <w:jc w:val="both"/>
        <w:rPr>
          <w:rFonts w:ascii="Times New Roman" w:hAnsi="Times New Roman"/>
          <w:sz w:val="28"/>
          <w:szCs w:val="28"/>
        </w:rPr>
      </w:pPr>
      <w:r w:rsidRPr="00D3007F">
        <w:rPr>
          <w:rFonts w:ascii="Times New Roman" w:hAnsi="Times New Roman"/>
          <w:sz w:val="28"/>
          <w:szCs w:val="28"/>
        </w:rPr>
        <w:t xml:space="preserve">         </w:t>
      </w:r>
      <w:r w:rsidR="00DF4CA8" w:rsidRPr="00D3007F">
        <w:rPr>
          <w:rFonts w:ascii="Times New Roman" w:hAnsi="Times New Roman"/>
          <w:sz w:val="28"/>
          <w:szCs w:val="28"/>
        </w:rPr>
        <w:t xml:space="preserve">В соответствии </w:t>
      </w:r>
      <w:r w:rsidR="00DB4A0A">
        <w:rPr>
          <w:rFonts w:ascii="Times New Roman" w:hAnsi="Times New Roman"/>
          <w:sz w:val="28"/>
          <w:szCs w:val="28"/>
        </w:rPr>
        <w:t>с ч. 9 ст.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сфере, приказом Министерства образования и науки РС (Я) от 29.03.2024 № 01-03/648 «Об утверждении Типового порядка выдачи единого социального сертификата на получение двух и более муниципальных услуг в социальной сфере, отнесенных к полномочиям муниципальных образований Республики Саха (Якутия)»</w:t>
      </w:r>
      <w:r w:rsidR="000D7A7D" w:rsidRPr="00D3007F">
        <w:rPr>
          <w:rFonts w:ascii="Times New Roman" w:hAnsi="Times New Roman"/>
          <w:sz w:val="28"/>
          <w:szCs w:val="28"/>
        </w:rPr>
        <w:t>:</w:t>
      </w:r>
    </w:p>
    <w:p w:rsidR="00BD4C8B" w:rsidRDefault="00DF6858" w:rsidP="00B412F4">
      <w:pPr>
        <w:tabs>
          <w:tab w:val="left" w:pos="766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92335" w:rsidRDefault="00FD6016" w:rsidP="007B4905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DB4A0A">
        <w:rPr>
          <w:rFonts w:ascii="Times New Roman" w:hAnsi="Times New Roman"/>
          <w:sz w:val="28"/>
          <w:szCs w:val="28"/>
        </w:rPr>
        <w:t xml:space="preserve">прилагаемый Порядок выдачи единого социального сертификата на получение двух и более муниципальных услуг в социальной сфере, отнесенных к полномочиям </w:t>
      </w:r>
      <w:r w:rsidR="004011E5">
        <w:rPr>
          <w:rFonts w:ascii="Times New Roman" w:hAnsi="Times New Roman"/>
          <w:sz w:val="28"/>
          <w:szCs w:val="28"/>
        </w:rPr>
        <w:t>муниципального</w:t>
      </w:r>
      <w:r w:rsidR="00DB4A0A">
        <w:rPr>
          <w:rFonts w:ascii="Times New Roman" w:hAnsi="Times New Roman"/>
          <w:sz w:val="28"/>
          <w:szCs w:val="28"/>
        </w:rPr>
        <w:t xml:space="preserve"> образования «Мирнинский район» Республики Саха (Якутия) </w:t>
      </w:r>
      <w:r>
        <w:rPr>
          <w:rFonts w:ascii="Times New Roman" w:hAnsi="Times New Roman"/>
          <w:sz w:val="28"/>
          <w:szCs w:val="28"/>
        </w:rPr>
        <w:t>согл</w:t>
      </w:r>
      <w:r w:rsidR="00600259">
        <w:rPr>
          <w:rFonts w:ascii="Times New Roman" w:hAnsi="Times New Roman"/>
          <w:sz w:val="28"/>
          <w:szCs w:val="28"/>
        </w:rPr>
        <w:t>асно Приложению 1 к настоящему п</w:t>
      </w:r>
      <w:r>
        <w:rPr>
          <w:rFonts w:ascii="Times New Roman" w:hAnsi="Times New Roman"/>
          <w:sz w:val="28"/>
          <w:szCs w:val="28"/>
        </w:rPr>
        <w:t>остановлению</w:t>
      </w:r>
      <w:r w:rsidR="004011E5">
        <w:rPr>
          <w:rFonts w:ascii="Times New Roman" w:hAnsi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/>
          <w:sz w:val="28"/>
          <w:szCs w:val="28"/>
        </w:rPr>
        <w:t>.</w:t>
      </w:r>
    </w:p>
    <w:p w:rsidR="00DE091A" w:rsidRPr="00DE091A" w:rsidRDefault="00DE091A" w:rsidP="00B412F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D6016" w:rsidRDefault="004011E5" w:rsidP="00FD6016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Порядка в части использования федеральной государственной информационной системы «Единый портал государственных и муниципальных услуг (функций)» применяются при наличии технической возможности, а в случае ее отсутствия обмен документами, указанными в пунктах 3, 5-7 Порядка, осуществляется на бумажном носителе</w:t>
      </w:r>
      <w:r w:rsidR="00FD6016">
        <w:rPr>
          <w:rFonts w:ascii="Times New Roman" w:hAnsi="Times New Roman"/>
          <w:sz w:val="28"/>
          <w:szCs w:val="28"/>
        </w:rPr>
        <w:t>.</w:t>
      </w:r>
    </w:p>
    <w:p w:rsidR="00356AED" w:rsidRPr="004011E5" w:rsidRDefault="00356AED" w:rsidP="00FD601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E0CFF" w:rsidRPr="002E0CFF" w:rsidRDefault="00600259" w:rsidP="001F4C86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с приложениями на</w:t>
      </w:r>
      <w:r w:rsidR="004011E5"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«Мирнинский район» Республики Саха (Якутия)</w:t>
      </w:r>
      <w:r w:rsidR="001F4C86">
        <w:rPr>
          <w:rFonts w:ascii="Times New Roman" w:hAnsi="Times New Roman"/>
          <w:sz w:val="28"/>
          <w:szCs w:val="28"/>
        </w:rPr>
        <w:t>.</w:t>
      </w:r>
    </w:p>
    <w:p w:rsidR="00B412F4" w:rsidRPr="00600259" w:rsidRDefault="00B412F4" w:rsidP="00B412F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56AED" w:rsidRPr="001F4C86" w:rsidRDefault="001F4C86" w:rsidP="001F4C8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F4C8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DF4CA8" w:rsidRPr="001F4C86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F35AE5" w:rsidRPr="001F4C86">
        <w:rPr>
          <w:rFonts w:ascii="Times New Roman" w:hAnsi="Times New Roman"/>
          <w:sz w:val="28"/>
          <w:szCs w:val="28"/>
        </w:rPr>
        <w:t xml:space="preserve">возложить на </w:t>
      </w:r>
      <w:r w:rsidR="004D6AA4" w:rsidRPr="001F4C86">
        <w:rPr>
          <w:rFonts w:ascii="Times New Roman" w:hAnsi="Times New Roman"/>
          <w:sz w:val="28"/>
          <w:szCs w:val="28"/>
        </w:rPr>
        <w:t xml:space="preserve">первого </w:t>
      </w:r>
      <w:r w:rsidR="00F35AE5" w:rsidRPr="001F4C86">
        <w:rPr>
          <w:rFonts w:ascii="Times New Roman" w:hAnsi="Times New Roman"/>
          <w:sz w:val="28"/>
          <w:szCs w:val="28"/>
        </w:rPr>
        <w:t>заместителя Главы Администрации района</w:t>
      </w:r>
      <w:r w:rsidR="002F0A2D" w:rsidRPr="001F4C86">
        <w:rPr>
          <w:rFonts w:ascii="Times New Roman" w:hAnsi="Times New Roman"/>
          <w:sz w:val="28"/>
          <w:szCs w:val="28"/>
        </w:rPr>
        <w:t xml:space="preserve"> Ширинского Д.А</w:t>
      </w:r>
      <w:r w:rsidR="00DF4CA8" w:rsidRPr="001F4C86">
        <w:rPr>
          <w:rFonts w:ascii="Times New Roman" w:hAnsi="Times New Roman"/>
          <w:sz w:val="28"/>
          <w:szCs w:val="28"/>
        </w:rPr>
        <w:t>.</w:t>
      </w:r>
    </w:p>
    <w:p w:rsidR="00356AED" w:rsidRDefault="00356AED" w:rsidP="001F4C8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30DAC" w:rsidRPr="00D3007F" w:rsidRDefault="00430DAC">
      <w:pPr>
        <w:rPr>
          <w:rFonts w:ascii="Times New Roman" w:hAnsi="Times New Roman"/>
          <w:sz w:val="28"/>
          <w:szCs w:val="28"/>
        </w:rPr>
      </w:pPr>
    </w:p>
    <w:p w:rsidR="00356AED" w:rsidRPr="00D3007F" w:rsidRDefault="00430DAC" w:rsidP="00121D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8B0BCD">
        <w:rPr>
          <w:rFonts w:ascii="Times New Roman" w:hAnsi="Times New Roman"/>
          <w:b/>
          <w:sz w:val="28"/>
          <w:szCs w:val="28"/>
        </w:rPr>
        <w:t xml:space="preserve">района </w:t>
      </w:r>
      <w:r w:rsidR="00DF4CA8" w:rsidRPr="00D3007F">
        <w:rPr>
          <w:rFonts w:ascii="Times New Roman" w:hAnsi="Times New Roman"/>
          <w:b/>
          <w:sz w:val="28"/>
          <w:szCs w:val="28"/>
        </w:rPr>
        <w:tab/>
      </w:r>
      <w:r w:rsidR="00DF4CA8" w:rsidRPr="00D3007F">
        <w:rPr>
          <w:rFonts w:ascii="Times New Roman" w:hAnsi="Times New Roman"/>
          <w:b/>
          <w:sz w:val="28"/>
          <w:szCs w:val="28"/>
        </w:rPr>
        <w:tab/>
      </w:r>
      <w:r w:rsidR="001A4F03">
        <w:rPr>
          <w:rFonts w:ascii="Times New Roman" w:hAnsi="Times New Roman"/>
          <w:b/>
          <w:sz w:val="28"/>
          <w:szCs w:val="28"/>
        </w:rPr>
        <w:t xml:space="preserve">        </w:t>
      </w:r>
      <w:r w:rsidR="006B3E0D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1A4F03">
        <w:rPr>
          <w:rFonts w:ascii="Times New Roman" w:hAnsi="Times New Roman"/>
          <w:b/>
          <w:sz w:val="28"/>
          <w:szCs w:val="28"/>
        </w:rPr>
        <w:t xml:space="preserve"> </w:t>
      </w:r>
      <w:r w:rsidR="00FC153F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FC15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А.В. Басыров </w:t>
      </w:r>
    </w:p>
    <w:p w:rsidR="00356AED" w:rsidRPr="00D3007F" w:rsidRDefault="00121DFB">
      <w:pPr>
        <w:rPr>
          <w:rFonts w:ascii="Times New Roman" w:hAnsi="Times New Roman"/>
          <w:b/>
          <w:sz w:val="28"/>
          <w:szCs w:val="28"/>
        </w:rPr>
      </w:pPr>
      <w:r w:rsidRPr="00D3007F">
        <w:rPr>
          <w:rFonts w:ascii="Times New Roman" w:hAnsi="Times New Roman"/>
          <w:b/>
          <w:sz w:val="28"/>
          <w:szCs w:val="28"/>
        </w:rPr>
        <w:t xml:space="preserve"> </w:t>
      </w:r>
    </w:p>
    <w:p w:rsidR="005A4DD5" w:rsidRDefault="005A4DD5" w:rsidP="00852A30">
      <w:pPr>
        <w:rPr>
          <w:rFonts w:ascii="Times New Roman" w:hAnsi="Times New Roman"/>
          <w:b/>
          <w:sz w:val="28"/>
        </w:rPr>
      </w:pPr>
    </w:p>
    <w:p w:rsidR="005A4DD5" w:rsidRDefault="005A4DD5" w:rsidP="00852A30">
      <w:pPr>
        <w:rPr>
          <w:rFonts w:ascii="Times New Roman" w:hAnsi="Times New Roman"/>
          <w:b/>
          <w:sz w:val="28"/>
        </w:rPr>
      </w:pPr>
    </w:p>
    <w:p w:rsidR="00DF6858" w:rsidRDefault="00DF6858" w:rsidP="00852A30">
      <w:pPr>
        <w:rPr>
          <w:rFonts w:ascii="Times New Roman" w:hAnsi="Times New Roman"/>
          <w:b/>
          <w:sz w:val="28"/>
        </w:rPr>
      </w:pPr>
    </w:p>
    <w:p w:rsidR="009B625C" w:rsidRPr="009B625C" w:rsidRDefault="009B625C" w:rsidP="009B625C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Cs/>
          <w:szCs w:val="24"/>
          <w:lang w:eastAsia="en-US"/>
        </w:rPr>
      </w:pPr>
      <w:bookmarkStart w:id="0" w:name="_GoBack"/>
      <w:bookmarkEnd w:id="0"/>
      <w:r w:rsidRPr="009B625C">
        <w:rPr>
          <w:rFonts w:ascii="Times New Roman" w:eastAsia="Calibri" w:hAnsi="Times New Roman"/>
          <w:bCs/>
          <w:szCs w:val="24"/>
          <w:lang w:eastAsia="en-US"/>
        </w:rPr>
        <w:t>Приложение к постановлению</w:t>
      </w:r>
    </w:p>
    <w:p w:rsidR="009B625C" w:rsidRPr="009B625C" w:rsidRDefault="009B625C" w:rsidP="009B625C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Cs/>
          <w:szCs w:val="24"/>
          <w:lang w:eastAsia="en-US"/>
        </w:rPr>
      </w:pPr>
      <w:r w:rsidRPr="009B625C">
        <w:rPr>
          <w:rFonts w:ascii="Times New Roman" w:eastAsia="Calibri" w:hAnsi="Times New Roman"/>
          <w:bCs/>
          <w:szCs w:val="24"/>
          <w:lang w:eastAsia="en-US"/>
        </w:rPr>
        <w:t>районной Администрации</w:t>
      </w:r>
    </w:p>
    <w:p w:rsidR="009B625C" w:rsidRPr="009B625C" w:rsidRDefault="009B625C" w:rsidP="009B625C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Cs/>
          <w:szCs w:val="24"/>
          <w:lang w:eastAsia="en-US"/>
        </w:rPr>
      </w:pPr>
      <w:r w:rsidRPr="009B625C">
        <w:rPr>
          <w:rFonts w:ascii="Times New Roman" w:eastAsia="Calibri" w:hAnsi="Times New Roman"/>
          <w:bCs/>
          <w:szCs w:val="24"/>
          <w:lang w:eastAsia="en-US"/>
        </w:rPr>
        <w:t>от «____»________ 2024 г. № _____</w:t>
      </w:r>
    </w:p>
    <w:p w:rsidR="009B625C" w:rsidRPr="009B625C" w:rsidRDefault="009B625C" w:rsidP="009B625C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9B625C" w:rsidRPr="009B625C" w:rsidRDefault="009B625C" w:rsidP="009B625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B625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Типовой порядок</w:t>
      </w:r>
    </w:p>
    <w:p w:rsidR="009B625C" w:rsidRPr="009B625C" w:rsidRDefault="009B625C" w:rsidP="009B625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B625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выдачи единого социального сертификата на получение двух и более</w:t>
      </w:r>
    </w:p>
    <w:p w:rsidR="009B625C" w:rsidRPr="009B625C" w:rsidRDefault="009B625C" w:rsidP="009B625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B625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муниципальных услуг в социальной сфере, отнесенных к полномочиям</w:t>
      </w:r>
    </w:p>
    <w:p w:rsidR="009B625C" w:rsidRPr="009B625C" w:rsidRDefault="009B625C" w:rsidP="009B625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B625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муниципальных образований Республики Саха (Якутия)</w:t>
      </w:r>
    </w:p>
    <w:p w:rsidR="009B625C" w:rsidRPr="009B625C" w:rsidRDefault="009B625C" w:rsidP="009B625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9B625C" w:rsidRPr="009B625C" w:rsidRDefault="009B625C" w:rsidP="009B62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25C">
        <w:rPr>
          <w:rFonts w:ascii="Times New Roman" w:eastAsia="Calibri" w:hAnsi="Times New Roman"/>
          <w:sz w:val="28"/>
          <w:szCs w:val="28"/>
          <w:lang w:eastAsia="en-US"/>
        </w:rPr>
        <w:t>1. Настоящий Порядок устанавливают правила выдачи единого социального сертификата на получение двух и более муниципальных услуг в социальной сфере, отнесенных к полномочиям муниципальных образований Республики Саха (Якутия) (далее соответственно - единый социальный сертификат,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одного или нескольких уполномоченных органов и оказание которых осуществляется в соответствии с социальным сертификатом</w:t>
      </w:r>
    </w:p>
    <w:p w:rsidR="009B625C" w:rsidRPr="009B625C" w:rsidRDefault="009B625C" w:rsidP="009B62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25C">
        <w:rPr>
          <w:rFonts w:ascii="Times New Roman" w:eastAsia="Calibri" w:hAnsi="Times New Roman"/>
          <w:sz w:val="28"/>
          <w:szCs w:val="28"/>
          <w:lang w:eastAsia="en-US"/>
        </w:rPr>
        <w:t>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:rsidR="009B625C" w:rsidRPr="009B625C" w:rsidRDefault="009B625C" w:rsidP="009B62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25C">
        <w:rPr>
          <w:rFonts w:ascii="Times New Roman" w:eastAsia="Calibri" w:hAnsi="Times New Roman"/>
          <w:sz w:val="28"/>
          <w:szCs w:val="28"/>
          <w:lang w:eastAsia="en-US"/>
        </w:rPr>
        <w:t>2. Под уполномоченным органом в целях настоящих Правил понимается муниципальный орган исполнительной власти, осуществляющий функции по выработке муниципальной политики и нормативно-правовому регулированию в установленных сферах деятельности, утверждающий муниципальный социальный заказ и обеспечивающий предоставление муниципальных услуг в</w:t>
      </w:r>
    </w:p>
    <w:p w:rsidR="009B625C" w:rsidRPr="009B625C" w:rsidRDefault="009B625C" w:rsidP="009B62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25C">
        <w:rPr>
          <w:rFonts w:ascii="Times New Roman" w:eastAsia="Calibri" w:hAnsi="Times New Roman"/>
          <w:sz w:val="28"/>
          <w:szCs w:val="28"/>
          <w:lang w:eastAsia="en-US"/>
        </w:rPr>
        <w:t>социальной сфере потребителям услуг в соответствии с показателями, характеризующими качество и (или) объем оказания муниципальных услуг в социальной сфере и установленными муниципальным социальным заказом.</w:t>
      </w:r>
    </w:p>
    <w:p w:rsidR="009B625C" w:rsidRPr="009B625C" w:rsidRDefault="009B625C" w:rsidP="009B625C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25C">
        <w:rPr>
          <w:rFonts w:ascii="Times New Roman" w:eastAsia="Calibri" w:hAnsi="Times New Roman"/>
          <w:sz w:val="28"/>
          <w:szCs w:val="28"/>
          <w:lang w:eastAsia="en-US"/>
        </w:rPr>
        <w:t>Иные понятия, применяемые в настоящих Правилах, используются в значениях, указанных в Федеральном законе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9B625C" w:rsidRPr="009B625C" w:rsidRDefault="009B625C" w:rsidP="009B62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25C">
        <w:rPr>
          <w:rFonts w:ascii="Times New Roman" w:eastAsia="Calibri" w:hAnsi="Times New Roman"/>
          <w:sz w:val="28"/>
          <w:szCs w:val="28"/>
          <w:lang w:eastAsia="en-US"/>
        </w:rPr>
        <w:t>3. Потребитель услуг в целях получения двух и более муниципальных услуг в социальной сфере, оказываемых в соответствии с социальным сертификатом, вправе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обратиться в уполномоченный орган (уполномоченные органы) с заявлением об оказании двух и более муниципальных услуг в социальной сфере с использованием социального сертификата, подписанным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- заявление).</w:t>
      </w:r>
    </w:p>
    <w:p w:rsidR="009B625C" w:rsidRPr="009B625C" w:rsidRDefault="009B625C" w:rsidP="009B62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25C">
        <w:rPr>
          <w:rFonts w:ascii="Times New Roman" w:eastAsia="Calibri" w:hAnsi="Times New Roman"/>
          <w:sz w:val="28"/>
          <w:szCs w:val="28"/>
          <w:lang w:eastAsia="en-US"/>
        </w:rPr>
        <w:lastRenderedPageBreak/>
        <w:t>4. Уполномоченным органом (уполномоченными органами) в течение 5 рабочих дней с даты получения заявления осуществляется его рассмотрение и</w:t>
      </w:r>
    </w:p>
    <w:p w:rsidR="009B625C" w:rsidRPr="009B625C" w:rsidRDefault="009B625C" w:rsidP="009B62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25C">
        <w:rPr>
          <w:rFonts w:ascii="Times New Roman" w:eastAsia="Calibri" w:hAnsi="Times New Roman"/>
          <w:sz w:val="28"/>
          <w:szCs w:val="28"/>
          <w:lang w:eastAsia="en-US"/>
        </w:rPr>
        <w:t>принятие решения о наличии или отсутствии у потребителя услуг права на получение двух и более муниципальных услуг в социальной сфере с использованием социального сертификата.</w:t>
      </w:r>
    </w:p>
    <w:p w:rsidR="009B625C" w:rsidRPr="009B625C" w:rsidRDefault="009B625C" w:rsidP="009B62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25C">
        <w:rPr>
          <w:rFonts w:ascii="Times New Roman" w:eastAsia="Calibri" w:hAnsi="Times New Roman"/>
          <w:sz w:val="28"/>
          <w:szCs w:val="28"/>
          <w:lang w:eastAsia="en-US"/>
        </w:rPr>
        <w:t>5. При наступлении событий, являющихся основанием для получения потребителем услуг двух и более муниципальных услуг в социальной сфере, оказываемых в соответствии с социальным сертификатом, и при отсутствии поданного потребителем услуг заявления уполномоченный орган в упреждающем (проактивном) режиме с использованием Единого портала государственных и муниципальных услуг уведомляет потребителя услуг о возможности получения муниципальных услуг в социальной сфере и возможности подачи в уполномоченный орган заявления.</w:t>
      </w:r>
    </w:p>
    <w:p w:rsidR="009B625C" w:rsidRPr="009B625C" w:rsidRDefault="009B625C" w:rsidP="009B62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25C">
        <w:rPr>
          <w:rFonts w:ascii="Times New Roman" w:eastAsia="Calibri" w:hAnsi="Times New Roman"/>
          <w:sz w:val="28"/>
          <w:szCs w:val="28"/>
          <w:lang w:eastAsia="en-US"/>
        </w:rPr>
        <w:t>6. Уполномоченный орган в случае наличия у потребителя услуг права на получение двух и более муниципальных услуг в социальной сфере с использованием социального сертификата, которые включены в муниципальный социальный заказ одного уполномоченного органа, и получения от потребителя услуг заявления формирует единый социальный сертификат в соответствии с общими требованиями к форме и содержанию социального сертификата, утвержденными постановлением Правительства Российской Федерации от 24 ноября 2020 г. № 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сфере»,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не позднее 1 рабочего дня со дня формирования единого социального сертификата.</w:t>
      </w:r>
    </w:p>
    <w:p w:rsidR="009B625C" w:rsidRPr="009B625C" w:rsidRDefault="009B625C" w:rsidP="009B62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25C">
        <w:rPr>
          <w:rFonts w:ascii="Times New Roman" w:eastAsia="Calibri" w:hAnsi="Times New Roman"/>
          <w:sz w:val="28"/>
          <w:szCs w:val="28"/>
          <w:lang w:eastAsia="en-US"/>
        </w:rPr>
        <w:t>При формировании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которых выдан единый социальный сертификат.</w:t>
      </w:r>
    </w:p>
    <w:p w:rsidR="009B625C" w:rsidRPr="009B625C" w:rsidRDefault="009B625C" w:rsidP="009B62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25C">
        <w:rPr>
          <w:rFonts w:ascii="Times New Roman" w:eastAsia="Calibri" w:hAnsi="Times New Roman"/>
          <w:sz w:val="28"/>
          <w:szCs w:val="28"/>
          <w:lang w:eastAsia="en-US"/>
        </w:rPr>
        <w:t>7. Уполномоченные органы в случае наличия у потребителя услуг права на получение с использованием социального сертификата двух и более муниципальных услуг в социальной сфере, которые включены в муниципальные социальные заказы нескольких уполномоченных 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 к форме и содержанию социального сертификата, утвержденными постановлением Правительства Российской Федерации от 24 ноября 2020 г. № 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сфере».</w:t>
      </w:r>
    </w:p>
    <w:p w:rsidR="009B625C" w:rsidRPr="009B625C" w:rsidRDefault="009B625C" w:rsidP="009B62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25C">
        <w:rPr>
          <w:rFonts w:ascii="Times New Roman" w:eastAsia="Calibri" w:hAnsi="Times New Roman"/>
          <w:sz w:val="28"/>
          <w:szCs w:val="28"/>
          <w:lang w:eastAsia="en-US"/>
        </w:rPr>
        <w:t>На основании указанной информации с использованием единой системы межведомственного электронного взаимодействия формируется единый социальный сертификат, и потребителю услуг направляется посредством Единого портала государственных и муниципальных услуг в формате, утвержденном Министерством финансов Российской Федерации, не позднее 1</w:t>
      </w:r>
    </w:p>
    <w:p w:rsidR="009B625C" w:rsidRPr="009B625C" w:rsidRDefault="009B625C" w:rsidP="009B62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25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рабочего дня со дня формирования единого социального сертификата информация об услугах, оказываемых в соответствии с единым социальным сертификатом.</w:t>
      </w:r>
    </w:p>
    <w:p w:rsidR="009B625C" w:rsidRPr="009B625C" w:rsidRDefault="009B625C" w:rsidP="009B62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25C">
        <w:rPr>
          <w:rFonts w:ascii="Times New Roman" w:eastAsia="Calibri" w:hAnsi="Times New Roman"/>
          <w:sz w:val="28"/>
          <w:szCs w:val="28"/>
          <w:lang w:eastAsia="en-US"/>
        </w:rPr>
        <w:t>8. 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уполномоченный орган, указанный в пункте 6 настоящих Правил, или в любой из уполномоченных органов, указанных в пункте 7 настоящих Правил, за получением единого социального</w:t>
      </w:r>
    </w:p>
    <w:p w:rsidR="009B625C" w:rsidRPr="009B625C" w:rsidRDefault="009B625C" w:rsidP="009B62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25C">
        <w:rPr>
          <w:rFonts w:ascii="Times New Roman" w:eastAsia="Calibri" w:hAnsi="Times New Roman"/>
          <w:sz w:val="28"/>
          <w:szCs w:val="28"/>
          <w:lang w:eastAsia="en-US"/>
        </w:rPr>
        <w:t>сертификата на бумажном носителе, заверенного подписью лица, имеющего право действовать от имени уполномоченного органа.</w:t>
      </w:r>
    </w:p>
    <w:p w:rsidR="009B625C" w:rsidRDefault="009B625C"/>
    <w:p w:rsidR="00356AED" w:rsidRDefault="00356AED"/>
    <w:p w:rsidR="00356AED" w:rsidRDefault="00356AED"/>
    <w:p w:rsidR="00356AED" w:rsidRDefault="00356AED"/>
    <w:p w:rsidR="00D3007F" w:rsidRDefault="00D3007F"/>
    <w:sectPr w:rsidR="00D3007F" w:rsidSect="00C773F6">
      <w:pgSz w:w="11906" w:h="16838"/>
      <w:pgMar w:top="426" w:right="746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D0" w:rsidRDefault="008D4AD0" w:rsidP="009A04EF">
      <w:r>
        <w:separator/>
      </w:r>
    </w:p>
  </w:endnote>
  <w:endnote w:type="continuationSeparator" w:id="0">
    <w:p w:rsidR="008D4AD0" w:rsidRDefault="008D4AD0" w:rsidP="009A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D0" w:rsidRDefault="008D4AD0" w:rsidP="009A04EF">
      <w:r>
        <w:separator/>
      </w:r>
    </w:p>
  </w:footnote>
  <w:footnote w:type="continuationSeparator" w:id="0">
    <w:p w:rsidR="008D4AD0" w:rsidRDefault="008D4AD0" w:rsidP="009A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987"/>
    <w:multiLevelType w:val="multilevel"/>
    <w:tmpl w:val="51CA1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 w15:restartNumberingAfterBreak="0">
    <w:nsid w:val="056F28C2"/>
    <w:multiLevelType w:val="multilevel"/>
    <w:tmpl w:val="8F4A9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 w15:restartNumberingAfterBreak="0">
    <w:nsid w:val="06AD5162"/>
    <w:multiLevelType w:val="multilevel"/>
    <w:tmpl w:val="E962F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3" w15:restartNumberingAfterBreak="0">
    <w:nsid w:val="0B614ADF"/>
    <w:multiLevelType w:val="multilevel"/>
    <w:tmpl w:val="2A9CF11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 w15:restartNumberingAfterBreak="0">
    <w:nsid w:val="118C642F"/>
    <w:multiLevelType w:val="multilevel"/>
    <w:tmpl w:val="55366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 w15:restartNumberingAfterBreak="0">
    <w:nsid w:val="1201688B"/>
    <w:multiLevelType w:val="multilevel"/>
    <w:tmpl w:val="54EA2546"/>
    <w:lvl w:ilvl="0">
      <w:start w:val="1"/>
      <w:numFmt w:val="decimal"/>
      <w:lvlText w:val="%1."/>
      <w:lvlJc w:val="left"/>
      <w:pPr>
        <w:ind w:left="625" w:hanging="341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3" w:hanging="2160"/>
      </w:pPr>
      <w:rPr>
        <w:rFonts w:hint="default"/>
      </w:rPr>
    </w:lvl>
  </w:abstractNum>
  <w:abstractNum w:abstractNumId="6" w15:restartNumberingAfterBreak="0">
    <w:nsid w:val="1C78658D"/>
    <w:multiLevelType w:val="multilevel"/>
    <w:tmpl w:val="28828ED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A02B5D"/>
    <w:multiLevelType w:val="multilevel"/>
    <w:tmpl w:val="440E5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6" w:hanging="2160"/>
      </w:pPr>
      <w:rPr>
        <w:rFonts w:hint="default"/>
      </w:rPr>
    </w:lvl>
  </w:abstractNum>
  <w:abstractNum w:abstractNumId="8" w15:restartNumberingAfterBreak="0">
    <w:nsid w:val="280A4F76"/>
    <w:multiLevelType w:val="multilevel"/>
    <w:tmpl w:val="33AEEB56"/>
    <w:lvl w:ilvl="0">
      <w:start w:val="1"/>
      <w:numFmt w:val="decimal"/>
      <w:lvlText w:val="%1."/>
      <w:lvlJc w:val="left"/>
      <w:pPr>
        <w:ind w:left="106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2D4031"/>
    <w:multiLevelType w:val="multilevel"/>
    <w:tmpl w:val="D1C04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9716B97"/>
    <w:multiLevelType w:val="multilevel"/>
    <w:tmpl w:val="9488CE4C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decimal"/>
      <w:lvlText w:val="%3."/>
      <w:lvlJc w:val="lef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decimal"/>
      <w:lvlText w:val="%5."/>
      <w:lvlJc w:val="left"/>
      <w:pPr>
        <w:ind w:left="4140" w:hanging="360"/>
      </w:pPr>
    </w:lvl>
    <w:lvl w:ilvl="5">
      <w:start w:val="1"/>
      <w:numFmt w:val="decimal"/>
      <w:lvlText w:val="%6."/>
      <w:lvlJc w:val="lef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decimal"/>
      <w:lvlText w:val="%8."/>
      <w:lvlJc w:val="left"/>
      <w:pPr>
        <w:ind w:left="6300" w:hanging="360"/>
      </w:pPr>
    </w:lvl>
    <w:lvl w:ilvl="8">
      <w:start w:val="1"/>
      <w:numFmt w:val="decimal"/>
      <w:lvlText w:val="%9."/>
      <w:lvlJc w:val="left"/>
      <w:pPr>
        <w:ind w:left="7020" w:hanging="180"/>
      </w:pPr>
    </w:lvl>
  </w:abstractNum>
  <w:abstractNum w:abstractNumId="11" w15:restartNumberingAfterBreak="0">
    <w:nsid w:val="4005488F"/>
    <w:multiLevelType w:val="multilevel"/>
    <w:tmpl w:val="CF62A38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2" w15:restartNumberingAfterBreak="0">
    <w:nsid w:val="40287F9C"/>
    <w:multiLevelType w:val="multilevel"/>
    <w:tmpl w:val="B0786B68"/>
    <w:lvl w:ilvl="0">
      <w:start w:val="1"/>
      <w:numFmt w:val="decimal"/>
      <w:lvlText w:val="%1."/>
      <w:lvlJc w:val="left"/>
      <w:pPr>
        <w:ind w:left="1770" w:hanging="105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3" w15:restartNumberingAfterBreak="0">
    <w:nsid w:val="40F54474"/>
    <w:multiLevelType w:val="multilevel"/>
    <w:tmpl w:val="B52CEBD2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bullet"/>
      <w:lvlText w:val=""/>
      <w:lvlJc w:val="left"/>
      <w:pPr>
        <w:ind w:left="1725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decimal"/>
      <w:lvlText w:val="%5."/>
      <w:lvlJc w:val="left"/>
      <w:pPr>
        <w:ind w:left="3885" w:hanging="360"/>
      </w:pPr>
    </w:lvl>
    <w:lvl w:ilvl="5">
      <w:start w:val="1"/>
      <w:numFmt w:val="decimal"/>
      <w:lvlText w:val="%6."/>
      <w:lvlJc w:val="lef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decimal"/>
      <w:lvlText w:val="%8."/>
      <w:lvlJc w:val="left"/>
      <w:pPr>
        <w:ind w:left="6045" w:hanging="360"/>
      </w:pPr>
    </w:lvl>
    <w:lvl w:ilvl="8">
      <w:start w:val="1"/>
      <w:numFmt w:val="decimal"/>
      <w:lvlText w:val="%9."/>
      <w:lvlJc w:val="left"/>
      <w:pPr>
        <w:ind w:left="6765" w:hanging="180"/>
      </w:pPr>
    </w:lvl>
  </w:abstractNum>
  <w:abstractNum w:abstractNumId="14" w15:restartNumberingAfterBreak="0">
    <w:nsid w:val="474E49A5"/>
    <w:multiLevelType w:val="multilevel"/>
    <w:tmpl w:val="1E5CF59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decimal"/>
      <w:lvlText w:val="%3."/>
      <w:lvlJc w:val="lef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decimal"/>
      <w:lvlText w:val="%5."/>
      <w:lvlJc w:val="left"/>
      <w:pPr>
        <w:ind w:left="4140" w:hanging="360"/>
      </w:pPr>
    </w:lvl>
    <w:lvl w:ilvl="5">
      <w:start w:val="1"/>
      <w:numFmt w:val="decimal"/>
      <w:lvlText w:val="%6."/>
      <w:lvlJc w:val="lef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decimal"/>
      <w:lvlText w:val="%8."/>
      <w:lvlJc w:val="left"/>
      <w:pPr>
        <w:ind w:left="6300" w:hanging="360"/>
      </w:pPr>
    </w:lvl>
    <w:lvl w:ilvl="8">
      <w:start w:val="1"/>
      <w:numFmt w:val="decimal"/>
      <w:lvlText w:val="%9."/>
      <w:lvlJc w:val="left"/>
      <w:pPr>
        <w:ind w:left="7020" w:hanging="180"/>
      </w:pPr>
    </w:lvl>
  </w:abstractNum>
  <w:abstractNum w:abstractNumId="15" w15:restartNumberingAfterBreak="0">
    <w:nsid w:val="4AAD1941"/>
    <w:multiLevelType w:val="multilevel"/>
    <w:tmpl w:val="08E8F35A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bullet"/>
      <w:lvlText w:val=""/>
      <w:lvlJc w:val="left"/>
      <w:pPr>
        <w:ind w:left="1725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decimal"/>
      <w:lvlText w:val="%5."/>
      <w:lvlJc w:val="left"/>
      <w:pPr>
        <w:ind w:left="3885" w:hanging="360"/>
      </w:pPr>
    </w:lvl>
    <w:lvl w:ilvl="5">
      <w:start w:val="1"/>
      <w:numFmt w:val="decimal"/>
      <w:lvlText w:val="%6."/>
      <w:lvlJc w:val="lef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decimal"/>
      <w:lvlText w:val="%8."/>
      <w:lvlJc w:val="left"/>
      <w:pPr>
        <w:ind w:left="6045" w:hanging="360"/>
      </w:pPr>
    </w:lvl>
    <w:lvl w:ilvl="8">
      <w:start w:val="1"/>
      <w:numFmt w:val="decimal"/>
      <w:lvlText w:val="%9."/>
      <w:lvlJc w:val="left"/>
      <w:pPr>
        <w:ind w:left="6765" w:hanging="180"/>
      </w:pPr>
    </w:lvl>
  </w:abstractNum>
  <w:abstractNum w:abstractNumId="16" w15:restartNumberingAfterBreak="0">
    <w:nsid w:val="4B9841F4"/>
    <w:multiLevelType w:val="multilevel"/>
    <w:tmpl w:val="D5800CC4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F528AE"/>
    <w:multiLevelType w:val="multilevel"/>
    <w:tmpl w:val="AE300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8" w15:restartNumberingAfterBreak="0">
    <w:nsid w:val="540B0067"/>
    <w:multiLevelType w:val="multilevel"/>
    <w:tmpl w:val="4D9A66A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B3495E"/>
    <w:multiLevelType w:val="multilevel"/>
    <w:tmpl w:val="D9C29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BFC09FF"/>
    <w:multiLevelType w:val="multilevel"/>
    <w:tmpl w:val="67327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21" w15:restartNumberingAfterBreak="0">
    <w:nsid w:val="60270B59"/>
    <w:multiLevelType w:val="multilevel"/>
    <w:tmpl w:val="0A9A367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6640EB"/>
    <w:multiLevelType w:val="multilevel"/>
    <w:tmpl w:val="9162C5B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decimal"/>
      <w:lvlText w:val="%3."/>
      <w:lvlJc w:val="lef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decimal"/>
      <w:lvlText w:val="%5."/>
      <w:lvlJc w:val="left"/>
      <w:pPr>
        <w:ind w:left="4140" w:hanging="360"/>
      </w:pPr>
    </w:lvl>
    <w:lvl w:ilvl="5">
      <w:start w:val="1"/>
      <w:numFmt w:val="decimal"/>
      <w:lvlText w:val="%6."/>
      <w:lvlJc w:val="lef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decimal"/>
      <w:lvlText w:val="%8."/>
      <w:lvlJc w:val="left"/>
      <w:pPr>
        <w:ind w:left="6300" w:hanging="360"/>
      </w:pPr>
    </w:lvl>
    <w:lvl w:ilvl="8">
      <w:start w:val="1"/>
      <w:numFmt w:val="decimal"/>
      <w:lvlText w:val="%9."/>
      <w:lvlJc w:val="left"/>
      <w:pPr>
        <w:ind w:left="7020" w:hanging="180"/>
      </w:pPr>
    </w:lvl>
  </w:abstractNum>
  <w:abstractNum w:abstractNumId="23" w15:restartNumberingAfterBreak="0">
    <w:nsid w:val="61F964B3"/>
    <w:multiLevelType w:val="multilevel"/>
    <w:tmpl w:val="F342E774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4" w15:restartNumberingAfterBreak="0">
    <w:nsid w:val="698C6465"/>
    <w:multiLevelType w:val="multilevel"/>
    <w:tmpl w:val="72301FF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25" w15:restartNumberingAfterBreak="0">
    <w:nsid w:val="6B6311B1"/>
    <w:multiLevelType w:val="hybridMultilevel"/>
    <w:tmpl w:val="9AE85A8E"/>
    <w:lvl w:ilvl="0" w:tplc="B106D3B6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 w15:restartNumberingAfterBreak="0">
    <w:nsid w:val="6DD41FB1"/>
    <w:multiLevelType w:val="multilevel"/>
    <w:tmpl w:val="0B0649AE"/>
    <w:lvl w:ilvl="0">
      <w:start w:val="1"/>
      <w:numFmt w:val="decimal"/>
      <w:lvlText w:val="%1."/>
      <w:lvlJc w:val="left"/>
      <w:pPr>
        <w:ind w:left="1863" w:hanging="1155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7" w15:restartNumberingAfterBreak="0">
    <w:nsid w:val="6FAF5986"/>
    <w:multiLevelType w:val="multilevel"/>
    <w:tmpl w:val="7D3C07E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8B6770"/>
    <w:multiLevelType w:val="multilevel"/>
    <w:tmpl w:val="EDCA17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9" w15:restartNumberingAfterBreak="0">
    <w:nsid w:val="72F44554"/>
    <w:multiLevelType w:val="multilevel"/>
    <w:tmpl w:val="AEBE6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0" w15:restartNumberingAfterBreak="0">
    <w:nsid w:val="73D46E9D"/>
    <w:multiLevelType w:val="multilevel"/>
    <w:tmpl w:val="BB3C684C"/>
    <w:lvl w:ilvl="0">
      <w:start w:val="1"/>
      <w:numFmt w:val="decimal"/>
      <w:lvlText w:val="%1."/>
      <w:lvlJc w:val="left"/>
      <w:pPr>
        <w:ind w:left="12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D97B13"/>
    <w:multiLevelType w:val="multilevel"/>
    <w:tmpl w:val="A03A6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80" w:hanging="1040"/>
      </w:pPr>
    </w:lvl>
    <w:lvl w:ilvl="2">
      <w:start w:val="1"/>
      <w:numFmt w:val="decimal"/>
      <w:lvlText w:val="%1.%2.%3."/>
      <w:lvlJc w:val="left"/>
      <w:pPr>
        <w:ind w:left="2120" w:hanging="104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32" w15:restartNumberingAfterBreak="0">
    <w:nsid w:val="75021C86"/>
    <w:multiLevelType w:val="multilevel"/>
    <w:tmpl w:val="F118C9A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3" w15:restartNumberingAfterBreak="0">
    <w:nsid w:val="77AF5272"/>
    <w:multiLevelType w:val="multilevel"/>
    <w:tmpl w:val="4AC25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4" w15:restartNumberingAfterBreak="0">
    <w:nsid w:val="7927291B"/>
    <w:multiLevelType w:val="multilevel"/>
    <w:tmpl w:val="40BA8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5" w15:restartNumberingAfterBreak="0">
    <w:nsid w:val="7D1155D4"/>
    <w:multiLevelType w:val="multilevel"/>
    <w:tmpl w:val="C80C0ACC"/>
    <w:lvl w:ilvl="0">
      <w:start w:val="2"/>
      <w:numFmt w:val="decimal"/>
      <w:lvlText w:val="%1."/>
      <w:lvlJc w:val="left"/>
      <w:pPr>
        <w:ind w:left="100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7DF868A6"/>
    <w:multiLevelType w:val="multilevel"/>
    <w:tmpl w:val="CD22215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17"/>
  </w:num>
  <w:num w:numId="4">
    <w:abstractNumId w:val="33"/>
  </w:num>
  <w:num w:numId="5">
    <w:abstractNumId w:val="8"/>
  </w:num>
  <w:num w:numId="6">
    <w:abstractNumId w:val="29"/>
  </w:num>
  <w:num w:numId="7">
    <w:abstractNumId w:val="31"/>
  </w:num>
  <w:num w:numId="8">
    <w:abstractNumId w:val="23"/>
  </w:num>
  <w:num w:numId="9">
    <w:abstractNumId w:val="12"/>
  </w:num>
  <w:num w:numId="10">
    <w:abstractNumId w:val="5"/>
  </w:num>
  <w:num w:numId="11">
    <w:abstractNumId w:val="14"/>
  </w:num>
  <w:num w:numId="12">
    <w:abstractNumId w:val="30"/>
  </w:num>
  <w:num w:numId="13">
    <w:abstractNumId w:val="1"/>
  </w:num>
  <w:num w:numId="14">
    <w:abstractNumId w:val="3"/>
  </w:num>
  <w:num w:numId="15">
    <w:abstractNumId w:val="22"/>
  </w:num>
  <w:num w:numId="16">
    <w:abstractNumId w:val="16"/>
  </w:num>
  <w:num w:numId="17">
    <w:abstractNumId w:val="6"/>
  </w:num>
  <w:num w:numId="18">
    <w:abstractNumId w:val="27"/>
  </w:num>
  <w:num w:numId="19">
    <w:abstractNumId w:val="21"/>
  </w:num>
  <w:num w:numId="20">
    <w:abstractNumId w:val="18"/>
  </w:num>
  <w:num w:numId="21">
    <w:abstractNumId w:val="0"/>
  </w:num>
  <w:num w:numId="22">
    <w:abstractNumId w:val="24"/>
  </w:num>
  <w:num w:numId="23">
    <w:abstractNumId w:val="2"/>
  </w:num>
  <w:num w:numId="24">
    <w:abstractNumId w:val="9"/>
  </w:num>
  <w:num w:numId="25">
    <w:abstractNumId w:val="10"/>
  </w:num>
  <w:num w:numId="26">
    <w:abstractNumId w:val="15"/>
  </w:num>
  <w:num w:numId="27">
    <w:abstractNumId w:val="13"/>
  </w:num>
  <w:num w:numId="28">
    <w:abstractNumId w:val="11"/>
  </w:num>
  <w:num w:numId="29">
    <w:abstractNumId w:val="28"/>
  </w:num>
  <w:num w:numId="30">
    <w:abstractNumId w:val="20"/>
  </w:num>
  <w:num w:numId="31">
    <w:abstractNumId w:val="32"/>
  </w:num>
  <w:num w:numId="32">
    <w:abstractNumId w:val="19"/>
  </w:num>
  <w:num w:numId="33">
    <w:abstractNumId w:val="26"/>
  </w:num>
  <w:num w:numId="34">
    <w:abstractNumId w:val="36"/>
  </w:num>
  <w:num w:numId="35">
    <w:abstractNumId w:val="35"/>
  </w:num>
  <w:num w:numId="36">
    <w:abstractNumId w:val="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ED"/>
    <w:rsid w:val="000271F3"/>
    <w:rsid w:val="0005173D"/>
    <w:rsid w:val="000530C2"/>
    <w:rsid w:val="00080CCB"/>
    <w:rsid w:val="000965CD"/>
    <w:rsid w:val="000A2809"/>
    <w:rsid w:val="000A657B"/>
    <w:rsid w:val="000C619D"/>
    <w:rsid w:val="000D2308"/>
    <w:rsid w:val="000D65D6"/>
    <w:rsid w:val="000D7A7D"/>
    <w:rsid w:val="000E1C0E"/>
    <w:rsid w:val="000E5A82"/>
    <w:rsid w:val="000F0BC1"/>
    <w:rsid w:val="000F26FF"/>
    <w:rsid w:val="00111FD8"/>
    <w:rsid w:val="00121DFB"/>
    <w:rsid w:val="00146E77"/>
    <w:rsid w:val="00162249"/>
    <w:rsid w:val="0016359F"/>
    <w:rsid w:val="00182C93"/>
    <w:rsid w:val="00186E62"/>
    <w:rsid w:val="00192335"/>
    <w:rsid w:val="001A3BE0"/>
    <w:rsid w:val="001A4F03"/>
    <w:rsid w:val="001B0B0B"/>
    <w:rsid w:val="001B11FB"/>
    <w:rsid w:val="001B3ACE"/>
    <w:rsid w:val="001D1A77"/>
    <w:rsid w:val="001D4723"/>
    <w:rsid w:val="001F242A"/>
    <w:rsid w:val="001F4C86"/>
    <w:rsid w:val="002132AA"/>
    <w:rsid w:val="002626C7"/>
    <w:rsid w:val="00274010"/>
    <w:rsid w:val="0027425A"/>
    <w:rsid w:val="002751FF"/>
    <w:rsid w:val="00282837"/>
    <w:rsid w:val="00286669"/>
    <w:rsid w:val="002C478C"/>
    <w:rsid w:val="002E0CFF"/>
    <w:rsid w:val="002F0A2D"/>
    <w:rsid w:val="00316846"/>
    <w:rsid w:val="00316ECF"/>
    <w:rsid w:val="00320179"/>
    <w:rsid w:val="003211A2"/>
    <w:rsid w:val="003412FF"/>
    <w:rsid w:val="00343C02"/>
    <w:rsid w:val="00346CD5"/>
    <w:rsid w:val="00356AED"/>
    <w:rsid w:val="0037598C"/>
    <w:rsid w:val="003B4C69"/>
    <w:rsid w:val="003E4731"/>
    <w:rsid w:val="003F5BEB"/>
    <w:rsid w:val="004011E5"/>
    <w:rsid w:val="00405F7F"/>
    <w:rsid w:val="00423A67"/>
    <w:rsid w:val="004241C7"/>
    <w:rsid w:val="00430DAC"/>
    <w:rsid w:val="00431355"/>
    <w:rsid w:val="0043372B"/>
    <w:rsid w:val="00434222"/>
    <w:rsid w:val="00446A77"/>
    <w:rsid w:val="004D6AA4"/>
    <w:rsid w:val="004E095B"/>
    <w:rsid w:val="00516FAD"/>
    <w:rsid w:val="005433BD"/>
    <w:rsid w:val="005562C2"/>
    <w:rsid w:val="00586AD0"/>
    <w:rsid w:val="00591160"/>
    <w:rsid w:val="005A355E"/>
    <w:rsid w:val="005A389F"/>
    <w:rsid w:val="005A4DD5"/>
    <w:rsid w:val="005B3FC6"/>
    <w:rsid w:val="005C479C"/>
    <w:rsid w:val="005E2B73"/>
    <w:rsid w:val="005F10C0"/>
    <w:rsid w:val="00600259"/>
    <w:rsid w:val="006067CE"/>
    <w:rsid w:val="00634513"/>
    <w:rsid w:val="0063728A"/>
    <w:rsid w:val="00664BD1"/>
    <w:rsid w:val="00681A0E"/>
    <w:rsid w:val="00682136"/>
    <w:rsid w:val="006A22C0"/>
    <w:rsid w:val="006B3537"/>
    <w:rsid w:val="006B3E0D"/>
    <w:rsid w:val="006C0447"/>
    <w:rsid w:val="006C7E47"/>
    <w:rsid w:val="006D0B79"/>
    <w:rsid w:val="006E61F3"/>
    <w:rsid w:val="006E7360"/>
    <w:rsid w:val="006F437C"/>
    <w:rsid w:val="007124E1"/>
    <w:rsid w:val="00714E60"/>
    <w:rsid w:val="00726BF9"/>
    <w:rsid w:val="007A1851"/>
    <w:rsid w:val="007A213B"/>
    <w:rsid w:val="007B4905"/>
    <w:rsid w:val="007C0CB6"/>
    <w:rsid w:val="007C3246"/>
    <w:rsid w:val="007D7AAD"/>
    <w:rsid w:val="007E189F"/>
    <w:rsid w:val="00812219"/>
    <w:rsid w:val="00820621"/>
    <w:rsid w:val="00823309"/>
    <w:rsid w:val="00837D85"/>
    <w:rsid w:val="008468A4"/>
    <w:rsid w:val="00852A30"/>
    <w:rsid w:val="00885E00"/>
    <w:rsid w:val="0088671E"/>
    <w:rsid w:val="008966E0"/>
    <w:rsid w:val="00897A6F"/>
    <w:rsid w:val="008B0BCD"/>
    <w:rsid w:val="008B547B"/>
    <w:rsid w:val="008C5383"/>
    <w:rsid w:val="008D4AD0"/>
    <w:rsid w:val="008E7EFC"/>
    <w:rsid w:val="008F031B"/>
    <w:rsid w:val="008F1C0B"/>
    <w:rsid w:val="0090438E"/>
    <w:rsid w:val="00913C59"/>
    <w:rsid w:val="009164DF"/>
    <w:rsid w:val="0092545F"/>
    <w:rsid w:val="009254FA"/>
    <w:rsid w:val="0099106D"/>
    <w:rsid w:val="00992B7C"/>
    <w:rsid w:val="00996BF8"/>
    <w:rsid w:val="009A04EF"/>
    <w:rsid w:val="009B3B98"/>
    <w:rsid w:val="009B625C"/>
    <w:rsid w:val="009D02E9"/>
    <w:rsid w:val="009D5A1B"/>
    <w:rsid w:val="009F095B"/>
    <w:rsid w:val="009F0B82"/>
    <w:rsid w:val="009F26C1"/>
    <w:rsid w:val="00A55D83"/>
    <w:rsid w:val="00A57780"/>
    <w:rsid w:val="00AE127C"/>
    <w:rsid w:val="00AF6922"/>
    <w:rsid w:val="00B17539"/>
    <w:rsid w:val="00B412F4"/>
    <w:rsid w:val="00B47025"/>
    <w:rsid w:val="00B50ADC"/>
    <w:rsid w:val="00B53160"/>
    <w:rsid w:val="00B53ED6"/>
    <w:rsid w:val="00B5607B"/>
    <w:rsid w:val="00B674FC"/>
    <w:rsid w:val="00B714DA"/>
    <w:rsid w:val="00B71B26"/>
    <w:rsid w:val="00B86ADD"/>
    <w:rsid w:val="00B91AF8"/>
    <w:rsid w:val="00B954B1"/>
    <w:rsid w:val="00BB6EF9"/>
    <w:rsid w:val="00BD2A7F"/>
    <w:rsid w:val="00BD4C8B"/>
    <w:rsid w:val="00BD57F6"/>
    <w:rsid w:val="00BE693C"/>
    <w:rsid w:val="00C13A9B"/>
    <w:rsid w:val="00C164B5"/>
    <w:rsid w:val="00C25582"/>
    <w:rsid w:val="00C35824"/>
    <w:rsid w:val="00C40586"/>
    <w:rsid w:val="00C773F6"/>
    <w:rsid w:val="00C8674C"/>
    <w:rsid w:val="00C96613"/>
    <w:rsid w:val="00CA4DFF"/>
    <w:rsid w:val="00CC1BEE"/>
    <w:rsid w:val="00CC1F11"/>
    <w:rsid w:val="00CC78CA"/>
    <w:rsid w:val="00CD3876"/>
    <w:rsid w:val="00CE461F"/>
    <w:rsid w:val="00CF5477"/>
    <w:rsid w:val="00D02D9D"/>
    <w:rsid w:val="00D05414"/>
    <w:rsid w:val="00D13AA8"/>
    <w:rsid w:val="00D21578"/>
    <w:rsid w:val="00D239A0"/>
    <w:rsid w:val="00D3007F"/>
    <w:rsid w:val="00D36E0C"/>
    <w:rsid w:val="00D42169"/>
    <w:rsid w:val="00D513D2"/>
    <w:rsid w:val="00D70703"/>
    <w:rsid w:val="00D8277E"/>
    <w:rsid w:val="00D8670B"/>
    <w:rsid w:val="00D86EEC"/>
    <w:rsid w:val="00D931FF"/>
    <w:rsid w:val="00DA74F7"/>
    <w:rsid w:val="00DB4A0A"/>
    <w:rsid w:val="00DB6DF8"/>
    <w:rsid w:val="00DC0133"/>
    <w:rsid w:val="00DC6349"/>
    <w:rsid w:val="00DE091A"/>
    <w:rsid w:val="00DE3C69"/>
    <w:rsid w:val="00DF4CA8"/>
    <w:rsid w:val="00DF4F6A"/>
    <w:rsid w:val="00DF6858"/>
    <w:rsid w:val="00E22EBC"/>
    <w:rsid w:val="00E4286A"/>
    <w:rsid w:val="00E43243"/>
    <w:rsid w:val="00E568F2"/>
    <w:rsid w:val="00E74580"/>
    <w:rsid w:val="00E80E38"/>
    <w:rsid w:val="00E856F0"/>
    <w:rsid w:val="00E87050"/>
    <w:rsid w:val="00E94FFB"/>
    <w:rsid w:val="00EB1791"/>
    <w:rsid w:val="00EC0A9A"/>
    <w:rsid w:val="00EC7EDE"/>
    <w:rsid w:val="00F07589"/>
    <w:rsid w:val="00F24640"/>
    <w:rsid w:val="00F276D3"/>
    <w:rsid w:val="00F317D6"/>
    <w:rsid w:val="00F35AE5"/>
    <w:rsid w:val="00F53209"/>
    <w:rsid w:val="00F5715B"/>
    <w:rsid w:val="00F66D3F"/>
    <w:rsid w:val="00FB5386"/>
    <w:rsid w:val="00FC153F"/>
    <w:rsid w:val="00FC35EB"/>
    <w:rsid w:val="00FD1E85"/>
    <w:rsid w:val="00FD2255"/>
    <w:rsid w:val="00FD6016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75530"/>
  <w15:docId w15:val="{32BCFF02-7323-4794-86CB-7D008CDB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" w:hAnsi="Arial"/>
      <w:sz w:val="24"/>
    </w:rPr>
  </w:style>
  <w:style w:type="paragraph" w:styleId="1">
    <w:name w:val="heading 1"/>
    <w:pPr>
      <w:spacing w:line="360" w:lineRule="auto"/>
      <w:outlineLvl w:val="0"/>
    </w:pPr>
    <w:rPr>
      <w:rFonts w:ascii="Arial" w:hAnsi="Arial"/>
      <w:b/>
    </w:rPr>
  </w:style>
  <w:style w:type="paragraph" w:styleId="2">
    <w:name w:val="heading 2"/>
    <w:pPr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pPr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pPr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pPr>
      <w:outlineLvl w:val="4"/>
    </w:pPr>
    <w:rPr>
      <w:rFonts w:ascii="Arial" w:hAnsi="Arial"/>
      <w:b/>
      <w:sz w:val="28"/>
    </w:rPr>
  </w:style>
  <w:style w:type="paragraph" w:styleId="6">
    <w:name w:val="heading 6"/>
    <w:pPr>
      <w:spacing w:line="360" w:lineRule="auto"/>
      <w:jc w:val="both"/>
      <w:outlineLvl w:val="5"/>
    </w:pPr>
    <w:rPr>
      <w:rFonts w:ascii="Arial" w:hAnsi="Arial"/>
      <w:b/>
      <w:sz w:val="28"/>
    </w:rPr>
  </w:style>
  <w:style w:type="paragraph" w:styleId="7">
    <w:name w:val="heading 7"/>
    <w:pPr>
      <w:jc w:val="both"/>
      <w:outlineLvl w:val="6"/>
    </w:pPr>
    <w:rPr>
      <w:rFonts w:ascii="Arial" w:hAnsi="Arial"/>
      <w:b/>
    </w:rPr>
  </w:style>
  <w:style w:type="paragraph" w:styleId="8">
    <w:name w:val="heading 8"/>
    <w:pPr>
      <w:spacing w:line="360" w:lineRule="auto"/>
      <w:ind w:right="176" w:firstLine="540"/>
      <w:outlineLvl w:val="7"/>
    </w:pPr>
    <w:rPr>
      <w:rFonts w:ascii="Arial" w:hAnsi="Arial"/>
      <w:b/>
      <w:i/>
      <w:sz w:val="24"/>
    </w:rPr>
  </w:style>
  <w:style w:type="paragraph" w:styleId="9">
    <w:name w:val="heading 9"/>
    <w:pPr>
      <w:jc w:val="center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pPr>
      <w:ind w:left="708"/>
      <w:jc w:val="both"/>
    </w:pPr>
    <w:rPr>
      <w:rFonts w:ascii="Arial" w:hAnsi="Arial"/>
      <w:sz w:val="24"/>
    </w:rPr>
  </w:style>
  <w:style w:type="paragraph" w:styleId="a3">
    <w:name w:val="List Paragraph"/>
    <w:pPr>
      <w:spacing w:after="200" w:line="276" w:lineRule="auto"/>
      <w:ind w:left="720"/>
    </w:pPr>
    <w:rPr>
      <w:rFonts w:ascii="Calibri" w:hAnsi="Calibri"/>
      <w:sz w:val="22"/>
    </w:rPr>
  </w:style>
  <w:style w:type="paragraph" w:styleId="21">
    <w:name w:val="Body Text 2"/>
    <w:pPr>
      <w:jc w:val="center"/>
    </w:pPr>
    <w:rPr>
      <w:rFonts w:ascii="Arial" w:hAnsi="Arial"/>
      <w:b/>
    </w:rPr>
  </w:style>
  <w:style w:type="paragraph" w:styleId="a4">
    <w:name w:val="header"/>
    <w:rPr>
      <w:rFonts w:ascii="Arial" w:hAnsi="Arial"/>
      <w:sz w:val="24"/>
    </w:rPr>
  </w:style>
  <w:style w:type="paragraph" w:styleId="a5">
    <w:name w:val="Body Text Indent"/>
    <w:pPr>
      <w:ind w:firstLine="360"/>
      <w:jc w:val="both"/>
    </w:pPr>
    <w:rPr>
      <w:rFonts w:ascii="Arial" w:hAnsi="Arial"/>
      <w:sz w:val="24"/>
    </w:rPr>
  </w:style>
  <w:style w:type="paragraph" w:styleId="a6">
    <w:name w:val="Body Text"/>
    <w:pPr>
      <w:spacing w:line="360" w:lineRule="auto"/>
      <w:jc w:val="both"/>
    </w:pPr>
    <w:rPr>
      <w:rFonts w:ascii="Arial" w:hAnsi="Arial"/>
      <w:sz w:val="24"/>
    </w:rPr>
  </w:style>
  <w:style w:type="paragraph" w:styleId="a7">
    <w:name w:val="Balloon Text"/>
    <w:rPr>
      <w:rFonts w:ascii="Tahoma" w:hAnsi="Tahoma"/>
      <w:sz w:val="16"/>
    </w:rPr>
  </w:style>
  <w:style w:type="paragraph" w:styleId="a8">
    <w:name w:val="footer"/>
    <w:rPr>
      <w:rFonts w:ascii="Arial" w:hAnsi="Arial"/>
      <w:sz w:val="24"/>
    </w:rPr>
  </w:style>
  <w:style w:type="paragraph" w:styleId="30">
    <w:name w:val="Body Text 3"/>
    <w:pPr>
      <w:spacing w:after="120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для выплат по приемным с Киверчук июнь.docx</vt:lpstr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для выплат по приемным с Киверчук июнь.docx</dc:title>
  <dc:creator>user108-3</dc:creator>
  <cp:lastModifiedBy>Яйченя Александра Петровна</cp:lastModifiedBy>
  <cp:revision>2</cp:revision>
  <cp:lastPrinted>2024-03-02T05:31:00Z</cp:lastPrinted>
  <dcterms:created xsi:type="dcterms:W3CDTF">2024-04-26T01:28:00Z</dcterms:created>
  <dcterms:modified xsi:type="dcterms:W3CDTF">2024-04-26T01:28:00Z</dcterms:modified>
</cp:coreProperties>
</file>