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70" w:rsidRPr="007F14B1" w:rsidRDefault="00433770" w:rsidP="00433770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Российская Федерация (Россия)</w:t>
      </w:r>
    </w:p>
    <w:p w:rsidR="00433770" w:rsidRPr="007F14B1" w:rsidRDefault="00433770" w:rsidP="00433770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Республика Саха (Якутия)</w:t>
      </w:r>
    </w:p>
    <w:p w:rsidR="00433770" w:rsidRPr="007F14B1" w:rsidRDefault="00433770" w:rsidP="00433770">
      <w:pPr>
        <w:rPr>
          <w:rFonts w:ascii="Arial" w:hAnsi="Arial" w:cs="Arial"/>
        </w:rPr>
      </w:pPr>
    </w:p>
    <w:p w:rsidR="00433770" w:rsidRPr="007F14B1" w:rsidRDefault="00433770" w:rsidP="00433770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Муниципальное образование «Мирнинский район» РС(Я)</w:t>
      </w:r>
    </w:p>
    <w:p w:rsidR="00433770" w:rsidRPr="007F14B1" w:rsidRDefault="00433770" w:rsidP="00433770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</w:rPr>
      </w:pPr>
    </w:p>
    <w:p w:rsidR="00433770" w:rsidRPr="007F14B1" w:rsidRDefault="00433770" w:rsidP="00433770">
      <w:pPr>
        <w:keepNext/>
        <w:tabs>
          <w:tab w:val="left" w:pos="2700"/>
        </w:tabs>
        <w:jc w:val="center"/>
        <w:outlineLvl w:val="0"/>
        <w:rPr>
          <w:rFonts w:ascii="Arial" w:hAnsi="Arial" w:cs="Arial"/>
          <w:b/>
          <w:bCs/>
          <w:caps/>
        </w:rPr>
      </w:pPr>
      <w:proofErr w:type="gramStart"/>
      <w:r w:rsidRPr="007F14B1">
        <w:rPr>
          <w:rFonts w:ascii="Arial" w:hAnsi="Arial" w:cs="Arial"/>
          <w:b/>
          <w:bCs/>
          <w:caps/>
        </w:rPr>
        <w:t>Мирнинский  районный</w:t>
      </w:r>
      <w:proofErr w:type="gramEnd"/>
      <w:r w:rsidRPr="007F14B1">
        <w:rPr>
          <w:rFonts w:ascii="Arial" w:hAnsi="Arial" w:cs="Arial"/>
          <w:b/>
          <w:bCs/>
          <w:caps/>
        </w:rPr>
        <w:t xml:space="preserve"> Совет</w:t>
      </w:r>
    </w:p>
    <w:p w:rsidR="00433770" w:rsidRPr="007F14B1" w:rsidRDefault="00433770" w:rsidP="00433770">
      <w:pPr>
        <w:rPr>
          <w:rFonts w:ascii="Arial" w:hAnsi="Arial" w:cs="Arial"/>
        </w:rPr>
      </w:pPr>
    </w:p>
    <w:p w:rsidR="00433770" w:rsidRPr="007F14B1" w:rsidRDefault="00433770" w:rsidP="00433770">
      <w:pPr>
        <w:tabs>
          <w:tab w:val="left" w:pos="2700"/>
        </w:tabs>
        <w:jc w:val="center"/>
        <w:rPr>
          <w:rFonts w:ascii="Arial" w:hAnsi="Arial" w:cs="Arial"/>
          <w:b/>
          <w:caps/>
        </w:rPr>
      </w:pPr>
      <w:r w:rsidRPr="007F14B1">
        <w:rPr>
          <w:rFonts w:ascii="Arial" w:hAnsi="Arial" w:cs="Arial"/>
          <w:b/>
          <w:caps/>
          <w:lang w:val="en-US"/>
        </w:rPr>
        <w:t>X</w:t>
      </w:r>
      <w:r w:rsidRPr="007F14B1">
        <w:rPr>
          <w:rFonts w:ascii="Arial" w:hAnsi="Arial" w:cs="Arial"/>
          <w:b/>
          <w:caps/>
        </w:rPr>
        <w:t>Х</w:t>
      </w:r>
      <w:r w:rsidRPr="007F14B1">
        <w:rPr>
          <w:rFonts w:ascii="Arial" w:hAnsi="Arial" w:cs="Arial"/>
          <w:b/>
          <w:caps/>
          <w:lang w:val="en-US"/>
        </w:rPr>
        <w:t>III</w:t>
      </w:r>
      <w:r w:rsidRPr="007F14B1">
        <w:rPr>
          <w:rFonts w:ascii="Arial" w:hAnsi="Arial" w:cs="Arial"/>
          <w:b/>
          <w:caps/>
        </w:rPr>
        <w:t xml:space="preserve"> СЕССИЯ </w:t>
      </w:r>
    </w:p>
    <w:p w:rsidR="00433770" w:rsidRPr="007F14B1" w:rsidRDefault="00433770" w:rsidP="00433770">
      <w:pPr>
        <w:tabs>
          <w:tab w:val="left" w:pos="2700"/>
        </w:tabs>
        <w:jc w:val="center"/>
        <w:rPr>
          <w:rFonts w:ascii="Arial" w:hAnsi="Arial" w:cs="Arial"/>
          <w:b/>
          <w:caps/>
        </w:rPr>
      </w:pPr>
    </w:p>
    <w:p w:rsidR="00433770" w:rsidRPr="007F14B1" w:rsidRDefault="00433770" w:rsidP="00433770">
      <w:pPr>
        <w:keepNext/>
        <w:jc w:val="center"/>
        <w:outlineLvl w:val="0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>РЕШЕНИЕ</w:t>
      </w:r>
    </w:p>
    <w:p w:rsidR="00433770" w:rsidRPr="007F14B1" w:rsidRDefault="00433770" w:rsidP="00433770">
      <w:pPr>
        <w:rPr>
          <w:rFonts w:ascii="Arial" w:hAnsi="Arial" w:cs="Arial"/>
          <w:b/>
          <w:bCs/>
        </w:rPr>
      </w:pPr>
    </w:p>
    <w:p w:rsidR="00433770" w:rsidRDefault="00433770" w:rsidP="00433770">
      <w:pPr>
        <w:rPr>
          <w:rFonts w:ascii="Arial" w:hAnsi="Arial" w:cs="Arial"/>
          <w:b/>
        </w:rPr>
      </w:pPr>
      <w:proofErr w:type="gramStart"/>
      <w:r w:rsidRPr="007F14B1">
        <w:rPr>
          <w:rFonts w:ascii="Arial" w:hAnsi="Arial" w:cs="Arial"/>
          <w:b/>
          <w:bCs/>
        </w:rPr>
        <w:t>14  марта</w:t>
      </w:r>
      <w:proofErr w:type="gramEnd"/>
      <w:r w:rsidRPr="007F14B1">
        <w:rPr>
          <w:rFonts w:ascii="Arial" w:hAnsi="Arial" w:cs="Arial"/>
          <w:b/>
          <w:bCs/>
        </w:rPr>
        <w:t xml:space="preserve"> 2012г.</w:t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  <w:t xml:space="preserve">                  </w:t>
      </w:r>
      <w:r w:rsidRPr="007F14B1">
        <w:rPr>
          <w:rFonts w:ascii="Arial" w:hAnsi="Arial" w:cs="Arial"/>
          <w:b/>
          <w:bCs/>
        </w:rPr>
        <w:tab/>
        <w:t xml:space="preserve">                    </w:t>
      </w:r>
      <w:r w:rsidRPr="007F14B1">
        <w:rPr>
          <w:rFonts w:ascii="Arial" w:hAnsi="Arial" w:cs="Arial"/>
          <w:b/>
          <w:lang w:val="en-US"/>
        </w:rPr>
        <w:t>II</w:t>
      </w:r>
      <w:r w:rsidRPr="007F14B1">
        <w:rPr>
          <w:rFonts w:ascii="Arial" w:hAnsi="Arial" w:cs="Arial"/>
          <w:b/>
        </w:rPr>
        <w:t xml:space="preserve"> - №23-6</w:t>
      </w:r>
    </w:p>
    <w:p w:rsidR="00433770" w:rsidRPr="007F14B1" w:rsidRDefault="00433770" w:rsidP="00433770">
      <w:pPr>
        <w:rPr>
          <w:rFonts w:ascii="Arial" w:hAnsi="Arial" w:cs="Arial"/>
          <w:b/>
          <w:bCs/>
        </w:rPr>
      </w:pPr>
    </w:p>
    <w:p w:rsidR="00433770" w:rsidRPr="007F14B1" w:rsidRDefault="00433770" w:rsidP="00433770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 xml:space="preserve">О Порядке 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7F14B1">
        <w:rPr>
          <w:rFonts w:ascii="Arial" w:hAnsi="Arial" w:cs="Arial"/>
          <w:b/>
          <w:bCs/>
        </w:rPr>
        <w:t>Устав  МО</w:t>
      </w:r>
      <w:proofErr w:type="gramEnd"/>
      <w:r w:rsidRPr="007F14B1">
        <w:rPr>
          <w:rFonts w:ascii="Arial" w:hAnsi="Arial" w:cs="Arial"/>
          <w:b/>
          <w:bCs/>
        </w:rPr>
        <w:t xml:space="preserve"> «Мирнинский район» Республики Саха (Якутия)</w:t>
      </w:r>
    </w:p>
    <w:p w:rsidR="00433770" w:rsidRPr="007F14B1" w:rsidRDefault="00433770" w:rsidP="0043377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Заслушав и обсудив информацию начальника контрольно-правового управления Администрации МО «Мирнинский район» Республики Саха (Якутия) </w:t>
      </w:r>
      <w:r w:rsidRPr="007F14B1">
        <w:rPr>
          <w:rFonts w:ascii="Arial" w:hAnsi="Arial" w:cs="Arial"/>
          <w:b/>
        </w:rPr>
        <w:t>Коротких В.Г</w:t>
      </w:r>
      <w:r w:rsidRPr="007F14B1">
        <w:rPr>
          <w:rFonts w:ascii="Arial" w:hAnsi="Arial" w:cs="Arial"/>
        </w:rPr>
        <w:t xml:space="preserve">, члена комиссии по законодательству, правам граждан, местному самоуправлению, охране общественного порядка </w:t>
      </w:r>
      <w:r w:rsidRPr="007F14B1">
        <w:rPr>
          <w:rFonts w:ascii="Arial" w:hAnsi="Arial" w:cs="Arial"/>
          <w:b/>
        </w:rPr>
        <w:t>Кузнецова А.В.</w:t>
      </w:r>
      <w:r w:rsidRPr="007F14B1">
        <w:t> </w:t>
      </w:r>
      <w:r w:rsidRPr="007F14B1">
        <w:rPr>
          <w:rFonts w:ascii="Arial" w:hAnsi="Arial" w:cs="Arial"/>
        </w:rPr>
        <w:t>о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  <w:bCs/>
        </w:rPr>
        <w:t xml:space="preserve">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«Мирнинский район» Республики Саха (Якутия) и участия граждан в его обсуждении, </w:t>
      </w:r>
      <w:r w:rsidRPr="007F14B1">
        <w:rPr>
          <w:rFonts w:ascii="Arial" w:hAnsi="Arial" w:cs="Arial"/>
        </w:rPr>
        <w:t>в целях реализации прав граждан на осуществление м</w:t>
      </w:r>
      <w:r>
        <w:rPr>
          <w:rFonts w:ascii="Arial" w:hAnsi="Arial" w:cs="Arial"/>
        </w:rPr>
        <w:t>естного самоуправления и участие</w:t>
      </w:r>
      <w:r w:rsidRPr="007F14B1">
        <w:rPr>
          <w:rFonts w:ascii="Arial" w:hAnsi="Arial" w:cs="Arial"/>
        </w:rPr>
        <w:t xml:space="preserve"> в обсуждении муниципальных правовых актов по вопросам местного значения</w:t>
      </w:r>
      <w:r w:rsidRPr="007F14B1">
        <w:rPr>
          <w:rFonts w:ascii="Arial" w:hAnsi="Arial" w:cs="Arial"/>
          <w:bCs/>
        </w:rPr>
        <w:t xml:space="preserve">, в соответствии с частью 4 статьи </w:t>
      </w:r>
      <w:r w:rsidRPr="007F14B1">
        <w:rPr>
          <w:rFonts w:ascii="Arial" w:hAnsi="Arial" w:cs="Arial"/>
        </w:rPr>
        <w:t xml:space="preserve">44 Федерального закона от 6 октября 2003 года №131-ФЗ «Об общих принципах организации местного самоуправления в Российской Федерации», частью 4 статьи 58 Устава МО «Мирнинский район» Республики Саха (Якутия), </w:t>
      </w:r>
      <w:r w:rsidRPr="007F14B1">
        <w:rPr>
          <w:rFonts w:ascii="Arial" w:hAnsi="Arial" w:cs="Arial"/>
          <w:b/>
        </w:rPr>
        <w:t xml:space="preserve">сессия </w:t>
      </w:r>
      <w:r w:rsidRPr="007F14B1">
        <w:rPr>
          <w:rFonts w:ascii="Arial" w:hAnsi="Arial" w:cs="Arial"/>
          <w:b/>
          <w:bCs/>
        </w:rPr>
        <w:t>районного Совет</w:t>
      </w:r>
      <w:r w:rsidRPr="007F14B1">
        <w:rPr>
          <w:rFonts w:ascii="Arial" w:hAnsi="Arial" w:cs="Arial"/>
        </w:rPr>
        <w:t xml:space="preserve"> </w:t>
      </w:r>
      <w:r w:rsidRPr="007F14B1">
        <w:rPr>
          <w:rFonts w:ascii="Arial" w:hAnsi="Arial" w:cs="Arial"/>
          <w:b/>
          <w:bCs/>
        </w:rPr>
        <w:t>решила:</w:t>
      </w:r>
    </w:p>
    <w:p w:rsidR="00433770" w:rsidRPr="007F14B1" w:rsidRDefault="00433770" w:rsidP="0043377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  <w:bCs/>
        </w:rPr>
        <w:t>1.</w:t>
      </w:r>
      <w:r w:rsidRPr="007F14B1">
        <w:rPr>
          <w:rFonts w:ascii="Arial" w:hAnsi="Arial" w:cs="Arial"/>
          <w:bCs/>
        </w:rPr>
        <w:t xml:space="preserve"> Утвердить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  <w:bCs/>
        </w:rPr>
        <w:t xml:space="preserve">Порядок 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7F14B1">
        <w:rPr>
          <w:rFonts w:ascii="Arial" w:hAnsi="Arial" w:cs="Arial"/>
          <w:bCs/>
        </w:rPr>
        <w:t>Устав  МО</w:t>
      </w:r>
      <w:proofErr w:type="gramEnd"/>
      <w:r w:rsidRPr="007F14B1">
        <w:rPr>
          <w:rFonts w:ascii="Arial" w:hAnsi="Arial" w:cs="Arial"/>
          <w:bCs/>
        </w:rPr>
        <w:t xml:space="preserve"> «Мирнинский район» Республики Саха (Якутия)</w:t>
      </w:r>
      <w:r w:rsidRPr="007F14B1">
        <w:rPr>
          <w:rFonts w:ascii="Arial" w:hAnsi="Arial" w:cs="Arial"/>
          <w:b/>
          <w:bCs/>
        </w:rPr>
        <w:t xml:space="preserve"> </w:t>
      </w:r>
      <w:r w:rsidRPr="007F14B1">
        <w:rPr>
          <w:rFonts w:ascii="Arial" w:hAnsi="Arial" w:cs="Arial"/>
        </w:rPr>
        <w:t>(приложение №1).</w:t>
      </w:r>
    </w:p>
    <w:p w:rsidR="00433770" w:rsidRPr="007F14B1" w:rsidRDefault="00433770" w:rsidP="0043377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</w:rPr>
        <w:t>2</w:t>
      </w:r>
      <w:r w:rsidRPr="007F14B1">
        <w:rPr>
          <w:rFonts w:ascii="Arial" w:hAnsi="Arial" w:cs="Arial"/>
        </w:rPr>
        <w:t>. Опубликовать настоящее решение в газете «Мирнинский рабочий» и разместить с приложением на официальном сайте МО «Мирнинский район» Республики Саха (Якутия) (www.алмазный-край.рф).</w:t>
      </w:r>
    </w:p>
    <w:p w:rsidR="00433770" w:rsidRPr="007F14B1" w:rsidRDefault="00433770" w:rsidP="0043377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</w:rPr>
        <w:t>3</w:t>
      </w:r>
      <w:r w:rsidRPr="007F14B1">
        <w:rPr>
          <w:rFonts w:ascii="Arial" w:hAnsi="Arial" w:cs="Arial"/>
        </w:rPr>
        <w:t>. Настоящее решение вступает в силу с момента официального опубликования.</w:t>
      </w:r>
    </w:p>
    <w:p w:rsidR="00433770" w:rsidRPr="007F14B1" w:rsidRDefault="00433770" w:rsidP="0043377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F14B1">
        <w:rPr>
          <w:rFonts w:ascii="Arial" w:hAnsi="Arial" w:cs="Arial"/>
          <w:b/>
        </w:rPr>
        <w:t>4</w:t>
      </w:r>
      <w:r w:rsidRPr="007F14B1">
        <w:rPr>
          <w:rFonts w:ascii="Arial" w:hAnsi="Arial" w:cs="Arial"/>
        </w:rPr>
        <w:t xml:space="preserve">. Контроль исполнения настоящего решения возложить на комиссию по </w:t>
      </w:r>
      <w:proofErr w:type="gramStart"/>
      <w:r w:rsidRPr="007F14B1">
        <w:rPr>
          <w:rFonts w:ascii="Arial" w:hAnsi="Arial" w:cs="Arial"/>
        </w:rPr>
        <w:t>законодательству,  правам</w:t>
      </w:r>
      <w:proofErr w:type="gramEnd"/>
      <w:r w:rsidRPr="007F14B1">
        <w:rPr>
          <w:rFonts w:ascii="Arial" w:hAnsi="Arial" w:cs="Arial"/>
        </w:rPr>
        <w:t xml:space="preserve">  граждан, местному самоуправлению, охране общественного порядка (Харитонов А.В.).</w:t>
      </w:r>
    </w:p>
    <w:p w:rsidR="00433770" w:rsidRPr="007F14B1" w:rsidRDefault="00433770" w:rsidP="00433770">
      <w:pPr>
        <w:ind w:left="900"/>
        <w:rPr>
          <w:rFonts w:ascii="Arial" w:hAnsi="Arial" w:cs="Arial"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  <w:bCs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 xml:space="preserve">Глава МО «Мирнинский район» </w:t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</w:r>
      <w:r w:rsidRPr="007F14B1">
        <w:rPr>
          <w:rFonts w:ascii="Arial" w:hAnsi="Arial" w:cs="Arial"/>
          <w:b/>
          <w:bCs/>
        </w:rPr>
        <w:tab/>
        <w:t xml:space="preserve">         </w:t>
      </w:r>
      <w:r>
        <w:rPr>
          <w:rFonts w:ascii="Arial" w:hAnsi="Arial" w:cs="Arial"/>
          <w:b/>
          <w:bCs/>
        </w:rPr>
        <w:t xml:space="preserve">       </w:t>
      </w:r>
      <w:r w:rsidRPr="007F14B1">
        <w:rPr>
          <w:rFonts w:ascii="Arial" w:hAnsi="Arial" w:cs="Arial"/>
          <w:b/>
          <w:bCs/>
        </w:rPr>
        <w:t xml:space="preserve">     </w:t>
      </w:r>
      <w:proofErr w:type="spellStart"/>
      <w:r w:rsidRPr="007F14B1">
        <w:rPr>
          <w:rFonts w:ascii="Arial" w:hAnsi="Arial" w:cs="Arial"/>
          <w:b/>
          <w:bCs/>
        </w:rPr>
        <w:t>И.Р.Султанов</w:t>
      </w:r>
      <w:proofErr w:type="spellEnd"/>
      <w:r w:rsidRPr="007F14B1">
        <w:rPr>
          <w:rFonts w:ascii="Arial" w:hAnsi="Arial" w:cs="Arial"/>
          <w:b/>
          <w:bCs/>
        </w:rPr>
        <w:t xml:space="preserve">       </w:t>
      </w:r>
    </w:p>
    <w:p w:rsidR="00433770" w:rsidRPr="007F14B1" w:rsidRDefault="00433770" w:rsidP="004337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</w:p>
    <w:p w:rsidR="00433770" w:rsidRDefault="00433770" w:rsidP="00433770"/>
    <w:p w:rsidR="00433770" w:rsidRDefault="00433770" w:rsidP="00433770"/>
    <w:p w:rsidR="00433770" w:rsidRDefault="00433770" w:rsidP="00433770"/>
    <w:p w:rsidR="00433770" w:rsidRDefault="00433770" w:rsidP="00433770"/>
    <w:p w:rsidR="00433770" w:rsidRDefault="00433770" w:rsidP="00433770"/>
    <w:p w:rsidR="00433770" w:rsidRDefault="00433770" w:rsidP="00433770"/>
    <w:p w:rsidR="00433770" w:rsidRPr="007F14B1" w:rsidRDefault="00433770" w:rsidP="00433770">
      <w:pPr>
        <w:ind w:left="4956"/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</w:rPr>
        <w:lastRenderedPageBreak/>
        <w:t xml:space="preserve">       </w:t>
      </w:r>
      <w:r w:rsidRPr="007F14B1">
        <w:rPr>
          <w:rFonts w:ascii="Arial" w:hAnsi="Arial" w:cs="Arial"/>
          <w:b/>
          <w:sz w:val="20"/>
          <w:szCs w:val="20"/>
        </w:rPr>
        <w:t xml:space="preserve">Приложение №1 </w:t>
      </w:r>
    </w:p>
    <w:p w:rsidR="00433770" w:rsidRPr="007F14B1" w:rsidRDefault="00433770" w:rsidP="00433770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 </w:t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</w:r>
      <w:r w:rsidRPr="007F14B1">
        <w:rPr>
          <w:rFonts w:ascii="Arial" w:hAnsi="Arial" w:cs="Arial"/>
          <w:b/>
          <w:sz w:val="20"/>
          <w:szCs w:val="20"/>
        </w:rPr>
        <w:tab/>
        <w:t xml:space="preserve"> к решению сессии </w:t>
      </w:r>
      <w:proofErr w:type="gramStart"/>
      <w:r w:rsidRPr="007F14B1">
        <w:rPr>
          <w:rFonts w:ascii="Arial" w:hAnsi="Arial" w:cs="Arial"/>
          <w:b/>
          <w:sz w:val="20"/>
          <w:szCs w:val="20"/>
        </w:rPr>
        <w:t>районного  Совета</w:t>
      </w:r>
      <w:proofErr w:type="gramEnd"/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                                     от 14 марта 2012г. </w:t>
      </w:r>
      <w:r w:rsidRPr="007F14B1">
        <w:rPr>
          <w:rFonts w:ascii="Arial" w:hAnsi="Arial" w:cs="Arial"/>
          <w:b/>
          <w:sz w:val="20"/>
          <w:szCs w:val="20"/>
          <w:lang w:val="en-US"/>
        </w:rPr>
        <w:t>II</w:t>
      </w:r>
      <w:r w:rsidRPr="007F14B1">
        <w:rPr>
          <w:rFonts w:ascii="Arial" w:hAnsi="Arial" w:cs="Arial"/>
          <w:b/>
          <w:sz w:val="20"/>
          <w:szCs w:val="20"/>
        </w:rPr>
        <w:t>-№ 23-6</w:t>
      </w:r>
    </w:p>
    <w:p w:rsidR="00433770" w:rsidRPr="007F14B1" w:rsidRDefault="00433770" w:rsidP="00433770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433770" w:rsidRPr="007F14B1" w:rsidRDefault="00433770" w:rsidP="00433770">
      <w:pPr>
        <w:rPr>
          <w:rFonts w:ascii="Arial" w:hAnsi="Arial" w:cs="Arial"/>
          <w:vertAlign w:val="superscript"/>
        </w:rPr>
      </w:pPr>
    </w:p>
    <w:p w:rsidR="00433770" w:rsidRPr="007F14B1" w:rsidRDefault="00433770" w:rsidP="00433770">
      <w:pPr>
        <w:jc w:val="center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>ПОРЯДОК</w:t>
      </w:r>
    </w:p>
    <w:p w:rsidR="00433770" w:rsidRDefault="00433770" w:rsidP="00433770">
      <w:pPr>
        <w:jc w:val="center"/>
        <w:rPr>
          <w:rFonts w:ascii="Arial" w:hAnsi="Arial" w:cs="Arial"/>
          <w:b/>
          <w:bCs/>
        </w:rPr>
      </w:pPr>
      <w:r w:rsidRPr="007F14B1">
        <w:rPr>
          <w:rFonts w:ascii="Arial" w:hAnsi="Arial" w:cs="Arial"/>
          <w:b/>
          <w:bCs/>
        </w:rPr>
        <w:t xml:space="preserve">учета предложений и участия граждан в обсуждении проекта Устава, проекта муниципального правового акта о внесении изменений и дополнений </w:t>
      </w:r>
    </w:p>
    <w:p w:rsidR="00433770" w:rsidRPr="007F14B1" w:rsidRDefault="00433770" w:rsidP="00433770">
      <w:pPr>
        <w:jc w:val="center"/>
        <w:rPr>
          <w:rFonts w:ascii="Arial" w:hAnsi="Arial" w:cs="Arial"/>
          <w:b/>
        </w:rPr>
      </w:pPr>
      <w:r w:rsidRPr="007F14B1">
        <w:rPr>
          <w:rFonts w:ascii="Arial" w:hAnsi="Arial" w:cs="Arial"/>
          <w:b/>
          <w:bCs/>
        </w:rPr>
        <w:t xml:space="preserve">в </w:t>
      </w:r>
      <w:proofErr w:type="gramStart"/>
      <w:r w:rsidRPr="007F14B1">
        <w:rPr>
          <w:rFonts w:ascii="Arial" w:hAnsi="Arial" w:cs="Arial"/>
          <w:b/>
          <w:bCs/>
        </w:rPr>
        <w:t>Устав  МО</w:t>
      </w:r>
      <w:proofErr w:type="gramEnd"/>
      <w:r w:rsidRPr="007F14B1">
        <w:rPr>
          <w:rFonts w:ascii="Arial" w:hAnsi="Arial" w:cs="Arial"/>
          <w:b/>
          <w:bCs/>
        </w:rPr>
        <w:t xml:space="preserve"> «Мирнинский район» Республики Саха (Якутия) </w:t>
      </w: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numPr>
          <w:ilvl w:val="0"/>
          <w:numId w:val="1"/>
        </w:numPr>
        <w:ind w:right="-59"/>
        <w:jc w:val="center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>Общие положения</w:t>
      </w:r>
    </w:p>
    <w:p w:rsidR="00433770" w:rsidRPr="007F14B1" w:rsidRDefault="00433770" w:rsidP="00433770">
      <w:pPr>
        <w:ind w:right="-59"/>
        <w:jc w:val="center"/>
        <w:rPr>
          <w:rFonts w:ascii="Arial" w:hAnsi="Arial" w:cs="Arial"/>
          <w:b/>
          <w:snapToGrid w:val="0"/>
        </w:rPr>
      </w:pPr>
    </w:p>
    <w:p w:rsidR="00433770" w:rsidRPr="007F14B1" w:rsidRDefault="00433770" w:rsidP="00433770">
      <w:pPr>
        <w:ind w:right="-36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1.1. Настоящий Порядок разработан в соответствии с требованиями Конституции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 в целях  учета предложений и определения форм участия жителей МО «Мирнинский район» Республики Саха (Якутия) в обсуждении проекта Устава муниципального образования, проекта муниципального правового акта о внесении изменений в Устав муниципального образования «Мирнинский район» Республики Саха (Якутия) (далее – проект).</w:t>
      </w:r>
    </w:p>
    <w:p w:rsidR="00433770" w:rsidRPr="007A4861" w:rsidRDefault="00433770" w:rsidP="00433770">
      <w:pPr>
        <w:ind w:right="-36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 </w:t>
      </w:r>
      <w:r w:rsidRPr="007A4861">
        <w:rPr>
          <w:rFonts w:ascii="Arial" w:hAnsi="Arial" w:cs="Arial"/>
          <w:snapToGrid w:val="0"/>
        </w:rPr>
        <w:t>1.2. Подготовка проекта осуществляется Администрацией МО «Мирнинский район» Республики Саха (Якутия).</w:t>
      </w:r>
    </w:p>
    <w:p w:rsidR="00433770" w:rsidRPr="00433770" w:rsidRDefault="00433770" w:rsidP="00433770">
      <w:pPr>
        <w:tabs>
          <w:tab w:val="left" w:pos="1033"/>
        </w:tabs>
        <w:spacing w:line="180" w:lineRule="atLeas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(п.1.2</w:t>
      </w:r>
      <w:r w:rsidRPr="00433770">
        <w:rPr>
          <w:rFonts w:ascii="Arial" w:hAnsi="Arial" w:cs="Arial"/>
          <w:sz w:val="20"/>
          <w:szCs w:val="20"/>
        </w:rPr>
        <w:t xml:space="preserve">. в редакции </w:t>
      </w:r>
      <w:proofErr w:type="gramStart"/>
      <w:r w:rsidRPr="00433770">
        <w:rPr>
          <w:rFonts w:ascii="Arial" w:hAnsi="Arial" w:cs="Arial"/>
          <w:sz w:val="20"/>
          <w:szCs w:val="20"/>
        </w:rPr>
        <w:t>решения  районного</w:t>
      </w:r>
      <w:proofErr w:type="gramEnd"/>
      <w:r w:rsidRPr="00433770">
        <w:rPr>
          <w:rFonts w:ascii="Arial" w:hAnsi="Arial" w:cs="Arial"/>
          <w:sz w:val="20"/>
          <w:szCs w:val="20"/>
        </w:rPr>
        <w:t xml:space="preserve"> Совета депутатов от 21.02.2024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- № 6-</w:t>
      </w:r>
      <w:r w:rsidR="007A486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</w:p>
    <w:p w:rsidR="00433770" w:rsidRPr="007F14B1" w:rsidRDefault="00433770" w:rsidP="00433770">
      <w:pPr>
        <w:ind w:right="-3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 w:rsidRPr="007F14B1">
        <w:rPr>
          <w:rFonts w:ascii="Arial" w:hAnsi="Arial" w:cs="Arial"/>
          <w:snapToGrid w:val="0"/>
        </w:rPr>
        <w:t xml:space="preserve">1.3. </w:t>
      </w:r>
      <w:proofErr w:type="gramStart"/>
      <w:r w:rsidRPr="007F14B1">
        <w:rPr>
          <w:rFonts w:ascii="Arial" w:hAnsi="Arial" w:cs="Arial"/>
          <w:snapToGrid w:val="0"/>
        </w:rPr>
        <w:t>Проект  подлежит</w:t>
      </w:r>
      <w:proofErr w:type="gramEnd"/>
      <w:r w:rsidRPr="007F14B1">
        <w:rPr>
          <w:rFonts w:ascii="Arial" w:hAnsi="Arial" w:cs="Arial"/>
          <w:snapToGrid w:val="0"/>
        </w:rPr>
        <w:t xml:space="preserve"> опубликованию в средствах массовой информации  не позднее чем за 30 дней до дня его рассмотрения районным Советом депутатов.</w:t>
      </w:r>
    </w:p>
    <w:p w:rsidR="00433770" w:rsidRPr="007F14B1" w:rsidRDefault="00433770" w:rsidP="00433770">
      <w:pPr>
        <w:ind w:right="-3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</w:t>
      </w:r>
      <w:r w:rsidRPr="007F14B1">
        <w:rPr>
          <w:rFonts w:ascii="Arial" w:hAnsi="Arial" w:cs="Arial"/>
          <w:snapToGrid w:val="0"/>
        </w:rPr>
        <w:t xml:space="preserve">С </w:t>
      </w:r>
      <w:proofErr w:type="gramStart"/>
      <w:r w:rsidRPr="007F14B1">
        <w:rPr>
          <w:rFonts w:ascii="Arial" w:hAnsi="Arial" w:cs="Arial"/>
          <w:snapToGrid w:val="0"/>
        </w:rPr>
        <w:t>момента  опубликования</w:t>
      </w:r>
      <w:proofErr w:type="gramEnd"/>
      <w:r w:rsidRPr="007F14B1">
        <w:rPr>
          <w:rFonts w:ascii="Arial" w:hAnsi="Arial" w:cs="Arial"/>
          <w:snapToGrid w:val="0"/>
        </w:rPr>
        <w:t xml:space="preserve"> проекта  жители муниципального образования считаются  оповещенными о начале проведения всеобщего обсуждения.</w:t>
      </w:r>
    </w:p>
    <w:p w:rsidR="00433770" w:rsidRPr="007A4861" w:rsidRDefault="00433770" w:rsidP="00433770">
      <w:pPr>
        <w:ind w:firstLine="708"/>
        <w:jc w:val="both"/>
        <w:rPr>
          <w:rFonts w:ascii="Arial" w:hAnsi="Arial" w:cs="Arial"/>
        </w:rPr>
      </w:pPr>
      <w:r w:rsidRPr="007A4861">
        <w:rPr>
          <w:rFonts w:ascii="Arial" w:hAnsi="Arial" w:cs="Arial"/>
        </w:rPr>
        <w:t>1.4.   Жители муниципального образования со дня опубликования проекта вправе участвовать в его обсуждении в следующих формах:</w:t>
      </w:r>
    </w:p>
    <w:p w:rsidR="00433770" w:rsidRPr="007A4861" w:rsidRDefault="00433770" w:rsidP="00433770">
      <w:pPr>
        <w:jc w:val="both"/>
        <w:rPr>
          <w:rFonts w:ascii="Arial" w:hAnsi="Arial" w:cs="Arial"/>
        </w:rPr>
      </w:pPr>
      <w:r w:rsidRPr="007A4861">
        <w:rPr>
          <w:rFonts w:ascii="Arial" w:hAnsi="Arial" w:cs="Arial"/>
        </w:rPr>
        <w:t xml:space="preserve">            1) </w:t>
      </w:r>
      <w:proofErr w:type="gramStart"/>
      <w:r w:rsidRPr="007A4861">
        <w:rPr>
          <w:rFonts w:ascii="Arial" w:hAnsi="Arial" w:cs="Arial"/>
        </w:rPr>
        <w:t>направление  предложений</w:t>
      </w:r>
      <w:proofErr w:type="gramEnd"/>
      <w:r w:rsidRPr="007A4861">
        <w:rPr>
          <w:rFonts w:ascii="Arial" w:hAnsi="Arial" w:cs="Arial"/>
        </w:rPr>
        <w:t xml:space="preserve"> и замечаний  в соответствии с положениями настоящего Порядка;</w:t>
      </w:r>
    </w:p>
    <w:p w:rsidR="00433770" w:rsidRPr="007A4861" w:rsidRDefault="00433770" w:rsidP="00433770">
      <w:pPr>
        <w:jc w:val="both"/>
        <w:rPr>
          <w:rFonts w:ascii="Arial" w:hAnsi="Arial" w:cs="Arial"/>
        </w:rPr>
      </w:pPr>
      <w:r w:rsidRPr="007A4861">
        <w:rPr>
          <w:rFonts w:ascii="Arial" w:hAnsi="Arial" w:cs="Arial"/>
        </w:rPr>
        <w:t xml:space="preserve">            2) участие в публичных слушаниях;</w:t>
      </w:r>
    </w:p>
    <w:p w:rsidR="00433770" w:rsidRPr="00433770" w:rsidRDefault="00433770" w:rsidP="00433770">
      <w:pPr>
        <w:tabs>
          <w:tab w:val="left" w:pos="1033"/>
        </w:tabs>
        <w:spacing w:line="180" w:lineRule="atLeast"/>
        <w:ind w:firstLine="540"/>
        <w:jc w:val="both"/>
        <w:rPr>
          <w:rFonts w:ascii="Arial" w:hAnsi="Arial" w:cs="Arial"/>
          <w:b/>
        </w:rPr>
      </w:pPr>
      <w:r w:rsidRPr="007A4861">
        <w:rPr>
          <w:rFonts w:ascii="Arial" w:hAnsi="Arial" w:cs="Arial"/>
        </w:rPr>
        <w:t xml:space="preserve">    3) направление предложений и замечаний посредством федеральной государственной информационной системы «Единый портал государственных и муниципальных услуг (функций)»;</w:t>
      </w:r>
      <w:r w:rsidRPr="007A4861">
        <w:rPr>
          <w:rFonts w:ascii="Arial" w:hAnsi="Arial" w:cs="Arial"/>
        </w:rPr>
        <w:tab/>
      </w:r>
      <w:r w:rsidRPr="007A4861">
        <w:rPr>
          <w:rFonts w:ascii="Arial" w:hAnsi="Arial" w:cs="Arial"/>
        </w:rPr>
        <w:br/>
        <w:t xml:space="preserve">            4)  в иных формах, не противоречащих действующему  законодательству Российской Федерации</w:t>
      </w:r>
      <w:r>
        <w:rPr>
          <w:rFonts w:ascii="Arial" w:hAnsi="Arial" w:cs="Arial"/>
          <w:b/>
        </w:rPr>
        <w:t>.</w:t>
      </w:r>
    </w:p>
    <w:p w:rsidR="00433770" w:rsidRPr="00433770" w:rsidRDefault="00433770" w:rsidP="00433770">
      <w:pPr>
        <w:tabs>
          <w:tab w:val="left" w:pos="1033"/>
        </w:tabs>
        <w:spacing w:line="180" w:lineRule="atLeast"/>
        <w:jc w:val="both"/>
        <w:rPr>
          <w:sz w:val="20"/>
          <w:szCs w:val="20"/>
        </w:rPr>
      </w:pPr>
      <w:r w:rsidRPr="00433770">
        <w:rPr>
          <w:rFonts w:ascii="Arial" w:hAnsi="Arial" w:cs="Arial"/>
          <w:sz w:val="20"/>
          <w:szCs w:val="20"/>
        </w:rPr>
        <w:t xml:space="preserve">(п.1.4. в редакции </w:t>
      </w:r>
      <w:proofErr w:type="gramStart"/>
      <w:r w:rsidRPr="00433770">
        <w:rPr>
          <w:rFonts w:ascii="Arial" w:hAnsi="Arial" w:cs="Arial"/>
          <w:sz w:val="20"/>
          <w:szCs w:val="20"/>
        </w:rPr>
        <w:t>решения  районного</w:t>
      </w:r>
      <w:proofErr w:type="gramEnd"/>
      <w:r w:rsidRPr="00433770">
        <w:rPr>
          <w:rFonts w:ascii="Arial" w:hAnsi="Arial" w:cs="Arial"/>
          <w:sz w:val="20"/>
          <w:szCs w:val="20"/>
        </w:rPr>
        <w:t xml:space="preserve"> Совета депутатов от 21.02.2024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</w:t>
      </w:r>
      <w:r w:rsidR="007A4861">
        <w:rPr>
          <w:rFonts w:ascii="Arial" w:hAnsi="Arial" w:cs="Arial"/>
          <w:sz w:val="20"/>
          <w:szCs w:val="20"/>
        </w:rPr>
        <w:t>- № 6-6)</w:t>
      </w:r>
    </w:p>
    <w:p w:rsidR="00433770" w:rsidRPr="00AF6210" w:rsidRDefault="00433770" w:rsidP="00433770">
      <w:pPr>
        <w:ind w:firstLine="708"/>
        <w:jc w:val="both"/>
        <w:rPr>
          <w:rFonts w:ascii="Arial" w:hAnsi="Arial" w:cs="Arial"/>
        </w:rPr>
      </w:pPr>
      <w:r w:rsidRPr="00AF6210">
        <w:rPr>
          <w:rFonts w:ascii="Arial" w:hAnsi="Arial" w:cs="Arial"/>
        </w:rPr>
        <w:t xml:space="preserve">1.5. В период введения режима </w:t>
      </w:r>
      <w:proofErr w:type="gramStart"/>
      <w:r w:rsidRPr="00AF6210">
        <w:rPr>
          <w:rFonts w:ascii="Arial" w:hAnsi="Arial" w:cs="Arial"/>
        </w:rPr>
        <w:t>повышенной  готовности</w:t>
      </w:r>
      <w:proofErr w:type="gramEnd"/>
      <w:r w:rsidRPr="00AF6210">
        <w:rPr>
          <w:rFonts w:ascii="Arial" w:hAnsi="Arial" w:cs="Arial"/>
        </w:rPr>
        <w:t>,  в целях обеспечения санитарно-эпидемиологического благополучия населения участие граждан в обсуждении проекта Устава</w:t>
      </w:r>
      <w:r w:rsidRPr="00AF6210">
        <w:rPr>
          <w:rFonts w:ascii="Arial" w:hAnsi="Arial" w:cs="Arial"/>
          <w:bCs/>
        </w:rPr>
        <w:t>, проекта муниципального правового акта о внесении изменений и дополнений в Устав  МО «Мирнинский район» Республики Саха (Якутия)</w:t>
      </w:r>
      <w:r w:rsidRPr="00AF6210">
        <w:rPr>
          <w:rFonts w:ascii="Arial" w:hAnsi="Arial" w:cs="Arial"/>
        </w:rPr>
        <w:t xml:space="preserve">  осуществляется с соблюдением санитарных норм, требований и правил.</w:t>
      </w:r>
    </w:p>
    <w:p w:rsidR="00433770" w:rsidRPr="00742C05" w:rsidRDefault="00433770" w:rsidP="00433770">
      <w:pPr>
        <w:jc w:val="both"/>
        <w:rPr>
          <w:rFonts w:ascii="Arial" w:hAnsi="Arial" w:cs="Arial"/>
          <w:sz w:val="20"/>
          <w:szCs w:val="20"/>
        </w:rPr>
      </w:pPr>
      <w:r w:rsidRPr="00742C05">
        <w:rPr>
          <w:rFonts w:ascii="Arial" w:hAnsi="Arial" w:cs="Arial"/>
          <w:sz w:val="20"/>
          <w:szCs w:val="20"/>
        </w:rPr>
        <w:t>(пункт 1.5 введен решением районного Совета депутатов от 1</w:t>
      </w:r>
      <w:r>
        <w:rPr>
          <w:rFonts w:ascii="Arial" w:hAnsi="Arial" w:cs="Arial"/>
          <w:sz w:val="20"/>
          <w:szCs w:val="20"/>
        </w:rPr>
        <w:t>1</w:t>
      </w:r>
      <w:r w:rsidRPr="00742C05">
        <w:rPr>
          <w:rFonts w:ascii="Arial" w:hAnsi="Arial" w:cs="Arial"/>
          <w:sz w:val="20"/>
          <w:szCs w:val="20"/>
        </w:rPr>
        <w:t xml:space="preserve">.03.2021 года </w:t>
      </w:r>
      <w:r w:rsidRPr="00742C05">
        <w:rPr>
          <w:rFonts w:ascii="Arial" w:hAnsi="Arial" w:cs="Arial"/>
          <w:sz w:val="20"/>
          <w:szCs w:val="20"/>
          <w:lang w:val="en-US"/>
        </w:rPr>
        <w:t>IV</w:t>
      </w:r>
      <w:r>
        <w:rPr>
          <w:rFonts w:ascii="Arial" w:hAnsi="Arial" w:cs="Arial"/>
          <w:sz w:val="20"/>
          <w:szCs w:val="20"/>
        </w:rPr>
        <w:t>-</w:t>
      </w:r>
      <w:r w:rsidRPr="00742C05">
        <w:rPr>
          <w:rFonts w:ascii="Arial" w:hAnsi="Arial" w:cs="Arial"/>
          <w:sz w:val="20"/>
          <w:szCs w:val="20"/>
        </w:rPr>
        <w:t>№ 20-</w:t>
      </w:r>
      <w:r>
        <w:rPr>
          <w:rFonts w:ascii="Arial" w:hAnsi="Arial" w:cs="Arial"/>
          <w:sz w:val="20"/>
          <w:szCs w:val="20"/>
        </w:rPr>
        <w:t>14</w:t>
      </w:r>
      <w:r w:rsidRPr="00742C05">
        <w:rPr>
          <w:rFonts w:ascii="Arial" w:hAnsi="Arial" w:cs="Arial"/>
          <w:sz w:val="20"/>
          <w:szCs w:val="20"/>
        </w:rPr>
        <w:t xml:space="preserve">) </w:t>
      </w:r>
    </w:p>
    <w:p w:rsidR="00433770" w:rsidRDefault="00433770" w:rsidP="00433770">
      <w:pPr>
        <w:ind w:left="708" w:right="-36" w:firstLine="708"/>
        <w:rPr>
          <w:rFonts w:ascii="Arial" w:hAnsi="Arial" w:cs="Arial"/>
          <w:b/>
          <w:snapToGrid w:val="0"/>
        </w:rPr>
      </w:pPr>
    </w:p>
    <w:p w:rsidR="00433770" w:rsidRPr="007F14B1" w:rsidRDefault="00433770" w:rsidP="00433770">
      <w:pPr>
        <w:ind w:left="708" w:right="-36" w:firstLine="708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 xml:space="preserve">2. Порядок </w:t>
      </w:r>
      <w:proofErr w:type="gramStart"/>
      <w:r w:rsidRPr="007F14B1">
        <w:rPr>
          <w:rFonts w:ascii="Arial" w:hAnsi="Arial" w:cs="Arial"/>
          <w:b/>
          <w:snapToGrid w:val="0"/>
        </w:rPr>
        <w:t>внесения  рассмотрения</w:t>
      </w:r>
      <w:proofErr w:type="gramEnd"/>
      <w:r w:rsidRPr="007F14B1">
        <w:rPr>
          <w:rFonts w:ascii="Arial" w:hAnsi="Arial" w:cs="Arial"/>
          <w:b/>
          <w:snapToGrid w:val="0"/>
        </w:rPr>
        <w:t xml:space="preserve"> предложений по проекту</w:t>
      </w:r>
      <w:r w:rsidRPr="007F14B1">
        <w:rPr>
          <w:rFonts w:ascii="Arial" w:hAnsi="Arial" w:cs="Arial"/>
          <w:b/>
          <w:bCs/>
        </w:rPr>
        <w:t xml:space="preserve"> </w:t>
      </w:r>
    </w:p>
    <w:p w:rsidR="00433770" w:rsidRPr="007F14B1" w:rsidRDefault="00433770" w:rsidP="00433770">
      <w:pPr>
        <w:ind w:right="-36"/>
        <w:jc w:val="center"/>
        <w:rPr>
          <w:rFonts w:ascii="Arial" w:hAnsi="Arial" w:cs="Arial"/>
          <w:b/>
          <w:snapToGrid w:val="0"/>
        </w:rPr>
      </w:pPr>
    </w:p>
    <w:p w:rsidR="00433770" w:rsidRPr="007F14B1" w:rsidRDefault="00433770" w:rsidP="00433770">
      <w:pPr>
        <w:ind w:right="-59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  2.1. Жители муниципального образования вправе принять участие в обсуждении проекта посредством </w:t>
      </w:r>
      <w:proofErr w:type="gramStart"/>
      <w:r w:rsidRPr="007F14B1">
        <w:rPr>
          <w:rFonts w:ascii="Arial" w:hAnsi="Arial" w:cs="Arial"/>
          <w:snapToGrid w:val="0"/>
        </w:rPr>
        <w:t>внесения  предложений</w:t>
      </w:r>
      <w:proofErr w:type="gramEnd"/>
      <w:r w:rsidRPr="007F14B1">
        <w:rPr>
          <w:rFonts w:ascii="Arial" w:hAnsi="Arial" w:cs="Arial"/>
          <w:snapToGrid w:val="0"/>
        </w:rPr>
        <w:t>.</w:t>
      </w:r>
    </w:p>
    <w:p w:rsidR="00433770" w:rsidRPr="007F14B1" w:rsidRDefault="00433770" w:rsidP="00433770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napToGrid w:val="0"/>
        </w:rPr>
        <w:t xml:space="preserve">   </w:t>
      </w:r>
      <w:r w:rsidRPr="007F14B1">
        <w:rPr>
          <w:rFonts w:ascii="Arial" w:hAnsi="Arial" w:cs="Arial"/>
          <w:snapToGrid w:val="0"/>
        </w:rPr>
        <w:t xml:space="preserve">2.2. </w:t>
      </w:r>
      <w:r w:rsidRPr="007F14B1">
        <w:rPr>
          <w:rFonts w:ascii="Arial" w:hAnsi="Arial" w:cs="Arial"/>
        </w:rPr>
        <w:t>Предложения жителей к проекту могут вноситься с момента</w:t>
      </w:r>
      <w:r w:rsidRPr="007F14B1">
        <w:rPr>
          <w:rFonts w:ascii="Arial" w:hAnsi="Arial" w:cs="Arial"/>
          <w:color w:val="000000"/>
        </w:rPr>
        <w:t xml:space="preserve"> официального опубликования проекта в средствах массовой информации</w:t>
      </w:r>
      <w:r w:rsidRPr="007F14B1">
        <w:rPr>
          <w:rFonts w:ascii="Arial" w:hAnsi="Arial" w:cs="Arial"/>
        </w:rPr>
        <w:t xml:space="preserve">, но не позднее, чем за пять </w:t>
      </w:r>
      <w:proofErr w:type="gramStart"/>
      <w:r w:rsidRPr="007F14B1">
        <w:rPr>
          <w:rFonts w:ascii="Arial" w:hAnsi="Arial" w:cs="Arial"/>
        </w:rPr>
        <w:t>дней  до</w:t>
      </w:r>
      <w:proofErr w:type="gramEnd"/>
      <w:r w:rsidRPr="007F14B1">
        <w:rPr>
          <w:rFonts w:ascii="Arial" w:hAnsi="Arial" w:cs="Arial"/>
        </w:rPr>
        <w:t xml:space="preserve"> дня рассмотрения вопроса о принятии проекта районным Советом депутатов.</w:t>
      </w:r>
    </w:p>
    <w:p w:rsidR="00433770" w:rsidRDefault="00433770" w:rsidP="00433770">
      <w:pPr>
        <w:ind w:firstLine="708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 xml:space="preserve"> 2.3. Предложения могут направляться в письменной виде в свободной форме </w:t>
      </w:r>
      <w:proofErr w:type="gramStart"/>
      <w:r w:rsidRPr="007F14B1">
        <w:rPr>
          <w:rFonts w:ascii="Arial" w:hAnsi="Arial" w:cs="Arial"/>
          <w:snapToGrid w:val="0"/>
        </w:rPr>
        <w:t>или  по</w:t>
      </w:r>
      <w:proofErr w:type="gramEnd"/>
      <w:r w:rsidRPr="007F14B1">
        <w:rPr>
          <w:rFonts w:ascii="Arial" w:hAnsi="Arial" w:cs="Arial"/>
          <w:snapToGrid w:val="0"/>
        </w:rPr>
        <w:t xml:space="preserve"> форме  </w:t>
      </w:r>
      <w:r>
        <w:rPr>
          <w:rFonts w:ascii="Arial" w:hAnsi="Arial" w:cs="Arial"/>
          <w:snapToGrid w:val="0"/>
        </w:rPr>
        <w:t>в соответствии с Приложением №1.</w:t>
      </w:r>
    </w:p>
    <w:p w:rsidR="00433770" w:rsidRPr="007A4861" w:rsidRDefault="00433770" w:rsidP="00433770">
      <w:pPr>
        <w:ind w:firstLine="708"/>
        <w:jc w:val="both"/>
        <w:rPr>
          <w:rFonts w:ascii="Arial" w:hAnsi="Arial" w:cs="Arial"/>
        </w:rPr>
      </w:pPr>
      <w:r w:rsidRPr="007A4861">
        <w:rPr>
          <w:rFonts w:ascii="Arial" w:hAnsi="Arial" w:cs="Arial"/>
        </w:rPr>
        <w:t xml:space="preserve">2.4. Предложения к проекту принимаются по адресу: 678170, Республика Саха (Якутия), город Мирный, улица Ленина, дом 19, Администрация  МО «Мирнинский район» Республики Саха (Якутия), могут направляться на почтовый адрес: 678170, Республика Саха (Якутия), город Мирный, улица Ленина, дом 19, Администрация  муниципального образования «Мирнинский район» Республики Саха (Якутия)  или на электронный адрес: </w:t>
      </w:r>
      <w:hyperlink r:id="rId5" w:history="1">
        <w:r w:rsidRPr="007A4861">
          <w:rPr>
            <w:rFonts w:ascii="Arial" w:hAnsi="Arial" w:cs="Arial"/>
            <w:lang w:val="en-US"/>
          </w:rPr>
          <w:t>odik</w:t>
        </w:r>
        <w:r w:rsidRPr="007A4861">
          <w:rPr>
            <w:rFonts w:ascii="Arial" w:hAnsi="Arial" w:cs="Arial"/>
          </w:rPr>
          <w:t>@</w:t>
        </w:r>
        <w:r w:rsidRPr="007A4861">
          <w:rPr>
            <w:rFonts w:ascii="Arial" w:hAnsi="Arial" w:cs="Arial"/>
            <w:lang w:val="en-US"/>
          </w:rPr>
          <w:t>adm</w:t>
        </w:r>
        <w:r w:rsidRPr="007A4861">
          <w:rPr>
            <w:rFonts w:ascii="Arial" w:hAnsi="Arial" w:cs="Arial"/>
          </w:rPr>
          <w:t>-</w:t>
        </w:r>
        <w:r w:rsidRPr="007A4861">
          <w:rPr>
            <w:rFonts w:ascii="Arial" w:hAnsi="Arial" w:cs="Arial"/>
            <w:lang w:val="en-US"/>
          </w:rPr>
          <w:t>mirny</w:t>
        </w:r>
        <w:r w:rsidRPr="007A4861">
          <w:rPr>
            <w:rFonts w:ascii="Arial" w:hAnsi="Arial" w:cs="Arial"/>
          </w:rPr>
          <w:t>.</w:t>
        </w:r>
        <w:r w:rsidRPr="007A4861">
          <w:rPr>
            <w:rFonts w:ascii="Arial" w:hAnsi="Arial" w:cs="Arial"/>
            <w:lang w:val="en-US"/>
          </w:rPr>
          <w:t>ru</w:t>
        </w:r>
      </w:hyperlink>
      <w:r w:rsidRPr="007A4861">
        <w:rPr>
          <w:rFonts w:ascii="Arial" w:hAnsi="Arial" w:cs="Arial"/>
        </w:rPr>
        <w:t xml:space="preserve">, </w:t>
      </w:r>
      <w:r w:rsidRPr="007A4861">
        <w:rPr>
          <w:rFonts w:ascii="Arial" w:hAnsi="Arial" w:cs="Arial"/>
          <w:lang w:val="en-US"/>
        </w:rPr>
        <w:t>kpu</w:t>
      </w:r>
      <w:r w:rsidRPr="007A4861">
        <w:rPr>
          <w:rFonts w:ascii="Arial" w:hAnsi="Arial" w:cs="Arial"/>
        </w:rPr>
        <w:t>@</w:t>
      </w:r>
      <w:r w:rsidRPr="007A4861">
        <w:rPr>
          <w:rFonts w:ascii="Arial" w:hAnsi="Arial" w:cs="Arial"/>
          <w:lang w:val="en-US"/>
        </w:rPr>
        <w:t>adm</w:t>
      </w:r>
      <w:r w:rsidRPr="007A4861">
        <w:rPr>
          <w:rFonts w:ascii="Arial" w:hAnsi="Arial" w:cs="Arial"/>
        </w:rPr>
        <w:t>-</w:t>
      </w:r>
      <w:r w:rsidRPr="007A4861">
        <w:rPr>
          <w:rFonts w:ascii="Arial" w:hAnsi="Arial" w:cs="Arial"/>
          <w:lang w:val="en-US"/>
        </w:rPr>
        <w:t>mirny</w:t>
      </w:r>
      <w:r w:rsidRPr="007A4861">
        <w:rPr>
          <w:rFonts w:ascii="Arial" w:hAnsi="Arial" w:cs="Arial"/>
        </w:rPr>
        <w:t>.</w:t>
      </w:r>
      <w:r w:rsidRPr="007A4861">
        <w:rPr>
          <w:rFonts w:ascii="Arial" w:hAnsi="Arial" w:cs="Arial"/>
          <w:lang w:val="en-US"/>
        </w:rPr>
        <w:t>ru</w:t>
      </w:r>
      <w:r w:rsidRPr="007A4861">
        <w:rPr>
          <w:rFonts w:ascii="Arial" w:hAnsi="Arial" w:cs="Arial"/>
        </w:rPr>
        <w:t>.</w:t>
      </w:r>
    </w:p>
    <w:p w:rsidR="00433770" w:rsidRPr="005C4EFE" w:rsidRDefault="00433770" w:rsidP="004337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2.4 в редакции решения</w:t>
      </w:r>
      <w:r w:rsidRPr="00742C05">
        <w:rPr>
          <w:rFonts w:ascii="Arial" w:hAnsi="Arial" w:cs="Arial"/>
          <w:sz w:val="20"/>
          <w:szCs w:val="20"/>
        </w:rPr>
        <w:t xml:space="preserve"> районного Совета </w:t>
      </w:r>
      <w:proofErr w:type="gramStart"/>
      <w:r w:rsidRPr="00742C05">
        <w:rPr>
          <w:rFonts w:ascii="Arial" w:hAnsi="Arial" w:cs="Arial"/>
          <w:sz w:val="20"/>
          <w:szCs w:val="20"/>
        </w:rPr>
        <w:t>депутатов</w:t>
      </w:r>
      <w:r w:rsidRPr="00433770">
        <w:rPr>
          <w:rFonts w:ascii="Arial" w:hAnsi="Arial" w:cs="Arial"/>
          <w:sz w:val="20"/>
          <w:szCs w:val="20"/>
        </w:rPr>
        <w:t xml:space="preserve">  от</w:t>
      </w:r>
      <w:proofErr w:type="gramEnd"/>
      <w:r w:rsidRPr="00433770">
        <w:rPr>
          <w:rFonts w:ascii="Arial" w:hAnsi="Arial" w:cs="Arial"/>
          <w:sz w:val="20"/>
          <w:szCs w:val="20"/>
        </w:rPr>
        <w:t xml:space="preserve"> 21.02.2024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</w:rPr>
        <w:t>- № 6-</w:t>
      </w:r>
      <w:r w:rsidR="007A486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</w:p>
    <w:p w:rsidR="00433770" w:rsidRDefault="00433770" w:rsidP="00433770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2.5. Поступившие предложения граждан подлежат рассмотрению и обсуждению </w:t>
      </w:r>
      <w:proofErr w:type="gramStart"/>
      <w:r w:rsidRPr="007F14B1">
        <w:rPr>
          <w:rFonts w:ascii="Arial" w:hAnsi="Arial" w:cs="Arial"/>
        </w:rPr>
        <w:t>при  проведении</w:t>
      </w:r>
      <w:proofErr w:type="gramEnd"/>
      <w:r w:rsidRPr="007F14B1">
        <w:rPr>
          <w:rFonts w:ascii="Arial" w:hAnsi="Arial" w:cs="Arial"/>
        </w:rPr>
        <w:t xml:space="preserve"> публичных слушаний по проекту. </w:t>
      </w:r>
    </w:p>
    <w:p w:rsidR="00433770" w:rsidRPr="007F14B1" w:rsidRDefault="00433770" w:rsidP="00433770">
      <w:pPr>
        <w:ind w:firstLine="567"/>
        <w:jc w:val="both"/>
        <w:rPr>
          <w:rFonts w:ascii="Arial" w:hAnsi="Arial" w:cs="Arial"/>
        </w:rPr>
      </w:pPr>
    </w:p>
    <w:p w:rsidR="00433770" w:rsidRPr="007F14B1" w:rsidRDefault="00433770" w:rsidP="00433770">
      <w:pPr>
        <w:jc w:val="both"/>
        <w:rPr>
          <w:rFonts w:ascii="Arial" w:hAnsi="Arial" w:cs="Arial"/>
        </w:rPr>
      </w:pPr>
    </w:p>
    <w:p w:rsidR="00433770" w:rsidRPr="007F14B1" w:rsidRDefault="00433770" w:rsidP="00433770">
      <w:pPr>
        <w:ind w:left="708" w:firstLine="708"/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3. Порядок рассмотрения предложений жителей </w:t>
      </w:r>
    </w:p>
    <w:p w:rsidR="00433770" w:rsidRPr="007F14B1" w:rsidRDefault="00433770" w:rsidP="00433770">
      <w:pPr>
        <w:ind w:left="708" w:firstLine="708"/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        муниципального образования по проекту</w:t>
      </w:r>
    </w:p>
    <w:p w:rsidR="00433770" w:rsidRPr="007F14B1" w:rsidRDefault="00433770" w:rsidP="00433770">
      <w:pPr>
        <w:ind w:left="708" w:firstLine="708"/>
        <w:jc w:val="both"/>
        <w:rPr>
          <w:b/>
          <w:sz w:val="28"/>
          <w:szCs w:val="20"/>
        </w:rPr>
      </w:pPr>
    </w:p>
    <w:p w:rsidR="00433770" w:rsidRPr="007F14B1" w:rsidRDefault="00433770" w:rsidP="00433770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3.1. Поступившие по проекту предложения подлежат регистрации по установленной форме (Приложение №2).</w:t>
      </w:r>
    </w:p>
    <w:p w:rsidR="00433770" w:rsidRPr="00433770" w:rsidRDefault="00433770" w:rsidP="00433770">
      <w:pPr>
        <w:ind w:right="-59" w:firstLine="567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7F14B1">
        <w:rPr>
          <w:rFonts w:ascii="Arial" w:hAnsi="Arial" w:cs="Arial"/>
          <w:snapToGrid w:val="0"/>
        </w:rPr>
        <w:t xml:space="preserve">3.2. </w:t>
      </w:r>
      <w:proofErr w:type="gramStart"/>
      <w:r w:rsidRPr="00433770">
        <w:rPr>
          <w:rFonts w:ascii="Arial" w:hAnsi="Arial" w:cs="Arial"/>
          <w:i/>
          <w:snapToGrid w:val="0"/>
          <w:sz w:val="20"/>
          <w:szCs w:val="20"/>
        </w:rPr>
        <w:t>Признан  утратившим</w:t>
      </w:r>
      <w:proofErr w:type="gramEnd"/>
      <w:r w:rsidRPr="00433770">
        <w:rPr>
          <w:rFonts w:ascii="Arial" w:hAnsi="Arial" w:cs="Arial"/>
          <w:i/>
          <w:snapToGrid w:val="0"/>
          <w:sz w:val="20"/>
          <w:szCs w:val="20"/>
        </w:rPr>
        <w:t xml:space="preserve"> силу  решением </w:t>
      </w:r>
      <w:r w:rsidRPr="00433770">
        <w:rPr>
          <w:rFonts w:ascii="Arial" w:hAnsi="Arial" w:cs="Arial"/>
          <w:i/>
          <w:sz w:val="20"/>
          <w:szCs w:val="20"/>
        </w:rPr>
        <w:t xml:space="preserve">районного Совета депутатов  от 21.02.2024 года </w:t>
      </w:r>
      <w:r w:rsidRPr="00433770">
        <w:rPr>
          <w:rFonts w:ascii="Arial" w:hAnsi="Arial" w:cs="Arial"/>
          <w:i/>
          <w:sz w:val="20"/>
          <w:szCs w:val="20"/>
          <w:lang w:val="en-US"/>
        </w:rPr>
        <w:t>V</w:t>
      </w:r>
      <w:r>
        <w:rPr>
          <w:rFonts w:ascii="Arial" w:hAnsi="Arial" w:cs="Arial"/>
          <w:i/>
          <w:sz w:val="20"/>
          <w:szCs w:val="20"/>
        </w:rPr>
        <w:t>- № 6-</w:t>
      </w:r>
      <w:r w:rsidR="007A4861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)</w:t>
      </w:r>
    </w:p>
    <w:p w:rsidR="00433770" w:rsidRPr="007F14B1" w:rsidRDefault="00433770" w:rsidP="00433770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 xml:space="preserve">3.3. </w:t>
      </w:r>
      <w:r w:rsidRPr="007F14B1">
        <w:rPr>
          <w:rFonts w:ascii="Arial" w:hAnsi="Arial" w:cs="Arial"/>
          <w:color w:val="000000"/>
        </w:rPr>
        <w:t xml:space="preserve">Предложения о дополнениях и изменениях в проект должны соответствовать Конституции Российской Федерации, федеральному законодательству, Конституции (Основному закону) Республики Саха (Якутия), законодательству Республики Саха (Якутия), </w:t>
      </w:r>
      <w:proofErr w:type="gramStart"/>
      <w:r w:rsidRPr="007F14B1">
        <w:rPr>
          <w:rFonts w:ascii="Arial" w:hAnsi="Arial" w:cs="Arial"/>
          <w:color w:val="000000"/>
        </w:rPr>
        <w:t>Уставу  и</w:t>
      </w:r>
      <w:proofErr w:type="gramEnd"/>
      <w:r w:rsidRPr="007F14B1">
        <w:rPr>
          <w:rFonts w:ascii="Arial" w:hAnsi="Arial" w:cs="Arial"/>
          <w:color w:val="000000"/>
        </w:rPr>
        <w:t xml:space="preserve"> муниципальным правовым актам  МО «Мирнинский район» Республики Саха (Якутия).</w:t>
      </w:r>
    </w:p>
    <w:p w:rsidR="00433770" w:rsidRPr="007A4861" w:rsidRDefault="00433770" w:rsidP="0043377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  <w:color w:val="000000"/>
        </w:rPr>
        <w:t>Предложения о дополнени</w:t>
      </w:r>
      <w:r w:rsidR="00C55993">
        <w:rPr>
          <w:rFonts w:ascii="Arial" w:hAnsi="Arial" w:cs="Arial"/>
          <w:color w:val="000000"/>
        </w:rPr>
        <w:t xml:space="preserve">ях и изменениях в проект должны </w:t>
      </w:r>
      <w:r w:rsidRPr="007F14B1">
        <w:rPr>
          <w:rFonts w:ascii="Arial" w:hAnsi="Arial" w:cs="Arial"/>
          <w:color w:val="000000"/>
        </w:rPr>
        <w:t xml:space="preserve">обеспечивать однозначное толкование положений проекта правового акта и не допускать </w:t>
      </w:r>
      <w:r w:rsidRPr="007A4861">
        <w:rPr>
          <w:rFonts w:ascii="Arial" w:hAnsi="Arial" w:cs="Arial"/>
          <w:color w:val="000000"/>
        </w:rPr>
        <w:t>противоречий либо несогласованности с иными положениями проекта.</w:t>
      </w:r>
    </w:p>
    <w:p w:rsidR="00433770" w:rsidRDefault="00433770" w:rsidP="0043377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861">
        <w:rPr>
          <w:rFonts w:ascii="Arial" w:hAnsi="Arial" w:cs="Arial"/>
        </w:rPr>
        <w:t xml:space="preserve">3.4. Жителям муниципального образования обеспечивается возможность участия в обсуждении проекта </w:t>
      </w:r>
      <w:proofErr w:type="gramStart"/>
      <w:r w:rsidRPr="007A4861">
        <w:rPr>
          <w:rFonts w:ascii="Arial" w:hAnsi="Arial" w:cs="Arial"/>
        </w:rPr>
        <w:t>посредством  присутствия</w:t>
      </w:r>
      <w:proofErr w:type="gramEnd"/>
      <w:r w:rsidRPr="007A4861">
        <w:rPr>
          <w:rFonts w:ascii="Arial" w:hAnsi="Arial" w:cs="Arial"/>
        </w:rPr>
        <w:t xml:space="preserve"> и  участия заседаниях органов местного самоуправления, посвященных обсуждению проекта, для чего они заблаговременно информируются о месте, дате и времени заседания</w:t>
      </w:r>
      <w:r w:rsidRPr="007F14B1">
        <w:rPr>
          <w:rFonts w:ascii="Arial" w:hAnsi="Arial" w:cs="Arial"/>
        </w:rPr>
        <w:t>.</w:t>
      </w:r>
      <w:r w:rsidRPr="007F14B1">
        <w:rPr>
          <w:color w:val="000000"/>
        </w:rPr>
        <w:t xml:space="preserve"> </w:t>
      </w:r>
    </w:p>
    <w:p w:rsidR="00C55993" w:rsidRPr="00C55993" w:rsidRDefault="00C55993" w:rsidP="00C55993">
      <w:pPr>
        <w:ind w:right="-59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(п.3.4 в </w:t>
      </w:r>
      <w:proofErr w:type="gramStart"/>
      <w:r>
        <w:rPr>
          <w:rFonts w:ascii="Arial" w:hAnsi="Arial" w:cs="Arial"/>
          <w:i/>
          <w:snapToGrid w:val="0"/>
          <w:sz w:val="20"/>
          <w:szCs w:val="20"/>
        </w:rPr>
        <w:t>редакции  решения</w:t>
      </w:r>
      <w:proofErr w:type="gramEnd"/>
      <w:r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433770">
        <w:rPr>
          <w:rFonts w:ascii="Arial" w:hAnsi="Arial" w:cs="Arial"/>
          <w:i/>
          <w:sz w:val="20"/>
          <w:szCs w:val="20"/>
        </w:rPr>
        <w:t xml:space="preserve">районного Совета депутатов  от 21.02.2024 года </w:t>
      </w:r>
      <w:r w:rsidRPr="00433770">
        <w:rPr>
          <w:rFonts w:ascii="Arial" w:hAnsi="Arial" w:cs="Arial"/>
          <w:i/>
          <w:sz w:val="20"/>
          <w:szCs w:val="20"/>
          <w:lang w:val="en-US"/>
        </w:rPr>
        <w:t>V</w:t>
      </w:r>
      <w:r>
        <w:rPr>
          <w:rFonts w:ascii="Arial" w:hAnsi="Arial" w:cs="Arial"/>
          <w:i/>
          <w:sz w:val="20"/>
          <w:szCs w:val="20"/>
        </w:rPr>
        <w:t>- № 6-</w:t>
      </w:r>
      <w:r w:rsidR="007A4861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>)</w:t>
      </w:r>
    </w:p>
    <w:p w:rsidR="00C55993" w:rsidRPr="00C55993" w:rsidRDefault="00433770" w:rsidP="00C55993">
      <w:pPr>
        <w:ind w:right="-59" w:firstLine="567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7F14B1">
        <w:rPr>
          <w:rFonts w:ascii="Arial" w:hAnsi="Arial" w:cs="Arial"/>
        </w:rPr>
        <w:t xml:space="preserve">3.5. </w:t>
      </w:r>
      <w:proofErr w:type="gramStart"/>
      <w:r w:rsidR="00C55993" w:rsidRPr="00433770">
        <w:rPr>
          <w:rFonts w:ascii="Arial" w:hAnsi="Arial" w:cs="Arial"/>
          <w:i/>
          <w:snapToGrid w:val="0"/>
          <w:sz w:val="20"/>
          <w:szCs w:val="20"/>
        </w:rPr>
        <w:t>Признан  утратившим</w:t>
      </w:r>
      <w:proofErr w:type="gramEnd"/>
      <w:r w:rsidR="00C55993" w:rsidRPr="00433770">
        <w:rPr>
          <w:rFonts w:ascii="Arial" w:hAnsi="Arial" w:cs="Arial"/>
          <w:i/>
          <w:snapToGrid w:val="0"/>
          <w:sz w:val="20"/>
          <w:szCs w:val="20"/>
        </w:rPr>
        <w:t xml:space="preserve"> силу  решением </w:t>
      </w:r>
      <w:r w:rsidR="00C55993" w:rsidRPr="00433770">
        <w:rPr>
          <w:rFonts w:ascii="Arial" w:hAnsi="Arial" w:cs="Arial"/>
          <w:i/>
          <w:sz w:val="20"/>
          <w:szCs w:val="20"/>
        </w:rPr>
        <w:t xml:space="preserve">районного Совета депутатов  от 21.02.2024 года </w:t>
      </w:r>
      <w:r w:rsidR="00C55993" w:rsidRPr="00433770">
        <w:rPr>
          <w:rFonts w:ascii="Arial" w:hAnsi="Arial" w:cs="Arial"/>
          <w:i/>
          <w:sz w:val="20"/>
          <w:szCs w:val="20"/>
          <w:lang w:val="en-US"/>
        </w:rPr>
        <w:t>V</w:t>
      </w:r>
      <w:r w:rsidR="00C55993">
        <w:rPr>
          <w:rFonts w:ascii="Arial" w:hAnsi="Arial" w:cs="Arial"/>
          <w:i/>
          <w:sz w:val="20"/>
          <w:szCs w:val="20"/>
        </w:rPr>
        <w:t>- № 6-</w:t>
      </w:r>
      <w:r w:rsidR="007A4861">
        <w:rPr>
          <w:rFonts w:ascii="Arial" w:hAnsi="Arial" w:cs="Arial"/>
          <w:i/>
          <w:sz w:val="20"/>
          <w:szCs w:val="20"/>
        </w:rPr>
        <w:t>6</w:t>
      </w:r>
      <w:bookmarkStart w:id="0" w:name="_GoBack"/>
      <w:bookmarkEnd w:id="0"/>
      <w:r w:rsidR="00C55993">
        <w:rPr>
          <w:rFonts w:ascii="Arial" w:hAnsi="Arial" w:cs="Arial"/>
          <w:i/>
          <w:sz w:val="20"/>
          <w:szCs w:val="20"/>
        </w:rPr>
        <w:t>)</w:t>
      </w:r>
    </w:p>
    <w:p w:rsidR="00433770" w:rsidRPr="007F14B1" w:rsidRDefault="00433770" w:rsidP="00433770">
      <w:pPr>
        <w:ind w:firstLine="567"/>
        <w:jc w:val="both"/>
        <w:rPr>
          <w:rFonts w:ascii="Arial" w:hAnsi="Arial" w:cs="Arial"/>
        </w:rPr>
      </w:pPr>
      <w:r w:rsidRPr="007F14B1">
        <w:rPr>
          <w:rFonts w:ascii="Arial" w:hAnsi="Arial" w:cs="Arial"/>
        </w:rPr>
        <w:t>3.6. Рассмотрение проекта на заседани</w:t>
      </w:r>
      <w:r w:rsidR="00970883">
        <w:rPr>
          <w:rFonts w:ascii="Arial" w:hAnsi="Arial" w:cs="Arial"/>
        </w:rPr>
        <w:t>и</w:t>
      </w:r>
      <w:r w:rsidRPr="007F14B1">
        <w:rPr>
          <w:rFonts w:ascii="Arial" w:hAnsi="Arial" w:cs="Arial"/>
        </w:rPr>
        <w:t xml:space="preserve"> районного Совета депутатов осуществляется не ранее чем через 30 дней со дня официального опубликования проекта.</w:t>
      </w:r>
    </w:p>
    <w:p w:rsidR="00433770" w:rsidRPr="007F14B1" w:rsidRDefault="00433770" w:rsidP="00433770">
      <w:pPr>
        <w:jc w:val="both"/>
        <w:rPr>
          <w:rFonts w:ascii="Arial" w:hAnsi="Arial" w:cs="Arial"/>
        </w:rPr>
      </w:pPr>
    </w:p>
    <w:p w:rsidR="00433770" w:rsidRPr="007F14B1" w:rsidRDefault="00433770" w:rsidP="00433770">
      <w:pPr>
        <w:ind w:left="114" w:right="-36"/>
        <w:jc w:val="center"/>
        <w:rPr>
          <w:rFonts w:ascii="Arial" w:hAnsi="Arial" w:cs="Arial"/>
          <w:b/>
          <w:snapToGrid w:val="0"/>
        </w:rPr>
      </w:pPr>
      <w:r w:rsidRPr="007F14B1">
        <w:rPr>
          <w:rFonts w:ascii="Arial" w:hAnsi="Arial" w:cs="Arial"/>
          <w:b/>
          <w:snapToGrid w:val="0"/>
        </w:rPr>
        <w:t xml:space="preserve">     4. Участие жителей муниципального образования в обсуждении проекта </w:t>
      </w:r>
    </w:p>
    <w:p w:rsidR="00433770" w:rsidRPr="007F14B1" w:rsidRDefault="00433770" w:rsidP="00433770">
      <w:pPr>
        <w:ind w:left="-426" w:right="-59" w:firstLine="540"/>
        <w:jc w:val="both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 w:firstLine="567"/>
        <w:jc w:val="both"/>
        <w:rPr>
          <w:rFonts w:ascii="Arial" w:hAnsi="Arial" w:cs="Arial"/>
          <w:snapToGrid w:val="0"/>
        </w:rPr>
      </w:pPr>
      <w:r w:rsidRPr="007F14B1">
        <w:rPr>
          <w:rFonts w:ascii="Arial" w:hAnsi="Arial" w:cs="Arial"/>
          <w:snapToGrid w:val="0"/>
        </w:rPr>
        <w:t>4.1. Участие жителей муниципального образования в обсуждении проекта осуществляется на публичных слушаниях.</w:t>
      </w:r>
    </w:p>
    <w:p w:rsidR="00433770" w:rsidRPr="00AF6210" w:rsidRDefault="00433770" w:rsidP="00433770">
      <w:pPr>
        <w:ind w:right="-59" w:firstLine="567"/>
        <w:jc w:val="both"/>
        <w:rPr>
          <w:rFonts w:ascii="Arial" w:hAnsi="Arial" w:cs="Arial"/>
          <w:snapToGrid w:val="0"/>
        </w:rPr>
      </w:pPr>
      <w:r w:rsidRPr="00AF6210">
        <w:rPr>
          <w:rFonts w:ascii="Arial" w:hAnsi="Arial" w:cs="Arial"/>
          <w:snapToGrid w:val="0"/>
        </w:rPr>
        <w:t xml:space="preserve">4.2. Публичные слушания проводятся в порядке, предусмотренном Федеральным законом от 6 октября 2003 года № 131-ФЗ «Об общих принципах организации местного самоуправления в Российской Федерации» и Положением о публичных </w:t>
      </w:r>
      <w:proofErr w:type="gramStart"/>
      <w:r w:rsidRPr="00AF6210">
        <w:rPr>
          <w:rFonts w:ascii="Arial" w:hAnsi="Arial" w:cs="Arial"/>
          <w:snapToGrid w:val="0"/>
        </w:rPr>
        <w:t>слушаниях  и</w:t>
      </w:r>
      <w:proofErr w:type="gramEnd"/>
      <w:r w:rsidRPr="00AF6210">
        <w:rPr>
          <w:rFonts w:ascii="Arial" w:hAnsi="Arial" w:cs="Arial"/>
          <w:snapToGrid w:val="0"/>
        </w:rPr>
        <w:t xml:space="preserve"> общественных обсуждениях в МО «Мирнинский район» Республики Саха (Якутия).</w:t>
      </w:r>
    </w:p>
    <w:p w:rsidR="00433770" w:rsidRPr="00A5409E" w:rsidRDefault="00433770" w:rsidP="004337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2.4 в редакции решения</w:t>
      </w:r>
      <w:r w:rsidRPr="00742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районного Совета депутатов от 11</w:t>
      </w:r>
      <w:r w:rsidRPr="00742C05">
        <w:rPr>
          <w:rFonts w:ascii="Arial" w:hAnsi="Arial" w:cs="Arial"/>
          <w:sz w:val="20"/>
          <w:szCs w:val="20"/>
        </w:rPr>
        <w:t xml:space="preserve">.03.2021 года </w:t>
      </w:r>
      <w:r w:rsidRPr="00742C05">
        <w:rPr>
          <w:rFonts w:ascii="Arial" w:hAnsi="Arial" w:cs="Arial"/>
          <w:sz w:val="20"/>
          <w:szCs w:val="20"/>
          <w:lang w:val="en-US"/>
        </w:rPr>
        <w:t>IV</w:t>
      </w:r>
      <w:r>
        <w:rPr>
          <w:rFonts w:ascii="Arial" w:hAnsi="Arial" w:cs="Arial"/>
          <w:sz w:val="20"/>
          <w:szCs w:val="20"/>
        </w:rPr>
        <w:t>-</w:t>
      </w:r>
      <w:r w:rsidRPr="00742C05">
        <w:rPr>
          <w:rFonts w:ascii="Arial" w:hAnsi="Arial" w:cs="Arial"/>
          <w:sz w:val="20"/>
          <w:szCs w:val="20"/>
        </w:rPr>
        <w:t>№ 20-</w:t>
      </w:r>
      <w:r>
        <w:rPr>
          <w:rFonts w:ascii="Arial" w:hAnsi="Arial" w:cs="Arial"/>
          <w:sz w:val="20"/>
          <w:szCs w:val="20"/>
        </w:rPr>
        <w:t>14</w:t>
      </w:r>
      <w:r w:rsidRPr="00742C05">
        <w:rPr>
          <w:rFonts w:ascii="Arial" w:hAnsi="Arial" w:cs="Arial"/>
          <w:sz w:val="20"/>
          <w:szCs w:val="20"/>
        </w:rPr>
        <w:t xml:space="preserve">) </w:t>
      </w:r>
    </w:p>
    <w:p w:rsidR="00433770" w:rsidRDefault="00433770" w:rsidP="0043377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</w:t>
      </w:r>
      <w:r w:rsidRPr="007F14B1">
        <w:rPr>
          <w:rFonts w:ascii="Arial" w:hAnsi="Arial" w:cs="Arial"/>
          <w:snapToGrid w:val="0"/>
        </w:rPr>
        <w:t>4.3. Итоги публичных слушаний</w:t>
      </w:r>
      <w:r w:rsidRPr="007F14B1">
        <w:rPr>
          <w:rFonts w:ascii="Arial" w:hAnsi="Arial" w:cs="Arial"/>
        </w:rPr>
        <w:t>, включая мотивированное обоснование принятых решений по поступившим предложениям, подлежат официальному опубликованию в средствах массовой информации.</w:t>
      </w:r>
    </w:p>
    <w:p w:rsidR="00433770" w:rsidRPr="005C4EFE" w:rsidRDefault="00433770" w:rsidP="0043377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</w:rPr>
      </w:pPr>
      <w:proofErr w:type="gramStart"/>
      <w:r w:rsidRPr="007F14B1">
        <w:rPr>
          <w:rFonts w:ascii="Arial" w:hAnsi="Arial" w:cs="Arial"/>
          <w:b/>
        </w:rPr>
        <w:t>Начальник  контрольно</w:t>
      </w:r>
      <w:proofErr w:type="gramEnd"/>
      <w:r w:rsidRPr="007F14B1">
        <w:rPr>
          <w:rFonts w:ascii="Arial" w:hAnsi="Arial" w:cs="Arial"/>
          <w:b/>
        </w:rPr>
        <w:t xml:space="preserve">-правового управления </w:t>
      </w:r>
    </w:p>
    <w:p w:rsidR="00433770" w:rsidRDefault="00433770" w:rsidP="00433770">
      <w:pPr>
        <w:jc w:val="both"/>
        <w:rPr>
          <w:rFonts w:ascii="Arial" w:hAnsi="Arial" w:cs="Arial"/>
          <w:b/>
        </w:rPr>
      </w:pPr>
      <w:r w:rsidRPr="007F14B1">
        <w:rPr>
          <w:rFonts w:ascii="Arial" w:hAnsi="Arial" w:cs="Arial"/>
          <w:b/>
        </w:rPr>
        <w:t xml:space="preserve">Администрации </w:t>
      </w:r>
      <w:proofErr w:type="spellStart"/>
      <w:r w:rsidRPr="007F14B1">
        <w:rPr>
          <w:rFonts w:ascii="Arial" w:hAnsi="Arial" w:cs="Arial"/>
          <w:b/>
        </w:rPr>
        <w:t>Мирнинского</w:t>
      </w:r>
      <w:proofErr w:type="spellEnd"/>
      <w:r w:rsidRPr="007F14B1">
        <w:rPr>
          <w:rFonts w:ascii="Arial" w:hAnsi="Arial" w:cs="Arial"/>
          <w:b/>
        </w:rPr>
        <w:t xml:space="preserve"> района</w:t>
      </w:r>
      <w:r w:rsidRPr="007F14B1">
        <w:rPr>
          <w:rFonts w:ascii="Arial" w:hAnsi="Arial" w:cs="Arial"/>
          <w:b/>
        </w:rPr>
        <w:tab/>
      </w:r>
      <w:r w:rsidRPr="007F14B1">
        <w:rPr>
          <w:rFonts w:ascii="Arial" w:hAnsi="Arial" w:cs="Arial"/>
          <w:b/>
        </w:rPr>
        <w:tab/>
      </w:r>
      <w:r w:rsidRPr="007F14B1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        </w:t>
      </w:r>
      <w:r w:rsidRPr="007F14B1">
        <w:rPr>
          <w:rFonts w:ascii="Arial" w:hAnsi="Arial" w:cs="Arial"/>
          <w:b/>
        </w:rPr>
        <w:t>В.Г.</w:t>
      </w:r>
      <w:r w:rsidR="007A4861">
        <w:rPr>
          <w:rFonts w:ascii="Arial" w:hAnsi="Arial" w:cs="Arial"/>
          <w:b/>
        </w:rPr>
        <w:t xml:space="preserve"> </w:t>
      </w:r>
      <w:r w:rsidRPr="007F14B1">
        <w:rPr>
          <w:rFonts w:ascii="Arial" w:hAnsi="Arial" w:cs="Arial"/>
          <w:b/>
        </w:rPr>
        <w:t xml:space="preserve">Коротких </w:t>
      </w:r>
    </w:p>
    <w:p w:rsidR="00433770" w:rsidRDefault="00433770" w:rsidP="00433770">
      <w:pPr>
        <w:jc w:val="both"/>
        <w:rPr>
          <w:rFonts w:ascii="Arial" w:hAnsi="Arial" w:cs="Arial"/>
          <w:b/>
        </w:rPr>
      </w:pPr>
    </w:p>
    <w:p w:rsidR="00433770" w:rsidRDefault="00433770" w:rsidP="00433770">
      <w:pPr>
        <w:jc w:val="both"/>
        <w:rPr>
          <w:rFonts w:ascii="Arial" w:hAnsi="Arial" w:cs="Arial"/>
          <w:b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</w:rPr>
      </w:pPr>
    </w:p>
    <w:p w:rsidR="00433770" w:rsidRPr="007F14B1" w:rsidRDefault="00433770" w:rsidP="00433770">
      <w:pPr>
        <w:jc w:val="both"/>
        <w:rPr>
          <w:rFonts w:ascii="Arial" w:hAnsi="Arial" w:cs="Arial"/>
          <w:b/>
        </w:rPr>
      </w:pPr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bCs/>
          <w:sz w:val="20"/>
          <w:szCs w:val="20"/>
        </w:rPr>
        <w:t xml:space="preserve">         </w:t>
      </w:r>
      <w:r w:rsidRPr="007F14B1">
        <w:rPr>
          <w:rFonts w:ascii="Arial" w:hAnsi="Arial" w:cs="Arial"/>
          <w:b/>
          <w:bCs/>
          <w:sz w:val="20"/>
          <w:szCs w:val="20"/>
        </w:rPr>
        <w:t>Приложение №1</w:t>
      </w:r>
    </w:p>
    <w:p w:rsidR="00433770" w:rsidRPr="007F14B1" w:rsidRDefault="00433770" w:rsidP="00433770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7F14B1">
        <w:rPr>
          <w:rFonts w:ascii="Arial" w:hAnsi="Arial" w:cs="Arial"/>
          <w:b/>
          <w:sz w:val="20"/>
          <w:szCs w:val="20"/>
        </w:rPr>
        <w:t xml:space="preserve">к Порядку </w:t>
      </w:r>
      <w:r w:rsidRPr="007F14B1">
        <w:rPr>
          <w:rFonts w:ascii="Arial" w:hAnsi="Arial" w:cs="Arial"/>
          <w:b/>
          <w:bCs/>
          <w:sz w:val="20"/>
          <w:szCs w:val="20"/>
        </w:rPr>
        <w:t xml:space="preserve">учета предложений и участия       </w:t>
      </w:r>
    </w:p>
    <w:p w:rsidR="00433770" w:rsidRPr="007F14B1" w:rsidRDefault="00433770" w:rsidP="00433770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граждан в обсуждении проекта Устава</w:t>
      </w:r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проекта муниципального правового акта</w:t>
      </w:r>
    </w:p>
    <w:p w:rsidR="00433770" w:rsidRPr="007F14B1" w:rsidRDefault="00433770" w:rsidP="00433770">
      <w:pPr>
        <w:jc w:val="right"/>
        <w:rPr>
          <w:rFonts w:ascii="Arial" w:hAnsi="Arial" w:cs="Arial"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о внесении изменений и дополнений в Устав  </w:t>
      </w:r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МО «Мирнинский район» Республики Саха (Якутия) </w:t>
      </w:r>
    </w:p>
    <w:p w:rsidR="00433770" w:rsidRPr="007F14B1" w:rsidRDefault="00433770" w:rsidP="00433770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433770" w:rsidRPr="007F14B1" w:rsidRDefault="00433770" w:rsidP="0043377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433770" w:rsidRPr="007F14B1" w:rsidRDefault="00433770" w:rsidP="004337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</w:p>
    <w:p w:rsidR="00433770" w:rsidRPr="00A7220E" w:rsidRDefault="00433770" w:rsidP="004337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220E">
        <w:rPr>
          <w:rFonts w:ascii="Arial" w:hAnsi="Arial" w:cs="Arial"/>
          <w:b/>
          <w:bCs/>
        </w:rPr>
        <w:t xml:space="preserve">Предложения по проекту Устава, </w:t>
      </w:r>
    </w:p>
    <w:p w:rsidR="00433770" w:rsidRPr="007F14B1" w:rsidRDefault="00433770" w:rsidP="0043377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7220E">
        <w:rPr>
          <w:rFonts w:ascii="Arial" w:hAnsi="Arial" w:cs="Arial"/>
          <w:b/>
          <w:bCs/>
        </w:rPr>
        <w:t xml:space="preserve">проекту </w:t>
      </w:r>
      <w:r w:rsidRPr="007F14B1">
        <w:rPr>
          <w:rFonts w:ascii="Arial" w:hAnsi="Arial" w:cs="Arial"/>
          <w:bCs/>
        </w:rPr>
        <w:t xml:space="preserve"> </w:t>
      </w:r>
      <w:r w:rsidRPr="007F14B1">
        <w:rPr>
          <w:rFonts w:ascii="Arial" w:hAnsi="Arial" w:cs="Arial"/>
          <w:b/>
          <w:bCs/>
        </w:rPr>
        <w:t>муниципального</w:t>
      </w:r>
      <w:proofErr w:type="gramEnd"/>
      <w:r w:rsidRPr="007F14B1">
        <w:rPr>
          <w:rFonts w:ascii="Arial" w:hAnsi="Arial" w:cs="Arial"/>
          <w:b/>
          <w:bCs/>
        </w:rPr>
        <w:t xml:space="preserve"> правового акта внесении изменений и дополнений в Устав МО «Мирнинский район» Республики Саха (Якутия)</w:t>
      </w:r>
    </w:p>
    <w:p w:rsidR="00433770" w:rsidRPr="007F14B1" w:rsidRDefault="00433770" w:rsidP="004337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95"/>
        <w:gridCol w:w="2511"/>
        <w:gridCol w:w="1985"/>
      </w:tblGrid>
      <w:tr w:rsidR="00433770" w:rsidRPr="007F14B1" w:rsidTr="002E01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 xml:space="preserve">N </w:t>
            </w:r>
            <w:r w:rsidRPr="007F14B1">
              <w:rPr>
                <w:rFonts w:ascii="Arial" w:hAnsi="Arial" w:cs="Arial"/>
                <w:bCs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Статья, часть,</w:t>
            </w:r>
            <w:r w:rsidRPr="007F14B1">
              <w:rPr>
                <w:rFonts w:ascii="Arial" w:hAnsi="Arial" w:cs="Arial"/>
                <w:bCs/>
              </w:rPr>
              <w:br/>
              <w:t xml:space="preserve">пункт, абзац  проекта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 xml:space="preserve">Редакция проекта устава, муниципального правового акта   о внесении изменений и дополнений в  устав 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Предлагаемая</w:t>
            </w:r>
            <w:r w:rsidRPr="007F14B1">
              <w:rPr>
                <w:rFonts w:ascii="Arial" w:hAnsi="Arial" w:cs="Arial"/>
                <w:bCs/>
              </w:rPr>
              <w:br/>
              <w:t>редакция  проекта устава, муниципального правового акта   о внесении изменений и дополнений в  устав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F14B1">
              <w:rPr>
                <w:rFonts w:ascii="Arial" w:hAnsi="Arial" w:cs="Arial"/>
                <w:bCs/>
              </w:rPr>
              <w:t>Обоснование</w:t>
            </w:r>
          </w:p>
        </w:tc>
      </w:tr>
      <w:tr w:rsidR="00433770" w:rsidRPr="007F14B1" w:rsidTr="002E01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70" w:rsidRPr="007F14B1" w:rsidRDefault="00433770" w:rsidP="002E01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433770" w:rsidRPr="007F14B1" w:rsidRDefault="00433770" w:rsidP="004337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Фамилия, имя, отчество гражданина _________________________________</w:t>
      </w: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Год рождения ____________________________________________________</w:t>
      </w: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Адрес места жительства ___________________________________________</w:t>
      </w: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Телефон ________________________________________________________</w:t>
      </w: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14B1">
        <w:rPr>
          <w:rFonts w:ascii="Arial" w:hAnsi="Arial" w:cs="Arial"/>
          <w:bCs/>
        </w:rPr>
        <w:t>Личная подпись и дата ____________________________________________</w:t>
      </w:r>
    </w:p>
    <w:p w:rsidR="00433770" w:rsidRPr="007F14B1" w:rsidRDefault="00433770" w:rsidP="004337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33770" w:rsidRPr="007F14B1" w:rsidRDefault="00433770" w:rsidP="004337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433770" w:rsidRPr="007F14B1" w:rsidRDefault="00433770" w:rsidP="00433770">
      <w:pPr>
        <w:jc w:val="both"/>
        <w:rPr>
          <w:rFonts w:ascii="Arial" w:hAnsi="Arial" w:cs="Arial"/>
        </w:rPr>
      </w:pPr>
    </w:p>
    <w:p w:rsidR="00433770" w:rsidRPr="007F14B1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left="2832" w:right="-59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7F14B1">
        <w:rPr>
          <w:rFonts w:ascii="Arial" w:hAnsi="Arial" w:cs="Arial"/>
          <w:b/>
          <w:snapToGrid w:val="0"/>
        </w:rPr>
        <w:t xml:space="preserve">         </w:t>
      </w:r>
      <w:r w:rsidRPr="007F14B1">
        <w:rPr>
          <w:rFonts w:ascii="Arial" w:hAnsi="Arial" w:cs="Arial"/>
          <w:b/>
          <w:snapToGrid w:val="0"/>
          <w:sz w:val="20"/>
          <w:szCs w:val="20"/>
        </w:rPr>
        <w:t>Приложение № 2</w:t>
      </w:r>
    </w:p>
    <w:p w:rsidR="00433770" w:rsidRPr="007F14B1" w:rsidRDefault="00433770" w:rsidP="00433770">
      <w:pPr>
        <w:ind w:left="1416" w:right="-59" w:firstLine="708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7F14B1">
        <w:rPr>
          <w:rFonts w:ascii="Arial" w:hAnsi="Arial" w:cs="Arial"/>
          <w:b/>
          <w:sz w:val="20"/>
          <w:szCs w:val="20"/>
        </w:rPr>
        <w:t xml:space="preserve">к Порядку </w:t>
      </w:r>
      <w:r w:rsidRPr="007F14B1">
        <w:rPr>
          <w:rFonts w:ascii="Arial" w:hAnsi="Arial" w:cs="Arial"/>
          <w:b/>
          <w:bCs/>
          <w:sz w:val="20"/>
          <w:szCs w:val="20"/>
        </w:rPr>
        <w:t xml:space="preserve">учета предложений и участия       </w:t>
      </w:r>
    </w:p>
    <w:p w:rsidR="00433770" w:rsidRPr="007F14B1" w:rsidRDefault="00433770" w:rsidP="00433770">
      <w:pPr>
        <w:jc w:val="right"/>
        <w:rPr>
          <w:rFonts w:ascii="Arial" w:hAnsi="Arial" w:cs="Arial"/>
          <w:b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граждан в обсуждении проекта Устава</w:t>
      </w:r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проекта муниципального правового акта</w:t>
      </w:r>
    </w:p>
    <w:p w:rsidR="00433770" w:rsidRPr="007F14B1" w:rsidRDefault="00433770" w:rsidP="0043377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о внесении изменений и дополнений в Устав  </w:t>
      </w:r>
    </w:p>
    <w:p w:rsidR="00433770" w:rsidRPr="007F14B1" w:rsidRDefault="00433770" w:rsidP="00433770">
      <w:pPr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7F14B1">
        <w:rPr>
          <w:rFonts w:ascii="Arial" w:hAnsi="Arial" w:cs="Arial"/>
          <w:b/>
          <w:bCs/>
          <w:sz w:val="20"/>
          <w:szCs w:val="20"/>
        </w:rPr>
        <w:t xml:space="preserve">          МО «Мирнинский район» Республики Саха (Якутия) </w:t>
      </w:r>
    </w:p>
    <w:p w:rsidR="00433770" w:rsidRPr="007F14B1" w:rsidRDefault="00433770" w:rsidP="00433770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433770" w:rsidRPr="007F14B1" w:rsidRDefault="00433770" w:rsidP="00433770">
      <w:pPr>
        <w:ind w:right="-59"/>
        <w:jc w:val="right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ind w:left="5529" w:right="-59"/>
        <w:rPr>
          <w:rFonts w:ascii="Arial" w:hAnsi="Arial" w:cs="Arial"/>
          <w:snapToGrid w:val="0"/>
        </w:rPr>
      </w:pPr>
    </w:p>
    <w:p w:rsidR="00433770" w:rsidRPr="007F14B1" w:rsidRDefault="00433770" w:rsidP="0043377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7F14B1">
        <w:rPr>
          <w:rFonts w:ascii="Arial" w:hAnsi="Arial" w:cs="Arial"/>
          <w:snapToGrid w:val="0"/>
        </w:rPr>
        <w:t xml:space="preserve">Форма учета предложений жителей муниципального образования </w:t>
      </w:r>
      <w:proofErr w:type="gramStart"/>
      <w:r w:rsidRPr="007F14B1">
        <w:rPr>
          <w:rFonts w:ascii="Arial" w:hAnsi="Arial" w:cs="Arial"/>
          <w:snapToGrid w:val="0"/>
        </w:rPr>
        <w:t>по  проекту</w:t>
      </w:r>
      <w:proofErr w:type="gramEnd"/>
      <w:r w:rsidRPr="007F14B1">
        <w:rPr>
          <w:rFonts w:ascii="Arial" w:hAnsi="Arial" w:cs="Arial"/>
          <w:b/>
          <w:snapToGrid w:val="0"/>
        </w:rPr>
        <w:t xml:space="preserve"> </w:t>
      </w:r>
      <w:r w:rsidRPr="007F14B1">
        <w:rPr>
          <w:rFonts w:ascii="Arial" w:hAnsi="Arial" w:cs="Arial"/>
          <w:b/>
          <w:bCs/>
        </w:rPr>
        <w:t>Устава, проекту муниципального правового акта о внесении изменений и дополнений в Устав  МО «Мирнинский район» Республики Саха (Якутия)</w:t>
      </w:r>
    </w:p>
    <w:p w:rsidR="00433770" w:rsidRPr="007F14B1" w:rsidRDefault="00433770" w:rsidP="00433770">
      <w:pPr>
        <w:ind w:right="-59"/>
        <w:jc w:val="center"/>
        <w:rPr>
          <w:rFonts w:ascii="Arial" w:hAnsi="Arial" w:cs="Arial"/>
          <w:b/>
          <w:snapToGrid w:val="0"/>
        </w:rPr>
      </w:pPr>
    </w:p>
    <w:p w:rsidR="00433770" w:rsidRPr="007F14B1" w:rsidRDefault="00433770" w:rsidP="00433770">
      <w:pPr>
        <w:ind w:left="-426" w:right="-59"/>
        <w:jc w:val="both"/>
        <w:rPr>
          <w:rFonts w:ascii="Arial" w:hAnsi="Arial" w:cs="Arial"/>
          <w:snapToGrid w:val="0"/>
        </w:rPr>
      </w:pPr>
    </w:p>
    <w:tbl>
      <w:tblPr>
        <w:tblW w:w="107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702"/>
        <w:gridCol w:w="1335"/>
        <w:gridCol w:w="1134"/>
        <w:gridCol w:w="1075"/>
        <w:gridCol w:w="1701"/>
        <w:gridCol w:w="1701"/>
        <w:gridCol w:w="1579"/>
      </w:tblGrid>
      <w:tr w:rsidR="00433770" w:rsidRPr="007F14B1" w:rsidTr="002E013D">
        <w:tc>
          <w:tcPr>
            <w:tcW w:w="47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№ п/п</w:t>
            </w:r>
          </w:p>
        </w:tc>
        <w:tc>
          <w:tcPr>
            <w:tcW w:w="1702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Инициатор</w:t>
            </w: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внесения предложений</w:t>
            </w:r>
          </w:p>
        </w:tc>
        <w:tc>
          <w:tcPr>
            <w:tcW w:w="1335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 xml:space="preserve">Дата внесения </w:t>
            </w:r>
          </w:p>
        </w:tc>
        <w:tc>
          <w:tcPr>
            <w:tcW w:w="1134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Абзац, пункт, часть, статья</w:t>
            </w:r>
          </w:p>
        </w:tc>
        <w:tc>
          <w:tcPr>
            <w:tcW w:w="1075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Текст проекта</w:t>
            </w: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Текст предложения</w:t>
            </w: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 xml:space="preserve">Текст </w:t>
            </w: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проекта с учетом внесенного предложения</w:t>
            </w:r>
          </w:p>
        </w:tc>
        <w:tc>
          <w:tcPr>
            <w:tcW w:w="1579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</w:p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Примечание</w:t>
            </w:r>
          </w:p>
        </w:tc>
      </w:tr>
      <w:tr w:rsidR="00433770" w:rsidRPr="007F14B1" w:rsidTr="002E013D">
        <w:tc>
          <w:tcPr>
            <w:tcW w:w="474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1702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335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134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75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579" w:type="dxa"/>
          </w:tcPr>
          <w:p w:rsidR="00433770" w:rsidRPr="007F14B1" w:rsidRDefault="00433770" w:rsidP="002E013D">
            <w:pPr>
              <w:ind w:right="-59"/>
              <w:jc w:val="center"/>
              <w:rPr>
                <w:rFonts w:ascii="Arial" w:hAnsi="Arial" w:cs="Arial"/>
                <w:snapToGrid w:val="0"/>
              </w:rPr>
            </w:pPr>
            <w:r w:rsidRPr="007F14B1">
              <w:rPr>
                <w:rFonts w:ascii="Arial" w:hAnsi="Arial" w:cs="Arial"/>
                <w:snapToGrid w:val="0"/>
              </w:rPr>
              <w:t>8</w:t>
            </w:r>
          </w:p>
        </w:tc>
      </w:tr>
      <w:tr w:rsidR="00433770" w:rsidRPr="007F14B1" w:rsidTr="002E013D">
        <w:tc>
          <w:tcPr>
            <w:tcW w:w="47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433770" w:rsidRPr="007F14B1" w:rsidTr="002E013D">
        <w:tc>
          <w:tcPr>
            <w:tcW w:w="47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433770" w:rsidRPr="007F14B1" w:rsidTr="002E013D">
        <w:tc>
          <w:tcPr>
            <w:tcW w:w="47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2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33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075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579" w:type="dxa"/>
          </w:tcPr>
          <w:p w:rsidR="00433770" w:rsidRPr="007F14B1" w:rsidRDefault="00433770" w:rsidP="002E013D">
            <w:pPr>
              <w:ind w:right="-59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433770" w:rsidRPr="007F14B1" w:rsidRDefault="00433770" w:rsidP="00433770">
      <w:pPr>
        <w:rPr>
          <w:rFonts w:ascii="Arial" w:hAnsi="Arial" w:cs="Arial"/>
        </w:rPr>
      </w:pPr>
    </w:p>
    <w:p w:rsidR="00433770" w:rsidRPr="007F14B1" w:rsidRDefault="00433770" w:rsidP="00433770"/>
    <w:p w:rsidR="00433770" w:rsidRDefault="00433770" w:rsidP="00433770"/>
    <w:p w:rsidR="00433770" w:rsidRDefault="00433770" w:rsidP="00433770"/>
    <w:p w:rsidR="00433770" w:rsidRPr="00120F25" w:rsidRDefault="00433770" w:rsidP="00433770"/>
    <w:p w:rsidR="00433770" w:rsidRDefault="00433770" w:rsidP="00433770"/>
    <w:p w:rsidR="00716445" w:rsidRDefault="007A4861"/>
    <w:sectPr w:rsidR="00716445" w:rsidSect="002D211F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0"/>
    <w:rsid w:val="00433770"/>
    <w:rsid w:val="005E26CC"/>
    <w:rsid w:val="007A4861"/>
    <w:rsid w:val="008D7263"/>
    <w:rsid w:val="00970883"/>
    <w:rsid w:val="00C55993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345"/>
  <w15:chartTrackingRefBased/>
  <w15:docId w15:val="{6D68A674-9843-470B-B9BE-0A3623C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ik@adm-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Российская Федерация (Россия)</vt:lpstr>
      <vt:lpstr>Республика Саха (Якутия)</vt:lpstr>
      <vt:lpstr>Муниципальное образование «Мирнинский район» РС(Я)</vt:lpstr>
      <vt:lpstr/>
      <vt:lpstr>Мирнинский  районный Совет</vt:lpstr>
      <vt:lpstr>РЕШЕНИЕ</vt:lpstr>
      <vt:lpstr>    4.3. Итоги публичных слушаний, включая мотивированное обоснование принятых реше</vt:lpstr>
      <vt:lpstr>    </vt:lpstr>
      <vt:lpstr>    </vt:lpstr>
      <vt:lpstr>    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6</cp:revision>
  <dcterms:created xsi:type="dcterms:W3CDTF">2024-02-13T23:59:00Z</dcterms:created>
  <dcterms:modified xsi:type="dcterms:W3CDTF">2024-02-22T05:31:00Z</dcterms:modified>
</cp:coreProperties>
</file>