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35" w:rsidRDefault="00313435" w:rsidP="00313435">
      <w:pPr>
        <w:tabs>
          <w:tab w:val="left" w:pos="30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tabs>
          <w:tab w:val="left" w:pos="30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 О Л О Ж Е Н И Е</w:t>
      </w: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проведении районной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-игры «Папа, мама я – счастливая семья», </w:t>
      </w: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посвященной Международному Дню семьи,</w:t>
      </w: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Году семьи в Российской Федерации и Году детства в Республике Саха (Якутия) </w:t>
      </w: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tabs>
          <w:tab w:val="left" w:pos="1575"/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Основные положения</w:t>
      </w:r>
    </w:p>
    <w:p w:rsidR="00313435" w:rsidRDefault="00313435" w:rsidP="00313435">
      <w:pPr>
        <w:pStyle w:val="a4"/>
        <w:tabs>
          <w:tab w:val="left" w:pos="1575"/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 Настоящее Положение определяет условия и порядок проведения районной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-игры «Папа, мама, я – счастливая семья», посвященной Международному Дню семьи, Году семьи в Российской Федерации и Году детства</w:t>
      </w:r>
    </w:p>
    <w:p w:rsidR="00313435" w:rsidRDefault="00313435" w:rsidP="00313435">
      <w:pPr>
        <w:tabs>
          <w:tab w:val="left" w:pos="1575"/>
          <w:tab w:val="left" w:pos="21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pStyle w:val="a4"/>
        <w:tabs>
          <w:tab w:val="left" w:pos="1575"/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-игры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13435" w:rsidRDefault="00313435" w:rsidP="00313435">
      <w:pPr>
        <w:pStyle w:val="a4"/>
        <w:tabs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435" w:rsidRDefault="00313435" w:rsidP="00313435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Пропаганда здорового образа жизни через сохранение семейных, национальных, спортивных традиций, укрепление семейных ценностей и традиций.</w:t>
      </w:r>
    </w:p>
    <w:p w:rsidR="00313435" w:rsidRDefault="00313435" w:rsidP="00313435">
      <w:pPr>
        <w:pStyle w:val="a4"/>
        <w:tabs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Организаторы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-игры</w:t>
      </w:r>
    </w:p>
    <w:p w:rsidR="00313435" w:rsidRDefault="00313435" w:rsidP="00313435">
      <w:pPr>
        <w:tabs>
          <w:tab w:val="left" w:pos="217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1.Управление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социальной политики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Мирнинский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район» РС(Я);</w:t>
      </w:r>
    </w:p>
    <w:p w:rsidR="00313435" w:rsidRDefault="00313435" w:rsidP="00313435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Центральная городская библиотека им. М.М.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Софианиди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г.Мирный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313435" w:rsidRDefault="00313435" w:rsidP="00313435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Сроки и место проведения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-игры</w:t>
      </w:r>
    </w:p>
    <w:p w:rsidR="00313435" w:rsidRDefault="00313435" w:rsidP="0031343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Центральная городская библиотека им. М.М.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Софианиди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г.Мирный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читальный зал, 18 мая 2024 года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12.00 часов.  </w:t>
      </w:r>
    </w:p>
    <w:p w:rsidR="00313435" w:rsidRDefault="00313435" w:rsidP="003134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Требования к участникам эстафеты</w:t>
      </w:r>
    </w:p>
    <w:p w:rsidR="00313435" w:rsidRDefault="00313435" w:rsidP="00313435">
      <w:pPr>
        <w:pStyle w:val="a4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   Состав команды: мама, папа и ребенок в возрасте от 7 до 10 лет включительно.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Обязательно наличие у команд единой формы. </w:t>
      </w:r>
    </w:p>
    <w:p w:rsidR="00313435" w:rsidRDefault="00313435" w:rsidP="0031343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Требование к сопроводительным документам</w:t>
      </w:r>
    </w:p>
    <w:p w:rsidR="00313435" w:rsidRDefault="00313435" w:rsidP="00313435">
      <w:pPr>
        <w:pStyle w:val="a4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 Заявка участника (Приложение №1).</w:t>
      </w:r>
    </w:p>
    <w:p w:rsidR="00313435" w:rsidRDefault="00313435" w:rsidP="00313435">
      <w:pPr>
        <w:pStyle w:val="a4"/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Правила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-игры</w:t>
      </w:r>
    </w:p>
    <w:p w:rsidR="00313435" w:rsidRDefault="00313435" w:rsidP="00313435">
      <w:pPr>
        <w:pStyle w:val="a4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7.1.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начале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-игры каждая команда представляет игроков команды, девиз и название команды.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 Ведущий озвучивает командам его правила. Командам раздаются бланки раундов. В каждом раунде вопросы зачитываются и запускается таймер. Команды заполняют ответы на бланках. В конце каждого раунда ведущий собирает бланки с ответами команд. Как только все бланки окажутся у ведущего, он называет правильные ответы раунда. За каждый правильный ответ команда получает 1 балл. </w:t>
      </w:r>
    </w:p>
    <w:p w:rsidR="00313435" w:rsidRDefault="00313435" w:rsidP="003134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раундов:</w:t>
      </w:r>
    </w:p>
    <w:p w:rsidR="00313435" w:rsidRDefault="00313435" w:rsidP="00313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«Семья в литературе»;</w:t>
      </w:r>
    </w:p>
    <w:p w:rsidR="00313435" w:rsidRDefault="00313435" w:rsidP="00313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«Любимые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мультфилмы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313435" w:rsidRDefault="00313435" w:rsidP="00313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«Кулинария»;</w:t>
      </w:r>
    </w:p>
    <w:p w:rsidR="00313435" w:rsidRDefault="00313435" w:rsidP="00313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«Известные семьи»;</w:t>
      </w:r>
    </w:p>
    <w:p w:rsidR="00313435" w:rsidRDefault="00313435" w:rsidP="00313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«Мужские вопросы». </w:t>
      </w:r>
    </w:p>
    <w:p w:rsidR="00313435" w:rsidRDefault="00313435" w:rsidP="00313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равенстве баллов, команда</w:t>
      </w:r>
      <w:r>
        <w:rPr>
          <w:rFonts w:ascii="Times New Roman" w:hAnsi="Times New Roman" w:cs="Times New Roman"/>
          <w:sz w:val="24"/>
          <w:szCs w:val="24"/>
        </w:rPr>
        <w:t>м задаются дополнительные вопросы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3435" w:rsidRDefault="00313435" w:rsidP="003134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2.Организаторы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имеют право внести изменения в условия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-игры.</w:t>
      </w:r>
    </w:p>
    <w:p w:rsidR="00313435" w:rsidRDefault="00313435" w:rsidP="003134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7.3. Запрещается пользование телефонами в период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-игры.</w:t>
      </w:r>
    </w:p>
    <w:p w:rsidR="00313435" w:rsidRDefault="00313435" w:rsidP="003134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Условия подведения итогов</w:t>
      </w:r>
    </w:p>
    <w:p w:rsidR="00313435" w:rsidRDefault="00313435" w:rsidP="00313435">
      <w:pPr>
        <w:pStyle w:val="a4"/>
        <w:tabs>
          <w:tab w:val="left" w:pos="0"/>
        </w:tabs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1.Судейская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коллегия формируется в следующем составе:</w:t>
      </w:r>
    </w:p>
    <w:p w:rsidR="00313435" w:rsidRDefault="00313435" w:rsidP="00313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Представитель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Мирнинский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район»;</w:t>
      </w:r>
    </w:p>
    <w:p w:rsidR="00313435" w:rsidRDefault="00313435" w:rsidP="00313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Представитель Центральной городской библиотеки им. М.М.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Софианиди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г.Мирный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313435" w:rsidRDefault="00313435" w:rsidP="00313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общественный представитель.</w:t>
      </w:r>
    </w:p>
    <w:p w:rsidR="00313435" w:rsidRDefault="00313435" w:rsidP="00313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8.2. Подведение итогов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-игры производится судейской коллегией на основании Итогового протокола раундов. 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9. Награждение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9.1 </w:t>
      </w:r>
      <w:r>
        <w:rPr>
          <w:rFonts w:ascii="Times New Roman" w:eastAsia="Times New Roman" w:hAnsi="Times New Roman"/>
          <w:sz w:val="24"/>
          <w:szCs w:val="24"/>
        </w:rPr>
        <w:t xml:space="preserve">Победители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-игры награждаются: за 1 место – подарочными картами на сумму 4 000 рублей, за 2 место – подарочными картами на сумму 3000 рублей, за 3 место – подарочными картами на сумму 2 000 рублей. Остальные участники награждаются подарочными картами номиналом 1000 рублей. Дополнительный приз в виде подарочных сертификатов может быть вручен победителям по номинациям по решению судейской коллегии. 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3435" w:rsidRDefault="00313435" w:rsidP="00313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Заявки</w:t>
      </w:r>
    </w:p>
    <w:p w:rsidR="00313435" w:rsidRDefault="00313435" w:rsidP="00313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 xml:space="preserve">Заявки принимаются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-номер 89142697265, эл. почта: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Trifonova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mirny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пометкой «Папа, мама, я –счастливая семья» в соответствии с приложением к настоящему Положению. </w:t>
      </w:r>
    </w:p>
    <w:p w:rsidR="00313435" w:rsidRDefault="00313435" w:rsidP="00313435">
      <w:pPr>
        <w:spacing w:after="0" w:line="240" w:lineRule="auto"/>
        <w:jc w:val="center"/>
        <w:rPr>
          <w:sz w:val="24"/>
          <w:szCs w:val="24"/>
        </w:rPr>
      </w:pPr>
    </w:p>
    <w:p w:rsidR="00313435" w:rsidRDefault="00313435" w:rsidP="0031343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13435" w:rsidRDefault="00313435" w:rsidP="00313435">
      <w:pPr>
        <w:tabs>
          <w:tab w:val="left" w:pos="720"/>
          <w:tab w:val="left" w:pos="2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tabs>
          <w:tab w:val="left" w:pos="720"/>
          <w:tab w:val="left" w:pos="2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3435" w:rsidRDefault="00313435" w:rsidP="00313435">
      <w:pPr>
        <w:spacing w:after="0" w:line="240" w:lineRule="auto"/>
        <w:rPr>
          <w:sz w:val="24"/>
          <w:szCs w:val="24"/>
        </w:rPr>
      </w:pPr>
    </w:p>
    <w:p w:rsidR="00313435" w:rsidRDefault="00313435" w:rsidP="00313435">
      <w:pPr>
        <w:spacing w:after="0" w:line="240" w:lineRule="auto"/>
        <w:rPr>
          <w:sz w:val="24"/>
          <w:szCs w:val="24"/>
        </w:rPr>
      </w:pPr>
    </w:p>
    <w:p w:rsidR="00313435" w:rsidRDefault="00313435" w:rsidP="00313435">
      <w:pPr>
        <w:spacing w:after="0" w:line="240" w:lineRule="auto"/>
        <w:rPr>
          <w:sz w:val="24"/>
          <w:szCs w:val="24"/>
        </w:rPr>
      </w:pPr>
    </w:p>
    <w:p w:rsidR="00313435" w:rsidRDefault="00313435" w:rsidP="00313435">
      <w:pPr>
        <w:spacing w:after="0" w:line="240" w:lineRule="auto"/>
        <w:rPr>
          <w:sz w:val="24"/>
          <w:szCs w:val="24"/>
        </w:rPr>
      </w:pPr>
    </w:p>
    <w:p w:rsidR="00650AD5" w:rsidRDefault="00650AD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9773BA" w:rsidRDefault="009773BA" w:rsidP="009773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73BA" w:rsidRDefault="009773BA" w:rsidP="009773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9773BA" w:rsidRDefault="009773BA" w:rsidP="0097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к положению районной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квиз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-игры </w:t>
      </w:r>
    </w:p>
    <w:p w:rsidR="009773BA" w:rsidRDefault="009773BA" w:rsidP="0097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«Папа, мама я – счастливая семья»,</w:t>
      </w:r>
    </w:p>
    <w:p w:rsidR="009773BA" w:rsidRDefault="009773BA" w:rsidP="0097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9773BA" w:rsidRDefault="009773BA" w:rsidP="009773BA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</w:t>
      </w:r>
    </w:p>
    <w:p w:rsidR="009773BA" w:rsidRDefault="009773BA" w:rsidP="009773BA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ЗАЯВКА для участия </w:t>
      </w:r>
    </w:p>
    <w:p w:rsidR="009773BA" w:rsidRDefault="009773BA" w:rsidP="009773BA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 районной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-игры «Папа, мама я – счастливая семья», </w:t>
      </w:r>
    </w:p>
    <w:p w:rsidR="009773BA" w:rsidRDefault="009773BA" w:rsidP="009773BA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посвященной Международному Дню семьи,</w:t>
      </w:r>
    </w:p>
    <w:p w:rsidR="009773BA" w:rsidRDefault="009773BA" w:rsidP="009773BA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Году семьи в Российской Федерации и Году детства в Республике Саха (Якутия) </w:t>
      </w:r>
    </w:p>
    <w:p w:rsidR="009773BA" w:rsidRDefault="009773BA" w:rsidP="0097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9773BA" w:rsidRDefault="009773BA" w:rsidP="00977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456"/>
      </w:tblGrid>
      <w:tr w:rsidR="009773BA" w:rsidTr="009773BA">
        <w:trPr>
          <w:trHeight w:val="38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Ф.И.О. и возраст отца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773BA" w:rsidTr="009773BA">
        <w:trPr>
          <w:trHeight w:val="38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Ф.И.О. и возраст матери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773BA" w:rsidTr="009773BA">
        <w:trPr>
          <w:trHeight w:val="33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Ф.И.О. и возраст ребенка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773BA" w:rsidTr="009773BA">
        <w:trPr>
          <w:trHeight w:val="33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Поселение, адрес проживания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773BA" w:rsidTr="009773BA">
        <w:trPr>
          <w:trHeight w:val="33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Школа, класс где учится ребенок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773BA" w:rsidTr="009773BA">
        <w:trPr>
          <w:trHeight w:val="27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BA" w:rsidRDefault="009773B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A" w:rsidRDefault="00977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73BA" w:rsidRDefault="009773BA" w:rsidP="009773BA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Согласие</w:t>
      </w:r>
    </w:p>
    <w:p w:rsidR="009773BA" w:rsidRDefault="009773BA" w:rsidP="009773BA">
      <w:pPr>
        <w:widowControl w:val="0"/>
        <w:spacing w:after="0" w:line="256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обработку персональных данных</w:t>
      </w:r>
    </w:p>
    <w:p w:rsidR="009773BA" w:rsidRDefault="009773BA" w:rsidP="009773BA">
      <w:pPr>
        <w:widowControl w:val="0"/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Я,_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соответствии с ч. 4 ст. 9 Федерального закона от 27.07.2006 № 152-ФЗ «О персональных данных» даю согласие на обработку следующих персональных данных моих и моего ребенка:</w:t>
      </w:r>
    </w:p>
    <w:p w:rsidR="009773BA" w:rsidRDefault="009773BA" w:rsidP="009773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фамилия, имя, отчество супругов;</w:t>
      </w:r>
    </w:p>
    <w:p w:rsidR="009773BA" w:rsidRDefault="009773BA" w:rsidP="009773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фамилия, имя, отчество ребенка;</w:t>
      </w:r>
    </w:p>
    <w:p w:rsidR="009773BA" w:rsidRDefault="009773BA" w:rsidP="009773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проживания;</w:t>
      </w:r>
    </w:p>
    <w:p w:rsidR="009773BA" w:rsidRDefault="009773BA" w:rsidP="009773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контактный номер. </w:t>
      </w:r>
    </w:p>
    <w:p w:rsidR="009773BA" w:rsidRDefault="009773BA" w:rsidP="009773BA">
      <w:pPr>
        <w:widowControl w:val="0"/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 согласие действует со дня его подписания до дня отзыва в письменной форме.</w:t>
      </w:r>
    </w:p>
    <w:p w:rsidR="009773BA" w:rsidRDefault="009773BA" w:rsidP="009773BA">
      <w:pPr>
        <w:widowControl w:val="0"/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773BA" w:rsidRDefault="009773BA" w:rsidP="009773BA">
      <w:pPr>
        <w:widowControl w:val="0"/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Дата: ______________________</w:t>
      </w:r>
    </w:p>
    <w:p w:rsidR="009773BA" w:rsidRDefault="009773BA" w:rsidP="0097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ФИО ______________________ подпись _________________</w:t>
      </w:r>
    </w:p>
    <w:p w:rsidR="009773BA" w:rsidRDefault="009773BA" w:rsidP="00977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3BA" w:rsidRDefault="009773BA" w:rsidP="0097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73BA" w:rsidRDefault="009773BA" w:rsidP="0097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773BA" w:rsidRDefault="009773BA" w:rsidP="0097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313435" w:rsidRDefault="00313435">
      <w:bookmarkStart w:id="0" w:name="_GoBack"/>
      <w:bookmarkEnd w:id="0"/>
    </w:p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p w:rsidR="00313435" w:rsidRDefault="00313435"/>
    <w:sectPr w:rsidR="003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138"/>
    <w:multiLevelType w:val="multilevel"/>
    <w:tmpl w:val="D90677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D"/>
    <w:rsid w:val="00313435"/>
    <w:rsid w:val="00650AD5"/>
    <w:rsid w:val="009773BA"/>
    <w:rsid w:val="00D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AA65"/>
  <w15:chartTrackingRefBased/>
  <w15:docId w15:val="{6BED1169-E719-446E-B34D-C69DFF4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4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34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Trifonova@adm-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Аида Петровна</dc:creator>
  <cp:keywords/>
  <dc:description/>
  <cp:lastModifiedBy>Трифонова Аида Петровна</cp:lastModifiedBy>
  <cp:revision>4</cp:revision>
  <dcterms:created xsi:type="dcterms:W3CDTF">2024-04-22T02:56:00Z</dcterms:created>
  <dcterms:modified xsi:type="dcterms:W3CDTF">2024-04-22T03:02:00Z</dcterms:modified>
</cp:coreProperties>
</file>