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E5C" w:rsidRPr="005C6E5C" w:rsidRDefault="00CC3C26" w:rsidP="005C6E5C">
      <w:pPr>
        <w:jc w:val="center"/>
        <w:rPr>
          <w:b/>
        </w:rPr>
      </w:pPr>
      <w:r>
        <w:rPr>
          <w:b/>
        </w:rPr>
        <w:t>ОТЧЕТ</w:t>
      </w:r>
    </w:p>
    <w:p w:rsidR="005C6E5C" w:rsidRPr="00B561C0" w:rsidRDefault="005C6E5C" w:rsidP="00CC3C26">
      <w:pPr>
        <w:jc w:val="center"/>
        <w:rPr>
          <w:b/>
          <w:lang w:val="en-US"/>
        </w:rPr>
      </w:pPr>
      <w:r w:rsidRPr="005C6E5C">
        <w:rPr>
          <w:b/>
        </w:rPr>
        <w:t xml:space="preserve">об исполнении Плана </w:t>
      </w:r>
      <w:r w:rsidR="00CC3C26" w:rsidRPr="005C6E5C">
        <w:rPr>
          <w:rStyle w:val="FontStyle11"/>
          <w:b/>
        </w:rPr>
        <w:t xml:space="preserve">работы отдела охраны труда Администрации МО «Мирнинский район» </w:t>
      </w:r>
      <w:r w:rsidR="00CC3C26">
        <w:rPr>
          <w:rStyle w:val="FontStyle11"/>
          <w:b/>
        </w:rPr>
        <w:t xml:space="preserve">по итогам </w:t>
      </w:r>
      <w:r w:rsidR="00CC3C26" w:rsidRPr="005C6E5C">
        <w:rPr>
          <w:rStyle w:val="FontStyle11"/>
          <w:b/>
        </w:rPr>
        <w:t>2023г.</w:t>
      </w:r>
      <w:r w:rsidR="00CC3C26">
        <w:rPr>
          <w:rStyle w:val="FontStyle11"/>
          <w:b/>
        </w:rPr>
        <w:t xml:space="preserve"> </w:t>
      </w:r>
    </w:p>
    <w:p w:rsidR="005C6E5C" w:rsidRPr="005C6E5C" w:rsidRDefault="005C6E5C" w:rsidP="003023D9">
      <w:pPr>
        <w:pStyle w:val="Style5"/>
        <w:widowControl/>
        <w:spacing w:before="77"/>
        <w:jc w:val="center"/>
        <w:rPr>
          <w:rStyle w:val="FontStyle12"/>
        </w:rPr>
      </w:pPr>
    </w:p>
    <w:p w:rsidR="00E6748C" w:rsidRPr="005C6E5C" w:rsidRDefault="00E6748C">
      <w:pPr>
        <w:widowControl/>
        <w:spacing w:after="288" w:line="1" w:lineRule="exact"/>
      </w:pPr>
      <w:bookmarkStart w:id="0" w:name="_GoBack"/>
      <w:bookmarkEnd w:id="0"/>
    </w:p>
    <w:tbl>
      <w:tblPr>
        <w:tblW w:w="148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488"/>
        <w:gridCol w:w="1984"/>
        <w:gridCol w:w="7513"/>
      </w:tblGrid>
      <w:tr w:rsidR="00E6748C" w:rsidRPr="005C6E5C" w:rsidTr="00CF3D5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48C" w:rsidRPr="005C6E5C" w:rsidRDefault="0099311A" w:rsidP="00CF3D56">
            <w:pPr>
              <w:pStyle w:val="Style8"/>
              <w:widowControl/>
              <w:spacing w:line="240" w:lineRule="auto"/>
              <w:rPr>
                <w:rStyle w:val="FontStyle12"/>
              </w:rPr>
            </w:pPr>
            <w:r w:rsidRPr="005C6E5C">
              <w:rPr>
                <w:rStyle w:val="FontStyle12"/>
              </w:rPr>
              <w:t>№ п</w:t>
            </w:r>
            <w:r w:rsidR="00CF3D56">
              <w:rPr>
                <w:rStyle w:val="FontStyle12"/>
              </w:rPr>
              <w:t>/п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D56" w:rsidRDefault="0099311A" w:rsidP="00CF3D56">
            <w:pPr>
              <w:pStyle w:val="Style8"/>
              <w:widowControl/>
              <w:spacing w:line="240" w:lineRule="auto"/>
              <w:rPr>
                <w:rStyle w:val="FontStyle12"/>
              </w:rPr>
            </w:pPr>
            <w:r w:rsidRPr="005C6E5C">
              <w:rPr>
                <w:rStyle w:val="FontStyle12"/>
              </w:rPr>
              <w:t xml:space="preserve">Наименование основных </w:t>
            </w:r>
          </w:p>
          <w:p w:rsidR="00E6748C" w:rsidRPr="005C6E5C" w:rsidRDefault="0099311A" w:rsidP="00CF3D56">
            <w:pPr>
              <w:pStyle w:val="Style8"/>
              <w:widowControl/>
              <w:spacing w:line="240" w:lineRule="auto"/>
              <w:rPr>
                <w:rStyle w:val="FontStyle12"/>
              </w:rPr>
            </w:pPr>
            <w:r w:rsidRPr="005C6E5C">
              <w:rPr>
                <w:rStyle w:val="FontStyle12"/>
              </w:rPr>
              <w:t>направлений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48C" w:rsidRPr="005C6E5C" w:rsidRDefault="0099311A">
            <w:pPr>
              <w:pStyle w:val="Style8"/>
              <w:widowControl/>
              <w:spacing w:line="240" w:lineRule="auto"/>
              <w:rPr>
                <w:rStyle w:val="FontStyle12"/>
              </w:rPr>
            </w:pPr>
            <w:r w:rsidRPr="005C6E5C">
              <w:rPr>
                <w:rStyle w:val="FontStyle12"/>
              </w:rPr>
              <w:t>Сроки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48C" w:rsidRPr="005C6E5C" w:rsidRDefault="005C6E5C">
            <w:pPr>
              <w:pStyle w:val="Style8"/>
              <w:widowControl/>
              <w:rPr>
                <w:rStyle w:val="FontStyle12"/>
              </w:rPr>
            </w:pPr>
            <w:r w:rsidRPr="005C6E5C">
              <w:rPr>
                <w:rStyle w:val="FontStyle12"/>
              </w:rPr>
              <w:t>Отметка об исполнении</w:t>
            </w:r>
          </w:p>
        </w:tc>
      </w:tr>
      <w:tr w:rsidR="00437F12" w:rsidRPr="005C6E5C" w:rsidTr="00313178">
        <w:tc>
          <w:tcPr>
            <w:tcW w:w="14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5C6E5C" w:rsidRDefault="00437F12" w:rsidP="00437F12">
            <w:pPr>
              <w:pStyle w:val="Style4"/>
              <w:widowControl/>
              <w:spacing w:line="317" w:lineRule="exact"/>
              <w:ind w:left="102"/>
              <w:rPr>
                <w:b/>
              </w:rPr>
            </w:pPr>
            <w:r w:rsidRPr="005C6E5C">
              <w:rPr>
                <w:b/>
              </w:rPr>
              <w:t xml:space="preserve">1. Работа по исполнению государственных полномочий по охране труда </w:t>
            </w:r>
          </w:p>
        </w:tc>
      </w:tr>
      <w:tr w:rsidR="00437F12" w:rsidRPr="005C6E5C" w:rsidTr="003F041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5C6E5C" w:rsidRDefault="00437F12" w:rsidP="00437F12">
            <w:pPr>
              <w:pStyle w:val="Style9"/>
              <w:widowControl/>
              <w:spacing w:line="240" w:lineRule="auto"/>
              <w:jc w:val="center"/>
              <w:rPr>
                <w:rStyle w:val="FontStyle11"/>
              </w:rPr>
            </w:pPr>
            <w:r w:rsidRPr="005C6E5C">
              <w:rPr>
                <w:rStyle w:val="FontStyle11"/>
              </w:rPr>
              <w:t>1.1.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5C6E5C" w:rsidRDefault="00437F12" w:rsidP="00DC112A">
            <w:pPr>
              <w:pStyle w:val="Style9"/>
              <w:widowControl/>
              <w:spacing w:line="240" w:lineRule="auto"/>
              <w:ind w:firstLine="19"/>
              <w:rPr>
                <w:rStyle w:val="FontStyle11"/>
              </w:rPr>
            </w:pPr>
            <w:r w:rsidRPr="005C6E5C">
              <w:rPr>
                <w:rStyle w:val="FontStyle11"/>
              </w:rPr>
              <w:t xml:space="preserve">Мониторинг и анализ условий труда в организациях </w:t>
            </w:r>
            <w:proofErr w:type="spellStart"/>
            <w:r w:rsidRPr="005C6E5C">
              <w:rPr>
                <w:rStyle w:val="FontStyle11"/>
              </w:rPr>
              <w:t>Мирнинского</w:t>
            </w:r>
            <w:proofErr w:type="spellEnd"/>
            <w:r w:rsidRPr="005C6E5C">
              <w:rPr>
                <w:rStyle w:val="FontStyle11"/>
              </w:rPr>
              <w:t xml:space="preserve"> района.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5C6E5C" w:rsidRDefault="00437F12" w:rsidP="00313178">
            <w:pPr>
              <w:pStyle w:val="Style4"/>
              <w:widowControl/>
              <w:spacing w:line="240" w:lineRule="auto"/>
              <w:ind w:hanging="46"/>
              <w:rPr>
                <w:rStyle w:val="FontStyle11"/>
              </w:rPr>
            </w:pPr>
            <w:r w:rsidRPr="005C6E5C">
              <w:rPr>
                <w:rStyle w:val="FontStyle11"/>
              </w:rPr>
              <w:t>Постоянно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B561C0" w:rsidRDefault="00B561C0" w:rsidP="00B60A20">
            <w:pPr>
              <w:ind w:left="104"/>
              <w:jc w:val="both"/>
            </w:pPr>
            <w:r>
              <w:t xml:space="preserve">В течение года отделом осуществлялся мониторинг и анализ условий труда 156 организаций </w:t>
            </w:r>
            <w:proofErr w:type="spellStart"/>
            <w:r>
              <w:t>Мирнинского</w:t>
            </w:r>
            <w:proofErr w:type="spellEnd"/>
            <w:r>
              <w:t xml:space="preserve"> района. В сравнении с 2022 годом количество охваченных мониторингом организаций увеличилось на 9.</w:t>
            </w:r>
          </w:p>
        </w:tc>
      </w:tr>
      <w:tr w:rsidR="00437F12" w:rsidRPr="005C6E5C" w:rsidTr="003F041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5C6E5C" w:rsidRDefault="00437F12" w:rsidP="00437F12">
            <w:pPr>
              <w:pStyle w:val="Style9"/>
              <w:widowControl/>
              <w:spacing w:line="240" w:lineRule="auto"/>
              <w:jc w:val="center"/>
              <w:rPr>
                <w:rStyle w:val="FontStyle11"/>
              </w:rPr>
            </w:pPr>
            <w:r w:rsidRPr="005C6E5C">
              <w:rPr>
                <w:rStyle w:val="FontStyle11"/>
              </w:rPr>
              <w:t>1.2.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5C6E5C" w:rsidRDefault="00437F12" w:rsidP="00DC112A">
            <w:pPr>
              <w:pStyle w:val="Style4"/>
              <w:widowControl/>
              <w:spacing w:line="240" w:lineRule="auto"/>
              <w:jc w:val="left"/>
              <w:rPr>
                <w:rStyle w:val="FontStyle11"/>
              </w:rPr>
            </w:pPr>
            <w:r w:rsidRPr="005C6E5C">
              <w:rPr>
                <w:rStyle w:val="FontStyle11"/>
              </w:rPr>
              <w:t xml:space="preserve">Мониторинг и анализ эффективности превентивных мер, принимаемых в организациях </w:t>
            </w:r>
            <w:proofErr w:type="spellStart"/>
            <w:r w:rsidRPr="005C6E5C">
              <w:rPr>
                <w:rStyle w:val="FontStyle11"/>
              </w:rPr>
              <w:t>Мирнинского</w:t>
            </w:r>
            <w:proofErr w:type="spellEnd"/>
            <w:r w:rsidRPr="005C6E5C">
              <w:rPr>
                <w:rStyle w:val="FontStyle11"/>
              </w:rPr>
              <w:t xml:space="preserve"> района направленных на снижение производственного травматизма и профессиональных заболеваний.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5C6E5C" w:rsidRDefault="00437F12" w:rsidP="00313178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 w:rsidRPr="005C6E5C">
              <w:rPr>
                <w:rStyle w:val="FontStyle11"/>
              </w:rPr>
              <w:t>Ежеквартально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5C6E5C" w:rsidRDefault="00B561C0" w:rsidP="00B60A20">
            <w:pPr>
              <w:ind w:left="104"/>
              <w:jc w:val="both"/>
            </w:pPr>
            <w:r>
              <w:t xml:space="preserve">Ежеквартально отделом запрашиваются отчеты 156 организаций </w:t>
            </w:r>
            <w:proofErr w:type="spellStart"/>
            <w:r>
              <w:t>Мирнинского</w:t>
            </w:r>
            <w:proofErr w:type="spellEnd"/>
            <w:r>
              <w:t xml:space="preserve"> района. Общая сумма средств работодателей на финансирование мероприятий по охране труда составило 1593036,018 тыс. руб.</w:t>
            </w:r>
          </w:p>
        </w:tc>
      </w:tr>
      <w:tr w:rsidR="00437F12" w:rsidRPr="005C6E5C" w:rsidTr="003F041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5C6E5C" w:rsidRDefault="00437F12" w:rsidP="00437F12">
            <w:pPr>
              <w:pStyle w:val="Style9"/>
              <w:widowControl/>
              <w:spacing w:line="240" w:lineRule="auto"/>
              <w:jc w:val="center"/>
              <w:rPr>
                <w:rStyle w:val="FontStyle11"/>
              </w:rPr>
            </w:pPr>
            <w:r w:rsidRPr="005C6E5C">
              <w:rPr>
                <w:rStyle w:val="FontStyle11"/>
              </w:rPr>
              <w:t>1.3.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5C6E5C" w:rsidRDefault="00437F12" w:rsidP="00DC112A">
            <w:pPr>
              <w:rPr>
                <w:rFonts w:eastAsia="Times New Roman"/>
              </w:rPr>
            </w:pPr>
            <w:r w:rsidRPr="005C6E5C">
              <w:rPr>
                <w:rFonts w:eastAsia="Times New Roman"/>
              </w:rPr>
              <w:t>Проведение заседаний районной Межведомственной комиссии по охране труда.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5C6E5C" w:rsidRDefault="00437F12" w:rsidP="00313178">
            <w:pPr>
              <w:jc w:val="center"/>
              <w:rPr>
                <w:rFonts w:eastAsia="Times New Roman"/>
              </w:rPr>
            </w:pPr>
            <w:r w:rsidRPr="005C6E5C">
              <w:rPr>
                <w:rFonts w:eastAsia="Times New Roman"/>
              </w:rPr>
              <w:t>Ежеквартально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5C6E5C" w:rsidRDefault="00B561C0" w:rsidP="00B60A20">
            <w:pPr>
              <w:ind w:left="10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течение 2023 года проведено 4 заседания Межведомственной комиссии по охране труда в </w:t>
            </w:r>
            <w:proofErr w:type="spellStart"/>
            <w:r>
              <w:rPr>
                <w:rFonts w:eastAsia="Times New Roman"/>
              </w:rPr>
              <w:t>Мирнинском</w:t>
            </w:r>
            <w:proofErr w:type="spellEnd"/>
            <w:r>
              <w:rPr>
                <w:rFonts w:eastAsia="Times New Roman"/>
              </w:rPr>
              <w:t xml:space="preserve"> районе. В ходе заседания МВК было рассмотрено 25 вопросов.</w:t>
            </w:r>
          </w:p>
        </w:tc>
      </w:tr>
      <w:tr w:rsidR="00437F12" w:rsidRPr="005C6E5C" w:rsidTr="003F041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5C6E5C" w:rsidRDefault="00437F12" w:rsidP="00437F12">
            <w:pPr>
              <w:pStyle w:val="Style9"/>
              <w:widowControl/>
              <w:spacing w:line="240" w:lineRule="auto"/>
              <w:jc w:val="center"/>
              <w:rPr>
                <w:rStyle w:val="FontStyle11"/>
              </w:rPr>
            </w:pPr>
            <w:r w:rsidRPr="005C6E5C">
              <w:rPr>
                <w:rStyle w:val="FontStyle11"/>
              </w:rPr>
              <w:t>1.4.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5C6E5C" w:rsidRDefault="00437F12" w:rsidP="00DC112A">
            <w:pPr>
              <w:pStyle w:val="Style9"/>
              <w:widowControl/>
              <w:spacing w:line="240" w:lineRule="auto"/>
              <w:ind w:firstLine="19"/>
              <w:rPr>
                <w:rStyle w:val="FontStyle11"/>
              </w:rPr>
            </w:pPr>
            <w:r w:rsidRPr="005C6E5C">
              <w:rPr>
                <w:rStyle w:val="FontStyle11"/>
              </w:rPr>
              <w:t xml:space="preserve">Координация и методическое сопровождение работы в области охраны труда организаций, осуществляющих свою деятельность на территории </w:t>
            </w:r>
            <w:proofErr w:type="spellStart"/>
            <w:r w:rsidRPr="005C6E5C">
              <w:rPr>
                <w:rStyle w:val="FontStyle11"/>
              </w:rPr>
              <w:t>Мирнинского</w:t>
            </w:r>
            <w:proofErr w:type="spellEnd"/>
            <w:r w:rsidRPr="005C6E5C">
              <w:rPr>
                <w:rStyle w:val="FontStyle11"/>
              </w:rPr>
              <w:t xml:space="preserve"> района.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5C6E5C" w:rsidRDefault="00437F12" w:rsidP="00313178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 w:rsidRPr="005C6E5C">
              <w:rPr>
                <w:rStyle w:val="FontStyle11"/>
              </w:rPr>
              <w:t>Постоянно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5C6E5C" w:rsidRDefault="00B561C0" w:rsidP="00A1209F">
            <w:pPr>
              <w:pStyle w:val="Style4"/>
              <w:widowControl/>
              <w:spacing w:line="240" w:lineRule="auto"/>
              <w:ind w:left="102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 xml:space="preserve">В течение года отделом осуществляется методическое сопровождение в области охраны труда организаций, осуществляющих деятельность на территории </w:t>
            </w:r>
            <w:proofErr w:type="spellStart"/>
            <w:r>
              <w:rPr>
                <w:rStyle w:val="FontStyle11"/>
              </w:rPr>
              <w:t>Мирнинского</w:t>
            </w:r>
            <w:proofErr w:type="spellEnd"/>
            <w:r>
              <w:rPr>
                <w:rStyle w:val="FontStyle11"/>
              </w:rPr>
              <w:t xml:space="preserve"> района. Специалистами отдела проводят консультации специалистов по охране труда организаций района, направляют информационные письма. В течение года проведено</w:t>
            </w:r>
            <w:r w:rsidR="00E67066">
              <w:rPr>
                <w:rStyle w:val="FontStyle11"/>
              </w:rPr>
              <w:t xml:space="preserve"> 123 консультации. Направлено 14 информационных писем, касающихся вопросов охраны труда.</w:t>
            </w:r>
          </w:p>
        </w:tc>
      </w:tr>
      <w:tr w:rsidR="00437F12" w:rsidRPr="005C6E5C" w:rsidTr="003F041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5C6E5C" w:rsidRDefault="00437F12" w:rsidP="00437F12">
            <w:pPr>
              <w:pStyle w:val="Style9"/>
              <w:widowControl/>
              <w:spacing w:line="240" w:lineRule="auto"/>
              <w:jc w:val="center"/>
              <w:rPr>
                <w:rStyle w:val="FontStyle11"/>
              </w:rPr>
            </w:pPr>
            <w:r w:rsidRPr="005C6E5C">
              <w:rPr>
                <w:rStyle w:val="FontStyle11"/>
              </w:rPr>
              <w:t>1.5.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F12" w:rsidRPr="005C6E5C" w:rsidRDefault="00437F12" w:rsidP="00DC112A">
            <w:r w:rsidRPr="005C6E5C">
              <w:t xml:space="preserve">Проведение плановых проверок по охране труда в муниципальных учреждениях и муниципальных унитарных предприятиях, расположенных на территории </w:t>
            </w:r>
            <w:proofErr w:type="spellStart"/>
            <w:r w:rsidRPr="005C6E5C">
              <w:t>Мирнинского</w:t>
            </w:r>
            <w:proofErr w:type="spellEnd"/>
            <w:r w:rsidRPr="005C6E5C">
              <w:t xml:space="preserve"> района.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F12" w:rsidRPr="005C6E5C" w:rsidRDefault="00437F12" w:rsidP="00313178">
            <w:pPr>
              <w:jc w:val="center"/>
            </w:pPr>
            <w:r w:rsidRPr="005C6E5C">
              <w:t>Согласно утвержденному графику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5C6E5C" w:rsidRDefault="00E67066" w:rsidP="00B60A20">
            <w:pPr>
              <w:ind w:left="104"/>
              <w:jc w:val="both"/>
            </w:pPr>
            <w:r>
              <w:t>В течение года специалисты отдела осуществили проверку 10 организаций, подведомственных Администрации МО «Мирнинский район»</w:t>
            </w:r>
            <w:r w:rsidR="008827D7">
              <w:t xml:space="preserve">, в </w:t>
            </w:r>
            <w:proofErr w:type="spellStart"/>
            <w:r w:rsidR="008827D7">
              <w:t>т.ч</w:t>
            </w:r>
            <w:proofErr w:type="spellEnd"/>
            <w:r w:rsidR="008827D7">
              <w:t>. 6 организаций в п.Айхал и г. Удачный.</w:t>
            </w:r>
          </w:p>
        </w:tc>
      </w:tr>
      <w:tr w:rsidR="00437F12" w:rsidRPr="005C6E5C" w:rsidTr="003F041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5C6E5C" w:rsidRDefault="00437F12" w:rsidP="00907B2E">
            <w:pPr>
              <w:pStyle w:val="Style9"/>
              <w:widowControl/>
              <w:spacing w:line="240" w:lineRule="auto"/>
              <w:jc w:val="center"/>
              <w:rPr>
                <w:rStyle w:val="FontStyle11"/>
              </w:rPr>
            </w:pPr>
            <w:r w:rsidRPr="005C6E5C">
              <w:rPr>
                <w:rStyle w:val="FontStyle11"/>
              </w:rPr>
              <w:t>1.</w:t>
            </w:r>
            <w:r w:rsidR="00907B2E" w:rsidRPr="005C6E5C">
              <w:rPr>
                <w:rStyle w:val="FontStyle11"/>
              </w:rPr>
              <w:t>6</w:t>
            </w:r>
            <w:r w:rsidRPr="005C6E5C">
              <w:rPr>
                <w:rStyle w:val="FontStyle11"/>
              </w:rPr>
              <w:t>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F12" w:rsidRPr="005C6E5C" w:rsidRDefault="00437F12" w:rsidP="00DC112A">
            <w:pPr>
              <w:rPr>
                <w:rStyle w:val="FontStyle15"/>
              </w:rPr>
            </w:pPr>
            <w:r w:rsidRPr="005C6E5C">
              <w:rPr>
                <w:rStyle w:val="FontStyle15"/>
              </w:rPr>
              <w:t>Проведение семинаров, круглых столов с руководителями и специалистами по охране труда организаций всех форм собственности и индивидуальными предпринимателями.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5C6E5C" w:rsidRDefault="00437F12" w:rsidP="00313178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5"/>
              </w:rPr>
            </w:pPr>
            <w:r w:rsidRPr="005C6E5C">
              <w:rPr>
                <w:rStyle w:val="FontStyle15"/>
              </w:rPr>
              <w:t>В течение года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A1209F" w:rsidRDefault="00A1209F" w:rsidP="00B60A20">
            <w:pPr>
              <w:ind w:left="104"/>
              <w:jc w:val="both"/>
            </w:pPr>
            <w:r w:rsidRPr="00A1209F">
              <w:t>18.04.2023г. специалисты отдела охраны труда при участии других сотрудников районной администрации, представителей управления образования, Центра занятости населения провели круглый стол по проблемам охраны труда женщин и лиц моложе 18 лет.</w:t>
            </w:r>
          </w:p>
          <w:p w:rsidR="00A1209F" w:rsidRPr="00A1209F" w:rsidRDefault="00A1209F" w:rsidP="00B60A20">
            <w:pPr>
              <w:ind w:left="104"/>
              <w:jc w:val="both"/>
            </w:pPr>
            <w:r w:rsidRPr="00A1209F">
              <w:t>12.05.2023г. специалистами отдела организован и проведен семинар-совещание при участии руководителей, начальников отделов по охране труда. Специалистов службы охраны труда предприятий и организаций. Приняло участие 81 чел. От 78 предприятий.</w:t>
            </w:r>
          </w:p>
          <w:p w:rsidR="00A1209F" w:rsidRPr="00A1209F" w:rsidRDefault="00A1209F" w:rsidP="00A1209F">
            <w:pPr>
              <w:jc w:val="both"/>
              <w:rPr>
                <w:rStyle w:val="FontStyle11"/>
                <w:rFonts w:asciiTheme="minorHAnsi" w:hAnsiTheme="minorHAnsi"/>
              </w:rPr>
            </w:pPr>
          </w:p>
        </w:tc>
      </w:tr>
      <w:tr w:rsidR="00437F12" w:rsidRPr="005C6E5C" w:rsidTr="003F041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5C6E5C" w:rsidRDefault="00907B2E" w:rsidP="00907B2E">
            <w:pPr>
              <w:pStyle w:val="Style9"/>
              <w:widowControl/>
              <w:spacing w:line="240" w:lineRule="auto"/>
              <w:jc w:val="center"/>
              <w:rPr>
                <w:rStyle w:val="FontStyle11"/>
              </w:rPr>
            </w:pPr>
            <w:r w:rsidRPr="005C6E5C">
              <w:rPr>
                <w:rStyle w:val="FontStyle11"/>
              </w:rPr>
              <w:t>1.7</w:t>
            </w:r>
            <w:r w:rsidR="00437F12" w:rsidRPr="005C6E5C">
              <w:rPr>
                <w:rStyle w:val="FontStyle11"/>
              </w:rPr>
              <w:t>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5C6E5C" w:rsidRDefault="00437F12" w:rsidP="00DC112A">
            <w:pPr>
              <w:pStyle w:val="Style9"/>
              <w:widowControl/>
              <w:spacing w:line="240" w:lineRule="auto"/>
              <w:rPr>
                <w:rStyle w:val="FontStyle11"/>
              </w:rPr>
            </w:pPr>
            <w:r w:rsidRPr="005C6E5C">
              <w:rPr>
                <w:rStyle w:val="FontStyle11"/>
              </w:rPr>
              <w:t>Информирование общественности через средства массовой информации о состоянии охраны труда в муниципальном образовании.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5C6E5C" w:rsidRDefault="00437F12" w:rsidP="00313178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 w:rsidRPr="005C6E5C">
              <w:rPr>
                <w:rStyle w:val="FontStyle11"/>
              </w:rPr>
              <w:t>Постоянно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A20" w:rsidRPr="00B60A20" w:rsidRDefault="00B60A20" w:rsidP="00B60A20">
            <w:pPr>
              <w:ind w:left="104"/>
            </w:pPr>
            <w:r w:rsidRPr="00B60A20">
              <w:t>В течение 2023 года на сайте Алмазный-</w:t>
            </w:r>
            <w:proofErr w:type="spellStart"/>
            <w:proofErr w:type="gramStart"/>
            <w:r w:rsidRPr="00B60A20">
              <w:t>край.рф</w:t>
            </w:r>
            <w:proofErr w:type="spellEnd"/>
            <w:proofErr w:type="gramEnd"/>
            <w:r w:rsidRPr="00B60A20">
              <w:t xml:space="preserve"> размещены следующие с</w:t>
            </w:r>
            <w:r w:rsidR="00A1209F" w:rsidRPr="00B60A20">
              <w:t>татьи</w:t>
            </w:r>
            <w:r w:rsidRPr="00B60A20">
              <w:t>:</w:t>
            </w:r>
          </w:p>
          <w:p w:rsidR="00A1209F" w:rsidRPr="00B60A20" w:rsidRDefault="00B60A20" w:rsidP="00B60A20">
            <w:r w:rsidRPr="00B60A20">
              <w:t>-</w:t>
            </w:r>
            <w:r w:rsidR="00A1209F" w:rsidRPr="00B60A20">
              <w:t xml:space="preserve"> «Прошел круглый стол по вопросам охраны труда женщин и подростков»</w:t>
            </w:r>
          </w:p>
          <w:p w:rsidR="002B4160" w:rsidRPr="00B60A20" w:rsidRDefault="00B60A20" w:rsidP="00B60A20">
            <w:r w:rsidRPr="00B60A20">
              <w:t xml:space="preserve">- </w:t>
            </w:r>
            <w:r w:rsidR="006556F7" w:rsidRPr="00B60A20">
              <w:t>«</w:t>
            </w:r>
            <w:r w:rsidR="002B4160" w:rsidRPr="00B60A20">
              <w:t>Охрана труда глазами детей</w:t>
            </w:r>
            <w:r w:rsidR="006556F7" w:rsidRPr="00B60A20">
              <w:t>»</w:t>
            </w:r>
          </w:p>
          <w:p w:rsidR="002B4160" w:rsidRPr="00B60A20" w:rsidRDefault="00B60A20" w:rsidP="00B60A20">
            <w:r w:rsidRPr="00B60A20">
              <w:t>- "</w:t>
            </w:r>
            <w:r w:rsidR="002B4160" w:rsidRPr="00B60A20">
              <w:t>Участвуйте в республиканском конкурсе «Лучший специалист по охране труда Республики Саха (Якутия)»</w:t>
            </w:r>
          </w:p>
          <w:p w:rsidR="006556F7" w:rsidRPr="00B60A20" w:rsidRDefault="00B60A20" w:rsidP="00B60A20">
            <w:r w:rsidRPr="00B60A20">
              <w:t>- «</w:t>
            </w:r>
            <w:r>
              <w:t>Н</w:t>
            </w:r>
            <w:r w:rsidR="006556F7" w:rsidRPr="00B60A20">
              <w:t>а горячую линию по вопросам охраны труда поступило 11 обращений</w:t>
            </w:r>
            <w:r w:rsidRPr="00B60A20">
              <w:t>»</w:t>
            </w:r>
          </w:p>
          <w:p w:rsidR="00B60A20" w:rsidRPr="00B60A20" w:rsidRDefault="00B60A20" w:rsidP="00B60A20">
            <w:r>
              <w:t xml:space="preserve">- </w:t>
            </w:r>
            <w:r w:rsidRPr="00B60A20">
              <w:t>«Комиссия по охране труда: берегите свое здоровье»</w:t>
            </w:r>
          </w:p>
          <w:p w:rsidR="00B60A20" w:rsidRPr="00B60A20" w:rsidRDefault="00B60A20" w:rsidP="00B60A20">
            <w:r>
              <w:t xml:space="preserve">- </w:t>
            </w:r>
            <w:r w:rsidRPr="00B60A20">
              <w:t>«Право работника на охрану труда»</w:t>
            </w:r>
          </w:p>
          <w:p w:rsidR="00437F12" w:rsidRPr="00B60A20" w:rsidRDefault="00B60A20" w:rsidP="00B60A20">
            <w:r>
              <w:t xml:space="preserve">- </w:t>
            </w:r>
            <w:r w:rsidR="006556F7" w:rsidRPr="00B60A20">
              <w:t>«Как ребенок видит труд»</w:t>
            </w:r>
            <w:r w:rsidRPr="00B60A20">
              <w:t xml:space="preserve"> </w:t>
            </w:r>
          </w:p>
        </w:tc>
      </w:tr>
      <w:tr w:rsidR="00437F12" w:rsidRPr="005C6E5C" w:rsidTr="003F041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5C6E5C" w:rsidRDefault="00437F12" w:rsidP="00907B2E">
            <w:pPr>
              <w:pStyle w:val="Style9"/>
              <w:widowControl/>
              <w:spacing w:line="240" w:lineRule="auto"/>
              <w:jc w:val="center"/>
              <w:rPr>
                <w:rStyle w:val="FontStyle11"/>
              </w:rPr>
            </w:pPr>
            <w:r w:rsidRPr="005C6E5C">
              <w:rPr>
                <w:rStyle w:val="FontStyle11"/>
              </w:rPr>
              <w:t>1.</w:t>
            </w:r>
            <w:r w:rsidR="00907B2E" w:rsidRPr="005C6E5C">
              <w:rPr>
                <w:rStyle w:val="FontStyle11"/>
              </w:rPr>
              <w:t>8</w:t>
            </w:r>
            <w:r w:rsidRPr="005C6E5C">
              <w:rPr>
                <w:rStyle w:val="FontStyle11"/>
              </w:rPr>
              <w:t>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5C6E5C" w:rsidRDefault="00437F12" w:rsidP="00DC112A">
            <w:pPr>
              <w:pStyle w:val="Style9"/>
              <w:widowControl/>
              <w:spacing w:line="240" w:lineRule="auto"/>
              <w:rPr>
                <w:rStyle w:val="FontStyle11"/>
              </w:rPr>
            </w:pPr>
            <w:r w:rsidRPr="005C6E5C">
              <w:rPr>
                <w:rStyle w:val="FontStyle11"/>
              </w:rPr>
              <w:t>Организация мероприятий по проведению ежегодного месячника по охране труда.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5C6E5C" w:rsidRDefault="00437F12" w:rsidP="00313178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 w:rsidRPr="005C6E5C">
              <w:rPr>
                <w:rStyle w:val="FontStyle11"/>
              </w:rPr>
              <w:t>Апрель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8F5638" w:rsidRDefault="008F5638" w:rsidP="00B60A20">
            <w:pPr>
              <w:ind w:left="104"/>
              <w:jc w:val="both"/>
            </w:pPr>
            <w:r>
              <w:t xml:space="preserve">Постановлением главы района №303 от 15.03.2023г. утвержден план мероприятий по проведению месячника охраны труда на территории </w:t>
            </w:r>
            <w:proofErr w:type="spellStart"/>
            <w:r>
              <w:t>Мирнинского</w:t>
            </w:r>
            <w:proofErr w:type="spellEnd"/>
            <w:r>
              <w:t xml:space="preserve"> района. Все мероприятия проведены в полном объеме. Охват предприятий района составил 97 предприятий, учреждений и организаций (в </w:t>
            </w:r>
            <w:proofErr w:type="spellStart"/>
            <w:r>
              <w:t>т.ч</w:t>
            </w:r>
            <w:proofErr w:type="spellEnd"/>
            <w:r>
              <w:t>. АК «АЛРОСА» (ПАО) – 16 подразделений).</w:t>
            </w:r>
          </w:p>
        </w:tc>
      </w:tr>
      <w:tr w:rsidR="00437F12" w:rsidRPr="005C6E5C" w:rsidTr="003F041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5C6E5C" w:rsidRDefault="00437F12" w:rsidP="00907B2E">
            <w:pPr>
              <w:pStyle w:val="Style9"/>
              <w:widowControl/>
              <w:spacing w:line="240" w:lineRule="auto"/>
              <w:jc w:val="center"/>
              <w:rPr>
                <w:rStyle w:val="FontStyle11"/>
              </w:rPr>
            </w:pPr>
            <w:r w:rsidRPr="005C6E5C">
              <w:rPr>
                <w:rStyle w:val="FontStyle11"/>
              </w:rPr>
              <w:t>1.</w:t>
            </w:r>
            <w:r w:rsidR="00907B2E" w:rsidRPr="005C6E5C">
              <w:rPr>
                <w:rStyle w:val="FontStyle11"/>
              </w:rPr>
              <w:t>9</w:t>
            </w:r>
            <w:r w:rsidRPr="005C6E5C">
              <w:rPr>
                <w:rStyle w:val="FontStyle11"/>
              </w:rPr>
              <w:t>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5C6E5C" w:rsidRDefault="00437F12" w:rsidP="00DC112A">
            <w:pPr>
              <w:pStyle w:val="Style9"/>
              <w:widowControl/>
              <w:spacing w:line="240" w:lineRule="auto"/>
              <w:rPr>
                <w:rStyle w:val="FontStyle11"/>
              </w:rPr>
            </w:pPr>
            <w:r w:rsidRPr="005C6E5C">
              <w:rPr>
                <w:rStyle w:val="FontStyle11"/>
              </w:rPr>
              <w:t>Проведение конкурса детских рисунков «Охрана труда глазами детей» совместно с МКУ «МРУО»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5C6E5C" w:rsidRDefault="00437F12" w:rsidP="00313178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 w:rsidRPr="005C6E5C">
              <w:t>Апрель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8F5638" w:rsidRDefault="008F5638" w:rsidP="00B60A20">
            <w:pPr>
              <w:ind w:left="104"/>
              <w:jc w:val="both"/>
            </w:pPr>
            <w:r>
              <w:t xml:space="preserve">В период с 17 марта 2023г. по 24 апреля специалистами отдела охраны труда совместно с членами МВК по охране труда было рассмотрено 187 работ. Отобрано 2 лучшие работы в двух возрастных категориях, которые в дальнейшем направлены для участия в Республиканском конкурсе. Работа </w:t>
            </w:r>
            <w:r w:rsidR="002B4160">
              <w:t>учащегося п.Айхал признана лучшей (возраст от 10 до 15 лет), учащийся стал абсолютным победителем и его работа направлена для участия в конкурсе на федеральном уровне. Вторая работа учащейся СОШ №8 (возраст от 7 до 9 лет) заняла 1 призовое место.</w:t>
            </w:r>
          </w:p>
        </w:tc>
      </w:tr>
      <w:tr w:rsidR="00437F12" w:rsidRPr="005C6E5C" w:rsidTr="003F041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5C6E5C" w:rsidRDefault="00437F12" w:rsidP="00907B2E">
            <w:pPr>
              <w:pStyle w:val="Style9"/>
              <w:widowControl/>
              <w:spacing w:line="240" w:lineRule="auto"/>
              <w:jc w:val="center"/>
              <w:rPr>
                <w:rStyle w:val="FontStyle11"/>
              </w:rPr>
            </w:pPr>
            <w:r w:rsidRPr="005C6E5C">
              <w:rPr>
                <w:rStyle w:val="FontStyle11"/>
              </w:rPr>
              <w:t>1.1</w:t>
            </w:r>
            <w:r w:rsidR="00907B2E" w:rsidRPr="005C6E5C">
              <w:rPr>
                <w:rStyle w:val="FontStyle11"/>
              </w:rPr>
              <w:t>0</w:t>
            </w:r>
            <w:r w:rsidRPr="005C6E5C">
              <w:rPr>
                <w:rStyle w:val="FontStyle11"/>
              </w:rPr>
              <w:t>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5C6E5C" w:rsidRDefault="00437F12" w:rsidP="00DC112A">
            <w:pPr>
              <w:pStyle w:val="Style9"/>
              <w:widowControl/>
              <w:spacing w:line="240" w:lineRule="auto"/>
              <w:rPr>
                <w:rStyle w:val="FontStyle11"/>
              </w:rPr>
            </w:pPr>
            <w:r w:rsidRPr="005C6E5C">
              <w:rPr>
                <w:rStyle w:val="FontStyle11"/>
              </w:rPr>
              <w:t>Проведение 1 этапа конкурса «Лучший специалист по охране труда Республики Саха (Якутия)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5C6E5C" w:rsidRDefault="00437F12" w:rsidP="00313178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 w:rsidRPr="005C6E5C">
              <w:rPr>
                <w:rStyle w:val="FontStyle11"/>
              </w:rPr>
              <w:t>2 квартал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5C6E5C" w:rsidRDefault="002B4160" w:rsidP="00B60A20">
            <w:pPr>
              <w:ind w:left="104"/>
              <w:jc w:val="both"/>
            </w:pPr>
            <w:r>
              <w:t xml:space="preserve">Для участия в конкурсе поступило 5 заявок от специалистов по охране труда организаций района.  Специалистами отдела совместно с членами МВК по охране труда отобрана лучшая работа и направлена для участия в республиканском этапе. Участник </w:t>
            </w:r>
            <w:proofErr w:type="spellStart"/>
            <w:r>
              <w:t>Мирнинского</w:t>
            </w:r>
            <w:proofErr w:type="spellEnd"/>
            <w:r>
              <w:t xml:space="preserve"> района стал лауреатом 1 степени в Республиканском конкурсе.</w:t>
            </w:r>
          </w:p>
        </w:tc>
      </w:tr>
      <w:tr w:rsidR="00437F12" w:rsidRPr="005C6E5C" w:rsidTr="003F041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5C6E5C" w:rsidRDefault="00437F12" w:rsidP="00907B2E">
            <w:pPr>
              <w:pStyle w:val="Style9"/>
              <w:widowControl/>
              <w:spacing w:line="240" w:lineRule="auto"/>
              <w:jc w:val="center"/>
              <w:rPr>
                <w:rStyle w:val="FontStyle11"/>
              </w:rPr>
            </w:pPr>
            <w:r w:rsidRPr="005C6E5C">
              <w:rPr>
                <w:rStyle w:val="FontStyle11"/>
              </w:rPr>
              <w:t>1.1</w:t>
            </w:r>
            <w:r w:rsidR="00907B2E" w:rsidRPr="005C6E5C">
              <w:rPr>
                <w:rStyle w:val="FontStyle11"/>
              </w:rPr>
              <w:t>1</w:t>
            </w:r>
            <w:r w:rsidRPr="005C6E5C">
              <w:rPr>
                <w:rStyle w:val="FontStyle11"/>
              </w:rPr>
              <w:t>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5C6E5C" w:rsidRDefault="00437F12" w:rsidP="00FA676D">
            <w:pPr>
              <w:pStyle w:val="Style9"/>
              <w:widowControl/>
              <w:spacing w:line="240" w:lineRule="auto"/>
              <w:ind w:right="48" w:firstLine="19"/>
              <w:rPr>
                <w:rStyle w:val="FontStyle11"/>
              </w:rPr>
            </w:pPr>
            <w:r w:rsidRPr="005C6E5C">
              <w:rPr>
                <w:rStyle w:val="FontStyle11"/>
              </w:rPr>
              <w:t>Формирование ежеквартальных и годового отчетов в Министерство труда и социального развития Республики Саха (Якутия) по исполнению государственных полномочий в области охраны труда.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5C6E5C" w:rsidRDefault="00437F12" w:rsidP="00313178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 w:rsidRPr="005C6E5C">
              <w:rPr>
                <w:rStyle w:val="FontStyle11"/>
              </w:rPr>
              <w:t>По запросу, ежеквартально, ежегодно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5C6E5C" w:rsidRDefault="002B4160" w:rsidP="003F0416">
            <w:pPr>
              <w:pStyle w:val="Style4"/>
              <w:widowControl/>
              <w:spacing w:line="240" w:lineRule="auto"/>
              <w:ind w:left="102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В течение года в Министерство труда и социального развития РС (Я) были подготовлены и направлены своевременно все отчеты по итогам 1 квартала, 2 квартала, 3 квартала, 4 квартала, года.</w:t>
            </w:r>
          </w:p>
        </w:tc>
      </w:tr>
      <w:tr w:rsidR="00907B2E" w:rsidRPr="005C6E5C" w:rsidTr="003F041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B2E" w:rsidRPr="005C6E5C" w:rsidRDefault="00907B2E" w:rsidP="00907B2E">
            <w:pPr>
              <w:pStyle w:val="Style9"/>
              <w:widowControl/>
              <w:spacing w:line="240" w:lineRule="auto"/>
              <w:jc w:val="center"/>
              <w:rPr>
                <w:rStyle w:val="FontStyle11"/>
              </w:rPr>
            </w:pPr>
            <w:r w:rsidRPr="005C6E5C">
              <w:rPr>
                <w:rStyle w:val="FontStyle11"/>
              </w:rPr>
              <w:t>1.12.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B2E" w:rsidRPr="005C6E5C" w:rsidRDefault="00907B2E" w:rsidP="00FA676D">
            <w:pPr>
              <w:pStyle w:val="Style9"/>
              <w:widowControl/>
              <w:spacing w:line="240" w:lineRule="auto"/>
              <w:ind w:right="48" w:firstLine="19"/>
              <w:rPr>
                <w:rStyle w:val="FontStyle11"/>
              </w:rPr>
            </w:pPr>
            <w:r w:rsidRPr="005C6E5C">
              <w:rPr>
                <w:rStyle w:val="FontStyle11"/>
              </w:rPr>
              <w:t xml:space="preserve">Формирование отчета в Министерство труда и социального развития по исполнению Территориальной целевой программы по охране труда в </w:t>
            </w:r>
            <w:proofErr w:type="spellStart"/>
            <w:r w:rsidRPr="005C6E5C">
              <w:rPr>
                <w:rStyle w:val="FontStyle11"/>
              </w:rPr>
              <w:t>Мирнинском</w:t>
            </w:r>
            <w:proofErr w:type="spellEnd"/>
            <w:r w:rsidRPr="005C6E5C">
              <w:rPr>
                <w:rStyle w:val="FontStyle11"/>
              </w:rPr>
              <w:t xml:space="preserve"> районе на 2021-2023 годы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B2E" w:rsidRPr="005C6E5C" w:rsidRDefault="00907B2E" w:rsidP="00313178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 w:rsidRPr="005C6E5C">
              <w:rPr>
                <w:rStyle w:val="FontStyle11"/>
              </w:rPr>
              <w:t>Ежеквартально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B2E" w:rsidRPr="005C6E5C" w:rsidRDefault="002B4160" w:rsidP="003F0416">
            <w:pPr>
              <w:pStyle w:val="Style4"/>
              <w:widowControl/>
              <w:spacing w:line="240" w:lineRule="auto"/>
              <w:ind w:left="102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Отчет</w:t>
            </w:r>
            <w:r w:rsidR="003F0416">
              <w:rPr>
                <w:rStyle w:val="FontStyle11"/>
              </w:rPr>
              <w:t>ы</w:t>
            </w:r>
            <w:r>
              <w:rPr>
                <w:rStyle w:val="FontStyle11"/>
              </w:rPr>
              <w:t xml:space="preserve"> </w:t>
            </w:r>
            <w:r w:rsidR="003F0416">
              <w:rPr>
                <w:rStyle w:val="FontStyle11"/>
              </w:rPr>
              <w:t xml:space="preserve">о об исполнении </w:t>
            </w:r>
            <w:r>
              <w:rPr>
                <w:rStyle w:val="FontStyle11"/>
              </w:rPr>
              <w:t xml:space="preserve">мероприятий Территориальной целевой программы по охране труда в </w:t>
            </w:r>
            <w:proofErr w:type="spellStart"/>
            <w:r>
              <w:rPr>
                <w:rStyle w:val="FontStyle11"/>
              </w:rPr>
              <w:t>Мирнинском</w:t>
            </w:r>
            <w:proofErr w:type="spellEnd"/>
            <w:r>
              <w:rPr>
                <w:rStyle w:val="FontStyle11"/>
              </w:rPr>
              <w:t xml:space="preserve"> районе</w:t>
            </w:r>
            <w:r w:rsidR="003F0416">
              <w:rPr>
                <w:rStyle w:val="FontStyle11"/>
              </w:rPr>
              <w:t xml:space="preserve"> направлены в установленные сроки. </w:t>
            </w:r>
          </w:p>
        </w:tc>
      </w:tr>
      <w:tr w:rsidR="00437F12" w:rsidRPr="005C6E5C" w:rsidTr="00313178">
        <w:tc>
          <w:tcPr>
            <w:tcW w:w="14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12" w:rsidRPr="005C6E5C" w:rsidRDefault="00437F12" w:rsidP="00DC112A">
            <w:pPr>
              <w:jc w:val="center"/>
              <w:rPr>
                <w:b/>
              </w:rPr>
            </w:pPr>
            <w:r w:rsidRPr="005C6E5C">
              <w:rPr>
                <w:rStyle w:val="FontStyle11"/>
                <w:b/>
              </w:rPr>
              <w:t>2. Организационно-техническая работа</w:t>
            </w:r>
          </w:p>
        </w:tc>
      </w:tr>
      <w:tr w:rsidR="003F0416" w:rsidRPr="005C6E5C" w:rsidTr="0031317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416" w:rsidRPr="005C6E5C" w:rsidRDefault="003F0416" w:rsidP="003F0416">
            <w:pPr>
              <w:pStyle w:val="Style8"/>
              <w:widowControl/>
              <w:spacing w:line="240" w:lineRule="auto"/>
              <w:rPr>
                <w:rStyle w:val="FontStyle12"/>
                <w:b w:val="0"/>
              </w:rPr>
            </w:pPr>
            <w:r w:rsidRPr="005C6E5C">
              <w:rPr>
                <w:rStyle w:val="FontStyle12"/>
                <w:b w:val="0"/>
              </w:rPr>
              <w:t>2.1.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416" w:rsidRPr="005C6E5C" w:rsidRDefault="003F0416" w:rsidP="003F0416">
            <w:pPr>
              <w:pStyle w:val="Style9"/>
              <w:widowControl/>
              <w:spacing w:line="240" w:lineRule="auto"/>
              <w:ind w:right="1094"/>
              <w:rPr>
                <w:rStyle w:val="FontStyle11"/>
              </w:rPr>
            </w:pPr>
            <w:r w:rsidRPr="005C6E5C">
              <w:rPr>
                <w:rStyle w:val="FontStyle11"/>
              </w:rPr>
              <w:t>Методическая и консультативная работа с организациями, расположенными на территории МО «Мирнинский район» по вопросам охраны труда.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416" w:rsidRPr="005C6E5C" w:rsidRDefault="003F0416" w:rsidP="003F0416">
            <w:pPr>
              <w:pStyle w:val="Style9"/>
              <w:widowControl/>
              <w:spacing w:line="240" w:lineRule="auto"/>
              <w:jc w:val="center"/>
              <w:rPr>
                <w:rStyle w:val="FontStyle11"/>
              </w:rPr>
            </w:pPr>
            <w:r w:rsidRPr="005C6E5C">
              <w:rPr>
                <w:rStyle w:val="FontStyle11"/>
              </w:rPr>
              <w:t>Постоянно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416" w:rsidRPr="005C6E5C" w:rsidRDefault="003F0416" w:rsidP="003F0416">
            <w:pPr>
              <w:pStyle w:val="Style4"/>
              <w:widowControl/>
              <w:spacing w:line="240" w:lineRule="auto"/>
              <w:ind w:left="102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 xml:space="preserve">В течение года отделом осуществляется методическое сопровождение в области охраны труда организаций, осуществляющих деятельность на территории </w:t>
            </w:r>
            <w:proofErr w:type="spellStart"/>
            <w:r>
              <w:rPr>
                <w:rStyle w:val="FontStyle11"/>
              </w:rPr>
              <w:t>Мирнинского</w:t>
            </w:r>
            <w:proofErr w:type="spellEnd"/>
            <w:r>
              <w:rPr>
                <w:rStyle w:val="FontStyle11"/>
              </w:rPr>
              <w:t xml:space="preserve"> района. Специалистами отдела проводят консультации специалистов по охране труда организаций района, направляют информационные письма. В течение года проведено 123 консультации. Направлено 14 информационных писем, касающихся вопросов охраны труда.</w:t>
            </w:r>
          </w:p>
        </w:tc>
      </w:tr>
      <w:tr w:rsidR="003F0416" w:rsidRPr="005C6E5C" w:rsidTr="00F844E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16" w:rsidRPr="005C6E5C" w:rsidRDefault="003F0416" w:rsidP="003F0416">
            <w:pPr>
              <w:jc w:val="center"/>
            </w:pPr>
            <w:r w:rsidRPr="005C6E5C">
              <w:t>2.2.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16" w:rsidRPr="005C6E5C" w:rsidRDefault="003F0416" w:rsidP="003F0416">
            <w:r w:rsidRPr="005C6E5C">
              <w:t>Работа по корректировке ранее принятых нормативных актов Администрации МО «Мирнинский район», регулирующих вопросы в области охраны труда, в связи с текущими изменениями федерального и республиканского законодательства.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16" w:rsidRPr="005C6E5C" w:rsidRDefault="003F0416" w:rsidP="003F0416">
            <w:pPr>
              <w:jc w:val="center"/>
            </w:pPr>
            <w:r w:rsidRPr="005C6E5C">
              <w:t>Постоянно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416" w:rsidRDefault="00F45B91" w:rsidP="00B60A20">
            <w:pPr>
              <w:ind w:left="104"/>
              <w:jc w:val="both"/>
            </w:pPr>
            <w:r>
              <w:t xml:space="preserve">Изменения в федеральном и республиканском законодательстве не требовали изменений и корректировки ранее принятых НПА Администрации МО «Мирнинский район», регулирующих вопросы в области охраны труда. </w:t>
            </w:r>
          </w:p>
          <w:p w:rsidR="00F45B91" w:rsidRDefault="00F45B91" w:rsidP="00B60A20">
            <w:pPr>
              <w:ind w:left="104"/>
              <w:jc w:val="both"/>
            </w:pPr>
            <w:r>
              <w:t xml:space="preserve">Внесены изменения в состав Межведомственной комиссии по охране труда </w:t>
            </w:r>
            <w:proofErr w:type="spellStart"/>
            <w:r>
              <w:t>Мирнинского</w:t>
            </w:r>
            <w:proofErr w:type="spellEnd"/>
            <w:r>
              <w:t xml:space="preserve"> района. </w:t>
            </w:r>
          </w:p>
          <w:p w:rsidR="00F45B91" w:rsidRPr="005C6E5C" w:rsidRDefault="00F45B91" w:rsidP="00B60A20">
            <w:pPr>
              <w:ind w:left="104"/>
              <w:jc w:val="both"/>
            </w:pPr>
            <w:r>
              <w:t xml:space="preserve">Постановление о проведении на территории </w:t>
            </w:r>
            <w:proofErr w:type="spellStart"/>
            <w:r>
              <w:t>Мирнинского</w:t>
            </w:r>
            <w:proofErr w:type="spellEnd"/>
            <w:r>
              <w:t xml:space="preserve"> района Месячника по охране труда утверждено 15.03.2023г.</w:t>
            </w:r>
          </w:p>
        </w:tc>
      </w:tr>
      <w:tr w:rsidR="003F0416" w:rsidRPr="005C6E5C" w:rsidTr="0031317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16" w:rsidRPr="005C6E5C" w:rsidRDefault="003F0416" w:rsidP="003F0416">
            <w:pPr>
              <w:jc w:val="center"/>
            </w:pPr>
            <w:r w:rsidRPr="005C6E5C">
              <w:t>2.3.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16" w:rsidRPr="005C6E5C" w:rsidRDefault="003F0416" w:rsidP="003F0416">
            <w:r w:rsidRPr="005C6E5C">
              <w:t>Переписка, подготовка ответов, разъяснений по запросам органов и должностных лиц.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16" w:rsidRPr="005C6E5C" w:rsidRDefault="003F0416" w:rsidP="003F0416">
            <w:pPr>
              <w:jc w:val="center"/>
            </w:pPr>
            <w:r w:rsidRPr="005C6E5C">
              <w:t>Постоянно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1" w:rsidRDefault="00F45B91" w:rsidP="00B60A20">
            <w:pPr>
              <w:ind w:left="104"/>
            </w:pPr>
            <w:r>
              <w:t xml:space="preserve">Документооборот </w:t>
            </w:r>
            <w:r>
              <w:t xml:space="preserve">отдела </w:t>
            </w:r>
            <w:r>
              <w:t>ведется в соответствии с установленными законодательством сроками.</w:t>
            </w:r>
          </w:p>
          <w:p w:rsidR="003F0416" w:rsidRPr="005C6E5C" w:rsidRDefault="003F0416" w:rsidP="003F0416">
            <w:pPr>
              <w:jc w:val="center"/>
            </w:pPr>
          </w:p>
        </w:tc>
      </w:tr>
      <w:tr w:rsidR="003F0416" w:rsidRPr="005C6E5C" w:rsidTr="00313178">
        <w:trPr>
          <w:trHeight w:val="5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416" w:rsidRPr="005C6E5C" w:rsidRDefault="003F0416" w:rsidP="003F0416">
            <w:pPr>
              <w:pStyle w:val="Style8"/>
              <w:widowControl/>
              <w:spacing w:line="240" w:lineRule="auto"/>
              <w:rPr>
                <w:rStyle w:val="FontStyle12"/>
                <w:b w:val="0"/>
              </w:rPr>
            </w:pPr>
            <w:r w:rsidRPr="005C6E5C">
              <w:rPr>
                <w:rStyle w:val="FontStyle12"/>
                <w:b w:val="0"/>
              </w:rPr>
              <w:t>2.4.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16" w:rsidRPr="005C6E5C" w:rsidRDefault="003F0416" w:rsidP="003F0416">
            <w:pPr>
              <w:rPr>
                <w:rStyle w:val="FontStyle15"/>
              </w:rPr>
            </w:pPr>
            <w:r w:rsidRPr="005C6E5C">
              <w:t>Своевременное и целевое освоение средств субвенций на выполнение отдельных государственных полномочий в области охраны труда.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416" w:rsidRPr="005C6E5C" w:rsidRDefault="003F0416" w:rsidP="003F0416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5"/>
              </w:rPr>
            </w:pPr>
            <w:r w:rsidRPr="005C6E5C">
              <w:rPr>
                <w:rStyle w:val="FontStyle15"/>
              </w:rPr>
              <w:t>В течении года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416" w:rsidRPr="005C6E5C" w:rsidRDefault="00F45B91" w:rsidP="00B60A20">
            <w:pPr>
              <w:ind w:left="104"/>
              <w:jc w:val="both"/>
            </w:pPr>
            <w:r>
              <w:t>По итогам 2023 года с</w:t>
            </w:r>
            <w:r>
              <w:t>редства субвенци</w:t>
            </w:r>
            <w:r>
              <w:t>й</w:t>
            </w:r>
            <w:r>
              <w:t xml:space="preserve"> освоены в полном объеме.</w:t>
            </w:r>
          </w:p>
        </w:tc>
      </w:tr>
      <w:tr w:rsidR="003F0416" w:rsidRPr="005C6E5C" w:rsidTr="00313178">
        <w:trPr>
          <w:trHeight w:val="5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416" w:rsidRPr="005C6E5C" w:rsidRDefault="003F0416" w:rsidP="003F0416">
            <w:pPr>
              <w:pStyle w:val="Style8"/>
              <w:widowControl/>
              <w:spacing w:line="240" w:lineRule="auto"/>
              <w:rPr>
                <w:rStyle w:val="FontStyle12"/>
                <w:b w:val="0"/>
              </w:rPr>
            </w:pPr>
            <w:r w:rsidRPr="005C6E5C">
              <w:rPr>
                <w:rStyle w:val="FontStyle12"/>
                <w:b w:val="0"/>
              </w:rPr>
              <w:t>2.5.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16" w:rsidRPr="005C6E5C" w:rsidRDefault="003F0416" w:rsidP="000F25AD">
            <w:r w:rsidRPr="005C6E5C">
              <w:t>Организация и выполнение мероприятий по охране труда в Администрации МО «Мирнинский район»: проведение мероприятий по улучшению условий труда работников Администрации, проведение инструктажей по охране труда, утверждение инструкций по охране труда, проведение СОУТ на новых рабочих мест, разработка СУОТ и др.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416" w:rsidRPr="005C6E5C" w:rsidRDefault="003F0416" w:rsidP="003F0416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5"/>
              </w:rPr>
            </w:pPr>
            <w:r w:rsidRPr="005C6E5C">
              <w:rPr>
                <w:rStyle w:val="FontStyle15"/>
              </w:rPr>
              <w:t>Постоянно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416" w:rsidRDefault="006556F7" w:rsidP="00B60A20">
            <w:pPr>
              <w:ind w:left="104"/>
              <w:jc w:val="both"/>
            </w:pPr>
            <w:r>
              <w:t xml:space="preserve">Распоряжением главы района №630 от 13.12.2023г. работники Администрации МО «Мирнинский район» освобождены от прохождения первичного инструктажа на рабочем месте. </w:t>
            </w:r>
          </w:p>
          <w:p w:rsidR="006556F7" w:rsidRDefault="006556F7" w:rsidP="00B60A20">
            <w:pPr>
              <w:ind w:left="104"/>
              <w:jc w:val="both"/>
            </w:pPr>
            <w:r>
              <w:t>В Коллективный договор ОМСУ МО «Мирнинский район» на 2024-2026 годы внесено предложение об исключении пункта о проведении СОУТ на новых рабочих местах.</w:t>
            </w:r>
          </w:p>
          <w:p w:rsidR="006556F7" w:rsidRPr="006556F7" w:rsidRDefault="006556F7" w:rsidP="00B60A20">
            <w:pPr>
              <w:ind w:left="104"/>
              <w:jc w:val="both"/>
            </w:pPr>
            <w:r>
              <w:t xml:space="preserve">Проведена работа по внесению в реестр </w:t>
            </w:r>
            <w:proofErr w:type="spellStart"/>
            <w:r>
              <w:t>Роструда</w:t>
            </w:r>
            <w:proofErr w:type="spellEnd"/>
            <w:r>
              <w:t xml:space="preserve"> России Декларации о СОУТ, прошедшей в 2020 году</w:t>
            </w:r>
          </w:p>
        </w:tc>
      </w:tr>
      <w:tr w:rsidR="003F0416" w:rsidRPr="005C6E5C" w:rsidTr="0031317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416" w:rsidRPr="005C6E5C" w:rsidRDefault="003F0416" w:rsidP="003F0416">
            <w:pPr>
              <w:pStyle w:val="Style8"/>
              <w:widowControl/>
              <w:spacing w:line="240" w:lineRule="auto"/>
              <w:rPr>
                <w:rStyle w:val="FontStyle12"/>
                <w:b w:val="0"/>
              </w:rPr>
            </w:pPr>
            <w:r w:rsidRPr="005C6E5C">
              <w:rPr>
                <w:rStyle w:val="FontStyle12"/>
                <w:b w:val="0"/>
              </w:rPr>
              <w:t>2.6.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416" w:rsidRPr="005C6E5C" w:rsidRDefault="003F0416" w:rsidP="003F0416">
            <w:pPr>
              <w:pStyle w:val="Style9"/>
              <w:widowControl/>
              <w:spacing w:line="240" w:lineRule="auto"/>
              <w:rPr>
                <w:rStyle w:val="FontStyle11"/>
              </w:rPr>
            </w:pPr>
            <w:r w:rsidRPr="005C6E5C">
              <w:rPr>
                <w:rStyle w:val="FontStyle11"/>
              </w:rPr>
              <w:t>Разработка предложений по улучшению деятельности отдела.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416" w:rsidRPr="005C6E5C" w:rsidRDefault="003F0416" w:rsidP="003F0416">
            <w:pPr>
              <w:pStyle w:val="Style9"/>
              <w:widowControl/>
              <w:spacing w:line="240" w:lineRule="auto"/>
              <w:jc w:val="center"/>
              <w:rPr>
                <w:rStyle w:val="FontStyle11"/>
              </w:rPr>
            </w:pPr>
            <w:r w:rsidRPr="005C6E5C">
              <w:rPr>
                <w:rStyle w:val="FontStyle11"/>
              </w:rPr>
              <w:t>Постоянно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416" w:rsidRPr="005C6E5C" w:rsidRDefault="006904B2" w:rsidP="006904B2">
            <w:pPr>
              <w:pStyle w:val="Style4"/>
              <w:widowControl/>
              <w:spacing w:line="240" w:lineRule="auto"/>
              <w:ind w:left="102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Предложений по улучшению деятельности отдела нет.</w:t>
            </w:r>
          </w:p>
        </w:tc>
      </w:tr>
      <w:tr w:rsidR="003F0416" w:rsidRPr="005C6E5C" w:rsidTr="00313178">
        <w:trPr>
          <w:trHeight w:val="6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416" w:rsidRPr="005C6E5C" w:rsidRDefault="003F0416" w:rsidP="003F0416">
            <w:pPr>
              <w:pStyle w:val="Style8"/>
              <w:widowControl/>
              <w:spacing w:line="240" w:lineRule="auto"/>
              <w:rPr>
                <w:rStyle w:val="FontStyle12"/>
                <w:b w:val="0"/>
              </w:rPr>
            </w:pPr>
            <w:r w:rsidRPr="005C6E5C">
              <w:rPr>
                <w:rStyle w:val="FontStyle12"/>
                <w:b w:val="0"/>
              </w:rPr>
              <w:t>2.7.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416" w:rsidRPr="005C6E5C" w:rsidRDefault="003F0416" w:rsidP="003F0416">
            <w:pPr>
              <w:pStyle w:val="Style9"/>
              <w:widowControl/>
              <w:spacing w:line="240" w:lineRule="auto"/>
              <w:rPr>
                <w:rStyle w:val="FontStyle11"/>
              </w:rPr>
            </w:pPr>
            <w:r w:rsidRPr="005C6E5C">
              <w:rPr>
                <w:rStyle w:val="FontStyle11"/>
              </w:rPr>
              <w:t>Повышение деловой квалификации специалистов отдела охраны труда.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416" w:rsidRPr="005C6E5C" w:rsidRDefault="003F0416" w:rsidP="003F0416">
            <w:pPr>
              <w:pStyle w:val="Style9"/>
              <w:widowControl/>
              <w:spacing w:line="240" w:lineRule="auto"/>
              <w:jc w:val="center"/>
              <w:rPr>
                <w:rStyle w:val="FontStyle11"/>
              </w:rPr>
            </w:pPr>
            <w:r w:rsidRPr="005C6E5C">
              <w:rPr>
                <w:rStyle w:val="FontStyle11"/>
              </w:rPr>
              <w:t>Постоянно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416" w:rsidRPr="005C6E5C" w:rsidRDefault="006904B2" w:rsidP="006904B2">
            <w:pPr>
              <w:pStyle w:val="Style4"/>
              <w:widowControl/>
              <w:spacing w:line="240" w:lineRule="auto"/>
              <w:ind w:left="102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 xml:space="preserve">В 2023 году специалист отдела прошел профессиональную переподготовку по программе «Охрана труда в государственном и муниципальном управлении. </w:t>
            </w:r>
            <w:proofErr w:type="spellStart"/>
            <w:r>
              <w:rPr>
                <w:rStyle w:val="FontStyle11"/>
              </w:rPr>
              <w:t>Техносферная</w:t>
            </w:r>
            <w:proofErr w:type="spellEnd"/>
            <w:r>
              <w:rPr>
                <w:rStyle w:val="FontStyle11"/>
              </w:rPr>
              <w:t xml:space="preserve"> безопасность».</w:t>
            </w:r>
          </w:p>
        </w:tc>
      </w:tr>
    </w:tbl>
    <w:p w:rsidR="00E6748C" w:rsidRPr="005C6E5C" w:rsidRDefault="00E6748C">
      <w:pPr>
        <w:pStyle w:val="Style5"/>
        <w:widowControl/>
        <w:spacing w:line="240" w:lineRule="exact"/>
        <w:jc w:val="both"/>
      </w:pPr>
    </w:p>
    <w:p w:rsidR="00E6748C" w:rsidRPr="005C6E5C" w:rsidRDefault="00E6748C">
      <w:pPr>
        <w:pStyle w:val="Style5"/>
        <w:widowControl/>
        <w:spacing w:line="240" w:lineRule="exact"/>
        <w:jc w:val="both"/>
      </w:pPr>
    </w:p>
    <w:p w:rsidR="003023D9" w:rsidRPr="006904B2" w:rsidRDefault="009827BB" w:rsidP="006514DE">
      <w:pPr>
        <w:pStyle w:val="Style5"/>
        <w:widowControl/>
        <w:tabs>
          <w:tab w:val="left" w:pos="11942"/>
        </w:tabs>
        <w:jc w:val="both"/>
        <w:rPr>
          <w:rStyle w:val="FontStyle12"/>
        </w:rPr>
      </w:pPr>
      <w:r w:rsidRPr="006904B2">
        <w:rPr>
          <w:rStyle w:val="FontStyle12"/>
        </w:rPr>
        <w:t xml:space="preserve">Главный специалист </w:t>
      </w:r>
      <w:r w:rsidR="006904B2" w:rsidRPr="006904B2">
        <w:rPr>
          <w:rStyle w:val="FontStyle12"/>
        </w:rPr>
        <w:t>о</w:t>
      </w:r>
      <w:r w:rsidR="0099311A" w:rsidRPr="006904B2">
        <w:rPr>
          <w:rStyle w:val="FontStyle12"/>
        </w:rPr>
        <w:t xml:space="preserve">тдела </w:t>
      </w:r>
      <w:r w:rsidRPr="006904B2">
        <w:rPr>
          <w:rStyle w:val="FontStyle12"/>
        </w:rPr>
        <w:t>охраны труда</w:t>
      </w:r>
      <w:r w:rsidR="0099311A" w:rsidRPr="006904B2">
        <w:rPr>
          <w:rStyle w:val="FontStyle12"/>
        </w:rPr>
        <w:tab/>
      </w:r>
      <w:r w:rsidRPr="006904B2">
        <w:rPr>
          <w:rStyle w:val="FontStyle12"/>
        </w:rPr>
        <w:t xml:space="preserve">        С.В. Кашина</w:t>
      </w:r>
    </w:p>
    <w:p w:rsidR="006514DE" w:rsidRPr="005C6E5C" w:rsidRDefault="006514DE" w:rsidP="006514DE">
      <w:pPr>
        <w:pStyle w:val="Style5"/>
        <w:widowControl/>
        <w:tabs>
          <w:tab w:val="left" w:pos="11942"/>
        </w:tabs>
        <w:jc w:val="both"/>
        <w:rPr>
          <w:bCs/>
        </w:rPr>
      </w:pPr>
    </w:p>
    <w:p w:rsidR="006514DE" w:rsidRPr="006904B2" w:rsidRDefault="003023D9" w:rsidP="006514DE">
      <w:pPr>
        <w:pStyle w:val="Style5"/>
        <w:widowControl/>
        <w:spacing w:before="38"/>
        <w:ind w:right="-1722"/>
        <w:jc w:val="both"/>
        <w:rPr>
          <w:rStyle w:val="FontStyle12"/>
        </w:rPr>
      </w:pPr>
      <w:r w:rsidRPr="006904B2">
        <w:rPr>
          <w:rStyle w:val="FontStyle12"/>
        </w:rPr>
        <w:t>С</w:t>
      </w:r>
      <w:r w:rsidR="006514DE" w:rsidRPr="006904B2">
        <w:rPr>
          <w:rStyle w:val="FontStyle12"/>
        </w:rPr>
        <w:t>ОГЛАСОВАНО:</w:t>
      </w:r>
      <w:r w:rsidR="006514DE" w:rsidRPr="006904B2">
        <w:rPr>
          <w:rStyle w:val="FontStyle12"/>
        </w:rPr>
        <w:tab/>
      </w:r>
    </w:p>
    <w:p w:rsidR="003023D9" w:rsidRPr="006904B2" w:rsidRDefault="006514DE" w:rsidP="006514DE">
      <w:pPr>
        <w:pStyle w:val="Style5"/>
        <w:widowControl/>
        <w:spacing w:before="38"/>
        <w:ind w:right="-1722"/>
        <w:jc w:val="both"/>
        <w:rPr>
          <w:bCs/>
        </w:rPr>
      </w:pPr>
      <w:r w:rsidRPr="006904B2">
        <w:rPr>
          <w:rStyle w:val="FontStyle12"/>
        </w:rPr>
        <w:tab/>
      </w:r>
      <w:r w:rsidRPr="006904B2">
        <w:rPr>
          <w:rStyle w:val="FontStyle12"/>
        </w:rPr>
        <w:tab/>
      </w:r>
      <w:r w:rsidRPr="006904B2">
        <w:rPr>
          <w:rStyle w:val="FontStyle12"/>
        </w:rPr>
        <w:tab/>
      </w:r>
      <w:r w:rsidRPr="006904B2">
        <w:rPr>
          <w:rStyle w:val="FontStyle12"/>
        </w:rPr>
        <w:tab/>
      </w:r>
      <w:r w:rsidRPr="006904B2">
        <w:rPr>
          <w:rStyle w:val="FontStyle12"/>
        </w:rPr>
        <w:tab/>
      </w:r>
      <w:r w:rsidRPr="006904B2">
        <w:rPr>
          <w:rStyle w:val="FontStyle12"/>
        </w:rPr>
        <w:tab/>
      </w:r>
      <w:r w:rsidRPr="006904B2">
        <w:rPr>
          <w:rStyle w:val="FontStyle12"/>
        </w:rPr>
        <w:tab/>
      </w:r>
      <w:r w:rsidRPr="006904B2">
        <w:rPr>
          <w:rStyle w:val="FontStyle12"/>
        </w:rPr>
        <w:tab/>
      </w:r>
      <w:r w:rsidRPr="006904B2">
        <w:rPr>
          <w:rStyle w:val="FontStyle12"/>
        </w:rPr>
        <w:tab/>
      </w:r>
      <w:r w:rsidRPr="006904B2">
        <w:rPr>
          <w:rStyle w:val="FontStyle12"/>
        </w:rPr>
        <w:tab/>
      </w:r>
    </w:p>
    <w:p w:rsidR="003023D9" w:rsidRPr="006904B2" w:rsidRDefault="003023D9" w:rsidP="003023D9">
      <w:pPr>
        <w:pStyle w:val="Style5"/>
        <w:widowControl/>
        <w:spacing w:before="38"/>
        <w:ind w:right="-1722"/>
        <w:jc w:val="both"/>
        <w:rPr>
          <w:rStyle w:val="FontStyle12"/>
        </w:rPr>
      </w:pPr>
      <w:r w:rsidRPr="006904B2">
        <w:rPr>
          <w:rStyle w:val="FontStyle12"/>
        </w:rPr>
        <w:t>Управляющ</w:t>
      </w:r>
      <w:r w:rsidR="006904B2" w:rsidRPr="006904B2">
        <w:rPr>
          <w:rStyle w:val="FontStyle12"/>
        </w:rPr>
        <w:t>ий</w:t>
      </w:r>
      <w:r w:rsidR="004E295F" w:rsidRPr="006904B2">
        <w:rPr>
          <w:rStyle w:val="FontStyle12"/>
        </w:rPr>
        <w:t xml:space="preserve"> </w:t>
      </w:r>
      <w:r w:rsidRPr="006904B2">
        <w:rPr>
          <w:rStyle w:val="FontStyle12"/>
        </w:rPr>
        <w:t>делами Администрации</w:t>
      </w:r>
      <w:r w:rsidRPr="006904B2">
        <w:rPr>
          <w:rStyle w:val="FontStyle12"/>
        </w:rPr>
        <w:tab/>
      </w:r>
      <w:r w:rsidRPr="006904B2">
        <w:rPr>
          <w:rStyle w:val="FontStyle12"/>
        </w:rPr>
        <w:tab/>
      </w:r>
      <w:r w:rsidRPr="006904B2">
        <w:rPr>
          <w:rStyle w:val="FontStyle12"/>
        </w:rPr>
        <w:tab/>
      </w:r>
      <w:r w:rsidRPr="006904B2">
        <w:rPr>
          <w:rStyle w:val="FontStyle12"/>
        </w:rPr>
        <w:tab/>
      </w:r>
      <w:r w:rsidRPr="006904B2">
        <w:rPr>
          <w:rStyle w:val="FontStyle12"/>
        </w:rPr>
        <w:tab/>
      </w:r>
      <w:r w:rsidRPr="006904B2">
        <w:rPr>
          <w:rStyle w:val="FontStyle12"/>
        </w:rPr>
        <w:tab/>
      </w:r>
      <w:r w:rsidRPr="006904B2">
        <w:rPr>
          <w:rStyle w:val="FontStyle12"/>
        </w:rPr>
        <w:tab/>
        <w:t xml:space="preserve">            </w:t>
      </w:r>
      <w:r w:rsidRPr="006904B2">
        <w:rPr>
          <w:rStyle w:val="FontStyle12"/>
        </w:rPr>
        <w:tab/>
      </w:r>
      <w:r w:rsidRPr="006904B2">
        <w:rPr>
          <w:rStyle w:val="FontStyle12"/>
        </w:rPr>
        <w:tab/>
        <w:t xml:space="preserve">   </w:t>
      </w:r>
      <w:r w:rsidR="00F23305" w:rsidRPr="006904B2">
        <w:rPr>
          <w:rStyle w:val="FontStyle12"/>
        </w:rPr>
        <w:t xml:space="preserve">  </w:t>
      </w:r>
      <w:r w:rsidR="006904B2">
        <w:rPr>
          <w:rStyle w:val="FontStyle12"/>
        </w:rPr>
        <w:tab/>
      </w:r>
      <w:r w:rsidR="006904B2">
        <w:rPr>
          <w:rStyle w:val="FontStyle12"/>
        </w:rPr>
        <w:tab/>
      </w:r>
      <w:proofErr w:type="spellStart"/>
      <w:r w:rsidR="004E295F" w:rsidRPr="006904B2">
        <w:rPr>
          <w:rStyle w:val="FontStyle12"/>
        </w:rPr>
        <w:t>П.Е.Тектясов</w:t>
      </w:r>
      <w:proofErr w:type="spellEnd"/>
      <w:r w:rsidRPr="006904B2">
        <w:rPr>
          <w:rStyle w:val="FontStyle12"/>
        </w:rPr>
        <w:t xml:space="preserve"> </w:t>
      </w:r>
    </w:p>
    <w:p w:rsidR="003023D9" w:rsidRPr="005C6E5C" w:rsidRDefault="003023D9" w:rsidP="003023D9">
      <w:pPr>
        <w:pStyle w:val="Style5"/>
        <w:widowControl/>
        <w:tabs>
          <w:tab w:val="left" w:pos="11979"/>
        </w:tabs>
        <w:rPr>
          <w:rStyle w:val="FontStyle12"/>
          <w:b w:val="0"/>
        </w:rPr>
      </w:pPr>
    </w:p>
    <w:p w:rsidR="003023D9" w:rsidRPr="005C6E5C" w:rsidRDefault="003023D9" w:rsidP="003023D9">
      <w:pPr>
        <w:pStyle w:val="Style5"/>
        <w:widowControl/>
        <w:spacing w:before="19"/>
        <w:rPr>
          <w:rStyle w:val="FontStyle12"/>
        </w:rPr>
      </w:pPr>
    </w:p>
    <w:p w:rsidR="003023D9" w:rsidRDefault="003023D9" w:rsidP="003023D9">
      <w:pPr>
        <w:ind w:firstLine="720"/>
      </w:pPr>
    </w:p>
    <w:p w:rsidR="00E6748C" w:rsidRPr="003023D9" w:rsidRDefault="003023D9" w:rsidP="003023D9">
      <w:pPr>
        <w:tabs>
          <w:tab w:val="left" w:pos="637"/>
        </w:tabs>
        <w:sectPr w:rsidR="00E6748C" w:rsidRPr="003023D9" w:rsidSect="006514DE">
          <w:pgSz w:w="16838" w:h="11906" w:orient="landscape" w:code="9"/>
          <w:pgMar w:top="993" w:right="845" w:bottom="709" w:left="1440" w:header="720" w:footer="720" w:gutter="0"/>
          <w:cols w:space="60"/>
          <w:noEndnote/>
          <w:docGrid w:linePitch="326"/>
        </w:sectPr>
      </w:pPr>
      <w:r>
        <w:tab/>
      </w:r>
    </w:p>
    <w:p w:rsidR="0099311A" w:rsidRPr="005540DC" w:rsidRDefault="0099311A">
      <w:pPr>
        <w:widowControl/>
        <w:rPr>
          <w:rStyle w:val="FontStyle12"/>
          <w:sz w:val="28"/>
          <w:szCs w:val="28"/>
        </w:rPr>
      </w:pPr>
    </w:p>
    <w:sectPr w:rsidR="0099311A" w:rsidRPr="005540DC" w:rsidSect="005540DC">
      <w:type w:val="continuous"/>
      <w:pgSz w:w="23810" w:h="16837" w:orient="landscape"/>
      <w:pgMar w:top="1240" w:right="846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274" w:rsidRDefault="002D4274">
      <w:r>
        <w:separator/>
      </w:r>
    </w:p>
  </w:endnote>
  <w:endnote w:type="continuationSeparator" w:id="0">
    <w:p w:rsidR="002D4274" w:rsidRDefault="002D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274" w:rsidRDefault="002D4274">
      <w:r>
        <w:separator/>
      </w:r>
    </w:p>
  </w:footnote>
  <w:footnote w:type="continuationSeparator" w:id="0">
    <w:p w:rsidR="002D4274" w:rsidRDefault="002D4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D5C22"/>
    <w:multiLevelType w:val="singleLevel"/>
    <w:tmpl w:val="215E658C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11A"/>
    <w:rsid w:val="000323AC"/>
    <w:rsid w:val="00047FEE"/>
    <w:rsid w:val="00070086"/>
    <w:rsid w:val="000B0A8B"/>
    <w:rsid w:val="000B19D1"/>
    <w:rsid w:val="000F25AD"/>
    <w:rsid w:val="0011088E"/>
    <w:rsid w:val="00167FD0"/>
    <w:rsid w:val="00182D27"/>
    <w:rsid w:val="001A44BF"/>
    <w:rsid w:val="001F503D"/>
    <w:rsid w:val="002621D2"/>
    <w:rsid w:val="002643D2"/>
    <w:rsid w:val="002A2E12"/>
    <w:rsid w:val="002B4160"/>
    <w:rsid w:val="002C5D36"/>
    <w:rsid w:val="002D4274"/>
    <w:rsid w:val="003023D9"/>
    <w:rsid w:val="0031221F"/>
    <w:rsid w:val="00313178"/>
    <w:rsid w:val="00324890"/>
    <w:rsid w:val="00324DD0"/>
    <w:rsid w:val="00396149"/>
    <w:rsid w:val="003A67B1"/>
    <w:rsid w:val="003D59E0"/>
    <w:rsid w:val="003F0416"/>
    <w:rsid w:val="0043204F"/>
    <w:rsid w:val="00437F12"/>
    <w:rsid w:val="00450CA6"/>
    <w:rsid w:val="0049138B"/>
    <w:rsid w:val="004E295F"/>
    <w:rsid w:val="005540DC"/>
    <w:rsid w:val="00560944"/>
    <w:rsid w:val="005C6E5C"/>
    <w:rsid w:val="0060192A"/>
    <w:rsid w:val="006137CA"/>
    <w:rsid w:val="006514DE"/>
    <w:rsid w:val="006556F7"/>
    <w:rsid w:val="00675ED8"/>
    <w:rsid w:val="006904B2"/>
    <w:rsid w:val="006B0CA7"/>
    <w:rsid w:val="006C6530"/>
    <w:rsid w:val="006C6BAD"/>
    <w:rsid w:val="006F61F7"/>
    <w:rsid w:val="007773AB"/>
    <w:rsid w:val="00835324"/>
    <w:rsid w:val="00877EC1"/>
    <w:rsid w:val="008827D7"/>
    <w:rsid w:val="00882C99"/>
    <w:rsid w:val="008B7090"/>
    <w:rsid w:val="008B7448"/>
    <w:rsid w:val="008C2110"/>
    <w:rsid w:val="008D4B01"/>
    <w:rsid w:val="008D5002"/>
    <w:rsid w:val="008E6C2B"/>
    <w:rsid w:val="008F5638"/>
    <w:rsid w:val="00903713"/>
    <w:rsid w:val="00905E2C"/>
    <w:rsid w:val="00907B2E"/>
    <w:rsid w:val="00921E54"/>
    <w:rsid w:val="0096116C"/>
    <w:rsid w:val="009827BB"/>
    <w:rsid w:val="0099311A"/>
    <w:rsid w:val="009B5835"/>
    <w:rsid w:val="009C58C0"/>
    <w:rsid w:val="009F23B3"/>
    <w:rsid w:val="00A07307"/>
    <w:rsid w:val="00A1209F"/>
    <w:rsid w:val="00B561C0"/>
    <w:rsid w:val="00B60A20"/>
    <w:rsid w:val="00BB54B0"/>
    <w:rsid w:val="00BC291C"/>
    <w:rsid w:val="00C10049"/>
    <w:rsid w:val="00C3239C"/>
    <w:rsid w:val="00C4269B"/>
    <w:rsid w:val="00CC3C26"/>
    <w:rsid w:val="00CE3DDB"/>
    <w:rsid w:val="00CF3D56"/>
    <w:rsid w:val="00CF622A"/>
    <w:rsid w:val="00D30420"/>
    <w:rsid w:val="00D53598"/>
    <w:rsid w:val="00DA4C62"/>
    <w:rsid w:val="00DB2FF9"/>
    <w:rsid w:val="00DB3119"/>
    <w:rsid w:val="00DC112A"/>
    <w:rsid w:val="00DC6E86"/>
    <w:rsid w:val="00DE4EE1"/>
    <w:rsid w:val="00E67066"/>
    <w:rsid w:val="00E6748C"/>
    <w:rsid w:val="00EA5898"/>
    <w:rsid w:val="00EE3769"/>
    <w:rsid w:val="00EF398C"/>
    <w:rsid w:val="00F23305"/>
    <w:rsid w:val="00F26016"/>
    <w:rsid w:val="00F45B91"/>
    <w:rsid w:val="00F70A1F"/>
    <w:rsid w:val="00FA676D"/>
    <w:rsid w:val="00FC4472"/>
    <w:rsid w:val="00FD05E8"/>
    <w:rsid w:val="00FD6091"/>
    <w:rsid w:val="00F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504A2"/>
  <w14:defaultImageDpi w14:val="0"/>
  <w15:docId w15:val="{470FD484-EC35-4BCC-825A-FC1610D8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1F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56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1209F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  <w:ind w:firstLine="293"/>
    </w:pPr>
  </w:style>
  <w:style w:type="paragraph" w:customStyle="1" w:styleId="Style2">
    <w:name w:val="Style2"/>
    <w:basedOn w:val="a"/>
    <w:uiPriority w:val="99"/>
    <w:pPr>
      <w:spacing w:line="295" w:lineRule="exac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6" w:lineRule="exact"/>
      <w:jc w:val="center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610" w:lineRule="exact"/>
      <w:ind w:firstLine="1238"/>
    </w:pPr>
  </w:style>
  <w:style w:type="paragraph" w:customStyle="1" w:styleId="Style7">
    <w:name w:val="Style7"/>
    <w:basedOn w:val="a"/>
    <w:uiPriority w:val="99"/>
    <w:pPr>
      <w:spacing w:line="298" w:lineRule="exact"/>
      <w:ind w:firstLine="720"/>
    </w:pPr>
  </w:style>
  <w:style w:type="paragraph" w:customStyle="1" w:styleId="Style8">
    <w:name w:val="Style8"/>
    <w:basedOn w:val="a"/>
    <w:uiPriority w:val="99"/>
    <w:pPr>
      <w:spacing w:line="235" w:lineRule="exact"/>
      <w:jc w:val="center"/>
    </w:pPr>
  </w:style>
  <w:style w:type="paragraph" w:customStyle="1" w:styleId="Style9">
    <w:name w:val="Style9"/>
    <w:basedOn w:val="a"/>
    <w:uiPriority w:val="99"/>
    <w:pPr>
      <w:spacing w:line="322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rsid w:val="00835324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835324"/>
    <w:pPr>
      <w:spacing w:line="325" w:lineRule="exact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D63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635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77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A1209F"/>
    <w:rPr>
      <w:rFonts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6556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rmal (Web)"/>
    <w:basedOn w:val="a"/>
    <w:uiPriority w:val="99"/>
    <w:semiHidden/>
    <w:unhideWhenUsed/>
    <w:rsid w:val="00B60A2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1068</Words>
  <Characters>7390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Биньковкая Анастасия Владимировна</dc:creator>
  <cp:keywords/>
  <dc:description/>
  <cp:lastModifiedBy>Вестимова Мария Васильевна</cp:lastModifiedBy>
  <cp:revision>3</cp:revision>
  <cp:lastPrinted>2024-03-13T08:22:00Z</cp:lastPrinted>
  <dcterms:created xsi:type="dcterms:W3CDTF">2024-03-13T08:21:00Z</dcterms:created>
  <dcterms:modified xsi:type="dcterms:W3CDTF">2024-03-13T08:25:00Z</dcterms:modified>
</cp:coreProperties>
</file>