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64E" w:rsidRDefault="0098164E" w:rsidP="00570338">
      <w:pPr>
        <w:overflowPunct w:val="0"/>
        <w:autoSpaceDE w:val="0"/>
        <w:autoSpaceDN w:val="0"/>
        <w:adjustRightInd w:val="0"/>
        <w:jc w:val="right"/>
        <w:textAlignment w:val="baseline"/>
        <w:rPr>
          <w:rFonts w:ascii="Times New Roman" w:hAnsi="Times New Roman"/>
          <w:szCs w:val="24"/>
        </w:rPr>
      </w:pPr>
    </w:p>
    <w:p w:rsidR="00BF31C3" w:rsidRPr="00BF31C3" w:rsidRDefault="00BF31C3" w:rsidP="00570338">
      <w:pPr>
        <w:overflowPunct w:val="0"/>
        <w:autoSpaceDE w:val="0"/>
        <w:autoSpaceDN w:val="0"/>
        <w:adjustRightInd w:val="0"/>
        <w:jc w:val="right"/>
        <w:textAlignment w:val="baseline"/>
        <w:rPr>
          <w:rFonts w:ascii="Times New Roman" w:hAnsi="Times New Roman"/>
          <w:szCs w:val="24"/>
        </w:rPr>
      </w:pPr>
      <w:r w:rsidRPr="00BF31C3">
        <w:rPr>
          <w:rFonts w:ascii="Times New Roman" w:hAnsi="Times New Roman"/>
          <w:szCs w:val="24"/>
        </w:rPr>
        <w:t xml:space="preserve">Приложение к </w:t>
      </w:r>
    </w:p>
    <w:p w:rsidR="00BF31C3" w:rsidRPr="00BF31C3" w:rsidRDefault="00BF31C3" w:rsidP="00570338">
      <w:pPr>
        <w:overflowPunct w:val="0"/>
        <w:autoSpaceDE w:val="0"/>
        <w:autoSpaceDN w:val="0"/>
        <w:adjustRightInd w:val="0"/>
        <w:jc w:val="right"/>
        <w:textAlignment w:val="baseline"/>
        <w:rPr>
          <w:rFonts w:ascii="Times New Roman" w:hAnsi="Times New Roman"/>
          <w:szCs w:val="24"/>
        </w:rPr>
      </w:pPr>
      <w:r w:rsidRPr="00BF31C3">
        <w:rPr>
          <w:rFonts w:ascii="Times New Roman" w:hAnsi="Times New Roman"/>
          <w:szCs w:val="24"/>
        </w:rPr>
        <w:t>постановлению Главы района</w:t>
      </w:r>
    </w:p>
    <w:p w:rsidR="00672DCD" w:rsidRPr="00BF31C3" w:rsidRDefault="00BF31C3" w:rsidP="00570338">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от «___» _________ 201</w:t>
      </w:r>
      <w:r w:rsidR="001B36F6">
        <w:rPr>
          <w:rFonts w:ascii="Times New Roman" w:hAnsi="Times New Roman"/>
          <w:szCs w:val="24"/>
        </w:rPr>
        <w:t>9</w:t>
      </w:r>
      <w:r>
        <w:rPr>
          <w:rFonts w:ascii="Times New Roman" w:hAnsi="Times New Roman"/>
          <w:szCs w:val="24"/>
        </w:rPr>
        <w:t xml:space="preserve"> </w:t>
      </w:r>
      <w:r w:rsidRPr="00BF31C3">
        <w:rPr>
          <w:rFonts w:ascii="Times New Roman" w:hAnsi="Times New Roman"/>
          <w:szCs w:val="24"/>
        </w:rPr>
        <w:t>г. № ___</w:t>
      </w:r>
    </w:p>
    <w:p w:rsidR="00672DCD" w:rsidRDefault="00672DCD" w:rsidP="00570338">
      <w:pPr>
        <w:jc w:val="right"/>
        <w:rPr>
          <w:rFonts w:ascii="Times New Roman" w:hAnsi="Times New Roman"/>
          <w:szCs w:val="24"/>
        </w:rPr>
      </w:pPr>
    </w:p>
    <w:p w:rsidR="00BF31C3" w:rsidRDefault="00BF31C3" w:rsidP="00570338">
      <w:pPr>
        <w:jc w:val="right"/>
        <w:rPr>
          <w:rFonts w:ascii="Times New Roman" w:hAnsi="Times New Roman"/>
          <w:szCs w:val="24"/>
        </w:rPr>
      </w:pPr>
    </w:p>
    <w:p w:rsidR="00BF31C3" w:rsidRDefault="00BF31C3" w:rsidP="00570338">
      <w:pPr>
        <w:jc w:val="right"/>
        <w:rPr>
          <w:rFonts w:ascii="Times New Roman" w:hAnsi="Times New Roman"/>
          <w:szCs w:val="24"/>
        </w:rPr>
      </w:pPr>
    </w:p>
    <w:p w:rsidR="00BF31C3" w:rsidRDefault="00BF31C3" w:rsidP="00570338">
      <w:pPr>
        <w:jc w:val="right"/>
        <w:rPr>
          <w:rFonts w:ascii="Times New Roman" w:hAnsi="Times New Roman"/>
          <w:szCs w:val="24"/>
        </w:rPr>
      </w:pPr>
    </w:p>
    <w:p w:rsidR="00BF31C3" w:rsidRDefault="00BF31C3" w:rsidP="00570338">
      <w:pPr>
        <w:jc w:val="right"/>
        <w:rPr>
          <w:rFonts w:ascii="Times New Roman" w:hAnsi="Times New Roman"/>
          <w:szCs w:val="24"/>
        </w:rPr>
      </w:pPr>
    </w:p>
    <w:p w:rsidR="00BF31C3" w:rsidRDefault="00BF31C3" w:rsidP="00570338">
      <w:pPr>
        <w:jc w:val="right"/>
        <w:rPr>
          <w:rFonts w:ascii="Times New Roman" w:hAnsi="Times New Roman"/>
          <w:szCs w:val="24"/>
        </w:rPr>
      </w:pPr>
    </w:p>
    <w:p w:rsidR="00BF31C3" w:rsidRDefault="00BF31C3" w:rsidP="00570338">
      <w:pPr>
        <w:jc w:val="right"/>
        <w:rPr>
          <w:rFonts w:ascii="Times New Roman" w:hAnsi="Times New Roman"/>
          <w:szCs w:val="24"/>
        </w:rPr>
      </w:pPr>
    </w:p>
    <w:p w:rsidR="00BF31C3" w:rsidRDefault="00BF31C3" w:rsidP="00570338">
      <w:pPr>
        <w:jc w:val="right"/>
        <w:rPr>
          <w:rFonts w:ascii="Times New Roman" w:hAnsi="Times New Roman"/>
          <w:szCs w:val="24"/>
        </w:rPr>
      </w:pPr>
    </w:p>
    <w:p w:rsidR="00BF31C3" w:rsidRDefault="00BF31C3" w:rsidP="00570338">
      <w:pPr>
        <w:jc w:val="right"/>
        <w:rPr>
          <w:rFonts w:ascii="Times New Roman" w:hAnsi="Times New Roman"/>
          <w:szCs w:val="24"/>
        </w:rPr>
      </w:pPr>
    </w:p>
    <w:p w:rsidR="00BF31C3" w:rsidRDefault="00BF31C3" w:rsidP="00737844">
      <w:pPr>
        <w:jc w:val="right"/>
        <w:rPr>
          <w:rFonts w:ascii="Times New Roman" w:hAnsi="Times New Roman"/>
          <w:szCs w:val="24"/>
        </w:rPr>
      </w:pPr>
    </w:p>
    <w:p w:rsidR="00BF31C3" w:rsidRDefault="00BF31C3" w:rsidP="00570338">
      <w:pPr>
        <w:jc w:val="center"/>
        <w:rPr>
          <w:rFonts w:ascii="Times New Roman" w:hAnsi="Times New Roman"/>
          <w:szCs w:val="24"/>
        </w:rPr>
      </w:pPr>
    </w:p>
    <w:p w:rsidR="00BF31C3" w:rsidRDefault="00BF31C3" w:rsidP="00570338">
      <w:pPr>
        <w:jc w:val="center"/>
        <w:rPr>
          <w:rFonts w:ascii="Times New Roman" w:hAnsi="Times New Roman"/>
          <w:szCs w:val="24"/>
        </w:rPr>
      </w:pPr>
    </w:p>
    <w:p w:rsidR="00BF31C3" w:rsidRPr="00B531F3" w:rsidRDefault="00BF31C3" w:rsidP="00570338">
      <w:pPr>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4"/>
        </w:rPr>
        <w:t>Муниципальная</w:t>
      </w:r>
      <w:r w:rsidRPr="00B531F3">
        <w:rPr>
          <w:rFonts w:ascii="Times New Roman" w:hAnsi="Times New Roman"/>
          <w:b/>
          <w:sz w:val="28"/>
          <w:szCs w:val="24"/>
        </w:rPr>
        <w:t xml:space="preserve"> программа </w:t>
      </w:r>
    </w:p>
    <w:p w:rsidR="00BF31C3" w:rsidRPr="00B531F3" w:rsidRDefault="00BF31C3" w:rsidP="00570338">
      <w:pPr>
        <w:overflowPunct w:val="0"/>
        <w:autoSpaceDE w:val="0"/>
        <w:autoSpaceDN w:val="0"/>
        <w:adjustRightInd w:val="0"/>
        <w:jc w:val="center"/>
        <w:textAlignment w:val="baseline"/>
        <w:rPr>
          <w:rFonts w:ascii="Times New Roman" w:hAnsi="Times New Roman"/>
          <w:b/>
          <w:sz w:val="28"/>
          <w:szCs w:val="24"/>
        </w:rPr>
      </w:pPr>
      <w:r w:rsidRPr="00B531F3">
        <w:rPr>
          <w:rFonts w:ascii="Times New Roman" w:hAnsi="Times New Roman"/>
          <w:b/>
          <w:sz w:val="28"/>
          <w:szCs w:val="24"/>
        </w:rPr>
        <w:t>МО «</w:t>
      </w:r>
      <w:proofErr w:type="spellStart"/>
      <w:r w:rsidRPr="00B531F3">
        <w:rPr>
          <w:rFonts w:ascii="Times New Roman" w:hAnsi="Times New Roman"/>
          <w:b/>
          <w:sz w:val="28"/>
          <w:szCs w:val="24"/>
        </w:rPr>
        <w:t>Мирнинский</w:t>
      </w:r>
      <w:proofErr w:type="spellEnd"/>
      <w:r w:rsidRPr="00B531F3">
        <w:rPr>
          <w:rFonts w:ascii="Times New Roman" w:hAnsi="Times New Roman"/>
          <w:b/>
          <w:sz w:val="28"/>
          <w:szCs w:val="24"/>
        </w:rPr>
        <w:t xml:space="preserve"> район» Республики Саха (Якутия)</w:t>
      </w:r>
    </w:p>
    <w:p w:rsidR="00BF31C3" w:rsidRPr="00B531F3" w:rsidRDefault="00BF31C3" w:rsidP="00570338">
      <w:pPr>
        <w:overflowPunct w:val="0"/>
        <w:autoSpaceDE w:val="0"/>
        <w:autoSpaceDN w:val="0"/>
        <w:adjustRightInd w:val="0"/>
        <w:jc w:val="center"/>
        <w:textAlignment w:val="baseline"/>
        <w:rPr>
          <w:rFonts w:ascii="Times New Roman" w:hAnsi="Times New Roman"/>
          <w:b/>
          <w:sz w:val="28"/>
          <w:szCs w:val="24"/>
        </w:rPr>
      </w:pPr>
    </w:p>
    <w:p w:rsidR="00BF31C3" w:rsidRPr="00BF31C3" w:rsidRDefault="00BF31C3" w:rsidP="00570338">
      <w:pPr>
        <w:overflowPunct w:val="0"/>
        <w:autoSpaceDE w:val="0"/>
        <w:autoSpaceDN w:val="0"/>
        <w:adjustRightInd w:val="0"/>
        <w:jc w:val="center"/>
        <w:textAlignment w:val="baseline"/>
        <w:rPr>
          <w:rFonts w:ascii="Times New Roman" w:hAnsi="Times New Roman"/>
          <w:b/>
          <w:sz w:val="28"/>
          <w:szCs w:val="24"/>
          <w:u w:val="single"/>
        </w:rPr>
      </w:pPr>
      <w:r w:rsidRPr="00BF31C3">
        <w:rPr>
          <w:rFonts w:ascii="Times New Roman" w:hAnsi="Times New Roman"/>
          <w:b/>
          <w:sz w:val="28"/>
          <w:szCs w:val="24"/>
          <w:u w:val="single"/>
        </w:rPr>
        <w:t>«Развитие системы общего образования»</w:t>
      </w:r>
    </w:p>
    <w:p w:rsidR="00BF31C3" w:rsidRPr="00B531F3" w:rsidRDefault="00BF31C3" w:rsidP="00570338">
      <w:pPr>
        <w:overflowPunct w:val="0"/>
        <w:autoSpaceDE w:val="0"/>
        <w:autoSpaceDN w:val="0"/>
        <w:adjustRightInd w:val="0"/>
        <w:jc w:val="center"/>
        <w:textAlignment w:val="baseline"/>
        <w:rPr>
          <w:rFonts w:ascii="Times New Roman" w:hAnsi="Times New Roman"/>
          <w:b/>
          <w:sz w:val="28"/>
          <w:szCs w:val="24"/>
        </w:rPr>
      </w:pPr>
    </w:p>
    <w:p w:rsidR="00BF31C3" w:rsidRDefault="00BF31C3" w:rsidP="00570338">
      <w:pPr>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4"/>
        </w:rPr>
        <w:t>на 2019-2023</w:t>
      </w:r>
      <w:r w:rsidRPr="00B531F3">
        <w:rPr>
          <w:rFonts w:ascii="Times New Roman" w:hAnsi="Times New Roman"/>
          <w:b/>
          <w:sz w:val="28"/>
          <w:szCs w:val="24"/>
        </w:rPr>
        <w:t xml:space="preserve"> годы</w:t>
      </w:r>
    </w:p>
    <w:p w:rsidR="00BF31C3" w:rsidRDefault="00BF31C3" w:rsidP="00570338">
      <w:pPr>
        <w:overflowPunct w:val="0"/>
        <w:autoSpaceDE w:val="0"/>
        <w:autoSpaceDN w:val="0"/>
        <w:adjustRightInd w:val="0"/>
        <w:jc w:val="center"/>
        <w:textAlignment w:val="baseline"/>
        <w:rPr>
          <w:rFonts w:ascii="Times New Roman" w:hAnsi="Times New Roman"/>
          <w:b/>
          <w:sz w:val="28"/>
          <w:szCs w:val="24"/>
        </w:rPr>
      </w:pPr>
    </w:p>
    <w:p w:rsidR="00D56C66" w:rsidRDefault="00D56C66" w:rsidP="00570338">
      <w:pPr>
        <w:overflowPunct w:val="0"/>
        <w:autoSpaceDE w:val="0"/>
        <w:autoSpaceDN w:val="0"/>
        <w:adjustRightInd w:val="0"/>
        <w:jc w:val="center"/>
        <w:textAlignment w:val="baseline"/>
        <w:rPr>
          <w:rFonts w:ascii="Times New Roman" w:hAnsi="Times New Roman"/>
          <w:i/>
          <w:sz w:val="28"/>
          <w:szCs w:val="24"/>
        </w:rPr>
      </w:pPr>
      <w:r>
        <w:rPr>
          <w:rFonts w:ascii="Times New Roman" w:hAnsi="Times New Roman"/>
          <w:i/>
          <w:sz w:val="28"/>
          <w:szCs w:val="24"/>
        </w:rPr>
        <w:t>(в редакции постановления Главы от 01.11.2018 г. № 1559; от 24.01.2019 г. № 0065; от 06.02.2019 г. № 0378; от 14</w:t>
      </w:r>
      <w:r w:rsidRPr="006B7D95">
        <w:rPr>
          <w:rFonts w:ascii="Times New Roman" w:hAnsi="Times New Roman"/>
          <w:i/>
          <w:sz w:val="28"/>
          <w:szCs w:val="24"/>
        </w:rPr>
        <w:t>.0</w:t>
      </w:r>
      <w:r>
        <w:rPr>
          <w:rFonts w:ascii="Times New Roman" w:hAnsi="Times New Roman"/>
          <w:i/>
          <w:sz w:val="28"/>
          <w:szCs w:val="24"/>
        </w:rPr>
        <w:t>5</w:t>
      </w:r>
      <w:r w:rsidRPr="006B7D95">
        <w:rPr>
          <w:rFonts w:ascii="Times New Roman" w:hAnsi="Times New Roman"/>
          <w:i/>
          <w:sz w:val="28"/>
          <w:szCs w:val="24"/>
        </w:rPr>
        <w:t>.</w:t>
      </w:r>
      <w:r>
        <w:rPr>
          <w:rFonts w:ascii="Times New Roman" w:hAnsi="Times New Roman"/>
          <w:i/>
          <w:sz w:val="28"/>
          <w:szCs w:val="24"/>
        </w:rPr>
        <w:t>2019г. № 0753; от 31.07.2019 г. № 1150</w:t>
      </w:r>
      <w:r w:rsidR="00A97300">
        <w:rPr>
          <w:rFonts w:ascii="Times New Roman" w:hAnsi="Times New Roman"/>
          <w:i/>
          <w:sz w:val="28"/>
          <w:szCs w:val="24"/>
        </w:rPr>
        <w:t>; от 04.10.2019г. № 1396</w:t>
      </w:r>
      <w:r w:rsidR="00974241">
        <w:rPr>
          <w:rFonts w:ascii="Times New Roman" w:hAnsi="Times New Roman"/>
          <w:i/>
          <w:sz w:val="28"/>
          <w:szCs w:val="24"/>
        </w:rPr>
        <w:t>; от 25.10.2019г. № 1511</w:t>
      </w:r>
      <w:r w:rsidR="003E3BAC">
        <w:rPr>
          <w:rFonts w:ascii="Times New Roman" w:hAnsi="Times New Roman"/>
          <w:i/>
          <w:sz w:val="28"/>
          <w:szCs w:val="24"/>
        </w:rPr>
        <w:t>; от 19.12.2019г. №1934</w:t>
      </w:r>
      <w:r w:rsidR="0014711B">
        <w:rPr>
          <w:rFonts w:ascii="Times New Roman" w:hAnsi="Times New Roman"/>
          <w:i/>
          <w:sz w:val="28"/>
          <w:szCs w:val="24"/>
        </w:rPr>
        <w:t xml:space="preserve"> от 30.12.2019г. №2057</w:t>
      </w:r>
      <w:r w:rsidR="00ED1669">
        <w:rPr>
          <w:rFonts w:ascii="Times New Roman" w:hAnsi="Times New Roman"/>
          <w:i/>
          <w:sz w:val="28"/>
          <w:szCs w:val="24"/>
        </w:rPr>
        <w:t>; от 26.03.2020 г №</w:t>
      </w:r>
      <w:r w:rsidR="00757F81">
        <w:rPr>
          <w:rFonts w:ascii="Times New Roman" w:hAnsi="Times New Roman"/>
          <w:i/>
          <w:sz w:val="28"/>
          <w:szCs w:val="24"/>
        </w:rPr>
        <w:t xml:space="preserve"> </w:t>
      </w:r>
      <w:r w:rsidR="00ED1669">
        <w:rPr>
          <w:rFonts w:ascii="Times New Roman" w:hAnsi="Times New Roman"/>
          <w:i/>
          <w:sz w:val="28"/>
          <w:szCs w:val="24"/>
        </w:rPr>
        <w:t>0394</w:t>
      </w:r>
      <w:r w:rsidR="00B010A9">
        <w:rPr>
          <w:rFonts w:ascii="Times New Roman" w:hAnsi="Times New Roman"/>
          <w:i/>
          <w:sz w:val="28"/>
          <w:szCs w:val="24"/>
        </w:rPr>
        <w:t>;</w:t>
      </w:r>
      <w:r w:rsidR="00757F81">
        <w:rPr>
          <w:rFonts w:ascii="Times New Roman" w:hAnsi="Times New Roman"/>
          <w:i/>
          <w:sz w:val="28"/>
          <w:szCs w:val="24"/>
        </w:rPr>
        <w:t xml:space="preserve"> от 09.06.2020 г. № 0776</w:t>
      </w:r>
      <w:r w:rsidR="00B010A9">
        <w:rPr>
          <w:rFonts w:ascii="Times New Roman" w:hAnsi="Times New Roman"/>
          <w:i/>
          <w:sz w:val="28"/>
          <w:szCs w:val="24"/>
        </w:rPr>
        <w:t>;</w:t>
      </w:r>
      <w:r w:rsidR="00CC3C27">
        <w:rPr>
          <w:rFonts w:ascii="Times New Roman" w:hAnsi="Times New Roman"/>
          <w:i/>
          <w:sz w:val="28"/>
          <w:szCs w:val="24"/>
        </w:rPr>
        <w:t xml:space="preserve"> от 14.07.2020 г. № 0969</w:t>
      </w:r>
      <w:r w:rsidR="00B010A9">
        <w:rPr>
          <w:rFonts w:ascii="Times New Roman" w:hAnsi="Times New Roman"/>
          <w:i/>
          <w:sz w:val="28"/>
          <w:szCs w:val="24"/>
        </w:rPr>
        <w:t>; от 16.09.2020г. № 1303</w:t>
      </w:r>
      <w:r w:rsidR="000642C7">
        <w:rPr>
          <w:rFonts w:ascii="Times New Roman" w:hAnsi="Times New Roman"/>
          <w:i/>
          <w:sz w:val="28"/>
          <w:szCs w:val="24"/>
        </w:rPr>
        <w:t>; от 14.10.2020г. № 1508</w:t>
      </w:r>
      <w:r w:rsidR="009F7259">
        <w:rPr>
          <w:rFonts w:ascii="Times New Roman" w:hAnsi="Times New Roman"/>
          <w:i/>
          <w:sz w:val="28"/>
          <w:szCs w:val="24"/>
        </w:rPr>
        <w:t>; от 30.11.2020г. № 1738</w:t>
      </w:r>
      <w:r w:rsidR="006F7F14">
        <w:rPr>
          <w:rFonts w:ascii="Times New Roman" w:hAnsi="Times New Roman"/>
          <w:i/>
          <w:sz w:val="28"/>
          <w:szCs w:val="24"/>
        </w:rPr>
        <w:t>; от 29.12.2020г. № 2136</w:t>
      </w:r>
      <w:r w:rsidR="00FB319B">
        <w:rPr>
          <w:rFonts w:ascii="Times New Roman" w:hAnsi="Times New Roman"/>
          <w:i/>
          <w:sz w:val="28"/>
          <w:szCs w:val="24"/>
        </w:rPr>
        <w:t>; от 30.12.2020г. № 2173</w:t>
      </w:r>
      <w:r w:rsidR="004554DE">
        <w:rPr>
          <w:rFonts w:ascii="Times New Roman" w:hAnsi="Times New Roman"/>
          <w:i/>
          <w:sz w:val="28"/>
          <w:szCs w:val="24"/>
        </w:rPr>
        <w:t>; от 10.03.2021г. № 0392</w:t>
      </w:r>
      <w:r w:rsidR="00AD4AAE">
        <w:rPr>
          <w:rFonts w:ascii="Times New Roman" w:hAnsi="Times New Roman"/>
          <w:i/>
          <w:sz w:val="28"/>
          <w:szCs w:val="24"/>
        </w:rPr>
        <w:t>; от 29.04.2021г. № 0684</w:t>
      </w:r>
      <w:r w:rsidR="00096AF8">
        <w:rPr>
          <w:rFonts w:ascii="Times New Roman" w:hAnsi="Times New Roman"/>
          <w:i/>
          <w:sz w:val="28"/>
          <w:szCs w:val="24"/>
        </w:rPr>
        <w:t>4 от 27.05.2021г. № 0825</w:t>
      </w:r>
      <w:r w:rsidR="00D94352">
        <w:rPr>
          <w:rFonts w:ascii="Times New Roman" w:hAnsi="Times New Roman"/>
          <w:i/>
          <w:sz w:val="28"/>
          <w:szCs w:val="24"/>
        </w:rPr>
        <w:t>, от 16.07.2021г. №</w:t>
      </w:r>
      <w:r w:rsidR="00650B1A">
        <w:rPr>
          <w:rFonts w:ascii="Times New Roman" w:hAnsi="Times New Roman"/>
          <w:i/>
          <w:sz w:val="28"/>
          <w:szCs w:val="24"/>
        </w:rPr>
        <w:t>1136</w:t>
      </w:r>
      <w:r w:rsidR="005B3F6A">
        <w:rPr>
          <w:rFonts w:ascii="Times New Roman" w:hAnsi="Times New Roman"/>
          <w:i/>
          <w:sz w:val="28"/>
          <w:szCs w:val="24"/>
        </w:rPr>
        <w:t>, от 28.10.2021г. №1592</w:t>
      </w:r>
      <w:r w:rsidR="00737844">
        <w:rPr>
          <w:rFonts w:ascii="Times New Roman" w:hAnsi="Times New Roman"/>
          <w:i/>
          <w:sz w:val="28"/>
          <w:szCs w:val="24"/>
        </w:rPr>
        <w:t>; от 24.12.2021г. №2064</w:t>
      </w:r>
      <w:r w:rsidR="00547F69">
        <w:rPr>
          <w:rFonts w:ascii="Times New Roman" w:hAnsi="Times New Roman"/>
          <w:i/>
          <w:sz w:val="28"/>
          <w:szCs w:val="24"/>
        </w:rPr>
        <w:t>; от 14.</w:t>
      </w:r>
      <w:r w:rsidR="00E158F0">
        <w:rPr>
          <w:rFonts w:ascii="Times New Roman" w:hAnsi="Times New Roman"/>
          <w:i/>
          <w:sz w:val="28"/>
          <w:szCs w:val="24"/>
        </w:rPr>
        <w:t>0</w:t>
      </w:r>
      <w:r w:rsidR="00547F69">
        <w:rPr>
          <w:rFonts w:ascii="Times New Roman" w:hAnsi="Times New Roman"/>
          <w:i/>
          <w:sz w:val="28"/>
          <w:szCs w:val="24"/>
        </w:rPr>
        <w:t>1.2022г. № 32</w:t>
      </w:r>
      <w:r w:rsidR="00DD7C64">
        <w:rPr>
          <w:rFonts w:ascii="Times New Roman" w:hAnsi="Times New Roman"/>
          <w:i/>
          <w:sz w:val="28"/>
          <w:szCs w:val="24"/>
        </w:rPr>
        <w:t>; от 18.05.2022г. №707</w:t>
      </w:r>
      <w:r w:rsidR="005A0823">
        <w:rPr>
          <w:rFonts w:ascii="Times New Roman" w:hAnsi="Times New Roman"/>
          <w:i/>
          <w:sz w:val="28"/>
          <w:szCs w:val="24"/>
        </w:rPr>
        <w:t>, от 24.08.2022г. №1185</w:t>
      </w:r>
      <w:r w:rsidR="00B37C4B">
        <w:rPr>
          <w:rFonts w:ascii="Times New Roman" w:hAnsi="Times New Roman"/>
          <w:i/>
          <w:sz w:val="28"/>
          <w:szCs w:val="24"/>
        </w:rPr>
        <w:t>; от 19.09.2022г. №1270</w:t>
      </w:r>
      <w:r w:rsidR="00D91EA4">
        <w:rPr>
          <w:rFonts w:ascii="Times New Roman" w:hAnsi="Times New Roman"/>
          <w:i/>
          <w:sz w:val="28"/>
          <w:szCs w:val="24"/>
        </w:rPr>
        <w:t>; от 25.10.2022г. №1483</w:t>
      </w:r>
      <w:r w:rsidR="002717AC">
        <w:rPr>
          <w:rFonts w:ascii="Times New Roman" w:hAnsi="Times New Roman"/>
          <w:i/>
          <w:sz w:val="28"/>
          <w:szCs w:val="24"/>
        </w:rPr>
        <w:t>; от 28.11.2022г. №1668</w:t>
      </w:r>
      <w:r w:rsidR="00A20D2B">
        <w:rPr>
          <w:rFonts w:ascii="Times New Roman" w:hAnsi="Times New Roman"/>
          <w:i/>
          <w:sz w:val="28"/>
          <w:szCs w:val="24"/>
        </w:rPr>
        <w:t>; от 16.12.2022г. №1847</w:t>
      </w:r>
      <w:r w:rsidR="00CB73C4">
        <w:rPr>
          <w:rFonts w:ascii="Times New Roman" w:hAnsi="Times New Roman"/>
          <w:i/>
          <w:sz w:val="28"/>
          <w:szCs w:val="24"/>
        </w:rPr>
        <w:t>; от 27.12.2022г. №1998</w:t>
      </w:r>
      <w:r w:rsidR="00C75217">
        <w:rPr>
          <w:rFonts w:ascii="Times New Roman" w:hAnsi="Times New Roman"/>
          <w:i/>
          <w:sz w:val="28"/>
          <w:szCs w:val="24"/>
        </w:rPr>
        <w:t>; от 03.02.2023г. №107</w:t>
      </w:r>
      <w:r w:rsidR="00987FF1">
        <w:rPr>
          <w:rFonts w:ascii="Times New Roman" w:hAnsi="Times New Roman"/>
          <w:i/>
          <w:sz w:val="28"/>
          <w:szCs w:val="24"/>
        </w:rPr>
        <w:t>; от 01.03.2023г. №229</w:t>
      </w:r>
      <w:r w:rsidR="00824846">
        <w:rPr>
          <w:rFonts w:ascii="Times New Roman" w:hAnsi="Times New Roman"/>
          <w:i/>
          <w:sz w:val="28"/>
          <w:szCs w:val="24"/>
        </w:rPr>
        <w:t>; от 13.03.2023г. №267</w:t>
      </w:r>
      <w:r w:rsidR="00B70B59">
        <w:rPr>
          <w:rFonts w:ascii="Times New Roman" w:hAnsi="Times New Roman"/>
          <w:i/>
          <w:sz w:val="28"/>
          <w:szCs w:val="24"/>
        </w:rPr>
        <w:t>; от 10.04.2023г №435</w:t>
      </w:r>
      <w:r w:rsidR="009B3FCC">
        <w:rPr>
          <w:rFonts w:ascii="Times New Roman" w:hAnsi="Times New Roman"/>
          <w:i/>
          <w:sz w:val="28"/>
          <w:szCs w:val="24"/>
        </w:rPr>
        <w:t>, №1238</w:t>
      </w:r>
      <w:r w:rsidR="00416EB0">
        <w:rPr>
          <w:rFonts w:ascii="Times New Roman" w:hAnsi="Times New Roman"/>
          <w:i/>
          <w:sz w:val="28"/>
          <w:szCs w:val="24"/>
        </w:rPr>
        <w:t xml:space="preserve"> от 08.09.2023г.</w:t>
      </w:r>
      <w:r w:rsidR="009B3FCC">
        <w:rPr>
          <w:rFonts w:ascii="Times New Roman" w:hAnsi="Times New Roman"/>
          <w:i/>
          <w:sz w:val="28"/>
          <w:szCs w:val="24"/>
        </w:rPr>
        <w:t>; от 12.10.2023 №1425</w:t>
      </w:r>
      <w:r w:rsidR="005D2B86">
        <w:rPr>
          <w:rFonts w:ascii="Times New Roman" w:hAnsi="Times New Roman"/>
          <w:i/>
          <w:sz w:val="28"/>
          <w:szCs w:val="24"/>
        </w:rPr>
        <w:t xml:space="preserve">; от 15.11.2023 №1593; </w:t>
      </w:r>
      <w:r w:rsidR="008A030F">
        <w:rPr>
          <w:rFonts w:ascii="Times New Roman" w:hAnsi="Times New Roman"/>
          <w:i/>
          <w:sz w:val="28"/>
          <w:szCs w:val="24"/>
        </w:rPr>
        <w:t>от 05.12.2023г. №1756;</w:t>
      </w:r>
      <w:r w:rsidR="009D04E7">
        <w:rPr>
          <w:rFonts w:ascii="Times New Roman" w:hAnsi="Times New Roman"/>
          <w:i/>
          <w:sz w:val="28"/>
          <w:szCs w:val="24"/>
        </w:rPr>
        <w:t xml:space="preserve"> от 12.12.2023г. №1832;</w:t>
      </w:r>
      <w:r w:rsidR="00BB77D5">
        <w:rPr>
          <w:rFonts w:ascii="Times New Roman" w:hAnsi="Times New Roman"/>
          <w:i/>
          <w:sz w:val="28"/>
          <w:szCs w:val="24"/>
        </w:rPr>
        <w:t>от 29.12.2023 №2012</w:t>
      </w:r>
      <w:r w:rsidR="00764596">
        <w:rPr>
          <w:rFonts w:ascii="Times New Roman" w:hAnsi="Times New Roman"/>
          <w:i/>
          <w:sz w:val="28"/>
          <w:szCs w:val="24"/>
        </w:rPr>
        <w:t>; от 26.01.2024 №96</w:t>
      </w:r>
      <w:r w:rsidR="008A030F">
        <w:rPr>
          <w:rFonts w:ascii="Times New Roman" w:hAnsi="Times New Roman"/>
          <w:i/>
          <w:sz w:val="28"/>
          <w:szCs w:val="24"/>
        </w:rPr>
        <w:t xml:space="preserve"> </w:t>
      </w:r>
      <w:r>
        <w:rPr>
          <w:rFonts w:ascii="Times New Roman" w:hAnsi="Times New Roman"/>
          <w:i/>
          <w:sz w:val="28"/>
          <w:szCs w:val="24"/>
        </w:rPr>
        <w:t>)</w:t>
      </w:r>
    </w:p>
    <w:p w:rsidR="00BF31C3" w:rsidRDefault="00BF31C3" w:rsidP="00570338">
      <w:pPr>
        <w:overflowPunct w:val="0"/>
        <w:autoSpaceDE w:val="0"/>
        <w:autoSpaceDN w:val="0"/>
        <w:adjustRightInd w:val="0"/>
        <w:jc w:val="center"/>
        <w:textAlignment w:val="baseline"/>
        <w:rPr>
          <w:rFonts w:ascii="Times New Roman" w:hAnsi="Times New Roman"/>
          <w:b/>
          <w:sz w:val="28"/>
          <w:szCs w:val="24"/>
        </w:rPr>
      </w:pPr>
    </w:p>
    <w:p w:rsidR="00BF31C3" w:rsidRDefault="00BF31C3" w:rsidP="00570338">
      <w:pPr>
        <w:overflowPunct w:val="0"/>
        <w:autoSpaceDE w:val="0"/>
        <w:autoSpaceDN w:val="0"/>
        <w:adjustRightInd w:val="0"/>
        <w:jc w:val="center"/>
        <w:textAlignment w:val="baseline"/>
        <w:rPr>
          <w:rFonts w:ascii="Times New Roman" w:hAnsi="Times New Roman"/>
          <w:b/>
          <w:sz w:val="28"/>
          <w:szCs w:val="24"/>
        </w:rPr>
      </w:pPr>
    </w:p>
    <w:p w:rsidR="00BF31C3" w:rsidRDefault="00BF31C3" w:rsidP="00570338">
      <w:pPr>
        <w:overflowPunct w:val="0"/>
        <w:autoSpaceDE w:val="0"/>
        <w:autoSpaceDN w:val="0"/>
        <w:adjustRightInd w:val="0"/>
        <w:jc w:val="center"/>
        <w:textAlignment w:val="baseline"/>
        <w:rPr>
          <w:rFonts w:ascii="Times New Roman" w:hAnsi="Times New Roman"/>
          <w:b/>
          <w:sz w:val="28"/>
          <w:szCs w:val="24"/>
        </w:rPr>
      </w:pPr>
    </w:p>
    <w:p w:rsidR="00BF31C3" w:rsidRDefault="00BF31C3" w:rsidP="00570338">
      <w:pPr>
        <w:overflowPunct w:val="0"/>
        <w:autoSpaceDE w:val="0"/>
        <w:autoSpaceDN w:val="0"/>
        <w:adjustRightInd w:val="0"/>
        <w:textAlignment w:val="baseline"/>
        <w:rPr>
          <w:rFonts w:ascii="Times New Roman" w:hAnsi="Times New Roman"/>
          <w:b/>
          <w:sz w:val="28"/>
          <w:szCs w:val="24"/>
        </w:rPr>
      </w:pPr>
    </w:p>
    <w:p w:rsidR="00BF31C3" w:rsidRDefault="00BF31C3" w:rsidP="00570338">
      <w:pPr>
        <w:overflowPunct w:val="0"/>
        <w:autoSpaceDE w:val="0"/>
        <w:autoSpaceDN w:val="0"/>
        <w:adjustRightInd w:val="0"/>
        <w:jc w:val="center"/>
        <w:textAlignment w:val="baseline"/>
        <w:rPr>
          <w:rFonts w:ascii="Times New Roman" w:hAnsi="Times New Roman"/>
          <w:b/>
          <w:sz w:val="28"/>
          <w:szCs w:val="24"/>
        </w:rPr>
      </w:pPr>
    </w:p>
    <w:p w:rsidR="00BF31C3" w:rsidRDefault="00BF31C3" w:rsidP="00570338">
      <w:pPr>
        <w:overflowPunct w:val="0"/>
        <w:autoSpaceDE w:val="0"/>
        <w:autoSpaceDN w:val="0"/>
        <w:adjustRightInd w:val="0"/>
        <w:jc w:val="center"/>
        <w:textAlignment w:val="baseline"/>
        <w:rPr>
          <w:rFonts w:ascii="Times New Roman" w:hAnsi="Times New Roman"/>
          <w:b/>
          <w:sz w:val="28"/>
          <w:szCs w:val="24"/>
        </w:rPr>
      </w:pPr>
    </w:p>
    <w:p w:rsidR="00BF31C3" w:rsidRDefault="00BF31C3" w:rsidP="00570338">
      <w:pPr>
        <w:overflowPunct w:val="0"/>
        <w:autoSpaceDE w:val="0"/>
        <w:autoSpaceDN w:val="0"/>
        <w:adjustRightInd w:val="0"/>
        <w:jc w:val="center"/>
        <w:textAlignment w:val="baseline"/>
        <w:rPr>
          <w:rFonts w:ascii="Times New Roman" w:hAnsi="Times New Roman"/>
          <w:b/>
          <w:sz w:val="28"/>
          <w:szCs w:val="24"/>
        </w:rPr>
      </w:pPr>
    </w:p>
    <w:p w:rsidR="00BF31C3" w:rsidRDefault="00BF31C3" w:rsidP="005A0823">
      <w:pPr>
        <w:overflowPunct w:val="0"/>
        <w:autoSpaceDE w:val="0"/>
        <w:autoSpaceDN w:val="0"/>
        <w:adjustRightInd w:val="0"/>
        <w:textAlignment w:val="baseline"/>
        <w:rPr>
          <w:rFonts w:ascii="Times New Roman" w:hAnsi="Times New Roman"/>
          <w:b/>
          <w:sz w:val="28"/>
          <w:szCs w:val="24"/>
        </w:rPr>
      </w:pPr>
    </w:p>
    <w:p w:rsidR="00BF31C3" w:rsidRPr="00B531F3" w:rsidRDefault="00BF31C3" w:rsidP="00570338">
      <w:pPr>
        <w:overflowPunct w:val="0"/>
        <w:autoSpaceDE w:val="0"/>
        <w:autoSpaceDN w:val="0"/>
        <w:adjustRightInd w:val="0"/>
        <w:jc w:val="center"/>
        <w:textAlignment w:val="baseline"/>
        <w:rPr>
          <w:rFonts w:ascii="Times New Roman" w:hAnsi="Times New Roman"/>
          <w:b/>
          <w:sz w:val="28"/>
          <w:szCs w:val="24"/>
        </w:rPr>
      </w:pPr>
    </w:p>
    <w:p w:rsidR="00BF31C3" w:rsidRPr="00B531F3" w:rsidRDefault="00BF31C3" w:rsidP="00570338">
      <w:pPr>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Мирный, 201</w:t>
      </w:r>
      <w:r w:rsidR="001B36F6">
        <w:rPr>
          <w:rFonts w:ascii="Times New Roman" w:hAnsi="Times New Roman"/>
          <w:b/>
          <w:szCs w:val="24"/>
        </w:rPr>
        <w:t>9</w:t>
      </w:r>
      <w:r w:rsidRPr="00BF31C3">
        <w:rPr>
          <w:rFonts w:ascii="Times New Roman" w:hAnsi="Times New Roman"/>
          <w:b/>
          <w:szCs w:val="24"/>
        </w:rPr>
        <w:t xml:space="preserve"> г.</w:t>
      </w:r>
    </w:p>
    <w:p w:rsidR="00BF31C3" w:rsidRPr="00BF31C3" w:rsidRDefault="00BF31C3" w:rsidP="00570338">
      <w:pPr>
        <w:jc w:val="right"/>
        <w:rPr>
          <w:rFonts w:ascii="Times New Roman" w:hAnsi="Times New Roman"/>
          <w:szCs w:val="24"/>
        </w:rPr>
        <w:sectPr w:rsidR="00BF31C3" w:rsidRPr="00BF31C3" w:rsidSect="00C52B6B">
          <w:footerReference w:type="default" r:id="rId8"/>
          <w:footerReference w:type="first" r:id="rId9"/>
          <w:pgSz w:w="11906" w:h="16838"/>
          <w:pgMar w:top="1134" w:right="1134" w:bottom="851" w:left="1701" w:header="720" w:footer="720" w:gutter="0"/>
          <w:cols w:space="708"/>
          <w:titlePg/>
          <w:docGrid w:linePitch="360"/>
        </w:sectPr>
      </w:pPr>
    </w:p>
    <w:p w:rsidR="00E54A1D" w:rsidRPr="00D83C6B" w:rsidRDefault="00554A63" w:rsidP="00570338">
      <w:pPr>
        <w:overflowPunct w:val="0"/>
        <w:autoSpaceDE w:val="0"/>
        <w:autoSpaceDN w:val="0"/>
        <w:adjustRightInd w:val="0"/>
        <w:jc w:val="center"/>
        <w:textAlignment w:val="baseline"/>
        <w:rPr>
          <w:rFonts w:ascii="Times New Roman" w:hAnsi="Times New Roman"/>
          <w:b/>
          <w:sz w:val="28"/>
          <w:szCs w:val="28"/>
        </w:rPr>
      </w:pPr>
      <w:r w:rsidRPr="00B531F3">
        <w:rPr>
          <w:rFonts w:ascii="Times New Roman" w:hAnsi="Times New Roman"/>
          <w:b/>
          <w:sz w:val="28"/>
          <w:szCs w:val="28"/>
        </w:rPr>
        <w:lastRenderedPageBreak/>
        <w:t>ПАСПОРТ</w:t>
      </w:r>
      <w:r w:rsidR="00FA6123" w:rsidRPr="00B531F3">
        <w:rPr>
          <w:rFonts w:ascii="Times New Roman" w:hAnsi="Times New Roman"/>
          <w:b/>
          <w:sz w:val="28"/>
          <w:szCs w:val="28"/>
        </w:rPr>
        <w:t xml:space="preserve"> ПРОГРАММЫ</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D94352" w:rsidTr="00345469">
        <w:tc>
          <w:tcPr>
            <w:tcW w:w="567" w:type="dxa"/>
          </w:tcPr>
          <w:p w:rsidR="00345469" w:rsidRPr="00D94352" w:rsidRDefault="00345469" w:rsidP="00570338">
            <w:pPr>
              <w:overflowPunct w:val="0"/>
              <w:autoSpaceDE w:val="0"/>
              <w:autoSpaceDN w:val="0"/>
              <w:adjustRightInd w:val="0"/>
              <w:textAlignment w:val="baseline"/>
              <w:rPr>
                <w:rFonts w:ascii="Times New Roman" w:hAnsi="Times New Roman"/>
                <w:sz w:val="28"/>
                <w:szCs w:val="28"/>
              </w:rPr>
            </w:pPr>
            <w:r w:rsidRPr="00D94352">
              <w:rPr>
                <w:rFonts w:ascii="Times New Roman" w:hAnsi="Times New Roman"/>
                <w:sz w:val="28"/>
                <w:szCs w:val="28"/>
              </w:rPr>
              <w:t>1</w:t>
            </w:r>
          </w:p>
        </w:tc>
        <w:tc>
          <w:tcPr>
            <w:tcW w:w="2024" w:type="dxa"/>
          </w:tcPr>
          <w:p w:rsidR="00345469" w:rsidRPr="00D94352" w:rsidRDefault="00345469" w:rsidP="00570338">
            <w:pPr>
              <w:overflowPunct w:val="0"/>
              <w:autoSpaceDE w:val="0"/>
              <w:autoSpaceDN w:val="0"/>
              <w:adjustRightInd w:val="0"/>
              <w:textAlignment w:val="baseline"/>
              <w:rPr>
                <w:rFonts w:ascii="Times New Roman" w:hAnsi="Times New Roman"/>
                <w:sz w:val="28"/>
                <w:szCs w:val="28"/>
              </w:rPr>
            </w:pPr>
            <w:r w:rsidRPr="00D94352">
              <w:rPr>
                <w:rFonts w:ascii="Times New Roman" w:hAnsi="Times New Roman"/>
                <w:sz w:val="28"/>
                <w:szCs w:val="28"/>
              </w:rPr>
              <w:t xml:space="preserve">Наименование программы </w:t>
            </w:r>
          </w:p>
          <w:p w:rsidR="00345469" w:rsidRPr="00D94352" w:rsidRDefault="00345469" w:rsidP="00570338">
            <w:pPr>
              <w:overflowPunct w:val="0"/>
              <w:autoSpaceDE w:val="0"/>
              <w:autoSpaceDN w:val="0"/>
              <w:adjustRightInd w:val="0"/>
              <w:textAlignment w:val="baseline"/>
              <w:rPr>
                <w:rFonts w:ascii="Times New Roman" w:hAnsi="Times New Roman"/>
                <w:sz w:val="28"/>
                <w:szCs w:val="28"/>
              </w:rPr>
            </w:pPr>
          </w:p>
        </w:tc>
        <w:tc>
          <w:tcPr>
            <w:tcW w:w="7899" w:type="dxa"/>
          </w:tcPr>
          <w:p w:rsidR="00C52B6B" w:rsidRPr="00D94352" w:rsidRDefault="00410901" w:rsidP="00570338">
            <w:pPr>
              <w:overflowPunct w:val="0"/>
              <w:autoSpaceDE w:val="0"/>
              <w:autoSpaceDN w:val="0"/>
              <w:adjustRightInd w:val="0"/>
              <w:jc w:val="both"/>
              <w:textAlignment w:val="baseline"/>
              <w:rPr>
                <w:rFonts w:ascii="Times New Roman" w:hAnsi="Times New Roman"/>
                <w:i/>
                <w:sz w:val="28"/>
                <w:szCs w:val="28"/>
              </w:rPr>
            </w:pPr>
            <w:r w:rsidRPr="00D94352">
              <w:rPr>
                <w:rFonts w:ascii="Times New Roman" w:hAnsi="Times New Roman"/>
                <w:bCs/>
                <w:sz w:val="28"/>
                <w:szCs w:val="28"/>
              </w:rPr>
              <w:t xml:space="preserve">  Развитие системы общего образования</w:t>
            </w:r>
          </w:p>
          <w:p w:rsidR="00345469" w:rsidRPr="00D94352" w:rsidRDefault="00345469" w:rsidP="00570338">
            <w:pPr>
              <w:overflowPunct w:val="0"/>
              <w:autoSpaceDE w:val="0"/>
              <w:autoSpaceDN w:val="0"/>
              <w:adjustRightInd w:val="0"/>
              <w:jc w:val="both"/>
              <w:textAlignment w:val="baseline"/>
              <w:rPr>
                <w:rFonts w:ascii="Times New Roman" w:hAnsi="Times New Roman"/>
                <w:sz w:val="28"/>
                <w:szCs w:val="28"/>
              </w:rPr>
            </w:pPr>
          </w:p>
        </w:tc>
      </w:tr>
    </w:tbl>
    <w:p w:rsidR="00D94166" w:rsidRPr="00D94352" w:rsidRDefault="00D94166" w:rsidP="00570338">
      <w:pPr>
        <w:rPr>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D94352" w:rsidTr="00345469">
        <w:tc>
          <w:tcPr>
            <w:tcW w:w="567" w:type="dxa"/>
          </w:tcPr>
          <w:p w:rsidR="00345469" w:rsidRPr="00D94352" w:rsidRDefault="00345469" w:rsidP="00570338">
            <w:pPr>
              <w:overflowPunct w:val="0"/>
              <w:autoSpaceDE w:val="0"/>
              <w:autoSpaceDN w:val="0"/>
              <w:adjustRightInd w:val="0"/>
              <w:textAlignment w:val="baseline"/>
              <w:rPr>
                <w:rFonts w:ascii="Times New Roman" w:hAnsi="Times New Roman"/>
                <w:sz w:val="28"/>
                <w:szCs w:val="28"/>
              </w:rPr>
            </w:pPr>
            <w:r w:rsidRPr="00D94352">
              <w:rPr>
                <w:rFonts w:ascii="Times New Roman" w:hAnsi="Times New Roman"/>
                <w:sz w:val="28"/>
                <w:szCs w:val="28"/>
              </w:rPr>
              <w:t>2</w:t>
            </w:r>
          </w:p>
        </w:tc>
        <w:tc>
          <w:tcPr>
            <w:tcW w:w="2024" w:type="dxa"/>
          </w:tcPr>
          <w:p w:rsidR="00345469" w:rsidRPr="00D94352" w:rsidRDefault="00345469" w:rsidP="00570338">
            <w:pPr>
              <w:overflowPunct w:val="0"/>
              <w:autoSpaceDE w:val="0"/>
              <w:autoSpaceDN w:val="0"/>
              <w:adjustRightInd w:val="0"/>
              <w:textAlignment w:val="baseline"/>
              <w:rPr>
                <w:rFonts w:ascii="Times New Roman" w:hAnsi="Times New Roman"/>
                <w:sz w:val="28"/>
                <w:szCs w:val="28"/>
              </w:rPr>
            </w:pPr>
            <w:r w:rsidRPr="00D94352">
              <w:rPr>
                <w:rFonts w:ascii="Times New Roman" w:hAnsi="Times New Roman"/>
                <w:sz w:val="28"/>
                <w:szCs w:val="28"/>
              </w:rPr>
              <w:t>Сроки реализации программы</w:t>
            </w:r>
          </w:p>
        </w:tc>
        <w:tc>
          <w:tcPr>
            <w:tcW w:w="7899" w:type="dxa"/>
          </w:tcPr>
          <w:p w:rsidR="00345469" w:rsidRPr="00D94352" w:rsidRDefault="00410901" w:rsidP="00570338">
            <w:pPr>
              <w:overflowPunct w:val="0"/>
              <w:autoSpaceDE w:val="0"/>
              <w:autoSpaceDN w:val="0"/>
              <w:adjustRightInd w:val="0"/>
              <w:jc w:val="both"/>
              <w:textAlignment w:val="baseline"/>
              <w:rPr>
                <w:rFonts w:ascii="Times New Roman" w:hAnsi="Times New Roman"/>
                <w:sz w:val="28"/>
                <w:szCs w:val="28"/>
              </w:rPr>
            </w:pPr>
            <w:r w:rsidRPr="00D94352">
              <w:rPr>
                <w:rFonts w:ascii="Times New Roman" w:hAnsi="Times New Roman"/>
                <w:sz w:val="28"/>
                <w:szCs w:val="28"/>
              </w:rPr>
              <w:t xml:space="preserve">2019 -2023 </w:t>
            </w:r>
            <w:proofErr w:type="spellStart"/>
            <w:r w:rsidRPr="00D94352">
              <w:rPr>
                <w:rFonts w:ascii="Times New Roman" w:hAnsi="Times New Roman"/>
                <w:sz w:val="28"/>
                <w:szCs w:val="28"/>
              </w:rPr>
              <w:t>г.г</w:t>
            </w:r>
            <w:proofErr w:type="spellEnd"/>
            <w:r w:rsidRPr="00D94352">
              <w:rPr>
                <w:rFonts w:ascii="Times New Roman" w:hAnsi="Times New Roman"/>
                <w:sz w:val="28"/>
                <w:szCs w:val="28"/>
              </w:rPr>
              <w:t>.</w:t>
            </w:r>
          </w:p>
          <w:p w:rsidR="00257EFA" w:rsidRPr="00D94352" w:rsidRDefault="00257EFA" w:rsidP="00570338">
            <w:pPr>
              <w:overflowPunct w:val="0"/>
              <w:autoSpaceDE w:val="0"/>
              <w:autoSpaceDN w:val="0"/>
              <w:adjustRightInd w:val="0"/>
              <w:jc w:val="both"/>
              <w:textAlignment w:val="baseline"/>
              <w:rPr>
                <w:rFonts w:ascii="Times New Roman" w:hAnsi="Times New Roman"/>
                <w:i/>
                <w:sz w:val="28"/>
                <w:szCs w:val="28"/>
              </w:rPr>
            </w:pPr>
          </w:p>
          <w:p w:rsidR="00257EFA" w:rsidRPr="00D94352" w:rsidRDefault="00257EFA" w:rsidP="00570338">
            <w:pPr>
              <w:overflowPunct w:val="0"/>
              <w:autoSpaceDE w:val="0"/>
              <w:autoSpaceDN w:val="0"/>
              <w:adjustRightInd w:val="0"/>
              <w:jc w:val="both"/>
              <w:textAlignment w:val="baseline"/>
              <w:rPr>
                <w:rFonts w:ascii="Times New Roman" w:hAnsi="Times New Roman"/>
                <w:sz w:val="28"/>
                <w:szCs w:val="28"/>
              </w:rPr>
            </w:pPr>
          </w:p>
        </w:tc>
      </w:tr>
    </w:tbl>
    <w:p w:rsidR="00D94166" w:rsidRPr="00D94352" w:rsidRDefault="00D94166" w:rsidP="00570338">
      <w:pPr>
        <w:rPr>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D94352" w:rsidTr="00345469">
        <w:tc>
          <w:tcPr>
            <w:tcW w:w="567" w:type="dxa"/>
          </w:tcPr>
          <w:p w:rsidR="00345469" w:rsidRPr="00D94352" w:rsidRDefault="00345469" w:rsidP="00570338">
            <w:pPr>
              <w:overflowPunct w:val="0"/>
              <w:autoSpaceDE w:val="0"/>
              <w:autoSpaceDN w:val="0"/>
              <w:adjustRightInd w:val="0"/>
              <w:textAlignment w:val="baseline"/>
              <w:rPr>
                <w:rFonts w:ascii="Times New Roman" w:hAnsi="Times New Roman"/>
                <w:sz w:val="28"/>
                <w:szCs w:val="28"/>
              </w:rPr>
            </w:pPr>
            <w:r w:rsidRPr="00D94352">
              <w:rPr>
                <w:rFonts w:ascii="Times New Roman" w:hAnsi="Times New Roman"/>
                <w:sz w:val="28"/>
                <w:szCs w:val="28"/>
              </w:rPr>
              <w:t>3</w:t>
            </w:r>
          </w:p>
        </w:tc>
        <w:tc>
          <w:tcPr>
            <w:tcW w:w="2024" w:type="dxa"/>
          </w:tcPr>
          <w:p w:rsidR="00345469" w:rsidRPr="00D94352" w:rsidRDefault="00345469" w:rsidP="00570338">
            <w:pPr>
              <w:overflowPunct w:val="0"/>
              <w:autoSpaceDE w:val="0"/>
              <w:autoSpaceDN w:val="0"/>
              <w:adjustRightInd w:val="0"/>
              <w:textAlignment w:val="baseline"/>
              <w:rPr>
                <w:rFonts w:ascii="Times New Roman" w:hAnsi="Times New Roman"/>
                <w:sz w:val="28"/>
                <w:szCs w:val="28"/>
              </w:rPr>
            </w:pPr>
            <w:r w:rsidRPr="00D94352">
              <w:rPr>
                <w:rFonts w:ascii="Times New Roman" w:hAnsi="Times New Roman"/>
                <w:sz w:val="28"/>
                <w:szCs w:val="28"/>
              </w:rPr>
              <w:t>Координатор программы</w:t>
            </w:r>
          </w:p>
          <w:p w:rsidR="00345469" w:rsidRPr="00D94352" w:rsidRDefault="00345469" w:rsidP="00570338">
            <w:pPr>
              <w:overflowPunct w:val="0"/>
              <w:autoSpaceDE w:val="0"/>
              <w:autoSpaceDN w:val="0"/>
              <w:adjustRightInd w:val="0"/>
              <w:textAlignment w:val="baseline"/>
              <w:rPr>
                <w:rFonts w:ascii="Times New Roman" w:hAnsi="Times New Roman"/>
                <w:sz w:val="28"/>
                <w:szCs w:val="28"/>
              </w:rPr>
            </w:pPr>
          </w:p>
          <w:p w:rsidR="00345469" w:rsidRPr="00D94352" w:rsidRDefault="00345469" w:rsidP="00570338">
            <w:pPr>
              <w:overflowPunct w:val="0"/>
              <w:autoSpaceDE w:val="0"/>
              <w:autoSpaceDN w:val="0"/>
              <w:adjustRightInd w:val="0"/>
              <w:textAlignment w:val="baseline"/>
              <w:rPr>
                <w:rFonts w:ascii="Times New Roman" w:hAnsi="Times New Roman"/>
                <w:sz w:val="28"/>
                <w:szCs w:val="28"/>
              </w:rPr>
            </w:pPr>
          </w:p>
        </w:tc>
        <w:tc>
          <w:tcPr>
            <w:tcW w:w="7899" w:type="dxa"/>
          </w:tcPr>
          <w:p w:rsidR="0065199E" w:rsidRPr="00D94352" w:rsidRDefault="003161F9" w:rsidP="00570338">
            <w:pPr>
              <w:overflowPunct w:val="0"/>
              <w:autoSpaceDE w:val="0"/>
              <w:autoSpaceDN w:val="0"/>
              <w:adjustRightInd w:val="0"/>
              <w:jc w:val="both"/>
              <w:textAlignment w:val="baseline"/>
              <w:rPr>
                <w:rFonts w:ascii="Times New Roman" w:hAnsi="Times New Roman"/>
                <w:sz w:val="28"/>
                <w:szCs w:val="28"/>
              </w:rPr>
            </w:pPr>
            <w:r w:rsidRPr="00D94352">
              <w:rPr>
                <w:rFonts w:ascii="Times New Roman" w:hAnsi="Times New Roman"/>
                <w:sz w:val="28"/>
                <w:szCs w:val="28"/>
              </w:rPr>
              <w:t>Муниципальное казе</w:t>
            </w:r>
            <w:r w:rsidR="00410901" w:rsidRPr="00D94352">
              <w:rPr>
                <w:rFonts w:ascii="Times New Roman" w:hAnsi="Times New Roman"/>
                <w:sz w:val="28"/>
                <w:szCs w:val="28"/>
              </w:rPr>
              <w:t>нное учреждение «</w:t>
            </w:r>
            <w:proofErr w:type="spellStart"/>
            <w:r w:rsidR="00410901" w:rsidRPr="00D94352">
              <w:rPr>
                <w:rFonts w:ascii="Times New Roman" w:hAnsi="Times New Roman"/>
                <w:sz w:val="28"/>
                <w:szCs w:val="28"/>
              </w:rPr>
              <w:t>Мирнинское</w:t>
            </w:r>
            <w:proofErr w:type="spellEnd"/>
            <w:r w:rsidR="00410901" w:rsidRPr="00D94352">
              <w:rPr>
                <w:rFonts w:ascii="Times New Roman" w:hAnsi="Times New Roman"/>
                <w:sz w:val="28"/>
                <w:szCs w:val="28"/>
              </w:rPr>
              <w:t xml:space="preserve"> районное   управление образования»</w:t>
            </w:r>
          </w:p>
          <w:p w:rsidR="00B13115" w:rsidRPr="00D94352" w:rsidRDefault="00B13115" w:rsidP="00570338">
            <w:pPr>
              <w:overflowPunct w:val="0"/>
              <w:autoSpaceDE w:val="0"/>
              <w:autoSpaceDN w:val="0"/>
              <w:adjustRightInd w:val="0"/>
              <w:textAlignment w:val="baseline"/>
              <w:rPr>
                <w:rFonts w:ascii="Times New Roman" w:hAnsi="Times New Roman"/>
                <w:sz w:val="28"/>
                <w:szCs w:val="28"/>
              </w:rPr>
            </w:pPr>
          </w:p>
          <w:p w:rsidR="00345469" w:rsidRPr="00D94352" w:rsidRDefault="00345469" w:rsidP="00570338">
            <w:pPr>
              <w:overflowPunct w:val="0"/>
              <w:autoSpaceDE w:val="0"/>
              <w:autoSpaceDN w:val="0"/>
              <w:adjustRightInd w:val="0"/>
              <w:ind w:firstLine="136"/>
              <w:jc w:val="both"/>
              <w:textAlignment w:val="baseline"/>
              <w:rPr>
                <w:rFonts w:ascii="Times New Roman" w:hAnsi="Times New Roman"/>
                <w:sz w:val="28"/>
                <w:szCs w:val="28"/>
              </w:rPr>
            </w:pPr>
          </w:p>
        </w:tc>
      </w:tr>
    </w:tbl>
    <w:p w:rsidR="00D94166" w:rsidRPr="00D94352" w:rsidRDefault="00D94166" w:rsidP="00570338">
      <w:pPr>
        <w:rPr>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D94352" w:rsidTr="009F34A1">
        <w:trPr>
          <w:trHeight w:val="978"/>
        </w:trPr>
        <w:tc>
          <w:tcPr>
            <w:tcW w:w="567" w:type="dxa"/>
          </w:tcPr>
          <w:p w:rsidR="00345469" w:rsidRPr="00D94352" w:rsidRDefault="00345469" w:rsidP="00570338">
            <w:pPr>
              <w:overflowPunct w:val="0"/>
              <w:autoSpaceDE w:val="0"/>
              <w:autoSpaceDN w:val="0"/>
              <w:adjustRightInd w:val="0"/>
              <w:textAlignment w:val="baseline"/>
              <w:rPr>
                <w:rFonts w:ascii="Times New Roman" w:hAnsi="Times New Roman"/>
                <w:sz w:val="28"/>
                <w:szCs w:val="28"/>
              </w:rPr>
            </w:pPr>
            <w:r w:rsidRPr="00D94352">
              <w:rPr>
                <w:rFonts w:ascii="Times New Roman" w:hAnsi="Times New Roman"/>
                <w:sz w:val="28"/>
                <w:szCs w:val="28"/>
              </w:rPr>
              <w:t>4</w:t>
            </w:r>
          </w:p>
        </w:tc>
        <w:tc>
          <w:tcPr>
            <w:tcW w:w="2024" w:type="dxa"/>
          </w:tcPr>
          <w:p w:rsidR="00345469" w:rsidRPr="00D94352" w:rsidRDefault="00345469" w:rsidP="00570338">
            <w:pPr>
              <w:overflowPunct w:val="0"/>
              <w:autoSpaceDE w:val="0"/>
              <w:autoSpaceDN w:val="0"/>
              <w:adjustRightInd w:val="0"/>
              <w:textAlignment w:val="baseline"/>
              <w:rPr>
                <w:rFonts w:ascii="Times New Roman" w:hAnsi="Times New Roman"/>
                <w:sz w:val="28"/>
                <w:szCs w:val="28"/>
              </w:rPr>
            </w:pPr>
            <w:r w:rsidRPr="00D94352">
              <w:rPr>
                <w:rFonts w:ascii="Times New Roman" w:hAnsi="Times New Roman"/>
                <w:sz w:val="28"/>
                <w:szCs w:val="28"/>
              </w:rPr>
              <w:t>Исполнители программы</w:t>
            </w:r>
          </w:p>
          <w:p w:rsidR="00345469" w:rsidRPr="00D94352" w:rsidRDefault="00345469" w:rsidP="00570338">
            <w:pPr>
              <w:overflowPunct w:val="0"/>
              <w:autoSpaceDE w:val="0"/>
              <w:autoSpaceDN w:val="0"/>
              <w:adjustRightInd w:val="0"/>
              <w:textAlignment w:val="baseline"/>
              <w:rPr>
                <w:rFonts w:ascii="Times New Roman" w:hAnsi="Times New Roman"/>
                <w:sz w:val="28"/>
                <w:szCs w:val="28"/>
              </w:rPr>
            </w:pPr>
          </w:p>
          <w:p w:rsidR="00345469" w:rsidRPr="00D94352" w:rsidRDefault="00345469" w:rsidP="00570338">
            <w:pPr>
              <w:overflowPunct w:val="0"/>
              <w:autoSpaceDE w:val="0"/>
              <w:autoSpaceDN w:val="0"/>
              <w:adjustRightInd w:val="0"/>
              <w:textAlignment w:val="baseline"/>
              <w:rPr>
                <w:rFonts w:ascii="Times New Roman" w:hAnsi="Times New Roman"/>
                <w:sz w:val="28"/>
                <w:szCs w:val="28"/>
              </w:rPr>
            </w:pPr>
          </w:p>
        </w:tc>
        <w:tc>
          <w:tcPr>
            <w:tcW w:w="7899" w:type="dxa"/>
          </w:tcPr>
          <w:p w:rsidR="006A2F25" w:rsidRPr="00D94352" w:rsidRDefault="006A2F25" w:rsidP="00570338">
            <w:pPr>
              <w:overflowPunct w:val="0"/>
              <w:autoSpaceDE w:val="0"/>
              <w:autoSpaceDN w:val="0"/>
              <w:adjustRightInd w:val="0"/>
              <w:jc w:val="both"/>
              <w:textAlignment w:val="baseline"/>
              <w:rPr>
                <w:rFonts w:ascii="Times New Roman" w:hAnsi="Times New Roman"/>
                <w:sz w:val="28"/>
                <w:szCs w:val="28"/>
              </w:rPr>
            </w:pPr>
            <w:r w:rsidRPr="00D94352">
              <w:rPr>
                <w:rFonts w:ascii="Times New Roman" w:hAnsi="Times New Roman"/>
                <w:sz w:val="28"/>
                <w:szCs w:val="28"/>
              </w:rPr>
              <w:t>Общеобразовательные организации МО «</w:t>
            </w:r>
            <w:proofErr w:type="spellStart"/>
            <w:r w:rsidRPr="00D94352">
              <w:rPr>
                <w:rFonts w:ascii="Times New Roman" w:hAnsi="Times New Roman"/>
                <w:sz w:val="28"/>
                <w:szCs w:val="28"/>
              </w:rPr>
              <w:t>Мирни</w:t>
            </w:r>
            <w:r w:rsidR="003161F9" w:rsidRPr="00D94352">
              <w:rPr>
                <w:rFonts w:ascii="Times New Roman" w:hAnsi="Times New Roman"/>
                <w:sz w:val="28"/>
                <w:szCs w:val="28"/>
              </w:rPr>
              <w:t>нский</w:t>
            </w:r>
            <w:proofErr w:type="spellEnd"/>
            <w:r w:rsidR="003161F9" w:rsidRPr="00D94352">
              <w:rPr>
                <w:rFonts w:ascii="Times New Roman" w:hAnsi="Times New Roman"/>
                <w:sz w:val="28"/>
                <w:szCs w:val="28"/>
              </w:rPr>
              <w:t xml:space="preserve"> район»; муниципальное казе</w:t>
            </w:r>
            <w:r w:rsidRPr="00D94352">
              <w:rPr>
                <w:rFonts w:ascii="Times New Roman" w:hAnsi="Times New Roman"/>
                <w:sz w:val="28"/>
                <w:szCs w:val="28"/>
              </w:rPr>
              <w:t>нное учреждение «</w:t>
            </w:r>
            <w:proofErr w:type="spellStart"/>
            <w:r w:rsidRPr="00D94352">
              <w:rPr>
                <w:rFonts w:ascii="Times New Roman" w:hAnsi="Times New Roman"/>
                <w:sz w:val="28"/>
                <w:szCs w:val="28"/>
              </w:rPr>
              <w:t>Мирнинское</w:t>
            </w:r>
            <w:proofErr w:type="spellEnd"/>
            <w:r w:rsidRPr="00D94352">
              <w:rPr>
                <w:rFonts w:ascii="Times New Roman" w:hAnsi="Times New Roman"/>
                <w:sz w:val="28"/>
                <w:szCs w:val="28"/>
              </w:rPr>
              <w:t xml:space="preserve"> ра</w:t>
            </w:r>
            <w:r w:rsidR="003161F9" w:rsidRPr="00D94352">
              <w:rPr>
                <w:rFonts w:ascii="Times New Roman" w:hAnsi="Times New Roman"/>
                <w:sz w:val="28"/>
                <w:szCs w:val="28"/>
              </w:rPr>
              <w:t>йонное управление образования»</w:t>
            </w:r>
            <w:r w:rsidR="007123AC" w:rsidRPr="00D94352">
              <w:rPr>
                <w:rFonts w:ascii="Times New Roman" w:hAnsi="Times New Roman"/>
                <w:sz w:val="28"/>
                <w:szCs w:val="28"/>
              </w:rPr>
              <w:t>;</w:t>
            </w:r>
          </w:p>
          <w:p w:rsidR="007123AC" w:rsidRPr="00D94352" w:rsidRDefault="007123AC" w:rsidP="00570338">
            <w:pPr>
              <w:overflowPunct w:val="0"/>
              <w:autoSpaceDE w:val="0"/>
              <w:autoSpaceDN w:val="0"/>
              <w:adjustRightInd w:val="0"/>
              <w:jc w:val="both"/>
              <w:textAlignment w:val="baseline"/>
              <w:rPr>
                <w:rFonts w:ascii="Times New Roman" w:hAnsi="Times New Roman"/>
                <w:sz w:val="28"/>
                <w:szCs w:val="28"/>
              </w:rPr>
            </w:pPr>
            <w:r w:rsidRPr="00D94352">
              <w:rPr>
                <w:rFonts w:ascii="Times New Roman" w:hAnsi="Times New Roman"/>
                <w:sz w:val="28"/>
                <w:szCs w:val="28"/>
              </w:rPr>
              <w:t>муниципальное казенное учреждение «Коммунально-строительное управление»</w:t>
            </w:r>
          </w:p>
          <w:p w:rsidR="00B13115" w:rsidRPr="00D94352" w:rsidRDefault="00B13115" w:rsidP="00570338">
            <w:pPr>
              <w:overflowPunct w:val="0"/>
              <w:autoSpaceDE w:val="0"/>
              <w:autoSpaceDN w:val="0"/>
              <w:adjustRightInd w:val="0"/>
              <w:textAlignment w:val="baseline"/>
              <w:rPr>
                <w:rFonts w:ascii="Times New Roman" w:hAnsi="Times New Roman"/>
                <w:sz w:val="28"/>
                <w:szCs w:val="28"/>
              </w:rPr>
            </w:pPr>
          </w:p>
          <w:p w:rsidR="00345469" w:rsidRPr="00D94352" w:rsidRDefault="00345469" w:rsidP="00570338">
            <w:pPr>
              <w:overflowPunct w:val="0"/>
              <w:autoSpaceDE w:val="0"/>
              <w:autoSpaceDN w:val="0"/>
              <w:adjustRightInd w:val="0"/>
              <w:jc w:val="both"/>
              <w:textAlignment w:val="baseline"/>
              <w:rPr>
                <w:rFonts w:ascii="Times New Roman" w:hAnsi="Times New Roman"/>
                <w:sz w:val="28"/>
                <w:szCs w:val="28"/>
              </w:rPr>
            </w:pPr>
          </w:p>
        </w:tc>
      </w:tr>
    </w:tbl>
    <w:p w:rsidR="00D94166" w:rsidRPr="00D94352" w:rsidRDefault="00D94166" w:rsidP="00570338">
      <w:pPr>
        <w:rPr>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D94352" w:rsidTr="00345469">
        <w:tc>
          <w:tcPr>
            <w:tcW w:w="567" w:type="dxa"/>
          </w:tcPr>
          <w:p w:rsidR="00345469" w:rsidRPr="00D94352" w:rsidRDefault="00345469" w:rsidP="00570338">
            <w:pPr>
              <w:overflowPunct w:val="0"/>
              <w:autoSpaceDE w:val="0"/>
              <w:autoSpaceDN w:val="0"/>
              <w:adjustRightInd w:val="0"/>
              <w:textAlignment w:val="baseline"/>
              <w:rPr>
                <w:rFonts w:ascii="Times New Roman" w:hAnsi="Times New Roman"/>
                <w:sz w:val="28"/>
                <w:szCs w:val="28"/>
              </w:rPr>
            </w:pPr>
            <w:r w:rsidRPr="00D94352">
              <w:rPr>
                <w:rFonts w:ascii="Times New Roman" w:hAnsi="Times New Roman"/>
                <w:sz w:val="28"/>
                <w:szCs w:val="28"/>
              </w:rPr>
              <w:t>5</w:t>
            </w:r>
          </w:p>
        </w:tc>
        <w:tc>
          <w:tcPr>
            <w:tcW w:w="2024" w:type="dxa"/>
          </w:tcPr>
          <w:p w:rsidR="00345469" w:rsidRPr="00D94352" w:rsidRDefault="006A2F25" w:rsidP="00570338">
            <w:pPr>
              <w:overflowPunct w:val="0"/>
              <w:autoSpaceDE w:val="0"/>
              <w:autoSpaceDN w:val="0"/>
              <w:adjustRightInd w:val="0"/>
              <w:textAlignment w:val="baseline"/>
              <w:rPr>
                <w:rFonts w:ascii="Times New Roman" w:hAnsi="Times New Roman"/>
                <w:sz w:val="28"/>
                <w:szCs w:val="28"/>
                <w:vertAlign w:val="superscript"/>
              </w:rPr>
            </w:pPr>
            <w:r w:rsidRPr="00D94352">
              <w:rPr>
                <w:rFonts w:ascii="Times New Roman" w:hAnsi="Times New Roman"/>
                <w:sz w:val="28"/>
                <w:szCs w:val="28"/>
              </w:rPr>
              <w:t>Цель</w:t>
            </w:r>
            <w:r w:rsidR="00345469" w:rsidRPr="00D94352">
              <w:rPr>
                <w:rFonts w:ascii="Times New Roman" w:hAnsi="Times New Roman"/>
                <w:sz w:val="28"/>
                <w:szCs w:val="28"/>
              </w:rPr>
              <w:t xml:space="preserve"> программы</w:t>
            </w:r>
          </w:p>
          <w:p w:rsidR="00345469" w:rsidRPr="00D94352" w:rsidRDefault="00345469" w:rsidP="00570338">
            <w:pPr>
              <w:overflowPunct w:val="0"/>
              <w:autoSpaceDE w:val="0"/>
              <w:autoSpaceDN w:val="0"/>
              <w:adjustRightInd w:val="0"/>
              <w:textAlignment w:val="baseline"/>
              <w:rPr>
                <w:rFonts w:ascii="Times New Roman" w:hAnsi="Times New Roman"/>
                <w:sz w:val="28"/>
                <w:szCs w:val="28"/>
              </w:rPr>
            </w:pPr>
          </w:p>
        </w:tc>
        <w:tc>
          <w:tcPr>
            <w:tcW w:w="7899" w:type="dxa"/>
          </w:tcPr>
          <w:p w:rsidR="00345469" w:rsidRPr="00D94352" w:rsidRDefault="00DA7FF2" w:rsidP="00570338">
            <w:pPr>
              <w:widowControl w:val="0"/>
              <w:tabs>
                <w:tab w:val="left" w:pos="851"/>
              </w:tabs>
              <w:autoSpaceDE w:val="0"/>
              <w:autoSpaceDN w:val="0"/>
              <w:adjustRightInd w:val="0"/>
              <w:jc w:val="both"/>
              <w:rPr>
                <w:rFonts w:ascii="Times New Roman" w:hAnsi="Times New Roman"/>
                <w:sz w:val="28"/>
                <w:szCs w:val="28"/>
              </w:rPr>
            </w:pPr>
            <w:r w:rsidRPr="00D94352">
              <w:rPr>
                <w:rFonts w:ascii="Times New Roman" w:hAnsi="Times New Roman"/>
                <w:sz w:val="28"/>
                <w:szCs w:val="28"/>
              </w:rPr>
              <w:t xml:space="preserve">Обеспечение государственных гарантий прав и свобод человека в сфере образования и создание условий для реализации права на </w:t>
            </w:r>
            <w:r w:rsidR="00A53CCF" w:rsidRPr="00D94352">
              <w:rPr>
                <w:rFonts w:ascii="Times New Roman" w:hAnsi="Times New Roman"/>
                <w:sz w:val="28"/>
                <w:szCs w:val="28"/>
              </w:rPr>
              <w:t>получение общего образования</w:t>
            </w:r>
            <w:r w:rsidRPr="00D94352">
              <w:rPr>
                <w:rFonts w:ascii="Times New Roman" w:hAnsi="Times New Roman"/>
                <w:sz w:val="28"/>
                <w:szCs w:val="28"/>
              </w:rPr>
              <w:t xml:space="preserve"> в </w:t>
            </w:r>
            <w:r w:rsidR="00A53CCF" w:rsidRPr="00D94352">
              <w:rPr>
                <w:rFonts w:ascii="Times New Roman" w:hAnsi="Times New Roman"/>
                <w:sz w:val="28"/>
                <w:szCs w:val="28"/>
              </w:rPr>
              <w:t>МО «</w:t>
            </w:r>
            <w:proofErr w:type="spellStart"/>
            <w:r w:rsidR="00A53CCF" w:rsidRPr="00D94352">
              <w:rPr>
                <w:rFonts w:ascii="Times New Roman" w:hAnsi="Times New Roman"/>
                <w:sz w:val="28"/>
                <w:szCs w:val="28"/>
              </w:rPr>
              <w:t>Мирнинский</w:t>
            </w:r>
            <w:proofErr w:type="spellEnd"/>
            <w:r w:rsidR="00A53CCF" w:rsidRPr="00D94352">
              <w:rPr>
                <w:rFonts w:ascii="Times New Roman" w:hAnsi="Times New Roman"/>
                <w:sz w:val="28"/>
                <w:szCs w:val="28"/>
              </w:rPr>
              <w:t xml:space="preserve"> район»</w:t>
            </w:r>
            <w:r w:rsidR="00393407" w:rsidRPr="00D94352">
              <w:rPr>
                <w:rFonts w:ascii="Times New Roman" w:hAnsi="Times New Roman"/>
                <w:sz w:val="28"/>
                <w:szCs w:val="28"/>
              </w:rPr>
              <w:t>.</w:t>
            </w:r>
          </w:p>
        </w:tc>
      </w:tr>
    </w:tbl>
    <w:p w:rsidR="00207789" w:rsidRPr="00D94352" w:rsidRDefault="00207789" w:rsidP="00570338">
      <w:pPr>
        <w:rPr>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B531F3" w:rsidRPr="00D94352" w:rsidTr="00345469">
        <w:tc>
          <w:tcPr>
            <w:tcW w:w="567" w:type="dxa"/>
          </w:tcPr>
          <w:p w:rsidR="00345469" w:rsidRPr="00D94352" w:rsidRDefault="00345469" w:rsidP="00570338">
            <w:pPr>
              <w:overflowPunct w:val="0"/>
              <w:autoSpaceDE w:val="0"/>
              <w:autoSpaceDN w:val="0"/>
              <w:adjustRightInd w:val="0"/>
              <w:textAlignment w:val="baseline"/>
              <w:rPr>
                <w:rFonts w:ascii="Times New Roman" w:hAnsi="Times New Roman"/>
                <w:sz w:val="28"/>
                <w:szCs w:val="28"/>
              </w:rPr>
            </w:pPr>
            <w:r w:rsidRPr="00D94352">
              <w:rPr>
                <w:rFonts w:ascii="Times New Roman" w:hAnsi="Times New Roman"/>
                <w:sz w:val="28"/>
                <w:szCs w:val="28"/>
              </w:rPr>
              <w:t>6</w:t>
            </w:r>
          </w:p>
        </w:tc>
        <w:tc>
          <w:tcPr>
            <w:tcW w:w="2024" w:type="dxa"/>
          </w:tcPr>
          <w:p w:rsidR="00345469" w:rsidRPr="00D94352" w:rsidRDefault="00345469" w:rsidP="00570338">
            <w:pPr>
              <w:overflowPunct w:val="0"/>
              <w:autoSpaceDE w:val="0"/>
              <w:autoSpaceDN w:val="0"/>
              <w:adjustRightInd w:val="0"/>
              <w:textAlignment w:val="baseline"/>
              <w:rPr>
                <w:rFonts w:ascii="Times New Roman" w:hAnsi="Times New Roman"/>
                <w:sz w:val="28"/>
                <w:szCs w:val="28"/>
                <w:vertAlign w:val="superscript"/>
              </w:rPr>
            </w:pPr>
            <w:r w:rsidRPr="00D94352">
              <w:rPr>
                <w:rFonts w:ascii="Times New Roman" w:hAnsi="Times New Roman"/>
                <w:sz w:val="28"/>
                <w:szCs w:val="28"/>
              </w:rPr>
              <w:t>Задачи программы</w:t>
            </w:r>
          </w:p>
          <w:p w:rsidR="00345469" w:rsidRPr="00D94352" w:rsidRDefault="00345469" w:rsidP="00570338">
            <w:pPr>
              <w:overflowPunct w:val="0"/>
              <w:autoSpaceDE w:val="0"/>
              <w:autoSpaceDN w:val="0"/>
              <w:adjustRightInd w:val="0"/>
              <w:textAlignment w:val="baseline"/>
              <w:rPr>
                <w:rFonts w:ascii="Times New Roman" w:hAnsi="Times New Roman"/>
                <w:sz w:val="28"/>
                <w:szCs w:val="28"/>
              </w:rPr>
            </w:pPr>
          </w:p>
        </w:tc>
        <w:tc>
          <w:tcPr>
            <w:tcW w:w="7899" w:type="dxa"/>
          </w:tcPr>
          <w:p w:rsidR="006C0673" w:rsidRPr="00D94352" w:rsidRDefault="006C0673" w:rsidP="00570338">
            <w:pPr>
              <w:jc w:val="both"/>
              <w:rPr>
                <w:rFonts w:ascii="Times New Roman" w:hAnsi="Times New Roman"/>
                <w:color w:val="FF0000"/>
                <w:sz w:val="28"/>
                <w:szCs w:val="28"/>
              </w:rPr>
            </w:pPr>
            <w:r w:rsidRPr="00D94352">
              <w:rPr>
                <w:rFonts w:ascii="Times New Roman" w:hAnsi="Times New Roman"/>
                <w:sz w:val="28"/>
                <w:szCs w:val="28"/>
              </w:rPr>
              <w:t>1.Обеспечить доступность общего образования в соответствии с Федеральными государственными образовательными стандартами</w:t>
            </w:r>
            <w:r w:rsidRPr="00D94352">
              <w:rPr>
                <w:rFonts w:ascii="Times New Roman" w:hAnsi="Times New Roman"/>
                <w:color w:val="FF0000"/>
                <w:sz w:val="28"/>
                <w:szCs w:val="28"/>
              </w:rPr>
              <w:t>.</w:t>
            </w:r>
          </w:p>
          <w:p w:rsidR="006C0673" w:rsidRPr="00D94352" w:rsidRDefault="006C0673" w:rsidP="00570338">
            <w:pPr>
              <w:jc w:val="both"/>
              <w:rPr>
                <w:rFonts w:ascii="Times New Roman" w:hAnsi="Times New Roman"/>
                <w:sz w:val="28"/>
                <w:szCs w:val="28"/>
              </w:rPr>
            </w:pPr>
            <w:r w:rsidRPr="00D94352">
              <w:rPr>
                <w:rFonts w:ascii="Times New Roman" w:hAnsi="Times New Roman"/>
                <w:sz w:val="28"/>
                <w:szCs w:val="28"/>
              </w:rPr>
              <w:t>2.Обеспечить создание условий для реализации бесплатного общего образования для обучающихся с ограниченными возможностями здоровья и обучающихся с интеллектуальными нарушениями.</w:t>
            </w:r>
          </w:p>
          <w:p w:rsidR="006C0673" w:rsidRPr="00D94352" w:rsidRDefault="006C0673" w:rsidP="00570338">
            <w:pPr>
              <w:jc w:val="both"/>
              <w:rPr>
                <w:rFonts w:ascii="Times New Roman" w:hAnsi="Times New Roman"/>
                <w:sz w:val="28"/>
                <w:szCs w:val="28"/>
              </w:rPr>
            </w:pPr>
            <w:r w:rsidRPr="00D94352">
              <w:rPr>
                <w:rFonts w:ascii="Times New Roman" w:hAnsi="Times New Roman"/>
                <w:sz w:val="28"/>
                <w:szCs w:val="28"/>
              </w:rPr>
              <w:t>3.Внедрить национальную систему профессионального роста педагогических работников для повышения качества образования.</w:t>
            </w:r>
          </w:p>
          <w:p w:rsidR="006C0673" w:rsidRPr="00D94352" w:rsidRDefault="006C0673" w:rsidP="00570338">
            <w:pPr>
              <w:jc w:val="both"/>
              <w:rPr>
                <w:rFonts w:ascii="Times New Roman" w:hAnsi="Times New Roman"/>
                <w:sz w:val="28"/>
                <w:szCs w:val="28"/>
              </w:rPr>
            </w:pPr>
            <w:r w:rsidRPr="00D94352">
              <w:rPr>
                <w:rFonts w:ascii="Times New Roman" w:hAnsi="Times New Roman"/>
                <w:sz w:val="28"/>
                <w:szCs w:val="28"/>
              </w:rPr>
              <w:t xml:space="preserve">4.Обеспечить двухразовое горячее питание обучающихся и предоставление льготного (бесплатного) питания обучающимся общеобразовательных организаций </w:t>
            </w:r>
            <w:proofErr w:type="spellStart"/>
            <w:r w:rsidRPr="00D94352">
              <w:rPr>
                <w:rFonts w:ascii="Times New Roman" w:hAnsi="Times New Roman"/>
                <w:sz w:val="28"/>
                <w:szCs w:val="28"/>
              </w:rPr>
              <w:t>Мирнинского</w:t>
            </w:r>
            <w:proofErr w:type="spellEnd"/>
            <w:r w:rsidRPr="00D94352">
              <w:rPr>
                <w:rFonts w:ascii="Times New Roman" w:hAnsi="Times New Roman"/>
                <w:sz w:val="28"/>
                <w:szCs w:val="28"/>
              </w:rPr>
              <w:t xml:space="preserve"> района.</w:t>
            </w:r>
          </w:p>
          <w:p w:rsidR="006C0673" w:rsidRPr="00D94352" w:rsidRDefault="006C0673" w:rsidP="00570338">
            <w:pPr>
              <w:jc w:val="both"/>
              <w:rPr>
                <w:rFonts w:ascii="Times New Roman" w:hAnsi="Times New Roman"/>
                <w:sz w:val="28"/>
                <w:szCs w:val="28"/>
              </w:rPr>
            </w:pPr>
            <w:r w:rsidRPr="00D94352">
              <w:rPr>
                <w:rFonts w:ascii="Times New Roman" w:hAnsi="Times New Roman"/>
                <w:sz w:val="28"/>
                <w:szCs w:val="28"/>
              </w:rPr>
              <w:t>5.Обеспечить создание новых мест в общеобразовательных       организациях в соответствии с прогнозируемой потребностью и современными требованиями к условиям обучения.</w:t>
            </w:r>
          </w:p>
          <w:p w:rsidR="000A2FA4" w:rsidRPr="00D94352" w:rsidRDefault="006C0673" w:rsidP="00570338">
            <w:pPr>
              <w:jc w:val="both"/>
              <w:rPr>
                <w:sz w:val="28"/>
                <w:szCs w:val="28"/>
              </w:rPr>
            </w:pPr>
            <w:r w:rsidRPr="00D94352">
              <w:rPr>
                <w:rFonts w:ascii="Times New Roman" w:hAnsi="Times New Roman"/>
                <w:sz w:val="28"/>
                <w:szCs w:val="28"/>
              </w:rPr>
              <w:t>6. Обеспечить эффективное управление функционированием и развитием муниципальной системы образования.</w:t>
            </w:r>
          </w:p>
        </w:tc>
      </w:tr>
    </w:tbl>
    <w:p w:rsidR="00503A7C" w:rsidRPr="00B531F3" w:rsidRDefault="00503A7C" w:rsidP="00570338">
      <w:pPr>
        <w:rPr>
          <w:rFonts w:ascii="Times New Roman" w:hAnsi="Times New Roman"/>
          <w:szCs w:val="24"/>
        </w:rPr>
      </w:pPr>
    </w:p>
    <w:bookmarkStart w:id="0" w:name="_MON_1508748892"/>
    <w:bookmarkEnd w:id="0"/>
    <w:p w:rsidR="00207BB5" w:rsidRDefault="005E220C" w:rsidP="00547F69">
      <w:pPr>
        <w:ind w:right="850"/>
        <w:jc w:val="center"/>
        <w:rPr>
          <w:szCs w:val="24"/>
        </w:rPr>
      </w:pPr>
      <w:r w:rsidRPr="00B531F3">
        <w:rPr>
          <w:szCs w:val="24"/>
        </w:rPr>
        <w:object w:dxaOrig="17743" w:dyaOrig="6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14.65pt;height:303.05pt" o:ole="">
            <v:imagedata r:id="rId10" o:title=""/>
          </v:shape>
          <o:OLEObject Type="Embed" ProgID="Excel.Sheet.12" ShapeID="_x0000_i1030" DrawAspect="Content" ObjectID="_1768627649" r:id="rId11"/>
        </w:object>
      </w:r>
    </w:p>
    <w:p w:rsidR="00CB378D" w:rsidRDefault="00CB378D" w:rsidP="00570338">
      <w:pPr>
        <w:jc w:val="both"/>
        <w:rPr>
          <w:szCs w:val="24"/>
        </w:rPr>
      </w:pPr>
    </w:p>
    <w:p w:rsidR="00CB378D" w:rsidRDefault="00CB378D" w:rsidP="00570338">
      <w:pPr>
        <w:jc w:val="both"/>
        <w:rPr>
          <w:szCs w:val="24"/>
        </w:rPr>
      </w:pPr>
    </w:p>
    <w:p w:rsidR="00D9211A" w:rsidRDefault="0050530D" w:rsidP="00570338">
      <w:pPr>
        <w:jc w:val="both"/>
        <w:rPr>
          <w:rFonts w:ascii="Times New Roman" w:hAnsi="Times New Roman"/>
          <w:sz w:val="22"/>
          <w:szCs w:val="22"/>
        </w:rPr>
      </w:pPr>
      <w:proofErr w:type="spellStart"/>
      <w:r w:rsidRPr="00926F82">
        <w:rPr>
          <w:rFonts w:ascii="Times New Roman" w:hAnsi="Times New Roman"/>
          <w:sz w:val="22"/>
          <w:szCs w:val="22"/>
        </w:rPr>
        <w:t>Справочно</w:t>
      </w:r>
      <w:proofErr w:type="spellEnd"/>
      <w:r w:rsidR="00E519F8">
        <w:rPr>
          <w:rFonts w:ascii="Times New Roman" w:hAnsi="Times New Roman"/>
          <w:sz w:val="22"/>
          <w:szCs w:val="22"/>
        </w:rPr>
        <w:t>:</w:t>
      </w:r>
    </w:p>
    <w:p w:rsidR="00D94352" w:rsidRPr="00926F82" w:rsidRDefault="00D94352" w:rsidP="00570338">
      <w:pPr>
        <w:jc w:val="both"/>
        <w:rPr>
          <w:rFonts w:ascii="Times New Roman" w:hAnsi="Times New Roman"/>
          <w:sz w:val="22"/>
          <w:szCs w:val="22"/>
        </w:rPr>
      </w:pPr>
    </w:p>
    <w:bookmarkStart w:id="1" w:name="_MON_1600082166"/>
    <w:bookmarkEnd w:id="1"/>
    <w:p w:rsidR="00D9211A" w:rsidRDefault="00D94352" w:rsidP="00570338">
      <w:pPr>
        <w:jc w:val="both"/>
        <w:rPr>
          <w:szCs w:val="24"/>
        </w:rPr>
      </w:pPr>
      <w:r w:rsidRPr="00B531F3">
        <w:rPr>
          <w:szCs w:val="24"/>
        </w:rPr>
        <w:object w:dxaOrig="12458" w:dyaOrig="2926">
          <v:shape id="_x0000_i1026" type="#_x0000_t75" style="width:510.9pt;height:93.9pt" o:ole="">
            <v:imagedata r:id="rId12" o:title=""/>
          </v:shape>
          <o:OLEObject Type="Embed" ProgID="Excel.Sheet.12" ShapeID="_x0000_i1026" DrawAspect="Content" ObjectID="_1768627650" r:id="rId13"/>
        </w:object>
      </w:r>
    </w:p>
    <w:p w:rsidR="00CB378D" w:rsidRDefault="00CB378D" w:rsidP="00570338">
      <w:pPr>
        <w:jc w:val="both"/>
        <w:rPr>
          <w:szCs w:val="24"/>
        </w:rPr>
      </w:pPr>
    </w:p>
    <w:p w:rsidR="00D9211A" w:rsidRPr="00A55045" w:rsidRDefault="00D9211A" w:rsidP="00570338">
      <w:pPr>
        <w:jc w:val="both"/>
        <w:rPr>
          <w:szCs w:val="24"/>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024"/>
        <w:gridCol w:w="7899"/>
      </w:tblGrid>
      <w:tr w:rsidR="00A222BE" w:rsidRPr="00207BB5" w:rsidTr="006310C7">
        <w:tc>
          <w:tcPr>
            <w:tcW w:w="454" w:type="dxa"/>
          </w:tcPr>
          <w:p w:rsidR="00A222BE" w:rsidRPr="00D94352" w:rsidRDefault="00A222BE" w:rsidP="00570338">
            <w:pPr>
              <w:overflowPunct w:val="0"/>
              <w:autoSpaceDE w:val="0"/>
              <w:autoSpaceDN w:val="0"/>
              <w:adjustRightInd w:val="0"/>
              <w:textAlignment w:val="baseline"/>
              <w:rPr>
                <w:rFonts w:ascii="Times New Roman" w:hAnsi="Times New Roman"/>
                <w:sz w:val="28"/>
                <w:szCs w:val="28"/>
              </w:rPr>
            </w:pPr>
            <w:r w:rsidRPr="00D94352">
              <w:rPr>
                <w:rFonts w:ascii="Times New Roman" w:hAnsi="Times New Roman"/>
                <w:sz w:val="28"/>
                <w:szCs w:val="28"/>
              </w:rPr>
              <w:t>8</w:t>
            </w:r>
          </w:p>
        </w:tc>
        <w:tc>
          <w:tcPr>
            <w:tcW w:w="2024" w:type="dxa"/>
          </w:tcPr>
          <w:p w:rsidR="00A222BE" w:rsidRPr="00D94352" w:rsidRDefault="00A222BE" w:rsidP="00570338">
            <w:pPr>
              <w:overflowPunct w:val="0"/>
              <w:autoSpaceDE w:val="0"/>
              <w:autoSpaceDN w:val="0"/>
              <w:adjustRightInd w:val="0"/>
              <w:textAlignment w:val="baseline"/>
              <w:rPr>
                <w:rFonts w:ascii="Times New Roman" w:hAnsi="Times New Roman"/>
                <w:sz w:val="28"/>
                <w:szCs w:val="28"/>
                <w:vertAlign w:val="superscript"/>
              </w:rPr>
            </w:pPr>
            <w:r w:rsidRPr="00D94352">
              <w:rPr>
                <w:rFonts w:ascii="Times New Roman" w:hAnsi="Times New Roman"/>
                <w:sz w:val="28"/>
                <w:szCs w:val="28"/>
              </w:rPr>
              <w:t>Планируемые результаты реализации программы</w:t>
            </w:r>
          </w:p>
          <w:p w:rsidR="00A222BE" w:rsidRPr="00D94352" w:rsidRDefault="00A222BE" w:rsidP="00570338">
            <w:pPr>
              <w:overflowPunct w:val="0"/>
              <w:autoSpaceDE w:val="0"/>
              <w:autoSpaceDN w:val="0"/>
              <w:adjustRightInd w:val="0"/>
              <w:textAlignment w:val="baseline"/>
              <w:rPr>
                <w:rFonts w:ascii="Times New Roman" w:hAnsi="Times New Roman"/>
                <w:sz w:val="28"/>
                <w:szCs w:val="28"/>
              </w:rPr>
            </w:pPr>
          </w:p>
        </w:tc>
        <w:tc>
          <w:tcPr>
            <w:tcW w:w="7899" w:type="dxa"/>
          </w:tcPr>
          <w:p w:rsidR="00A222BE" w:rsidRPr="00D94352" w:rsidRDefault="00A222BE" w:rsidP="00570338">
            <w:pPr>
              <w:tabs>
                <w:tab w:val="left" w:pos="420"/>
              </w:tabs>
              <w:overflowPunct w:val="0"/>
              <w:autoSpaceDE w:val="0"/>
              <w:autoSpaceDN w:val="0"/>
              <w:adjustRightInd w:val="0"/>
              <w:jc w:val="both"/>
              <w:textAlignment w:val="baseline"/>
              <w:rPr>
                <w:rFonts w:ascii="Times New Roman" w:hAnsi="Times New Roman"/>
                <w:sz w:val="28"/>
                <w:szCs w:val="28"/>
              </w:rPr>
            </w:pPr>
            <w:r w:rsidRPr="00D94352">
              <w:rPr>
                <w:rFonts w:ascii="Times New Roman" w:hAnsi="Times New Roman"/>
                <w:sz w:val="28"/>
                <w:szCs w:val="28"/>
              </w:rPr>
              <w:t xml:space="preserve">1. </w:t>
            </w:r>
            <w:r w:rsidR="00364419" w:rsidRPr="00D94352">
              <w:rPr>
                <w:rFonts w:ascii="Times New Roman" w:hAnsi="Times New Roman"/>
                <w:sz w:val="28"/>
                <w:szCs w:val="28"/>
              </w:rPr>
              <w:t>Сохранение о</w:t>
            </w:r>
            <w:r w:rsidRPr="00D94352">
              <w:rPr>
                <w:rFonts w:ascii="Times New Roman" w:hAnsi="Times New Roman"/>
                <w:sz w:val="28"/>
                <w:szCs w:val="28"/>
              </w:rPr>
              <w:t>хват</w:t>
            </w:r>
            <w:r w:rsidR="00364419" w:rsidRPr="00D94352">
              <w:rPr>
                <w:rFonts w:ascii="Times New Roman" w:hAnsi="Times New Roman"/>
                <w:sz w:val="28"/>
                <w:szCs w:val="28"/>
              </w:rPr>
              <w:t>а</w:t>
            </w:r>
            <w:r w:rsidRPr="00D94352">
              <w:rPr>
                <w:rFonts w:ascii="Times New Roman" w:hAnsi="Times New Roman"/>
                <w:sz w:val="28"/>
                <w:szCs w:val="28"/>
              </w:rPr>
              <w:t xml:space="preserve"> детей в возрасте 6,5 -18 лет общи</w:t>
            </w:r>
            <w:r w:rsidR="0098164E" w:rsidRPr="00D94352">
              <w:rPr>
                <w:rFonts w:ascii="Times New Roman" w:hAnsi="Times New Roman"/>
                <w:sz w:val="28"/>
                <w:szCs w:val="28"/>
              </w:rPr>
              <w:t>м образованием</w:t>
            </w:r>
            <w:r w:rsidR="00B333E9" w:rsidRPr="00D94352">
              <w:rPr>
                <w:rFonts w:ascii="Times New Roman" w:hAnsi="Times New Roman"/>
                <w:sz w:val="28"/>
                <w:szCs w:val="28"/>
              </w:rPr>
              <w:t>;</w:t>
            </w:r>
          </w:p>
          <w:p w:rsidR="00A222BE" w:rsidRPr="00D94352" w:rsidRDefault="009B54B4" w:rsidP="00570338">
            <w:pPr>
              <w:tabs>
                <w:tab w:val="left" w:pos="420"/>
              </w:tabs>
              <w:overflowPunct w:val="0"/>
              <w:autoSpaceDE w:val="0"/>
              <w:autoSpaceDN w:val="0"/>
              <w:adjustRightInd w:val="0"/>
              <w:jc w:val="both"/>
              <w:textAlignment w:val="baseline"/>
              <w:rPr>
                <w:rFonts w:ascii="Times New Roman" w:hAnsi="Times New Roman"/>
                <w:sz w:val="28"/>
                <w:szCs w:val="28"/>
              </w:rPr>
            </w:pPr>
            <w:r w:rsidRPr="00D94352">
              <w:rPr>
                <w:rFonts w:ascii="Times New Roman" w:hAnsi="Times New Roman"/>
                <w:sz w:val="28"/>
                <w:szCs w:val="28"/>
              </w:rPr>
              <w:t>2.</w:t>
            </w:r>
            <w:r w:rsidR="00364419" w:rsidRPr="00D94352">
              <w:rPr>
                <w:rFonts w:ascii="Times New Roman" w:hAnsi="Times New Roman"/>
                <w:sz w:val="28"/>
                <w:szCs w:val="28"/>
              </w:rPr>
              <w:t xml:space="preserve"> Увеличение удельного</w:t>
            </w:r>
            <w:r w:rsidRPr="00D94352">
              <w:rPr>
                <w:rFonts w:ascii="Times New Roman" w:hAnsi="Times New Roman"/>
                <w:sz w:val="28"/>
                <w:szCs w:val="28"/>
              </w:rPr>
              <w:t xml:space="preserve"> вес</w:t>
            </w:r>
            <w:r w:rsidR="00364419" w:rsidRPr="00D94352">
              <w:rPr>
                <w:rFonts w:ascii="Times New Roman" w:hAnsi="Times New Roman"/>
                <w:sz w:val="28"/>
                <w:szCs w:val="28"/>
              </w:rPr>
              <w:t>а</w:t>
            </w:r>
            <w:r w:rsidR="00A222BE" w:rsidRPr="00D94352">
              <w:rPr>
                <w:rFonts w:ascii="Times New Roman" w:hAnsi="Times New Roman"/>
                <w:sz w:val="28"/>
                <w:szCs w:val="28"/>
              </w:rPr>
              <w:t xml:space="preserve"> численности школьников, обучающихся по образовательным программам, соответствующим федеральным государственным стандартам общего образования в общей </w:t>
            </w:r>
            <w:proofErr w:type="gramStart"/>
            <w:r w:rsidR="00A222BE" w:rsidRPr="00D94352">
              <w:rPr>
                <w:rFonts w:ascii="Times New Roman" w:hAnsi="Times New Roman"/>
                <w:sz w:val="28"/>
                <w:szCs w:val="28"/>
              </w:rPr>
              <w:t>численности</w:t>
            </w:r>
            <w:proofErr w:type="gramEnd"/>
            <w:r w:rsidR="00A222BE" w:rsidRPr="00D94352">
              <w:rPr>
                <w:rFonts w:ascii="Times New Roman" w:hAnsi="Times New Roman"/>
                <w:sz w:val="28"/>
                <w:szCs w:val="28"/>
              </w:rPr>
              <w:t xml:space="preserve"> обучающихся по образовательным программам общего образова</w:t>
            </w:r>
            <w:r w:rsidR="00B333E9" w:rsidRPr="00D94352">
              <w:rPr>
                <w:rFonts w:ascii="Times New Roman" w:hAnsi="Times New Roman"/>
                <w:sz w:val="28"/>
                <w:szCs w:val="28"/>
              </w:rPr>
              <w:t>ния;</w:t>
            </w:r>
          </w:p>
          <w:p w:rsidR="00A222BE" w:rsidRPr="00D94352" w:rsidRDefault="00050FEB" w:rsidP="00570338">
            <w:pPr>
              <w:tabs>
                <w:tab w:val="left" w:pos="420"/>
              </w:tabs>
              <w:overflowPunct w:val="0"/>
              <w:autoSpaceDE w:val="0"/>
              <w:autoSpaceDN w:val="0"/>
              <w:adjustRightInd w:val="0"/>
              <w:jc w:val="both"/>
              <w:textAlignment w:val="baseline"/>
              <w:rPr>
                <w:rFonts w:ascii="Times New Roman" w:hAnsi="Times New Roman"/>
                <w:sz w:val="28"/>
                <w:szCs w:val="28"/>
              </w:rPr>
            </w:pPr>
            <w:r w:rsidRPr="00D94352">
              <w:rPr>
                <w:rFonts w:ascii="Times New Roman" w:hAnsi="Times New Roman"/>
                <w:sz w:val="28"/>
                <w:szCs w:val="28"/>
              </w:rPr>
              <w:t>3</w:t>
            </w:r>
            <w:r w:rsidR="00A222BE" w:rsidRPr="00D94352">
              <w:rPr>
                <w:rFonts w:ascii="Times New Roman" w:hAnsi="Times New Roman"/>
                <w:sz w:val="28"/>
                <w:szCs w:val="28"/>
              </w:rPr>
              <w:t>.</w:t>
            </w:r>
            <w:r w:rsidR="00364419" w:rsidRPr="00D94352">
              <w:rPr>
                <w:rFonts w:ascii="Times New Roman" w:hAnsi="Times New Roman"/>
                <w:sz w:val="28"/>
                <w:szCs w:val="28"/>
              </w:rPr>
              <w:t>Увеличение доли</w:t>
            </w:r>
            <w:r w:rsidR="00A222BE" w:rsidRPr="00D94352">
              <w:rPr>
                <w:rFonts w:ascii="Times New Roman" w:hAnsi="Times New Roman"/>
                <w:sz w:val="28"/>
                <w:szCs w:val="28"/>
              </w:rPr>
              <w:t xml:space="preserve"> школьников, обучающ</w:t>
            </w:r>
            <w:r w:rsidR="00D83C6B" w:rsidRPr="00D94352">
              <w:rPr>
                <w:rFonts w:ascii="Times New Roman" w:hAnsi="Times New Roman"/>
                <w:sz w:val="28"/>
                <w:szCs w:val="28"/>
              </w:rPr>
              <w:t xml:space="preserve">ихся по программам </w:t>
            </w:r>
            <w:proofErr w:type="spellStart"/>
            <w:r w:rsidR="006E43D5" w:rsidRPr="00D94352">
              <w:rPr>
                <w:rFonts w:ascii="Times New Roman" w:hAnsi="Times New Roman"/>
                <w:sz w:val="28"/>
                <w:szCs w:val="28"/>
              </w:rPr>
              <w:t>предпрофильного</w:t>
            </w:r>
            <w:proofErr w:type="spellEnd"/>
            <w:r w:rsidR="006E43D5" w:rsidRPr="00D94352">
              <w:rPr>
                <w:rFonts w:ascii="Times New Roman" w:hAnsi="Times New Roman"/>
                <w:sz w:val="28"/>
                <w:szCs w:val="28"/>
              </w:rPr>
              <w:t xml:space="preserve">, </w:t>
            </w:r>
            <w:r w:rsidR="00D83C6B" w:rsidRPr="00D94352">
              <w:rPr>
                <w:rFonts w:ascii="Times New Roman" w:hAnsi="Times New Roman"/>
                <w:sz w:val="28"/>
                <w:szCs w:val="28"/>
              </w:rPr>
              <w:t xml:space="preserve">профильного </w:t>
            </w:r>
            <w:r w:rsidR="00A222BE" w:rsidRPr="00D94352">
              <w:rPr>
                <w:rFonts w:ascii="Times New Roman" w:hAnsi="Times New Roman"/>
                <w:sz w:val="28"/>
                <w:szCs w:val="28"/>
              </w:rPr>
              <w:t>(корпоративного)</w:t>
            </w:r>
            <w:r w:rsidR="000A2FA4" w:rsidRPr="00D94352">
              <w:rPr>
                <w:rFonts w:ascii="Times New Roman" w:hAnsi="Times New Roman"/>
                <w:sz w:val="28"/>
                <w:szCs w:val="28"/>
              </w:rPr>
              <w:t>, дуального</w:t>
            </w:r>
            <w:r w:rsidR="00A222BE" w:rsidRPr="00D94352">
              <w:rPr>
                <w:rFonts w:ascii="Times New Roman" w:hAnsi="Times New Roman"/>
                <w:sz w:val="28"/>
                <w:szCs w:val="28"/>
              </w:rPr>
              <w:t xml:space="preserve"> обучения, от общего количества обучающихся по программам основного общего и сре</w:t>
            </w:r>
            <w:r w:rsidR="00B333E9" w:rsidRPr="00D94352">
              <w:rPr>
                <w:rFonts w:ascii="Times New Roman" w:hAnsi="Times New Roman"/>
                <w:sz w:val="28"/>
                <w:szCs w:val="28"/>
              </w:rPr>
              <w:t>днего общего образования</w:t>
            </w:r>
            <w:r w:rsidR="00A222BE" w:rsidRPr="00D94352">
              <w:rPr>
                <w:rFonts w:ascii="Times New Roman" w:hAnsi="Times New Roman"/>
                <w:sz w:val="28"/>
                <w:szCs w:val="28"/>
              </w:rPr>
              <w:t>;</w:t>
            </w:r>
          </w:p>
          <w:p w:rsidR="00A222BE" w:rsidRPr="00D94352" w:rsidRDefault="00050FEB" w:rsidP="00570338">
            <w:pPr>
              <w:tabs>
                <w:tab w:val="left" w:pos="420"/>
              </w:tabs>
              <w:overflowPunct w:val="0"/>
              <w:autoSpaceDE w:val="0"/>
              <w:autoSpaceDN w:val="0"/>
              <w:adjustRightInd w:val="0"/>
              <w:jc w:val="both"/>
              <w:textAlignment w:val="baseline"/>
              <w:rPr>
                <w:rFonts w:ascii="Times New Roman" w:hAnsi="Times New Roman"/>
                <w:sz w:val="28"/>
                <w:szCs w:val="28"/>
              </w:rPr>
            </w:pPr>
            <w:r w:rsidRPr="00D94352">
              <w:rPr>
                <w:rFonts w:ascii="Times New Roman" w:hAnsi="Times New Roman"/>
                <w:sz w:val="28"/>
                <w:szCs w:val="28"/>
              </w:rPr>
              <w:lastRenderedPageBreak/>
              <w:t>4</w:t>
            </w:r>
            <w:r w:rsidR="00A222BE" w:rsidRPr="00D94352">
              <w:rPr>
                <w:rFonts w:ascii="Times New Roman" w:hAnsi="Times New Roman"/>
                <w:sz w:val="28"/>
                <w:szCs w:val="28"/>
              </w:rPr>
              <w:t>.</w:t>
            </w:r>
            <w:r w:rsidR="00364419" w:rsidRPr="00D94352">
              <w:rPr>
                <w:rFonts w:ascii="Times New Roman" w:hAnsi="Times New Roman"/>
                <w:sz w:val="28"/>
                <w:szCs w:val="28"/>
              </w:rPr>
              <w:t>Сохранение д</w:t>
            </w:r>
            <w:r w:rsidR="009B54B4" w:rsidRPr="00D94352">
              <w:rPr>
                <w:rFonts w:ascii="Times New Roman" w:hAnsi="Times New Roman"/>
                <w:sz w:val="28"/>
                <w:szCs w:val="28"/>
              </w:rPr>
              <w:t>ол</w:t>
            </w:r>
            <w:r w:rsidR="00364419" w:rsidRPr="00D94352">
              <w:rPr>
                <w:rFonts w:ascii="Times New Roman" w:hAnsi="Times New Roman"/>
                <w:sz w:val="28"/>
                <w:szCs w:val="28"/>
              </w:rPr>
              <w:t>и</w:t>
            </w:r>
            <w:r w:rsidR="00A222BE" w:rsidRPr="00D94352">
              <w:rPr>
                <w:rFonts w:ascii="Times New Roman" w:hAnsi="Times New Roman"/>
                <w:sz w:val="28"/>
                <w:szCs w:val="28"/>
              </w:rPr>
              <w:t xml:space="preserve"> выпускников муниципальных </w:t>
            </w:r>
            <w:r w:rsidR="00D83C6B" w:rsidRPr="00D94352">
              <w:rPr>
                <w:rFonts w:ascii="Times New Roman" w:hAnsi="Times New Roman"/>
                <w:sz w:val="28"/>
                <w:szCs w:val="28"/>
              </w:rPr>
              <w:t>общеобразовательных учреждений,</w:t>
            </w:r>
            <w:r w:rsidR="006C0673" w:rsidRPr="00D94352">
              <w:rPr>
                <w:rFonts w:ascii="Times New Roman" w:hAnsi="Times New Roman"/>
                <w:sz w:val="28"/>
                <w:szCs w:val="28"/>
              </w:rPr>
              <w:t xml:space="preserve"> </w:t>
            </w:r>
            <w:r w:rsidR="00D83C6B" w:rsidRPr="00D94352">
              <w:rPr>
                <w:rFonts w:ascii="Times New Roman" w:hAnsi="Times New Roman"/>
                <w:sz w:val="28"/>
                <w:szCs w:val="28"/>
              </w:rPr>
              <w:t xml:space="preserve">получивших аттестат о среднем </w:t>
            </w:r>
            <w:r w:rsidR="00A222BE" w:rsidRPr="00D94352">
              <w:rPr>
                <w:rFonts w:ascii="Times New Roman" w:hAnsi="Times New Roman"/>
                <w:sz w:val="28"/>
                <w:szCs w:val="28"/>
              </w:rPr>
              <w:t>общем образовании, в общей численности выпускников муниципальных общеобраз</w:t>
            </w:r>
            <w:r w:rsidR="00B333E9" w:rsidRPr="00D94352">
              <w:rPr>
                <w:rFonts w:ascii="Times New Roman" w:hAnsi="Times New Roman"/>
                <w:sz w:val="28"/>
                <w:szCs w:val="28"/>
              </w:rPr>
              <w:t>овательных организаций</w:t>
            </w:r>
            <w:r w:rsidR="00A222BE" w:rsidRPr="00D94352">
              <w:rPr>
                <w:rFonts w:ascii="Times New Roman" w:hAnsi="Times New Roman"/>
                <w:sz w:val="28"/>
                <w:szCs w:val="28"/>
              </w:rPr>
              <w:t>;</w:t>
            </w:r>
          </w:p>
          <w:p w:rsidR="00A222BE" w:rsidRPr="00D94352" w:rsidRDefault="00050FEB" w:rsidP="00570338">
            <w:pPr>
              <w:tabs>
                <w:tab w:val="left" w:pos="420"/>
              </w:tabs>
              <w:overflowPunct w:val="0"/>
              <w:autoSpaceDE w:val="0"/>
              <w:autoSpaceDN w:val="0"/>
              <w:adjustRightInd w:val="0"/>
              <w:jc w:val="both"/>
              <w:textAlignment w:val="baseline"/>
              <w:rPr>
                <w:rFonts w:ascii="Times New Roman" w:hAnsi="Times New Roman"/>
                <w:sz w:val="28"/>
                <w:szCs w:val="28"/>
              </w:rPr>
            </w:pPr>
            <w:r w:rsidRPr="00D94352">
              <w:rPr>
                <w:rFonts w:ascii="Times New Roman" w:hAnsi="Times New Roman"/>
                <w:sz w:val="28"/>
                <w:szCs w:val="28"/>
              </w:rPr>
              <w:t>5</w:t>
            </w:r>
            <w:r w:rsidR="00A222BE" w:rsidRPr="00D94352">
              <w:rPr>
                <w:rFonts w:ascii="Times New Roman" w:hAnsi="Times New Roman"/>
                <w:sz w:val="28"/>
                <w:szCs w:val="28"/>
              </w:rPr>
              <w:t>.</w:t>
            </w:r>
            <w:r w:rsidR="00364419" w:rsidRPr="00D94352">
              <w:rPr>
                <w:rFonts w:ascii="Times New Roman" w:hAnsi="Times New Roman"/>
                <w:sz w:val="28"/>
                <w:szCs w:val="28"/>
              </w:rPr>
              <w:t>Уменьшение доли</w:t>
            </w:r>
            <w:r w:rsidR="00A222BE" w:rsidRPr="00D94352">
              <w:rPr>
                <w:rFonts w:ascii="Times New Roman" w:hAnsi="Times New Roman"/>
                <w:sz w:val="28"/>
                <w:szCs w:val="28"/>
              </w:rPr>
              <w:t xml:space="preserve"> выпускников муниципальных о</w:t>
            </w:r>
            <w:r w:rsidR="00D83C6B" w:rsidRPr="00D94352">
              <w:rPr>
                <w:rFonts w:ascii="Times New Roman" w:hAnsi="Times New Roman"/>
                <w:sz w:val="28"/>
                <w:szCs w:val="28"/>
              </w:rPr>
              <w:t xml:space="preserve">бщеобразовательных учреждений, </w:t>
            </w:r>
            <w:r w:rsidR="00A222BE" w:rsidRPr="00D94352">
              <w:rPr>
                <w:rFonts w:ascii="Times New Roman" w:hAnsi="Times New Roman"/>
                <w:sz w:val="28"/>
                <w:szCs w:val="28"/>
              </w:rPr>
              <w:t>не п</w:t>
            </w:r>
            <w:r w:rsidR="00D83C6B" w:rsidRPr="00D94352">
              <w:rPr>
                <w:rFonts w:ascii="Times New Roman" w:hAnsi="Times New Roman"/>
                <w:sz w:val="28"/>
                <w:szCs w:val="28"/>
              </w:rPr>
              <w:t xml:space="preserve">олучивших аттестат об основном </w:t>
            </w:r>
            <w:r w:rsidR="00A222BE" w:rsidRPr="00D94352">
              <w:rPr>
                <w:rFonts w:ascii="Times New Roman" w:hAnsi="Times New Roman"/>
                <w:sz w:val="28"/>
                <w:szCs w:val="28"/>
              </w:rPr>
              <w:t>общем образовании, в общей численности выпускников основного общего образования муниципальных общеоб</w:t>
            </w:r>
            <w:r w:rsidR="004F6C97" w:rsidRPr="00D94352">
              <w:rPr>
                <w:rFonts w:ascii="Times New Roman" w:hAnsi="Times New Roman"/>
                <w:sz w:val="28"/>
                <w:szCs w:val="28"/>
              </w:rPr>
              <w:t>разовательных организаций</w:t>
            </w:r>
            <w:r w:rsidR="00A222BE" w:rsidRPr="00D94352">
              <w:rPr>
                <w:rFonts w:ascii="Times New Roman" w:hAnsi="Times New Roman"/>
                <w:sz w:val="28"/>
                <w:szCs w:val="28"/>
              </w:rPr>
              <w:t>;</w:t>
            </w:r>
          </w:p>
          <w:p w:rsidR="00A222BE" w:rsidRPr="00D94352" w:rsidRDefault="00050FEB" w:rsidP="00570338">
            <w:pPr>
              <w:tabs>
                <w:tab w:val="left" w:pos="420"/>
              </w:tabs>
              <w:overflowPunct w:val="0"/>
              <w:autoSpaceDE w:val="0"/>
              <w:autoSpaceDN w:val="0"/>
              <w:adjustRightInd w:val="0"/>
              <w:jc w:val="both"/>
              <w:textAlignment w:val="baseline"/>
              <w:rPr>
                <w:rFonts w:ascii="Times New Roman" w:hAnsi="Times New Roman"/>
                <w:sz w:val="28"/>
                <w:szCs w:val="28"/>
              </w:rPr>
            </w:pPr>
            <w:r w:rsidRPr="00D94352">
              <w:rPr>
                <w:rFonts w:ascii="Times New Roman" w:hAnsi="Times New Roman"/>
                <w:sz w:val="28"/>
                <w:szCs w:val="28"/>
              </w:rPr>
              <w:t>6</w:t>
            </w:r>
            <w:r w:rsidR="00A222BE" w:rsidRPr="00D94352">
              <w:rPr>
                <w:rFonts w:ascii="Times New Roman" w:hAnsi="Times New Roman"/>
                <w:sz w:val="28"/>
                <w:szCs w:val="28"/>
              </w:rPr>
              <w:t>.</w:t>
            </w:r>
            <w:r w:rsidR="00364419" w:rsidRPr="00D94352">
              <w:rPr>
                <w:rFonts w:ascii="Times New Roman" w:hAnsi="Times New Roman"/>
                <w:sz w:val="28"/>
                <w:szCs w:val="28"/>
              </w:rPr>
              <w:t>Снижение д</w:t>
            </w:r>
            <w:r w:rsidR="009B54B4" w:rsidRPr="00D94352">
              <w:rPr>
                <w:rFonts w:ascii="Times New Roman" w:hAnsi="Times New Roman"/>
                <w:sz w:val="28"/>
                <w:szCs w:val="28"/>
              </w:rPr>
              <w:t>ол</w:t>
            </w:r>
            <w:r w:rsidR="00364419" w:rsidRPr="00D94352">
              <w:rPr>
                <w:rFonts w:ascii="Times New Roman" w:hAnsi="Times New Roman"/>
                <w:sz w:val="28"/>
                <w:szCs w:val="28"/>
              </w:rPr>
              <w:t>и</w:t>
            </w:r>
            <w:r w:rsidR="00A222BE" w:rsidRPr="00D94352">
              <w:rPr>
                <w:rFonts w:ascii="Times New Roman" w:hAnsi="Times New Roman"/>
                <w:sz w:val="28"/>
                <w:szCs w:val="28"/>
              </w:rPr>
              <w:t xml:space="preserve"> обучающихся в муниципальных общеобразовательных учреждениях, занимающихся во вторую смену, в общей </w:t>
            </w:r>
            <w:proofErr w:type="gramStart"/>
            <w:r w:rsidR="00A222BE" w:rsidRPr="00D94352">
              <w:rPr>
                <w:rFonts w:ascii="Times New Roman" w:hAnsi="Times New Roman"/>
                <w:sz w:val="28"/>
                <w:szCs w:val="28"/>
              </w:rPr>
              <w:t>численности</w:t>
            </w:r>
            <w:proofErr w:type="gramEnd"/>
            <w:r w:rsidR="00A222BE" w:rsidRPr="00D94352">
              <w:rPr>
                <w:rFonts w:ascii="Times New Roman" w:hAnsi="Times New Roman"/>
                <w:sz w:val="28"/>
                <w:szCs w:val="28"/>
              </w:rPr>
              <w:t xml:space="preserve"> обучающихся в муниципальных общеобраз</w:t>
            </w:r>
            <w:r w:rsidR="004F6C97" w:rsidRPr="00D94352">
              <w:rPr>
                <w:rFonts w:ascii="Times New Roman" w:hAnsi="Times New Roman"/>
                <w:sz w:val="28"/>
                <w:szCs w:val="28"/>
              </w:rPr>
              <w:t>овательных учреждениях</w:t>
            </w:r>
            <w:r w:rsidR="00A222BE" w:rsidRPr="00D94352">
              <w:rPr>
                <w:rFonts w:ascii="Times New Roman" w:hAnsi="Times New Roman"/>
                <w:sz w:val="28"/>
                <w:szCs w:val="28"/>
              </w:rPr>
              <w:t>;</w:t>
            </w:r>
          </w:p>
          <w:p w:rsidR="00A222BE" w:rsidRPr="00D94352" w:rsidRDefault="000A2FA4" w:rsidP="00570338">
            <w:pPr>
              <w:tabs>
                <w:tab w:val="left" w:pos="420"/>
              </w:tabs>
              <w:overflowPunct w:val="0"/>
              <w:autoSpaceDE w:val="0"/>
              <w:autoSpaceDN w:val="0"/>
              <w:adjustRightInd w:val="0"/>
              <w:jc w:val="both"/>
              <w:textAlignment w:val="baseline"/>
              <w:rPr>
                <w:rFonts w:ascii="Times New Roman" w:hAnsi="Times New Roman"/>
                <w:sz w:val="28"/>
                <w:szCs w:val="28"/>
              </w:rPr>
            </w:pPr>
            <w:r w:rsidRPr="00D94352">
              <w:rPr>
                <w:rFonts w:ascii="Times New Roman" w:hAnsi="Times New Roman"/>
                <w:sz w:val="28"/>
                <w:szCs w:val="28"/>
              </w:rPr>
              <w:t>7</w:t>
            </w:r>
            <w:r w:rsidR="00A222BE" w:rsidRPr="00D94352">
              <w:rPr>
                <w:rFonts w:ascii="Times New Roman" w:hAnsi="Times New Roman"/>
                <w:sz w:val="28"/>
                <w:szCs w:val="28"/>
              </w:rPr>
              <w:t>.</w:t>
            </w:r>
            <w:r w:rsidR="00050FEB" w:rsidRPr="00D94352">
              <w:rPr>
                <w:rFonts w:ascii="Times New Roman" w:hAnsi="Times New Roman"/>
                <w:sz w:val="28"/>
                <w:szCs w:val="28"/>
              </w:rPr>
              <w:t>Сохранение</w:t>
            </w:r>
            <w:r w:rsidR="00364419" w:rsidRPr="00D94352">
              <w:rPr>
                <w:rFonts w:ascii="Times New Roman" w:hAnsi="Times New Roman"/>
                <w:sz w:val="28"/>
                <w:szCs w:val="28"/>
              </w:rPr>
              <w:t xml:space="preserve"> удельного</w:t>
            </w:r>
            <w:r w:rsidR="00A222BE" w:rsidRPr="00D94352">
              <w:rPr>
                <w:rFonts w:ascii="Times New Roman" w:hAnsi="Times New Roman"/>
                <w:sz w:val="28"/>
                <w:szCs w:val="28"/>
              </w:rPr>
              <w:t xml:space="preserve"> вес</w:t>
            </w:r>
            <w:r w:rsidR="00364419" w:rsidRPr="00D94352">
              <w:rPr>
                <w:rFonts w:ascii="Times New Roman" w:hAnsi="Times New Roman"/>
                <w:sz w:val="28"/>
                <w:szCs w:val="28"/>
              </w:rPr>
              <w:t>а</w:t>
            </w:r>
            <w:r w:rsidR="00A222BE" w:rsidRPr="00D94352">
              <w:rPr>
                <w:rFonts w:ascii="Times New Roman" w:hAnsi="Times New Roman"/>
                <w:sz w:val="28"/>
                <w:szCs w:val="28"/>
              </w:rPr>
              <w:t xml:space="preserve"> численности педагогических и управленческих кадров общеобразовательных учреждений, прошедших повышение квалификации, от общего</w:t>
            </w:r>
            <w:r w:rsidR="00A97420" w:rsidRPr="00D94352">
              <w:rPr>
                <w:rFonts w:ascii="Times New Roman" w:hAnsi="Times New Roman"/>
                <w:sz w:val="28"/>
                <w:szCs w:val="28"/>
              </w:rPr>
              <w:t xml:space="preserve"> количества </w:t>
            </w:r>
            <w:r w:rsidR="00A222BE" w:rsidRPr="00D94352">
              <w:rPr>
                <w:rFonts w:ascii="Times New Roman" w:hAnsi="Times New Roman"/>
                <w:sz w:val="28"/>
                <w:szCs w:val="28"/>
              </w:rPr>
              <w:t>управленцев и педагогов района</w:t>
            </w:r>
            <w:r w:rsidR="001D22A1" w:rsidRPr="00D94352">
              <w:rPr>
                <w:rFonts w:ascii="Times New Roman" w:hAnsi="Times New Roman"/>
                <w:sz w:val="28"/>
                <w:szCs w:val="28"/>
              </w:rPr>
              <w:t xml:space="preserve">, которым надлежит </w:t>
            </w:r>
            <w:r w:rsidR="00A222BE" w:rsidRPr="00D94352">
              <w:rPr>
                <w:rFonts w:ascii="Times New Roman" w:hAnsi="Times New Roman"/>
                <w:sz w:val="28"/>
                <w:szCs w:val="28"/>
              </w:rPr>
              <w:t>повыш</w:t>
            </w:r>
            <w:r w:rsidR="001D22A1" w:rsidRPr="00D94352">
              <w:rPr>
                <w:rFonts w:ascii="Times New Roman" w:hAnsi="Times New Roman"/>
                <w:sz w:val="28"/>
                <w:szCs w:val="28"/>
              </w:rPr>
              <w:t>ение квалификации</w:t>
            </w:r>
            <w:r w:rsidR="00A222BE" w:rsidRPr="00D94352">
              <w:rPr>
                <w:rFonts w:ascii="Times New Roman" w:hAnsi="Times New Roman"/>
                <w:sz w:val="28"/>
                <w:szCs w:val="28"/>
              </w:rPr>
              <w:t>;</w:t>
            </w:r>
          </w:p>
          <w:p w:rsidR="00A222BE" w:rsidRPr="00D94352" w:rsidRDefault="008D59BB" w:rsidP="00570338">
            <w:pPr>
              <w:tabs>
                <w:tab w:val="left" w:pos="420"/>
              </w:tabs>
              <w:overflowPunct w:val="0"/>
              <w:autoSpaceDE w:val="0"/>
              <w:autoSpaceDN w:val="0"/>
              <w:adjustRightInd w:val="0"/>
              <w:jc w:val="both"/>
              <w:textAlignment w:val="baseline"/>
              <w:rPr>
                <w:rFonts w:ascii="Times New Roman" w:hAnsi="Times New Roman"/>
                <w:sz w:val="28"/>
                <w:szCs w:val="28"/>
              </w:rPr>
            </w:pPr>
            <w:r w:rsidRPr="00D94352">
              <w:rPr>
                <w:rFonts w:ascii="Times New Roman" w:hAnsi="Times New Roman"/>
                <w:sz w:val="28"/>
                <w:szCs w:val="28"/>
              </w:rPr>
              <w:t>8</w:t>
            </w:r>
            <w:r w:rsidR="00A222BE" w:rsidRPr="00D94352">
              <w:rPr>
                <w:rFonts w:ascii="Times New Roman" w:hAnsi="Times New Roman"/>
                <w:sz w:val="28"/>
                <w:szCs w:val="28"/>
              </w:rPr>
              <w:t>.</w:t>
            </w:r>
            <w:r w:rsidR="00364419" w:rsidRPr="00D94352">
              <w:rPr>
                <w:rFonts w:ascii="Times New Roman" w:hAnsi="Times New Roman"/>
                <w:sz w:val="28"/>
                <w:szCs w:val="28"/>
              </w:rPr>
              <w:t>Увеличение доли</w:t>
            </w:r>
            <w:r w:rsidR="006C0673" w:rsidRPr="00D94352">
              <w:rPr>
                <w:rFonts w:ascii="Times New Roman" w:hAnsi="Times New Roman"/>
                <w:sz w:val="28"/>
                <w:szCs w:val="28"/>
              </w:rPr>
              <w:t xml:space="preserve"> </w:t>
            </w:r>
            <w:r w:rsidR="00A222BE" w:rsidRPr="00D94352">
              <w:rPr>
                <w:rFonts w:ascii="Times New Roman" w:hAnsi="Times New Roman"/>
                <w:sz w:val="28"/>
                <w:szCs w:val="28"/>
              </w:rPr>
              <w:t>педагогов, аттестованных на первую и высшую категорию, от общего количества подлежащих аттестации в текущем году пед</w:t>
            </w:r>
            <w:r w:rsidR="004F6C97" w:rsidRPr="00D94352">
              <w:rPr>
                <w:rFonts w:ascii="Times New Roman" w:hAnsi="Times New Roman"/>
                <w:sz w:val="28"/>
                <w:szCs w:val="28"/>
              </w:rPr>
              <w:t>агогов района</w:t>
            </w:r>
            <w:r w:rsidR="00A222BE" w:rsidRPr="00D94352">
              <w:rPr>
                <w:rFonts w:ascii="Times New Roman" w:hAnsi="Times New Roman"/>
                <w:sz w:val="28"/>
                <w:szCs w:val="28"/>
              </w:rPr>
              <w:t>;</w:t>
            </w:r>
          </w:p>
          <w:p w:rsidR="00A222BE" w:rsidRPr="00D94352" w:rsidRDefault="008D59BB" w:rsidP="00570338">
            <w:pPr>
              <w:tabs>
                <w:tab w:val="left" w:pos="420"/>
              </w:tabs>
              <w:overflowPunct w:val="0"/>
              <w:autoSpaceDE w:val="0"/>
              <w:autoSpaceDN w:val="0"/>
              <w:adjustRightInd w:val="0"/>
              <w:jc w:val="both"/>
              <w:textAlignment w:val="baseline"/>
              <w:rPr>
                <w:rFonts w:ascii="Times New Roman" w:hAnsi="Times New Roman"/>
                <w:sz w:val="28"/>
                <w:szCs w:val="28"/>
              </w:rPr>
            </w:pPr>
            <w:r w:rsidRPr="00D94352">
              <w:rPr>
                <w:rFonts w:ascii="Times New Roman" w:hAnsi="Times New Roman"/>
                <w:sz w:val="28"/>
                <w:szCs w:val="28"/>
              </w:rPr>
              <w:t>9</w:t>
            </w:r>
            <w:r w:rsidR="00A222BE" w:rsidRPr="00D94352">
              <w:rPr>
                <w:rFonts w:ascii="Times New Roman" w:hAnsi="Times New Roman"/>
                <w:sz w:val="28"/>
                <w:szCs w:val="28"/>
              </w:rPr>
              <w:t xml:space="preserve">. </w:t>
            </w:r>
            <w:r w:rsidR="00364419" w:rsidRPr="00D94352">
              <w:rPr>
                <w:rFonts w:ascii="Times New Roman" w:hAnsi="Times New Roman"/>
                <w:sz w:val="28"/>
                <w:szCs w:val="28"/>
              </w:rPr>
              <w:t>Сохранение д</w:t>
            </w:r>
            <w:r w:rsidR="00A222BE" w:rsidRPr="00D94352">
              <w:rPr>
                <w:rFonts w:ascii="Times New Roman" w:hAnsi="Times New Roman"/>
                <w:sz w:val="28"/>
                <w:szCs w:val="28"/>
              </w:rPr>
              <w:t>ол</w:t>
            </w:r>
            <w:r w:rsidR="00364419" w:rsidRPr="00D94352">
              <w:rPr>
                <w:rFonts w:ascii="Times New Roman" w:hAnsi="Times New Roman"/>
                <w:sz w:val="28"/>
                <w:szCs w:val="28"/>
              </w:rPr>
              <w:t>и</w:t>
            </w:r>
            <w:r w:rsidR="00A222BE" w:rsidRPr="00D94352">
              <w:rPr>
                <w:rFonts w:ascii="Times New Roman" w:hAnsi="Times New Roman"/>
                <w:sz w:val="28"/>
                <w:szCs w:val="28"/>
              </w:rPr>
              <w:t xml:space="preserve"> обучающихся, охваченны</w:t>
            </w:r>
            <w:r w:rsidR="00A97420" w:rsidRPr="00D94352">
              <w:rPr>
                <w:rFonts w:ascii="Times New Roman" w:hAnsi="Times New Roman"/>
                <w:sz w:val="28"/>
                <w:szCs w:val="28"/>
              </w:rPr>
              <w:t>х горячим питанием, о</w:t>
            </w:r>
            <w:r w:rsidR="00A222BE" w:rsidRPr="00D94352">
              <w:rPr>
                <w:rFonts w:ascii="Times New Roman" w:hAnsi="Times New Roman"/>
                <w:sz w:val="28"/>
                <w:szCs w:val="28"/>
              </w:rPr>
              <w:t>т</w:t>
            </w:r>
            <w:r w:rsidR="004F6C97" w:rsidRPr="00D94352">
              <w:rPr>
                <w:rFonts w:ascii="Times New Roman" w:hAnsi="Times New Roman"/>
                <w:sz w:val="28"/>
                <w:szCs w:val="28"/>
              </w:rPr>
              <w:t xml:space="preserve"> общей численности школьников</w:t>
            </w:r>
            <w:r w:rsidR="00A222BE" w:rsidRPr="00D94352">
              <w:rPr>
                <w:rFonts w:ascii="Times New Roman" w:hAnsi="Times New Roman"/>
                <w:sz w:val="28"/>
                <w:szCs w:val="28"/>
              </w:rPr>
              <w:t>;</w:t>
            </w:r>
          </w:p>
          <w:p w:rsidR="00A222BE" w:rsidRPr="00D94352" w:rsidRDefault="008D59BB" w:rsidP="00570338">
            <w:pPr>
              <w:tabs>
                <w:tab w:val="left" w:pos="420"/>
              </w:tabs>
              <w:overflowPunct w:val="0"/>
              <w:autoSpaceDE w:val="0"/>
              <w:autoSpaceDN w:val="0"/>
              <w:adjustRightInd w:val="0"/>
              <w:jc w:val="both"/>
              <w:textAlignment w:val="baseline"/>
              <w:rPr>
                <w:rFonts w:ascii="Times New Roman" w:hAnsi="Times New Roman"/>
                <w:sz w:val="28"/>
                <w:szCs w:val="28"/>
              </w:rPr>
            </w:pPr>
            <w:r w:rsidRPr="00D94352">
              <w:rPr>
                <w:rFonts w:ascii="Times New Roman" w:hAnsi="Times New Roman"/>
                <w:sz w:val="28"/>
                <w:szCs w:val="28"/>
              </w:rPr>
              <w:t>10</w:t>
            </w:r>
            <w:r w:rsidR="00A222BE" w:rsidRPr="00D94352">
              <w:rPr>
                <w:rFonts w:ascii="Times New Roman" w:hAnsi="Times New Roman"/>
                <w:sz w:val="28"/>
                <w:szCs w:val="28"/>
              </w:rPr>
              <w:t>.</w:t>
            </w:r>
            <w:r w:rsidR="00364419" w:rsidRPr="00D94352">
              <w:rPr>
                <w:rFonts w:ascii="Times New Roman" w:hAnsi="Times New Roman"/>
                <w:sz w:val="28"/>
                <w:szCs w:val="28"/>
              </w:rPr>
              <w:t>Сохранение доли</w:t>
            </w:r>
            <w:r w:rsidR="006C0673" w:rsidRPr="00D94352">
              <w:rPr>
                <w:rFonts w:ascii="Times New Roman" w:hAnsi="Times New Roman"/>
                <w:sz w:val="28"/>
                <w:szCs w:val="28"/>
              </w:rPr>
              <w:t xml:space="preserve"> </w:t>
            </w:r>
            <w:r w:rsidR="00A222BE" w:rsidRPr="00D94352">
              <w:rPr>
                <w:rFonts w:ascii="Times New Roman" w:hAnsi="Times New Roman"/>
                <w:sz w:val="28"/>
                <w:szCs w:val="28"/>
              </w:rPr>
              <w:t>родителей, удовлетворенных качеством ока</w:t>
            </w:r>
            <w:r w:rsidR="00A97420" w:rsidRPr="00D94352">
              <w:rPr>
                <w:rFonts w:ascii="Times New Roman" w:hAnsi="Times New Roman"/>
                <w:sz w:val="28"/>
                <w:szCs w:val="28"/>
              </w:rPr>
              <w:t>зания услуг о</w:t>
            </w:r>
            <w:r w:rsidR="004F6C97" w:rsidRPr="00D94352">
              <w:rPr>
                <w:rFonts w:ascii="Times New Roman" w:hAnsi="Times New Roman"/>
                <w:sz w:val="28"/>
                <w:szCs w:val="28"/>
              </w:rPr>
              <w:t>бщего образования</w:t>
            </w:r>
            <w:r w:rsidR="00A222BE" w:rsidRPr="00D94352">
              <w:rPr>
                <w:rFonts w:ascii="Times New Roman" w:hAnsi="Times New Roman"/>
                <w:sz w:val="28"/>
                <w:szCs w:val="28"/>
              </w:rPr>
              <w:t>;</w:t>
            </w:r>
          </w:p>
          <w:p w:rsidR="00A222BE" w:rsidRPr="00D94352" w:rsidRDefault="008D59BB" w:rsidP="00570338">
            <w:pPr>
              <w:tabs>
                <w:tab w:val="left" w:pos="420"/>
              </w:tabs>
              <w:overflowPunct w:val="0"/>
              <w:autoSpaceDE w:val="0"/>
              <w:autoSpaceDN w:val="0"/>
              <w:adjustRightInd w:val="0"/>
              <w:jc w:val="both"/>
              <w:textAlignment w:val="baseline"/>
              <w:rPr>
                <w:rFonts w:ascii="Times New Roman" w:hAnsi="Times New Roman"/>
                <w:sz w:val="28"/>
                <w:szCs w:val="28"/>
              </w:rPr>
            </w:pPr>
            <w:r w:rsidRPr="00D94352">
              <w:rPr>
                <w:rFonts w:ascii="Times New Roman" w:hAnsi="Times New Roman"/>
                <w:sz w:val="28"/>
                <w:szCs w:val="28"/>
              </w:rPr>
              <w:t>11</w:t>
            </w:r>
            <w:r w:rsidR="00A222BE" w:rsidRPr="00D94352">
              <w:rPr>
                <w:rFonts w:ascii="Times New Roman" w:hAnsi="Times New Roman"/>
                <w:sz w:val="28"/>
                <w:szCs w:val="28"/>
              </w:rPr>
              <w:t>.</w:t>
            </w:r>
            <w:r w:rsidR="00364419" w:rsidRPr="00D94352">
              <w:rPr>
                <w:rFonts w:ascii="Times New Roman" w:hAnsi="Times New Roman"/>
                <w:sz w:val="28"/>
                <w:szCs w:val="28"/>
              </w:rPr>
              <w:t>Сохранение доли</w:t>
            </w:r>
            <w:r w:rsidR="006C0673" w:rsidRPr="00D94352">
              <w:rPr>
                <w:rFonts w:ascii="Times New Roman" w:hAnsi="Times New Roman"/>
                <w:sz w:val="28"/>
                <w:szCs w:val="28"/>
              </w:rPr>
              <w:t xml:space="preserve"> </w:t>
            </w:r>
            <w:r w:rsidR="00A222BE" w:rsidRPr="00D94352">
              <w:rPr>
                <w:rFonts w:ascii="Times New Roman" w:hAnsi="Times New Roman"/>
                <w:sz w:val="28"/>
                <w:szCs w:val="28"/>
              </w:rPr>
              <w:t>педагогических работников, проживающих и работающих в сельских населенных пунктах, рабочих поселках (поселках городского типа) от всех работников, за которыми закреплено право получения компенсации расходов на оплату жилых пом</w:t>
            </w:r>
            <w:r w:rsidR="004F6C97" w:rsidRPr="00D94352">
              <w:rPr>
                <w:rFonts w:ascii="Times New Roman" w:hAnsi="Times New Roman"/>
                <w:sz w:val="28"/>
                <w:szCs w:val="28"/>
              </w:rPr>
              <w:t>ещений, отопления и освещения</w:t>
            </w:r>
            <w:r w:rsidR="00A222BE" w:rsidRPr="00D94352">
              <w:rPr>
                <w:rFonts w:ascii="Times New Roman" w:hAnsi="Times New Roman"/>
                <w:sz w:val="28"/>
                <w:szCs w:val="28"/>
              </w:rPr>
              <w:t>;</w:t>
            </w:r>
          </w:p>
          <w:p w:rsidR="00233EC5" w:rsidRPr="00D94352" w:rsidRDefault="008D59BB" w:rsidP="00570338">
            <w:pPr>
              <w:tabs>
                <w:tab w:val="left" w:pos="420"/>
              </w:tabs>
              <w:overflowPunct w:val="0"/>
              <w:autoSpaceDE w:val="0"/>
              <w:autoSpaceDN w:val="0"/>
              <w:adjustRightInd w:val="0"/>
              <w:jc w:val="both"/>
              <w:textAlignment w:val="baseline"/>
              <w:rPr>
                <w:rFonts w:ascii="Times New Roman" w:hAnsi="Times New Roman"/>
                <w:sz w:val="28"/>
                <w:szCs w:val="28"/>
              </w:rPr>
            </w:pPr>
            <w:r w:rsidRPr="00D94352">
              <w:rPr>
                <w:rFonts w:ascii="Times New Roman" w:hAnsi="Times New Roman"/>
                <w:sz w:val="28"/>
                <w:szCs w:val="28"/>
              </w:rPr>
              <w:t>12</w:t>
            </w:r>
            <w:r w:rsidR="00A222BE" w:rsidRPr="00D94352">
              <w:rPr>
                <w:rFonts w:ascii="Times New Roman" w:hAnsi="Times New Roman"/>
                <w:sz w:val="28"/>
                <w:szCs w:val="28"/>
              </w:rPr>
              <w:t>.</w:t>
            </w:r>
            <w:r w:rsidR="00233EC5" w:rsidRPr="00D94352">
              <w:rPr>
                <w:rFonts w:ascii="Times New Roman" w:hAnsi="Times New Roman"/>
                <w:sz w:val="28"/>
                <w:szCs w:val="28"/>
              </w:rPr>
              <w:t>Увеличение количества новых объектов образования, создаваемых путем строительства, приобретения, реконструкции зда</w:t>
            </w:r>
            <w:r w:rsidR="004F6C97" w:rsidRPr="00D94352">
              <w:rPr>
                <w:rFonts w:ascii="Times New Roman" w:hAnsi="Times New Roman"/>
                <w:sz w:val="28"/>
                <w:szCs w:val="28"/>
              </w:rPr>
              <w:t>ний образовательных организаций;</w:t>
            </w:r>
          </w:p>
          <w:p w:rsidR="00A222BE" w:rsidRPr="00D94352" w:rsidRDefault="008D59BB" w:rsidP="00570338">
            <w:pPr>
              <w:tabs>
                <w:tab w:val="left" w:pos="420"/>
              </w:tabs>
              <w:overflowPunct w:val="0"/>
              <w:autoSpaceDE w:val="0"/>
              <w:autoSpaceDN w:val="0"/>
              <w:adjustRightInd w:val="0"/>
              <w:jc w:val="both"/>
              <w:textAlignment w:val="baseline"/>
              <w:rPr>
                <w:rFonts w:ascii="Times New Roman" w:hAnsi="Times New Roman"/>
                <w:sz w:val="28"/>
                <w:szCs w:val="28"/>
              </w:rPr>
            </w:pPr>
            <w:r w:rsidRPr="00D94352">
              <w:rPr>
                <w:rFonts w:ascii="Times New Roman" w:hAnsi="Times New Roman"/>
                <w:sz w:val="28"/>
                <w:szCs w:val="28"/>
              </w:rPr>
              <w:t>13</w:t>
            </w:r>
            <w:r w:rsidR="00050FEB" w:rsidRPr="00D94352">
              <w:rPr>
                <w:rFonts w:ascii="Times New Roman" w:hAnsi="Times New Roman"/>
                <w:sz w:val="28"/>
                <w:szCs w:val="28"/>
              </w:rPr>
              <w:t xml:space="preserve">. </w:t>
            </w:r>
            <w:r w:rsidR="00141A44" w:rsidRPr="00D94352">
              <w:rPr>
                <w:rFonts w:ascii="Times New Roman" w:hAnsi="Times New Roman"/>
                <w:sz w:val="28"/>
                <w:szCs w:val="28"/>
              </w:rPr>
              <w:t>Сохранение количества образоват</w:t>
            </w:r>
            <w:r w:rsidR="004F6C97" w:rsidRPr="00D94352">
              <w:rPr>
                <w:rFonts w:ascii="Times New Roman" w:hAnsi="Times New Roman"/>
                <w:sz w:val="28"/>
                <w:szCs w:val="28"/>
              </w:rPr>
              <w:t xml:space="preserve">ельных организаций, в </w:t>
            </w:r>
            <w:r w:rsidR="002717AC" w:rsidRPr="00D94352">
              <w:rPr>
                <w:rFonts w:ascii="Times New Roman" w:hAnsi="Times New Roman"/>
                <w:sz w:val="28"/>
                <w:szCs w:val="28"/>
              </w:rPr>
              <w:t>которых устранены</w:t>
            </w:r>
            <w:r w:rsidR="00141A44" w:rsidRPr="00D94352">
              <w:rPr>
                <w:rFonts w:ascii="Times New Roman" w:hAnsi="Times New Roman"/>
                <w:sz w:val="28"/>
                <w:szCs w:val="28"/>
              </w:rPr>
              <w:t xml:space="preserve"> предписания надзорных органов в установленные </w:t>
            </w:r>
            <w:r w:rsidR="00050FEB" w:rsidRPr="00D94352">
              <w:rPr>
                <w:rFonts w:ascii="Times New Roman" w:hAnsi="Times New Roman"/>
                <w:sz w:val="28"/>
                <w:szCs w:val="28"/>
              </w:rPr>
              <w:t>сроки</w:t>
            </w:r>
            <w:r w:rsidR="00141A44" w:rsidRPr="00D94352">
              <w:rPr>
                <w:rFonts w:ascii="Times New Roman" w:hAnsi="Times New Roman"/>
                <w:sz w:val="28"/>
                <w:szCs w:val="28"/>
              </w:rPr>
              <w:t>;</w:t>
            </w:r>
          </w:p>
          <w:p w:rsidR="009B419B" w:rsidRPr="00D94352" w:rsidRDefault="008D59BB" w:rsidP="00570338">
            <w:pPr>
              <w:tabs>
                <w:tab w:val="left" w:pos="420"/>
              </w:tabs>
              <w:overflowPunct w:val="0"/>
              <w:autoSpaceDE w:val="0"/>
              <w:autoSpaceDN w:val="0"/>
              <w:adjustRightInd w:val="0"/>
              <w:jc w:val="both"/>
              <w:textAlignment w:val="baseline"/>
              <w:rPr>
                <w:rFonts w:ascii="Times New Roman" w:hAnsi="Times New Roman"/>
                <w:sz w:val="28"/>
                <w:szCs w:val="28"/>
              </w:rPr>
            </w:pPr>
            <w:r w:rsidRPr="00D94352">
              <w:rPr>
                <w:rFonts w:ascii="Times New Roman" w:hAnsi="Times New Roman"/>
                <w:sz w:val="28"/>
                <w:szCs w:val="28"/>
              </w:rPr>
              <w:t>1</w:t>
            </w:r>
            <w:r w:rsidR="00BE7E3D" w:rsidRPr="00D94352">
              <w:rPr>
                <w:rFonts w:ascii="Times New Roman" w:hAnsi="Times New Roman"/>
                <w:sz w:val="28"/>
                <w:szCs w:val="28"/>
              </w:rPr>
              <w:t>4</w:t>
            </w:r>
            <w:r w:rsidR="009B419B" w:rsidRPr="00D94352">
              <w:rPr>
                <w:rFonts w:ascii="Times New Roman" w:hAnsi="Times New Roman"/>
                <w:sz w:val="28"/>
                <w:szCs w:val="28"/>
              </w:rPr>
              <w:t>.Сохранение количества публикаций в СМИ о реализации мероприятий муниципальной программы «Развитие системы общего образования» на 2019 – 2023 годы.</w:t>
            </w:r>
          </w:p>
        </w:tc>
      </w:tr>
    </w:tbl>
    <w:p w:rsidR="000A7A48" w:rsidRPr="00B531F3" w:rsidRDefault="000A7A48" w:rsidP="00570338"/>
    <w:p w:rsidR="00345469" w:rsidRPr="00B531F3" w:rsidRDefault="00345469" w:rsidP="00570338">
      <w:pPr>
        <w:overflowPunct w:val="0"/>
        <w:autoSpaceDE w:val="0"/>
        <w:autoSpaceDN w:val="0"/>
        <w:adjustRightInd w:val="0"/>
        <w:jc w:val="both"/>
        <w:textAlignment w:val="baseline"/>
        <w:outlineLvl w:val="0"/>
        <w:rPr>
          <w:sz w:val="28"/>
          <w:szCs w:val="28"/>
        </w:rPr>
        <w:sectPr w:rsidR="00345469" w:rsidRPr="00B531F3" w:rsidSect="00547F69">
          <w:pgSz w:w="11906" w:h="16838"/>
          <w:pgMar w:top="1276" w:right="1133" w:bottom="851" w:left="851" w:header="720" w:footer="720" w:gutter="0"/>
          <w:cols w:space="708"/>
          <w:titlePg/>
          <w:docGrid w:linePitch="360"/>
        </w:sectPr>
      </w:pPr>
    </w:p>
    <w:p w:rsidR="00D94352" w:rsidRDefault="00D94352" w:rsidP="00570338">
      <w:pPr>
        <w:pStyle w:val="af"/>
        <w:overflowPunct w:val="0"/>
        <w:autoSpaceDE w:val="0"/>
        <w:autoSpaceDN w:val="0"/>
        <w:adjustRightInd w:val="0"/>
        <w:ind w:left="0"/>
        <w:jc w:val="center"/>
        <w:textAlignment w:val="baseline"/>
        <w:outlineLvl w:val="0"/>
        <w:rPr>
          <w:b/>
          <w:sz w:val="28"/>
          <w:szCs w:val="28"/>
        </w:rPr>
      </w:pPr>
    </w:p>
    <w:p w:rsidR="00D94352" w:rsidRDefault="00D94352" w:rsidP="00570338">
      <w:pPr>
        <w:pStyle w:val="af"/>
        <w:overflowPunct w:val="0"/>
        <w:autoSpaceDE w:val="0"/>
        <w:autoSpaceDN w:val="0"/>
        <w:adjustRightInd w:val="0"/>
        <w:ind w:left="0"/>
        <w:jc w:val="center"/>
        <w:textAlignment w:val="baseline"/>
        <w:outlineLvl w:val="0"/>
        <w:rPr>
          <w:b/>
          <w:sz w:val="28"/>
          <w:szCs w:val="28"/>
        </w:rPr>
      </w:pPr>
    </w:p>
    <w:p w:rsidR="00D94352" w:rsidRDefault="00D94352" w:rsidP="00570338">
      <w:pPr>
        <w:pStyle w:val="af"/>
        <w:overflowPunct w:val="0"/>
        <w:autoSpaceDE w:val="0"/>
        <w:autoSpaceDN w:val="0"/>
        <w:adjustRightInd w:val="0"/>
        <w:ind w:left="0"/>
        <w:jc w:val="center"/>
        <w:textAlignment w:val="baseline"/>
        <w:outlineLvl w:val="0"/>
        <w:rPr>
          <w:b/>
          <w:sz w:val="28"/>
          <w:szCs w:val="28"/>
        </w:rPr>
      </w:pPr>
    </w:p>
    <w:p w:rsidR="00D94352" w:rsidRDefault="00D94352" w:rsidP="00570338">
      <w:pPr>
        <w:pStyle w:val="af"/>
        <w:overflowPunct w:val="0"/>
        <w:autoSpaceDE w:val="0"/>
        <w:autoSpaceDN w:val="0"/>
        <w:adjustRightInd w:val="0"/>
        <w:ind w:left="0"/>
        <w:jc w:val="center"/>
        <w:textAlignment w:val="baseline"/>
        <w:outlineLvl w:val="0"/>
        <w:rPr>
          <w:b/>
          <w:sz w:val="28"/>
          <w:szCs w:val="28"/>
        </w:rPr>
      </w:pPr>
    </w:p>
    <w:p w:rsidR="00AF6700" w:rsidRPr="00B531F3" w:rsidRDefault="002D7389" w:rsidP="00570338">
      <w:pPr>
        <w:pStyle w:val="af"/>
        <w:overflowPunct w:val="0"/>
        <w:autoSpaceDE w:val="0"/>
        <w:autoSpaceDN w:val="0"/>
        <w:adjustRightInd w:val="0"/>
        <w:ind w:left="0"/>
        <w:jc w:val="center"/>
        <w:textAlignment w:val="baseline"/>
        <w:outlineLvl w:val="0"/>
        <w:rPr>
          <w:b/>
          <w:sz w:val="28"/>
          <w:szCs w:val="28"/>
        </w:rPr>
      </w:pPr>
      <w:r w:rsidRPr="00B531F3">
        <w:rPr>
          <w:b/>
          <w:sz w:val="28"/>
          <w:szCs w:val="28"/>
        </w:rPr>
        <w:lastRenderedPageBreak/>
        <w:t>Р</w:t>
      </w:r>
      <w:r w:rsidR="001E3453" w:rsidRPr="00B531F3">
        <w:rPr>
          <w:b/>
          <w:sz w:val="28"/>
          <w:szCs w:val="28"/>
        </w:rPr>
        <w:t>АЗДЕЛ</w:t>
      </w:r>
      <w:r w:rsidRPr="00B531F3">
        <w:rPr>
          <w:b/>
          <w:sz w:val="28"/>
          <w:szCs w:val="28"/>
        </w:rPr>
        <w:t xml:space="preserve"> 1.</w:t>
      </w:r>
    </w:p>
    <w:p w:rsidR="004514D4" w:rsidRDefault="001243BB" w:rsidP="00570338">
      <w:pPr>
        <w:pStyle w:val="af"/>
        <w:overflowPunct w:val="0"/>
        <w:autoSpaceDE w:val="0"/>
        <w:autoSpaceDN w:val="0"/>
        <w:adjustRightInd w:val="0"/>
        <w:ind w:left="0"/>
        <w:jc w:val="center"/>
        <w:textAlignment w:val="baseline"/>
        <w:outlineLvl w:val="0"/>
        <w:rPr>
          <w:b/>
          <w:sz w:val="28"/>
          <w:szCs w:val="28"/>
        </w:rPr>
      </w:pPr>
      <w:r w:rsidRPr="00B531F3">
        <w:rPr>
          <w:b/>
          <w:sz w:val="28"/>
          <w:szCs w:val="28"/>
        </w:rPr>
        <w:t>ХАРАКТЕРИСТИКА ТЕКУЩЕГО СОСТОЯНИЯ</w:t>
      </w:r>
      <w:r w:rsidR="004514D4">
        <w:rPr>
          <w:b/>
          <w:sz w:val="28"/>
          <w:szCs w:val="28"/>
        </w:rPr>
        <w:t xml:space="preserve"> СФЕРЫ РЕАЛИЗАЦИИ ПРОГРАММЫ</w:t>
      </w:r>
    </w:p>
    <w:p w:rsidR="00C455C2" w:rsidRPr="000C6B12" w:rsidRDefault="000C6B12" w:rsidP="00570338">
      <w:pPr>
        <w:tabs>
          <w:tab w:val="left" w:pos="1134"/>
        </w:tabs>
        <w:overflowPunct w:val="0"/>
        <w:autoSpaceDE w:val="0"/>
        <w:autoSpaceDN w:val="0"/>
        <w:adjustRightInd w:val="0"/>
        <w:jc w:val="center"/>
        <w:textAlignment w:val="baseline"/>
        <w:outlineLvl w:val="0"/>
        <w:rPr>
          <w:rFonts w:ascii="Times New Roman" w:hAnsi="Times New Roman"/>
          <w:b/>
          <w:sz w:val="28"/>
          <w:szCs w:val="28"/>
        </w:rPr>
      </w:pPr>
      <w:r w:rsidRPr="000C6B12">
        <w:rPr>
          <w:rFonts w:ascii="Times New Roman" w:hAnsi="Times New Roman"/>
          <w:b/>
          <w:sz w:val="28"/>
          <w:szCs w:val="28"/>
        </w:rPr>
        <w:t>Введение.</w:t>
      </w:r>
    </w:p>
    <w:p w:rsidR="002C60F9" w:rsidRPr="00D94352" w:rsidRDefault="002C60F9" w:rsidP="00FF593C">
      <w:pPr>
        <w:pStyle w:val="22"/>
        <w:ind w:left="0" w:firstLine="709"/>
        <w:contextualSpacing/>
        <w:rPr>
          <w:rFonts w:ascii="Times New Roman" w:hAnsi="Times New Roman"/>
          <w:sz w:val="28"/>
          <w:szCs w:val="28"/>
        </w:rPr>
      </w:pPr>
      <w:r w:rsidRPr="00D94352">
        <w:rPr>
          <w:rFonts w:ascii="Times New Roman" w:hAnsi="Times New Roman"/>
          <w:sz w:val="28"/>
          <w:szCs w:val="28"/>
        </w:rPr>
        <w:t>Муниципальная программа «Развитие системы общего образования «</w:t>
      </w:r>
      <w:proofErr w:type="spellStart"/>
      <w:r w:rsidRPr="00D94352">
        <w:rPr>
          <w:rFonts w:ascii="Times New Roman" w:hAnsi="Times New Roman"/>
          <w:sz w:val="28"/>
          <w:szCs w:val="28"/>
        </w:rPr>
        <w:t>Мирнинский</w:t>
      </w:r>
      <w:proofErr w:type="spellEnd"/>
      <w:r w:rsidRPr="00D94352">
        <w:rPr>
          <w:rFonts w:ascii="Times New Roman" w:hAnsi="Times New Roman"/>
          <w:sz w:val="28"/>
          <w:szCs w:val="28"/>
        </w:rPr>
        <w:t xml:space="preserve"> район» на 2019-2</w:t>
      </w:r>
      <w:r w:rsidR="0028003B" w:rsidRPr="00D94352">
        <w:rPr>
          <w:rFonts w:ascii="Times New Roman" w:hAnsi="Times New Roman"/>
          <w:sz w:val="28"/>
          <w:szCs w:val="28"/>
        </w:rPr>
        <w:t>0</w:t>
      </w:r>
      <w:r w:rsidR="00FE1F37" w:rsidRPr="00D94352">
        <w:rPr>
          <w:rFonts w:ascii="Times New Roman" w:hAnsi="Times New Roman"/>
          <w:sz w:val="28"/>
          <w:szCs w:val="28"/>
        </w:rPr>
        <w:t xml:space="preserve">23 годы является стратегическим </w:t>
      </w:r>
      <w:r w:rsidRPr="00D94352">
        <w:rPr>
          <w:rFonts w:ascii="Times New Roman" w:hAnsi="Times New Roman"/>
          <w:sz w:val="28"/>
          <w:szCs w:val="28"/>
        </w:rPr>
        <w:t>документом Администрации МО «</w:t>
      </w:r>
      <w:proofErr w:type="spellStart"/>
      <w:r w:rsidRPr="00D94352">
        <w:rPr>
          <w:rFonts w:ascii="Times New Roman" w:hAnsi="Times New Roman"/>
          <w:sz w:val="28"/>
          <w:szCs w:val="28"/>
        </w:rPr>
        <w:t>Мирнинский</w:t>
      </w:r>
      <w:proofErr w:type="spellEnd"/>
      <w:r w:rsidRPr="00D94352">
        <w:rPr>
          <w:rFonts w:ascii="Times New Roman" w:hAnsi="Times New Roman"/>
          <w:sz w:val="28"/>
          <w:szCs w:val="28"/>
        </w:rPr>
        <w:t xml:space="preserve"> район» по решению задач обеспечения доступности качества образования, соответствующего целям опережающего развития, современным стандартам, общественным запросам, требованиям работодателей и потребностям устойчивого социально-экономического развития муниципальной системы образования </w:t>
      </w:r>
      <w:proofErr w:type="spellStart"/>
      <w:r w:rsidRPr="00D94352">
        <w:rPr>
          <w:rFonts w:ascii="Times New Roman" w:hAnsi="Times New Roman"/>
          <w:sz w:val="28"/>
          <w:szCs w:val="28"/>
        </w:rPr>
        <w:t>Мирнинского</w:t>
      </w:r>
      <w:proofErr w:type="spellEnd"/>
      <w:r w:rsidRPr="00D94352">
        <w:rPr>
          <w:rFonts w:ascii="Times New Roman" w:hAnsi="Times New Roman"/>
          <w:sz w:val="28"/>
          <w:szCs w:val="28"/>
        </w:rPr>
        <w:t xml:space="preserve"> района Республики Саха (Якутия). Программа разработана в рамках </w:t>
      </w:r>
      <w:r w:rsidR="001D22A1" w:rsidRPr="00D94352">
        <w:rPr>
          <w:rFonts w:ascii="Times New Roman" w:hAnsi="Times New Roman"/>
          <w:sz w:val="28"/>
          <w:szCs w:val="28"/>
        </w:rPr>
        <w:t xml:space="preserve">исполнения </w:t>
      </w:r>
      <w:r w:rsidRPr="00D94352">
        <w:rPr>
          <w:rFonts w:ascii="Times New Roman" w:hAnsi="Times New Roman"/>
          <w:sz w:val="28"/>
          <w:szCs w:val="28"/>
        </w:rPr>
        <w:t>переданных полномочий в сфере образования</w:t>
      </w:r>
      <w:r w:rsidR="0028003B" w:rsidRPr="00D94352">
        <w:rPr>
          <w:rFonts w:ascii="Times New Roman" w:hAnsi="Times New Roman"/>
          <w:sz w:val="28"/>
          <w:szCs w:val="28"/>
        </w:rPr>
        <w:t xml:space="preserve"> на основании Соглашения между МО «</w:t>
      </w:r>
      <w:proofErr w:type="spellStart"/>
      <w:r w:rsidR="0028003B" w:rsidRPr="00D94352">
        <w:rPr>
          <w:rFonts w:ascii="Times New Roman" w:hAnsi="Times New Roman"/>
          <w:sz w:val="28"/>
          <w:szCs w:val="28"/>
        </w:rPr>
        <w:t>Мирнинский</w:t>
      </w:r>
      <w:proofErr w:type="spellEnd"/>
      <w:r w:rsidR="0028003B" w:rsidRPr="00D94352">
        <w:rPr>
          <w:rFonts w:ascii="Times New Roman" w:hAnsi="Times New Roman"/>
          <w:sz w:val="28"/>
          <w:szCs w:val="28"/>
        </w:rPr>
        <w:t xml:space="preserve"> район» и МКУ «</w:t>
      </w:r>
      <w:proofErr w:type="spellStart"/>
      <w:r w:rsidR="0028003B" w:rsidRPr="00D94352">
        <w:rPr>
          <w:rFonts w:ascii="Times New Roman" w:hAnsi="Times New Roman"/>
          <w:sz w:val="28"/>
          <w:szCs w:val="28"/>
        </w:rPr>
        <w:t>Мирнинское</w:t>
      </w:r>
      <w:proofErr w:type="spellEnd"/>
      <w:r w:rsidR="0028003B" w:rsidRPr="00D94352">
        <w:rPr>
          <w:rFonts w:ascii="Times New Roman" w:hAnsi="Times New Roman"/>
          <w:sz w:val="28"/>
          <w:szCs w:val="28"/>
        </w:rPr>
        <w:t xml:space="preserve"> районное управление образования», утвержденного Постановлением </w:t>
      </w:r>
      <w:r w:rsidRPr="00D94352">
        <w:rPr>
          <w:rFonts w:ascii="Times New Roman" w:hAnsi="Times New Roman"/>
          <w:sz w:val="28"/>
          <w:szCs w:val="28"/>
        </w:rPr>
        <w:t xml:space="preserve"> Главы МО «</w:t>
      </w:r>
      <w:proofErr w:type="spellStart"/>
      <w:r w:rsidRPr="00D94352">
        <w:rPr>
          <w:rFonts w:ascii="Times New Roman" w:hAnsi="Times New Roman"/>
          <w:sz w:val="28"/>
          <w:szCs w:val="28"/>
        </w:rPr>
        <w:t>Мирнинский</w:t>
      </w:r>
      <w:proofErr w:type="spellEnd"/>
      <w:r w:rsidRPr="00D94352">
        <w:rPr>
          <w:rFonts w:ascii="Times New Roman" w:hAnsi="Times New Roman"/>
          <w:sz w:val="28"/>
          <w:szCs w:val="28"/>
        </w:rPr>
        <w:t xml:space="preserve"> район» от 31.01.2017 г. №0117 «О передаче отдельных функций и полномочий органов местного самоуправления МО «</w:t>
      </w:r>
      <w:proofErr w:type="spellStart"/>
      <w:r w:rsidRPr="00D94352">
        <w:rPr>
          <w:rFonts w:ascii="Times New Roman" w:hAnsi="Times New Roman"/>
          <w:sz w:val="28"/>
          <w:szCs w:val="28"/>
        </w:rPr>
        <w:t>Мирнинский</w:t>
      </w:r>
      <w:proofErr w:type="spellEnd"/>
      <w:r w:rsidRPr="00D94352">
        <w:rPr>
          <w:rFonts w:ascii="Times New Roman" w:hAnsi="Times New Roman"/>
          <w:sz w:val="28"/>
          <w:szCs w:val="28"/>
        </w:rPr>
        <w:t xml:space="preserve"> район» Республики Саха (Якутия) в сфере образования муниципальному казённому учреждению «</w:t>
      </w:r>
      <w:proofErr w:type="spellStart"/>
      <w:r w:rsidRPr="00D94352">
        <w:rPr>
          <w:rFonts w:ascii="Times New Roman" w:hAnsi="Times New Roman"/>
          <w:sz w:val="28"/>
          <w:szCs w:val="28"/>
        </w:rPr>
        <w:t>Мирнинское</w:t>
      </w:r>
      <w:proofErr w:type="spellEnd"/>
      <w:r w:rsidRPr="00D94352">
        <w:rPr>
          <w:rFonts w:ascii="Times New Roman" w:hAnsi="Times New Roman"/>
          <w:sz w:val="28"/>
          <w:szCs w:val="28"/>
        </w:rPr>
        <w:t xml:space="preserve"> районное управление образования» на основании</w:t>
      </w:r>
      <w:r w:rsidR="006C0673" w:rsidRPr="00D94352">
        <w:rPr>
          <w:rFonts w:ascii="Times New Roman" w:hAnsi="Times New Roman"/>
          <w:sz w:val="28"/>
          <w:szCs w:val="28"/>
        </w:rPr>
        <w:t xml:space="preserve"> </w:t>
      </w:r>
      <w:r w:rsidRPr="00D94352">
        <w:rPr>
          <w:rFonts w:ascii="Times New Roman" w:hAnsi="Times New Roman"/>
          <w:sz w:val="28"/>
          <w:szCs w:val="28"/>
        </w:rPr>
        <w:t>Федерального закона от 06.10.2003 г.  №131-ФЗ «Об общих принципах органов местного самоуправления в Российской Федерации», а также Федерального закона от 29.12.2012 № 273-ФЗ "Об образовании в Российской Федерации, государственной программы Российской Федерации «Развитие образования» на 2018-2025 годы (утв. Постановлением Правительства РФ от 26.12.2017 г. №1642), государственной программы Республики Саха (Якутия) «Развитие образования Республики Саха (Якутия) на 2016-2022 годы и на плановый период до 2026 года» ( утв. Указом Главы Республики Саха (Якутия) от 15.12.2017 года №2282), Стратегии социально-экономического развития муниципального образования «</w:t>
      </w:r>
      <w:proofErr w:type="spellStart"/>
      <w:r w:rsidRPr="00D94352">
        <w:rPr>
          <w:rFonts w:ascii="Times New Roman" w:hAnsi="Times New Roman"/>
          <w:sz w:val="28"/>
          <w:szCs w:val="28"/>
        </w:rPr>
        <w:t>Мирнинский</w:t>
      </w:r>
      <w:proofErr w:type="spellEnd"/>
      <w:r w:rsidRPr="00D94352">
        <w:rPr>
          <w:rFonts w:ascii="Times New Roman" w:hAnsi="Times New Roman"/>
          <w:sz w:val="28"/>
          <w:szCs w:val="28"/>
        </w:rPr>
        <w:t xml:space="preserve"> район» Республики Саха (Якутия) на период до 2030 года.</w:t>
      </w:r>
      <w:r w:rsidR="006C0673" w:rsidRPr="00D94352">
        <w:rPr>
          <w:rFonts w:ascii="Times New Roman" w:hAnsi="Times New Roman"/>
          <w:sz w:val="28"/>
          <w:szCs w:val="28"/>
        </w:rPr>
        <w:t xml:space="preserve"> </w:t>
      </w:r>
      <w:r w:rsidRPr="00D94352">
        <w:rPr>
          <w:rFonts w:ascii="Times New Roman" w:hAnsi="Times New Roman"/>
          <w:color w:val="000000"/>
          <w:sz w:val="28"/>
          <w:szCs w:val="28"/>
        </w:rPr>
        <w:t>Программа</w:t>
      </w:r>
      <w:r w:rsidR="004953FF" w:rsidRPr="00D94352">
        <w:rPr>
          <w:rFonts w:ascii="Times New Roman" w:hAnsi="Times New Roman"/>
          <w:color w:val="000000"/>
          <w:sz w:val="28"/>
          <w:szCs w:val="28"/>
        </w:rPr>
        <w:t xml:space="preserve"> представляет собой среднесрочный</w:t>
      </w:r>
      <w:r w:rsidRPr="00D94352">
        <w:rPr>
          <w:rFonts w:ascii="Times New Roman" w:hAnsi="Times New Roman"/>
          <w:color w:val="000000"/>
          <w:sz w:val="28"/>
          <w:szCs w:val="28"/>
        </w:rPr>
        <w:t xml:space="preserve"> нормативно</w:t>
      </w:r>
      <w:r w:rsidRPr="00D94352">
        <w:rPr>
          <w:rFonts w:ascii="Times New Roman" w:hAnsi="Times New Roman"/>
          <w:color w:val="000000"/>
          <w:sz w:val="28"/>
          <w:szCs w:val="28"/>
        </w:rPr>
        <w:softHyphen/>
        <w:t>-управленческий документ, характеризующий имеющиеся достижения и проблемы, главные цели, задачи и направления учебно-воспитательного процесса, особенности ресурсного обеспечения педагогического процесса и его инновационных преобразований, основные планируемые цели, сроки и технологии их реализации для образовательного учреждения.</w:t>
      </w:r>
    </w:p>
    <w:p w:rsidR="002C60F9" w:rsidRPr="00D94352" w:rsidRDefault="002C60F9" w:rsidP="00FF593C">
      <w:pPr>
        <w:pStyle w:val="91"/>
        <w:shd w:val="clear" w:color="auto" w:fill="auto"/>
        <w:spacing w:before="0" w:after="0" w:line="240" w:lineRule="auto"/>
        <w:ind w:firstLine="709"/>
        <w:rPr>
          <w:i w:val="0"/>
        </w:rPr>
      </w:pPr>
      <w:r w:rsidRPr="00D94352">
        <w:rPr>
          <w:i w:val="0"/>
        </w:rPr>
        <w:t xml:space="preserve">Муниципальная программа «Развитие системы общего образования в </w:t>
      </w:r>
      <w:proofErr w:type="spellStart"/>
      <w:r w:rsidR="00B76DEF" w:rsidRPr="00D94352">
        <w:rPr>
          <w:i w:val="0"/>
        </w:rPr>
        <w:t>Мирнинском</w:t>
      </w:r>
      <w:proofErr w:type="spellEnd"/>
      <w:r w:rsidR="00B76DEF" w:rsidRPr="00D94352">
        <w:rPr>
          <w:i w:val="0"/>
        </w:rPr>
        <w:t xml:space="preserve"> районе» разработана </w:t>
      </w:r>
      <w:r w:rsidRPr="00D94352">
        <w:rPr>
          <w:i w:val="0"/>
        </w:rPr>
        <w:t>на основе анализа современного состояния</w:t>
      </w:r>
      <w:r w:rsidR="00B76DEF" w:rsidRPr="00D94352">
        <w:rPr>
          <w:i w:val="0"/>
        </w:rPr>
        <w:t xml:space="preserve"> дел в сфере общего образования</w:t>
      </w:r>
      <w:r w:rsidR="00050FEB" w:rsidRPr="00D94352">
        <w:rPr>
          <w:i w:val="0"/>
        </w:rPr>
        <w:t xml:space="preserve"> и</w:t>
      </w:r>
      <w:r w:rsidRPr="00D94352">
        <w:rPr>
          <w:i w:val="0"/>
        </w:rPr>
        <w:t xml:space="preserve"> определяет основные направления развития системы общего образования в районе на 2019 - 2023 годы.</w:t>
      </w:r>
    </w:p>
    <w:p w:rsidR="000C6B12" w:rsidRPr="00D94352" w:rsidRDefault="000C6B12" w:rsidP="00570338">
      <w:pPr>
        <w:ind w:firstLine="709"/>
        <w:jc w:val="both"/>
        <w:rPr>
          <w:rFonts w:ascii="Times New Roman" w:hAnsi="Times New Roman"/>
          <w:sz w:val="28"/>
          <w:szCs w:val="28"/>
        </w:rPr>
      </w:pPr>
    </w:p>
    <w:p w:rsidR="000C6B12" w:rsidRPr="00D94352" w:rsidRDefault="000C6B12" w:rsidP="00570338">
      <w:pPr>
        <w:pStyle w:val="af"/>
        <w:numPr>
          <w:ilvl w:val="1"/>
          <w:numId w:val="13"/>
        </w:numPr>
        <w:tabs>
          <w:tab w:val="left" w:pos="1134"/>
        </w:tabs>
        <w:overflowPunct w:val="0"/>
        <w:autoSpaceDE w:val="0"/>
        <w:autoSpaceDN w:val="0"/>
        <w:adjustRightInd w:val="0"/>
        <w:ind w:left="0" w:firstLine="567"/>
        <w:jc w:val="both"/>
        <w:textAlignment w:val="baseline"/>
        <w:outlineLvl w:val="0"/>
        <w:rPr>
          <w:b/>
          <w:sz w:val="28"/>
          <w:szCs w:val="28"/>
        </w:rPr>
      </w:pPr>
      <w:r w:rsidRPr="00D94352">
        <w:rPr>
          <w:b/>
          <w:sz w:val="28"/>
          <w:szCs w:val="28"/>
        </w:rPr>
        <w:t>Анализ состояния сферы социально-экономического развития</w:t>
      </w:r>
    </w:p>
    <w:p w:rsidR="000C6B12" w:rsidRPr="00D94352" w:rsidRDefault="000C6B12" w:rsidP="00570338">
      <w:pPr>
        <w:pStyle w:val="af"/>
        <w:tabs>
          <w:tab w:val="left" w:pos="1134"/>
        </w:tabs>
        <w:overflowPunct w:val="0"/>
        <w:autoSpaceDE w:val="0"/>
        <w:autoSpaceDN w:val="0"/>
        <w:adjustRightInd w:val="0"/>
        <w:ind w:left="0"/>
        <w:jc w:val="both"/>
        <w:textAlignment w:val="baseline"/>
        <w:outlineLvl w:val="0"/>
        <w:rPr>
          <w:b/>
          <w:sz w:val="28"/>
          <w:szCs w:val="28"/>
        </w:rPr>
      </w:pPr>
    </w:p>
    <w:p w:rsidR="000C6B12" w:rsidRPr="00D94352" w:rsidRDefault="000C6B12" w:rsidP="00570338">
      <w:pPr>
        <w:ind w:firstLine="360"/>
        <w:jc w:val="both"/>
        <w:rPr>
          <w:rFonts w:ascii="Times New Roman" w:hAnsi="Times New Roman"/>
          <w:sz w:val="28"/>
          <w:szCs w:val="28"/>
        </w:rPr>
      </w:pPr>
      <w:r w:rsidRPr="00D94352">
        <w:rPr>
          <w:rFonts w:ascii="Times New Roman" w:hAnsi="Times New Roman"/>
          <w:sz w:val="28"/>
          <w:szCs w:val="28"/>
        </w:rPr>
        <w:t xml:space="preserve">В системе образования </w:t>
      </w:r>
      <w:proofErr w:type="spellStart"/>
      <w:r w:rsidRPr="00D94352">
        <w:rPr>
          <w:rFonts w:ascii="Times New Roman" w:hAnsi="Times New Roman"/>
          <w:sz w:val="28"/>
          <w:szCs w:val="28"/>
        </w:rPr>
        <w:t>Мирнинского</w:t>
      </w:r>
      <w:proofErr w:type="spellEnd"/>
      <w:r w:rsidRPr="00D94352">
        <w:rPr>
          <w:rFonts w:ascii="Times New Roman" w:hAnsi="Times New Roman"/>
          <w:sz w:val="28"/>
          <w:szCs w:val="28"/>
        </w:rPr>
        <w:t xml:space="preserve"> района действует муниципальная образовательная сеть для обеспечения качества образовательных услуг, удовлетворения запросов школьников и их родителей (программы углубленного изучения предметов, дистанционные образовательные технологии для детей с </w:t>
      </w:r>
      <w:r w:rsidRPr="00D94352">
        <w:rPr>
          <w:rFonts w:ascii="Times New Roman" w:hAnsi="Times New Roman"/>
          <w:sz w:val="28"/>
          <w:szCs w:val="28"/>
        </w:rPr>
        <w:lastRenderedPageBreak/>
        <w:t xml:space="preserve">ограниченными возможностями здоровья, программы профильного обучения, дуального обучения). </w:t>
      </w:r>
    </w:p>
    <w:p w:rsidR="000C6B12" w:rsidRPr="00D94352" w:rsidRDefault="000C6B12" w:rsidP="00570338">
      <w:pPr>
        <w:ind w:firstLine="360"/>
        <w:jc w:val="both"/>
        <w:rPr>
          <w:rFonts w:ascii="Times New Roman" w:hAnsi="Times New Roman"/>
          <w:sz w:val="28"/>
          <w:szCs w:val="28"/>
        </w:rPr>
      </w:pPr>
      <w:r w:rsidRPr="00D94352">
        <w:rPr>
          <w:rFonts w:ascii="Times New Roman" w:hAnsi="Times New Roman"/>
          <w:sz w:val="28"/>
          <w:szCs w:val="28"/>
        </w:rPr>
        <w:t xml:space="preserve">В сеть муниципальных общеобразовательных организаций входят </w:t>
      </w:r>
      <w:r w:rsidRPr="00D94352">
        <w:rPr>
          <w:rFonts w:ascii="Times New Roman" w:hAnsi="Times New Roman"/>
          <w:b/>
          <w:sz w:val="28"/>
          <w:szCs w:val="28"/>
        </w:rPr>
        <w:t>17</w:t>
      </w:r>
      <w:r w:rsidRPr="00D94352">
        <w:rPr>
          <w:rFonts w:ascii="Times New Roman" w:hAnsi="Times New Roman"/>
          <w:sz w:val="28"/>
          <w:szCs w:val="28"/>
        </w:rPr>
        <w:t xml:space="preserve"> общеобразовательных организаций:</w:t>
      </w:r>
    </w:p>
    <w:p w:rsidR="000C6B12" w:rsidRPr="00D94352" w:rsidRDefault="000C6B12" w:rsidP="00570338">
      <w:pPr>
        <w:ind w:firstLine="360"/>
        <w:jc w:val="both"/>
        <w:rPr>
          <w:rFonts w:ascii="Times New Roman" w:hAnsi="Times New Roman"/>
          <w:sz w:val="28"/>
          <w:szCs w:val="28"/>
        </w:rPr>
      </w:pPr>
      <w:r w:rsidRPr="00D94352">
        <w:rPr>
          <w:rFonts w:ascii="Times New Roman" w:hAnsi="Times New Roman"/>
          <w:sz w:val="28"/>
          <w:szCs w:val="28"/>
        </w:rPr>
        <w:t>-</w:t>
      </w:r>
      <w:r w:rsidR="00FF593C">
        <w:rPr>
          <w:rFonts w:ascii="Times New Roman" w:hAnsi="Times New Roman"/>
          <w:sz w:val="28"/>
          <w:szCs w:val="28"/>
        </w:rPr>
        <w:tab/>
      </w:r>
      <w:r w:rsidR="00DA7FF2" w:rsidRPr="00D94352">
        <w:rPr>
          <w:rFonts w:ascii="Times New Roman" w:hAnsi="Times New Roman"/>
          <w:b/>
          <w:sz w:val="28"/>
          <w:szCs w:val="28"/>
        </w:rPr>
        <w:t>1</w:t>
      </w:r>
      <w:r w:rsidRPr="00D94352">
        <w:rPr>
          <w:rFonts w:ascii="Times New Roman" w:hAnsi="Times New Roman"/>
          <w:sz w:val="28"/>
          <w:szCs w:val="28"/>
        </w:rPr>
        <w:t>политехнический лицей;</w:t>
      </w:r>
    </w:p>
    <w:p w:rsidR="000C6B12" w:rsidRPr="00D94352" w:rsidRDefault="000C6B12" w:rsidP="00570338">
      <w:pPr>
        <w:ind w:firstLine="360"/>
        <w:jc w:val="both"/>
        <w:rPr>
          <w:rFonts w:ascii="Times New Roman" w:hAnsi="Times New Roman"/>
          <w:sz w:val="28"/>
          <w:szCs w:val="28"/>
        </w:rPr>
      </w:pPr>
      <w:r w:rsidRPr="00D94352">
        <w:rPr>
          <w:rFonts w:ascii="Times New Roman" w:hAnsi="Times New Roman"/>
          <w:sz w:val="28"/>
          <w:szCs w:val="28"/>
        </w:rPr>
        <w:t>-</w:t>
      </w:r>
      <w:r w:rsidR="00FF593C">
        <w:rPr>
          <w:rFonts w:ascii="Times New Roman" w:hAnsi="Times New Roman"/>
          <w:sz w:val="28"/>
          <w:szCs w:val="28"/>
        </w:rPr>
        <w:tab/>
      </w:r>
      <w:r w:rsidRPr="00D94352">
        <w:rPr>
          <w:rFonts w:ascii="Times New Roman" w:hAnsi="Times New Roman"/>
          <w:b/>
          <w:sz w:val="28"/>
          <w:szCs w:val="28"/>
        </w:rPr>
        <w:t>2</w:t>
      </w:r>
      <w:r w:rsidRPr="00D94352">
        <w:rPr>
          <w:rFonts w:ascii="Times New Roman" w:hAnsi="Times New Roman"/>
          <w:sz w:val="28"/>
          <w:szCs w:val="28"/>
        </w:rPr>
        <w:t xml:space="preserve"> школы с углубленным изучением отдельных предметов (СОШ №8 с углубленным изучением технологического профиля, СОШ №12 с углубленным изучением английского языка);</w:t>
      </w:r>
    </w:p>
    <w:p w:rsidR="000C6B12" w:rsidRPr="00D94352" w:rsidRDefault="00DA7FF2" w:rsidP="00570338">
      <w:pPr>
        <w:ind w:firstLine="360"/>
        <w:jc w:val="both"/>
        <w:rPr>
          <w:rFonts w:ascii="Times New Roman" w:hAnsi="Times New Roman"/>
          <w:sz w:val="28"/>
          <w:szCs w:val="28"/>
        </w:rPr>
      </w:pPr>
      <w:r w:rsidRPr="00D94352">
        <w:rPr>
          <w:rFonts w:ascii="Times New Roman" w:hAnsi="Times New Roman"/>
          <w:sz w:val="28"/>
          <w:szCs w:val="28"/>
        </w:rPr>
        <w:t>-</w:t>
      </w:r>
      <w:r w:rsidR="00FF593C">
        <w:rPr>
          <w:rFonts w:ascii="Times New Roman" w:hAnsi="Times New Roman"/>
          <w:sz w:val="28"/>
          <w:szCs w:val="28"/>
        </w:rPr>
        <w:tab/>
      </w:r>
      <w:r w:rsidR="000C6B12" w:rsidRPr="00D94352">
        <w:rPr>
          <w:rFonts w:ascii="Times New Roman" w:hAnsi="Times New Roman"/>
          <w:b/>
          <w:sz w:val="28"/>
          <w:szCs w:val="28"/>
        </w:rPr>
        <w:t>11</w:t>
      </w:r>
      <w:r w:rsidR="000C6B12" w:rsidRPr="00D94352">
        <w:rPr>
          <w:rFonts w:ascii="Times New Roman" w:hAnsi="Times New Roman"/>
          <w:sz w:val="28"/>
          <w:szCs w:val="28"/>
        </w:rPr>
        <w:t>общеобразовательныхшкол (№1,3,4,5,6,7,15,19,23,24,26);</w:t>
      </w:r>
    </w:p>
    <w:p w:rsidR="000C6B12" w:rsidRPr="00D94352" w:rsidRDefault="000C6B12" w:rsidP="00570338">
      <w:pPr>
        <w:ind w:firstLine="360"/>
        <w:jc w:val="both"/>
        <w:rPr>
          <w:rFonts w:ascii="Times New Roman" w:hAnsi="Times New Roman"/>
          <w:sz w:val="28"/>
          <w:szCs w:val="28"/>
        </w:rPr>
      </w:pPr>
      <w:r w:rsidRPr="00D94352">
        <w:rPr>
          <w:rFonts w:ascii="Times New Roman" w:hAnsi="Times New Roman"/>
          <w:sz w:val="28"/>
          <w:szCs w:val="28"/>
        </w:rPr>
        <w:t>-</w:t>
      </w:r>
      <w:r w:rsidR="00FF593C">
        <w:rPr>
          <w:rFonts w:ascii="Times New Roman" w:hAnsi="Times New Roman"/>
          <w:sz w:val="28"/>
          <w:szCs w:val="28"/>
        </w:rPr>
        <w:tab/>
      </w:r>
      <w:r w:rsidRPr="00D94352">
        <w:rPr>
          <w:rFonts w:ascii="Times New Roman" w:hAnsi="Times New Roman"/>
          <w:b/>
          <w:sz w:val="28"/>
          <w:szCs w:val="28"/>
        </w:rPr>
        <w:t xml:space="preserve">2 </w:t>
      </w:r>
      <w:r w:rsidRPr="00D94352">
        <w:rPr>
          <w:rFonts w:ascii="Times New Roman" w:hAnsi="Times New Roman"/>
          <w:sz w:val="28"/>
          <w:szCs w:val="28"/>
        </w:rPr>
        <w:t>малокомплектные сельские школы (№9,10);</w:t>
      </w:r>
    </w:p>
    <w:p w:rsidR="000C6B12" w:rsidRPr="00D94352" w:rsidRDefault="000C6B12" w:rsidP="00570338">
      <w:pPr>
        <w:ind w:firstLine="360"/>
        <w:jc w:val="both"/>
        <w:rPr>
          <w:rFonts w:ascii="Times New Roman" w:hAnsi="Times New Roman"/>
          <w:sz w:val="28"/>
          <w:szCs w:val="28"/>
        </w:rPr>
      </w:pPr>
      <w:r w:rsidRPr="00D94352">
        <w:rPr>
          <w:rFonts w:ascii="Times New Roman" w:hAnsi="Times New Roman"/>
          <w:sz w:val="28"/>
          <w:szCs w:val="28"/>
        </w:rPr>
        <w:t>-</w:t>
      </w:r>
      <w:r w:rsidR="00FF593C">
        <w:rPr>
          <w:rFonts w:ascii="Times New Roman" w:hAnsi="Times New Roman"/>
          <w:sz w:val="28"/>
          <w:szCs w:val="28"/>
        </w:rPr>
        <w:tab/>
      </w:r>
      <w:r w:rsidR="00DA7FF2" w:rsidRPr="00D94352">
        <w:rPr>
          <w:rFonts w:ascii="Times New Roman" w:hAnsi="Times New Roman"/>
          <w:b/>
          <w:sz w:val="28"/>
          <w:szCs w:val="28"/>
        </w:rPr>
        <w:t>1</w:t>
      </w:r>
      <w:r w:rsidRPr="00D94352">
        <w:rPr>
          <w:rFonts w:ascii="Times New Roman" w:hAnsi="Times New Roman"/>
          <w:sz w:val="28"/>
          <w:szCs w:val="28"/>
        </w:rPr>
        <w:t>специальная (коррекционная) школа-интернат обучающихся с ограниченными возможностями здоровья и интеллектуальными нарушениями.</w:t>
      </w:r>
    </w:p>
    <w:p w:rsidR="000C6B12" w:rsidRPr="00D94352" w:rsidRDefault="000C6B12" w:rsidP="00FF593C">
      <w:pPr>
        <w:spacing w:after="120"/>
        <w:ind w:firstLine="357"/>
        <w:jc w:val="both"/>
        <w:rPr>
          <w:rFonts w:ascii="Times New Roman" w:hAnsi="Times New Roman"/>
          <w:sz w:val="28"/>
          <w:szCs w:val="28"/>
        </w:rPr>
      </w:pPr>
      <w:r w:rsidRPr="00D94352">
        <w:rPr>
          <w:rFonts w:ascii="Times New Roman" w:hAnsi="Times New Roman"/>
          <w:sz w:val="28"/>
          <w:szCs w:val="28"/>
        </w:rPr>
        <w:t xml:space="preserve">Количество обучающихся в муниципальных общеобразовательных организациях </w:t>
      </w:r>
      <w:proofErr w:type="spellStart"/>
      <w:r w:rsidRPr="00D94352">
        <w:rPr>
          <w:rFonts w:ascii="Times New Roman" w:hAnsi="Times New Roman"/>
          <w:sz w:val="28"/>
          <w:szCs w:val="28"/>
        </w:rPr>
        <w:t>Мирнинско</w:t>
      </w:r>
      <w:r w:rsidR="00DA7FF2" w:rsidRPr="00D94352">
        <w:rPr>
          <w:rFonts w:ascii="Times New Roman" w:hAnsi="Times New Roman"/>
          <w:sz w:val="28"/>
          <w:szCs w:val="28"/>
        </w:rPr>
        <w:t>го</w:t>
      </w:r>
      <w:proofErr w:type="spellEnd"/>
      <w:r w:rsidR="00DA7FF2" w:rsidRPr="00D94352">
        <w:rPr>
          <w:rFonts w:ascii="Times New Roman" w:hAnsi="Times New Roman"/>
          <w:sz w:val="28"/>
          <w:szCs w:val="28"/>
        </w:rPr>
        <w:t xml:space="preserve"> района за последние годы</w:t>
      </w:r>
      <w:r w:rsidRPr="00D94352">
        <w:rPr>
          <w:rFonts w:ascii="Times New Roman" w:hAnsi="Times New Roman"/>
          <w:sz w:val="28"/>
          <w:szCs w:val="28"/>
        </w:rPr>
        <w:t>:</w:t>
      </w:r>
    </w:p>
    <w:tbl>
      <w:tblPr>
        <w:tblW w:w="8461" w:type="dxa"/>
        <w:tblInd w:w="1009" w:type="dxa"/>
        <w:tblLook w:val="04A0" w:firstRow="1" w:lastRow="0" w:firstColumn="1" w:lastColumn="0" w:noHBand="0" w:noVBand="1"/>
      </w:tblPr>
      <w:tblGrid>
        <w:gridCol w:w="1859"/>
        <w:gridCol w:w="2719"/>
        <w:gridCol w:w="3883"/>
      </w:tblGrid>
      <w:tr w:rsidR="000C6B12" w:rsidRPr="00D94352" w:rsidTr="005E52BA">
        <w:trPr>
          <w:trHeight w:val="518"/>
        </w:trPr>
        <w:tc>
          <w:tcPr>
            <w:tcW w:w="0" w:type="auto"/>
          </w:tcPr>
          <w:p w:rsidR="000C6B12" w:rsidRPr="00D94352" w:rsidRDefault="000C6B12" w:rsidP="00570338">
            <w:pPr>
              <w:jc w:val="both"/>
              <w:rPr>
                <w:rFonts w:ascii="Times New Roman" w:hAnsi="Times New Roman"/>
                <w:b/>
                <w:sz w:val="26"/>
                <w:szCs w:val="26"/>
              </w:rPr>
            </w:pPr>
            <w:r w:rsidRPr="00D94352">
              <w:rPr>
                <w:rFonts w:ascii="Times New Roman" w:hAnsi="Times New Roman"/>
                <w:b/>
                <w:sz w:val="26"/>
                <w:szCs w:val="26"/>
              </w:rPr>
              <w:t>Учебный год</w:t>
            </w:r>
          </w:p>
        </w:tc>
        <w:tc>
          <w:tcPr>
            <w:tcW w:w="2719" w:type="dxa"/>
          </w:tcPr>
          <w:p w:rsidR="000C6B12" w:rsidRPr="00D94352" w:rsidRDefault="000C6B12" w:rsidP="00570338">
            <w:pPr>
              <w:jc w:val="both"/>
              <w:rPr>
                <w:rFonts w:ascii="Times New Roman" w:hAnsi="Times New Roman"/>
                <w:b/>
                <w:sz w:val="26"/>
                <w:szCs w:val="26"/>
              </w:rPr>
            </w:pPr>
            <w:r w:rsidRPr="00D94352">
              <w:rPr>
                <w:rFonts w:ascii="Times New Roman" w:hAnsi="Times New Roman"/>
                <w:b/>
                <w:sz w:val="26"/>
                <w:szCs w:val="26"/>
              </w:rPr>
              <w:t>Количество классов</w:t>
            </w:r>
          </w:p>
        </w:tc>
        <w:tc>
          <w:tcPr>
            <w:tcW w:w="3883" w:type="dxa"/>
          </w:tcPr>
          <w:p w:rsidR="000C6B12" w:rsidRPr="00D94352" w:rsidRDefault="000C6B12" w:rsidP="00570338">
            <w:pPr>
              <w:jc w:val="both"/>
              <w:rPr>
                <w:rFonts w:ascii="Times New Roman" w:hAnsi="Times New Roman"/>
                <w:b/>
                <w:sz w:val="26"/>
                <w:szCs w:val="26"/>
              </w:rPr>
            </w:pPr>
            <w:r w:rsidRPr="00D94352">
              <w:rPr>
                <w:rFonts w:ascii="Times New Roman" w:hAnsi="Times New Roman"/>
                <w:b/>
                <w:sz w:val="26"/>
                <w:szCs w:val="26"/>
              </w:rPr>
              <w:t>Количество обучающихся</w:t>
            </w:r>
          </w:p>
        </w:tc>
      </w:tr>
      <w:tr w:rsidR="000C6B12" w:rsidRPr="00D94352" w:rsidTr="005E52BA">
        <w:trPr>
          <w:trHeight w:val="259"/>
        </w:trPr>
        <w:tc>
          <w:tcPr>
            <w:tcW w:w="0" w:type="auto"/>
          </w:tcPr>
          <w:p w:rsidR="000C6B12" w:rsidRPr="00D94352" w:rsidRDefault="000C6B12" w:rsidP="00570338">
            <w:pPr>
              <w:jc w:val="both"/>
              <w:rPr>
                <w:rFonts w:ascii="Times New Roman" w:hAnsi="Times New Roman"/>
                <w:sz w:val="26"/>
                <w:szCs w:val="26"/>
              </w:rPr>
            </w:pPr>
            <w:r w:rsidRPr="00D94352">
              <w:rPr>
                <w:rFonts w:ascii="Times New Roman" w:hAnsi="Times New Roman"/>
                <w:sz w:val="26"/>
                <w:szCs w:val="26"/>
              </w:rPr>
              <w:t>2012-2013</w:t>
            </w:r>
          </w:p>
        </w:tc>
        <w:tc>
          <w:tcPr>
            <w:tcW w:w="2719" w:type="dxa"/>
          </w:tcPr>
          <w:p w:rsidR="000C6B12" w:rsidRPr="00D94352" w:rsidRDefault="000C6B12" w:rsidP="00570338">
            <w:pPr>
              <w:jc w:val="center"/>
              <w:rPr>
                <w:rFonts w:ascii="Times New Roman" w:hAnsi="Times New Roman"/>
                <w:sz w:val="26"/>
                <w:szCs w:val="26"/>
              </w:rPr>
            </w:pPr>
            <w:r w:rsidRPr="00D94352">
              <w:rPr>
                <w:rFonts w:ascii="Times New Roman" w:hAnsi="Times New Roman"/>
                <w:sz w:val="26"/>
                <w:szCs w:val="26"/>
              </w:rPr>
              <w:t>387</w:t>
            </w:r>
          </w:p>
        </w:tc>
        <w:tc>
          <w:tcPr>
            <w:tcW w:w="3883" w:type="dxa"/>
          </w:tcPr>
          <w:p w:rsidR="000C6B12" w:rsidRPr="00D94352" w:rsidRDefault="000C6B12" w:rsidP="00570338">
            <w:pPr>
              <w:jc w:val="center"/>
              <w:rPr>
                <w:rFonts w:ascii="Times New Roman" w:hAnsi="Times New Roman"/>
                <w:sz w:val="26"/>
                <w:szCs w:val="26"/>
              </w:rPr>
            </w:pPr>
            <w:r w:rsidRPr="00D94352">
              <w:rPr>
                <w:rFonts w:ascii="Times New Roman" w:hAnsi="Times New Roman"/>
                <w:sz w:val="26"/>
                <w:szCs w:val="26"/>
              </w:rPr>
              <w:t>9364</w:t>
            </w:r>
          </w:p>
        </w:tc>
      </w:tr>
      <w:tr w:rsidR="000C6B12" w:rsidRPr="00D94352" w:rsidTr="005E52BA">
        <w:trPr>
          <w:trHeight w:val="259"/>
        </w:trPr>
        <w:tc>
          <w:tcPr>
            <w:tcW w:w="0" w:type="auto"/>
          </w:tcPr>
          <w:p w:rsidR="000C6B12" w:rsidRPr="00D94352" w:rsidRDefault="000C6B12" w:rsidP="00570338">
            <w:pPr>
              <w:jc w:val="both"/>
              <w:rPr>
                <w:rFonts w:ascii="Times New Roman" w:hAnsi="Times New Roman"/>
                <w:sz w:val="26"/>
                <w:szCs w:val="26"/>
              </w:rPr>
            </w:pPr>
            <w:r w:rsidRPr="00D94352">
              <w:rPr>
                <w:rFonts w:ascii="Times New Roman" w:hAnsi="Times New Roman"/>
                <w:sz w:val="26"/>
                <w:szCs w:val="26"/>
              </w:rPr>
              <w:t>2013-2014</w:t>
            </w:r>
          </w:p>
        </w:tc>
        <w:tc>
          <w:tcPr>
            <w:tcW w:w="2719" w:type="dxa"/>
          </w:tcPr>
          <w:p w:rsidR="000C6B12" w:rsidRPr="00D94352" w:rsidRDefault="000C6B12" w:rsidP="00570338">
            <w:pPr>
              <w:jc w:val="center"/>
              <w:rPr>
                <w:rFonts w:ascii="Times New Roman" w:hAnsi="Times New Roman"/>
                <w:sz w:val="26"/>
                <w:szCs w:val="26"/>
              </w:rPr>
            </w:pPr>
            <w:r w:rsidRPr="00D94352">
              <w:rPr>
                <w:rFonts w:ascii="Times New Roman" w:hAnsi="Times New Roman"/>
                <w:sz w:val="26"/>
                <w:szCs w:val="26"/>
              </w:rPr>
              <w:t>398</w:t>
            </w:r>
          </w:p>
        </w:tc>
        <w:tc>
          <w:tcPr>
            <w:tcW w:w="3883" w:type="dxa"/>
          </w:tcPr>
          <w:p w:rsidR="000C6B12" w:rsidRPr="00D94352" w:rsidRDefault="000C6B12" w:rsidP="00570338">
            <w:pPr>
              <w:jc w:val="center"/>
              <w:rPr>
                <w:rFonts w:ascii="Times New Roman" w:hAnsi="Times New Roman"/>
                <w:sz w:val="26"/>
                <w:szCs w:val="26"/>
              </w:rPr>
            </w:pPr>
            <w:r w:rsidRPr="00D94352">
              <w:rPr>
                <w:rFonts w:ascii="Times New Roman" w:hAnsi="Times New Roman"/>
                <w:sz w:val="26"/>
                <w:szCs w:val="26"/>
              </w:rPr>
              <w:t>9393</w:t>
            </w:r>
          </w:p>
        </w:tc>
      </w:tr>
      <w:tr w:rsidR="000C6B12" w:rsidRPr="00D94352" w:rsidTr="005E52BA">
        <w:trPr>
          <w:trHeight w:val="259"/>
        </w:trPr>
        <w:tc>
          <w:tcPr>
            <w:tcW w:w="0" w:type="auto"/>
          </w:tcPr>
          <w:p w:rsidR="000C6B12" w:rsidRPr="00D94352" w:rsidRDefault="000C6B12" w:rsidP="00570338">
            <w:pPr>
              <w:jc w:val="both"/>
              <w:rPr>
                <w:rFonts w:ascii="Times New Roman" w:hAnsi="Times New Roman"/>
                <w:sz w:val="26"/>
                <w:szCs w:val="26"/>
              </w:rPr>
            </w:pPr>
            <w:r w:rsidRPr="00D94352">
              <w:rPr>
                <w:rFonts w:ascii="Times New Roman" w:hAnsi="Times New Roman"/>
                <w:sz w:val="26"/>
                <w:szCs w:val="26"/>
              </w:rPr>
              <w:t>2014-2015</w:t>
            </w:r>
          </w:p>
        </w:tc>
        <w:tc>
          <w:tcPr>
            <w:tcW w:w="2719" w:type="dxa"/>
          </w:tcPr>
          <w:p w:rsidR="000C6B12" w:rsidRPr="00D94352" w:rsidRDefault="000C6B12" w:rsidP="00570338">
            <w:pPr>
              <w:jc w:val="center"/>
              <w:rPr>
                <w:rFonts w:ascii="Times New Roman" w:hAnsi="Times New Roman"/>
                <w:sz w:val="26"/>
                <w:szCs w:val="26"/>
              </w:rPr>
            </w:pPr>
            <w:r w:rsidRPr="00D94352">
              <w:rPr>
                <w:rFonts w:ascii="Times New Roman" w:hAnsi="Times New Roman"/>
                <w:sz w:val="26"/>
                <w:szCs w:val="26"/>
              </w:rPr>
              <w:t>397</w:t>
            </w:r>
          </w:p>
        </w:tc>
        <w:tc>
          <w:tcPr>
            <w:tcW w:w="3883" w:type="dxa"/>
          </w:tcPr>
          <w:p w:rsidR="000C6B12" w:rsidRPr="00D94352" w:rsidRDefault="000C6B12" w:rsidP="00570338">
            <w:pPr>
              <w:jc w:val="center"/>
              <w:rPr>
                <w:rFonts w:ascii="Times New Roman" w:hAnsi="Times New Roman"/>
                <w:sz w:val="26"/>
                <w:szCs w:val="26"/>
              </w:rPr>
            </w:pPr>
            <w:r w:rsidRPr="00D94352">
              <w:rPr>
                <w:rFonts w:ascii="Times New Roman" w:hAnsi="Times New Roman"/>
                <w:sz w:val="26"/>
                <w:szCs w:val="26"/>
              </w:rPr>
              <w:t>9545</w:t>
            </w:r>
          </w:p>
        </w:tc>
      </w:tr>
      <w:tr w:rsidR="000C6B12" w:rsidRPr="00D94352" w:rsidTr="005E52BA">
        <w:trPr>
          <w:trHeight w:val="273"/>
        </w:trPr>
        <w:tc>
          <w:tcPr>
            <w:tcW w:w="0" w:type="auto"/>
          </w:tcPr>
          <w:p w:rsidR="000C6B12" w:rsidRPr="00D94352" w:rsidRDefault="000C6B12" w:rsidP="00570338">
            <w:pPr>
              <w:jc w:val="both"/>
              <w:rPr>
                <w:rFonts w:ascii="Times New Roman" w:hAnsi="Times New Roman"/>
                <w:sz w:val="26"/>
                <w:szCs w:val="26"/>
              </w:rPr>
            </w:pPr>
            <w:r w:rsidRPr="00D94352">
              <w:rPr>
                <w:rFonts w:ascii="Times New Roman" w:hAnsi="Times New Roman"/>
                <w:sz w:val="26"/>
                <w:szCs w:val="26"/>
              </w:rPr>
              <w:t>2015-2016</w:t>
            </w:r>
          </w:p>
        </w:tc>
        <w:tc>
          <w:tcPr>
            <w:tcW w:w="2719" w:type="dxa"/>
          </w:tcPr>
          <w:p w:rsidR="000C6B12" w:rsidRPr="00D94352" w:rsidRDefault="000C6B12" w:rsidP="00570338">
            <w:pPr>
              <w:jc w:val="center"/>
              <w:rPr>
                <w:rFonts w:ascii="Times New Roman" w:hAnsi="Times New Roman"/>
                <w:sz w:val="26"/>
                <w:szCs w:val="26"/>
              </w:rPr>
            </w:pPr>
            <w:r w:rsidRPr="00D94352">
              <w:rPr>
                <w:rFonts w:ascii="Times New Roman" w:hAnsi="Times New Roman"/>
                <w:sz w:val="26"/>
                <w:szCs w:val="26"/>
              </w:rPr>
              <w:t>406</w:t>
            </w:r>
          </w:p>
        </w:tc>
        <w:tc>
          <w:tcPr>
            <w:tcW w:w="3883" w:type="dxa"/>
          </w:tcPr>
          <w:p w:rsidR="000C6B12" w:rsidRPr="00D94352" w:rsidRDefault="000C6B12" w:rsidP="00570338">
            <w:pPr>
              <w:jc w:val="center"/>
              <w:rPr>
                <w:rFonts w:ascii="Times New Roman" w:hAnsi="Times New Roman"/>
                <w:sz w:val="26"/>
                <w:szCs w:val="26"/>
              </w:rPr>
            </w:pPr>
            <w:r w:rsidRPr="00D94352">
              <w:rPr>
                <w:rFonts w:ascii="Times New Roman" w:hAnsi="Times New Roman"/>
                <w:sz w:val="26"/>
                <w:szCs w:val="26"/>
              </w:rPr>
              <w:t>9835</w:t>
            </w:r>
          </w:p>
        </w:tc>
      </w:tr>
      <w:tr w:rsidR="000C6B12" w:rsidRPr="00D94352" w:rsidTr="005E52BA">
        <w:trPr>
          <w:trHeight w:val="259"/>
        </w:trPr>
        <w:tc>
          <w:tcPr>
            <w:tcW w:w="0" w:type="auto"/>
          </w:tcPr>
          <w:p w:rsidR="000C6B12" w:rsidRPr="00D94352" w:rsidRDefault="000C6B12" w:rsidP="00570338">
            <w:pPr>
              <w:jc w:val="both"/>
              <w:rPr>
                <w:rFonts w:ascii="Times New Roman" w:hAnsi="Times New Roman"/>
                <w:sz w:val="26"/>
                <w:szCs w:val="26"/>
              </w:rPr>
            </w:pPr>
            <w:r w:rsidRPr="00D94352">
              <w:rPr>
                <w:rFonts w:ascii="Times New Roman" w:hAnsi="Times New Roman"/>
                <w:sz w:val="26"/>
                <w:szCs w:val="26"/>
              </w:rPr>
              <w:t>2016-2017</w:t>
            </w:r>
          </w:p>
        </w:tc>
        <w:tc>
          <w:tcPr>
            <w:tcW w:w="2719" w:type="dxa"/>
          </w:tcPr>
          <w:p w:rsidR="000C6B12" w:rsidRPr="00D94352" w:rsidRDefault="000C6B12" w:rsidP="00570338">
            <w:pPr>
              <w:jc w:val="center"/>
              <w:rPr>
                <w:rFonts w:ascii="Times New Roman" w:hAnsi="Times New Roman"/>
                <w:sz w:val="26"/>
                <w:szCs w:val="26"/>
              </w:rPr>
            </w:pPr>
            <w:r w:rsidRPr="00D94352">
              <w:rPr>
                <w:rFonts w:ascii="Times New Roman" w:hAnsi="Times New Roman"/>
                <w:sz w:val="26"/>
                <w:szCs w:val="26"/>
              </w:rPr>
              <w:t>416</w:t>
            </w:r>
          </w:p>
        </w:tc>
        <w:tc>
          <w:tcPr>
            <w:tcW w:w="3883" w:type="dxa"/>
          </w:tcPr>
          <w:p w:rsidR="000C6B12" w:rsidRPr="00D94352" w:rsidRDefault="000C6B12" w:rsidP="00570338">
            <w:pPr>
              <w:jc w:val="center"/>
              <w:rPr>
                <w:rFonts w:ascii="Times New Roman" w:hAnsi="Times New Roman"/>
                <w:sz w:val="26"/>
                <w:szCs w:val="26"/>
              </w:rPr>
            </w:pPr>
            <w:r w:rsidRPr="00D94352">
              <w:rPr>
                <w:rFonts w:ascii="Times New Roman" w:hAnsi="Times New Roman"/>
                <w:sz w:val="26"/>
                <w:szCs w:val="26"/>
              </w:rPr>
              <w:t>10025</w:t>
            </w:r>
          </w:p>
        </w:tc>
      </w:tr>
      <w:tr w:rsidR="000C6B12" w:rsidRPr="00D94352" w:rsidTr="005E52BA">
        <w:trPr>
          <w:trHeight w:val="259"/>
        </w:trPr>
        <w:tc>
          <w:tcPr>
            <w:tcW w:w="0" w:type="auto"/>
          </w:tcPr>
          <w:p w:rsidR="000C6B12" w:rsidRPr="00D94352" w:rsidRDefault="000C6B12" w:rsidP="00570338">
            <w:pPr>
              <w:jc w:val="both"/>
              <w:rPr>
                <w:rFonts w:ascii="Times New Roman" w:hAnsi="Times New Roman"/>
                <w:sz w:val="26"/>
                <w:szCs w:val="26"/>
              </w:rPr>
            </w:pPr>
            <w:r w:rsidRPr="00D94352">
              <w:rPr>
                <w:rFonts w:ascii="Times New Roman" w:hAnsi="Times New Roman"/>
                <w:sz w:val="26"/>
                <w:szCs w:val="26"/>
              </w:rPr>
              <w:t>2017-2018</w:t>
            </w:r>
          </w:p>
        </w:tc>
        <w:tc>
          <w:tcPr>
            <w:tcW w:w="2719" w:type="dxa"/>
          </w:tcPr>
          <w:p w:rsidR="000C6B12" w:rsidRPr="00D94352" w:rsidRDefault="000C6B12" w:rsidP="00570338">
            <w:pPr>
              <w:jc w:val="center"/>
              <w:rPr>
                <w:rFonts w:ascii="Times New Roman" w:hAnsi="Times New Roman"/>
                <w:sz w:val="26"/>
                <w:szCs w:val="26"/>
              </w:rPr>
            </w:pPr>
            <w:r w:rsidRPr="00D94352">
              <w:rPr>
                <w:rFonts w:ascii="Times New Roman" w:hAnsi="Times New Roman"/>
                <w:sz w:val="26"/>
                <w:szCs w:val="26"/>
              </w:rPr>
              <w:t>428</w:t>
            </w:r>
          </w:p>
        </w:tc>
        <w:tc>
          <w:tcPr>
            <w:tcW w:w="3883" w:type="dxa"/>
          </w:tcPr>
          <w:p w:rsidR="000C6B12" w:rsidRPr="00D94352" w:rsidRDefault="000C6B12" w:rsidP="00570338">
            <w:pPr>
              <w:jc w:val="center"/>
              <w:rPr>
                <w:rFonts w:ascii="Times New Roman" w:hAnsi="Times New Roman"/>
                <w:sz w:val="26"/>
                <w:szCs w:val="26"/>
              </w:rPr>
            </w:pPr>
            <w:r w:rsidRPr="00D94352">
              <w:rPr>
                <w:rFonts w:ascii="Times New Roman" w:hAnsi="Times New Roman"/>
                <w:sz w:val="26"/>
                <w:szCs w:val="26"/>
              </w:rPr>
              <w:t>10254</w:t>
            </w:r>
          </w:p>
        </w:tc>
      </w:tr>
    </w:tbl>
    <w:p w:rsidR="000C6B12" w:rsidRPr="00D94352" w:rsidRDefault="000C6B12" w:rsidP="00FF593C">
      <w:pPr>
        <w:spacing w:before="120"/>
        <w:ind w:firstLine="709"/>
        <w:jc w:val="both"/>
        <w:rPr>
          <w:rFonts w:ascii="Times New Roman" w:hAnsi="Times New Roman"/>
          <w:sz w:val="28"/>
          <w:szCs w:val="28"/>
        </w:rPr>
      </w:pPr>
      <w:r w:rsidRPr="00D94352">
        <w:rPr>
          <w:rFonts w:ascii="Times New Roman" w:hAnsi="Times New Roman"/>
          <w:sz w:val="28"/>
          <w:szCs w:val="28"/>
        </w:rPr>
        <w:t>Продолжается поэтапный переход на федеральный государственный образовательный стандарт: в 2017-2018 учебном году перешли в штатный режим обучения ученики 1 - 7 классов, в пилотном режиме два 8 класса (СОШ №12, 23), введены стандарты для детей с ограниченными возможностями здоровья (1-2 классы).</w:t>
      </w:r>
    </w:p>
    <w:p w:rsidR="005E52BA" w:rsidRPr="00D94352" w:rsidRDefault="005E52BA" w:rsidP="00FF593C">
      <w:pPr>
        <w:ind w:firstLine="709"/>
        <w:jc w:val="both"/>
        <w:rPr>
          <w:rFonts w:ascii="Times New Roman" w:hAnsi="Times New Roman"/>
          <w:sz w:val="28"/>
          <w:szCs w:val="28"/>
        </w:rPr>
      </w:pPr>
      <w:r w:rsidRPr="00D94352">
        <w:rPr>
          <w:rFonts w:ascii="Times New Roman" w:hAnsi="Times New Roman"/>
          <w:sz w:val="28"/>
          <w:szCs w:val="28"/>
        </w:rPr>
        <w:t>В школах №5,</w:t>
      </w:r>
      <w:r w:rsidR="00FF593C">
        <w:rPr>
          <w:rFonts w:ascii="Times New Roman" w:hAnsi="Times New Roman"/>
          <w:sz w:val="28"/>
          <w:szCs w:val="28"/>
        </w:rPr>
        <w:t xml:space="preserve"> </w:t>
      </w:r>
      <w:r w:rsidRPr="00D94352">
        <w:rPr>
          <w:rFonts w:ascii="Times New Roman" w:hAnsi="Times New Roman"/>
          <w:sz w:val="28"/>
          <w:szCs w:val="28"/>
        </w:rPr>
        <w:t>8,</w:t>
      </w:r>
      <w:r w:rsidR="00FF593C">
        <w:rPr>
          <w:rFonts w:ascii="Times New Roman" w:hAnsi="Times New Roman"/>
          <w:sz w:val="28"/>
          <w:szCs w:val="28"/>
        </w:rPr>
        <w:t xml:space="preserve"> </w:t>
      </w:r>
      <w:r w:rsidRPr="00D94352">
        <w:rPr>
          <w:rFonts w:ascii="Times New Roman" w:hAnsi="Times New Roman"/>
          <w:sz w:val="28"/>
          <w:szCs w:val="28"/>
        </w:rPr>
        <w:t>23,</w:t>
      </w:r>
      <w:r w:rsidR="00FF593C">
        <w:rPr>
          <w:rFonts w:ascii="Times New Roman" w:hAnsi="Times New Roman"/>
          <w:sz w:val="28"/>
          <w:szCs w:val="28"/>
        </w:rPr>
        <w:t xml:space="preserve"> </w:t>
      </w:r>
      <w:r w:rsidRPr="00D94352">
        <w:rPr>
          <w:rFonts w:ascii="Times New Roman" w:hAnsi="Times New Roman"/>
          <w:sz w:val="28"/>
          <w:szCs w:val="28"/>
        </w:rPr>
        <w:t xml:space="preserve">24 реализуется дуальное образование, школьники </w:t>
      </w:r>
      <w:proofErr w:type="spellStart"/>
      <w:r w:rsidRPr="00D94352">
        <w:rPr>
          <w:rFonts w:ascii="Times New Roman" w:hAnsi="Times New Roman"/>
          <w:sz w:val="28"/>
          <w:szCs w:val="28"/>
        </w:rPr>
        <w:t>г.Мирного</w:t>
      </w:r>
      <w:proofErr w:type="spellEnd"/>
      <w:r w:rsidRPr="00D94352">
        <w:rPr>
          <w:rFonts w:ascii="Times New Roman" w:hAnsi="Times New Roman"/>
          <w:sz w:val="28"/>
          <w:szCs w:val="28"/>
        </w:rPr>
        <w:t>, п.</w:t>
      </w:r>
      <w:r w:rsidR="006C0673" w:rsidRPr="00D94352">
        <w:rPr>
          <w:rFonts w:ascii="Times New Roman" w:hAnsi="Times New Roman"/>
          <w:sz w:val="28"/>
          <w:szCs w:val="28"/>
        </w:rPr>
        <w:t xml:space="preserve"> </w:t>
      </w:r>
      <w:proofErr w:type="spellStart"/>
      <w:r w:rsidRPr="00D94352">
        <w:rPr>
          <w:rFonts w:ascii="Times New Roman" w:hAnsi="Times New Roman"/>
          <w:sz w:val="28"/>
          <w:szCs w:val="28"/>
        </w:rPr>
        <w:t>Айхал</w:t>
      </w:r>
      <w:proofErr w:type="spellEnd"/>
      <w:r w:rsidRPr="00D94352">
        <w:rPr>
          <w:rFonts w:ascii="Times New Roman" w:hAnsi="Times New Roman"/>
          <w:sz w:val="28"/>
          <w:szCs w:val="28"/>
        </w:rPr>
        <w:t xml:space="preserve"> наряду с аттестатами о среднем общем образовании получают свидетельство о присвоении квалификации. В МАОУ «СОШ №8 с углубленным изуч</w:t>
      </w:r>
      <w:r w:rsidR="00FF593C">
        <w:rPr>
          <w:rFonts w:ascii="Times New Roman" w:hAnsi="Times New Roman"/>
          <w:sz w:val="28"/>
          <w:szCs w:val="28"/>
        </w:rPr>
        <w:t>ением технологического профиля»</w:t>
      </w:r>
      <w:r w:rsidRPr="00D94352">
        <w:rPr>
          <w:rFonts w:ascii="Times New Roman" w:hAnsi="Times New Roman"/>
          <w:sz w:val="28"/>
          <w:szCs w:val="28"/>
        </w:rPr>
        <w:t xml:space="preserve"> г. Мирного на основании лицензии на осуществление профессионального обучения реализ</w:t>
      </w:r>
      <w:r w:rsidR="000308B0" w:rsidRPr="00D94352">
        <w:rPr>
          <w:rFonts w:ascii="Times New Roman" w:hAnsi="Times New Roman"/>
          <w:sz w:val="28"/>
          <w:szCs w:val="28"/>
        </w:rPr>
        <w:t>овываются следующие программы: «Водитель автомобиля», «Слесарь по ремонту автомобилей», «</w:t>
      </w:r>
      <w:r w:rsidRPr="00D94352">
        <w:rPr>
          <w:rFonts w:ascii="Times New Roman" w:hAnsi="Times New Roman"/>
          <w:sz w:val="28"/>
          <w:szCs w:val="28"/>
        </w:rPr>
        <w:t xml:space="preserve">Оператор электронно-вычислительных и </w:t>
      </w:r>
      <w:r w:rsidR="002717AC" w:rsidRPr="00D94352">
        <w:rPr>
          <w:rFonts w:ascii="Times New Roman" w:hAnsi="Times New Roman"/>
          <w:sz w:val="28"/>
          <w:szCs w:val="28"/>
        </w:rPr>
        <w:t>вычислительных машин</w:t>
      </w:r>
      <w:r w:rsidR="00FF593C">
        <w:rPr>
          <w:rFonts w:ascii="Times New Roman" w:hAnsi="Times New Roman"/>
          <w:sz w:val="28"/>
          <w:szCs w:val="28"/>
        </w:rPr>
        <w:t xml:space="preserve">», «Парикмахер», </w:t>
      </w:r>
      <w:r w:rsidR="000308B0" w:rsidRPr="00D94352">
        <w:rPr>
          <w:rFonts w:ascii="Times New Roman" w:hAnsi="Times New Roman"/>
          <w:sz w:val="28"/>
          <w:szCs w:val="28"/>
        </w:rPr>
        <w:t>«Секретарь-машинистка», «Бухгалтер предприятия», «</w:t>
      </w:r>
      <w:r w:rsidRPr="00D94352">
        <w:rPr>
          <w:rFonts w:ascii="Times New Roman" w:hAnsi="Times New Roman"/>
          <w:sz w:val="28"/>
          <w:szCs w:val="28"/>
        </w:rPr>
        <w:t>Прода</w:t>
      </w:r>
      <w:r w:rsidR="000308B0" w:rsidRPr="00D94352">
        <w:rPr>
          <w:rFonts w:ascii="Times New Roman" w:hAnsi="Times New Roman"/>
          <w:sz w:val="28"/>
          <w:szCs w:val="28"/>
        </w:rPr>
        <w:t>вец непродовольственных товаров», «Кассир», «Портной»</w:t>
      </w:r>
      <w:r w:rsidRPr="00D94352">
        <w:rPr>
          <w:rFonts w:ascii="Times New Roman" w:hAnsi="Times New Roman"/>
          <w:sz w:val="28"/>
          <w:szCs w:val="28"/>
        </w:rPr>
        <w:t xml:space="preserve">. Профессии </w:t>
      </w:r>
      <w:r w:rsidR="002717AC" w:rsidRPr="00D94352">
        <w:rPr>
          <w:rFonts w:ascii="Times New Roman" w:hAnsi="Times New Roman"/>
          <w:sz w:val="28"/>
          <w:szCs w:val="28"/>
        </w:rPr>
        <w:t>обучаются не</w:t>
      </w:r>
      <w:r w:rsidRPr="00D94352">
        <w:rPr>
          <w:rFonts w:ascii="Times New Roman" w:hAnsi="Times New Roman"/>
          <w:sz w:val="28"/>
          <w:szCs w:val="28"/>
        </w:rPr>
        <w:t xml:space="preserve"> только обучающиеся этой школы, но </w:t>
      </w:r>
      <w:r w:rsidR="002717AC" w:rsidRPr="00D94352">
        <w:rPr>
          <w:rFonts w:ascii="Times New Roman" w:hAnsi="Times New Roman"/>
          <w:sz w:val="28"/>
          <w:szCs w:val="28"/>
        </w:rPr>
        <w:t>и всех</w:t>
      </w:r>
      <w:r w:rsidRPr="00D94352">
        <w:rPr>
          <w:rFonts w:ascii="Times New Roman" w:hAnsi="Times New Roman"/>
          <w:sz w:val="28"/>
          <w:szCs w:val="28"/>
        </w:rPr>
        <w:t xml:space="preserve"> школ г. Мирного и п. Алм</w:t>
      </w:r>
      <w:r w:rsidR="00FF593C">
        <w:rPr>
          <w:rFonts w:ascii="Times New Roman" w:hAnsi="Times New Roman"/>
          <w:sz w:val="28"/>
          <w:szCs w:val="28"/>
        </w:rPr>
        <w:t>азный. В посёлке</w:t>
      </w:r>
      <w:r w:rsidR="000308B0" w:rsidRPr="00D94352">
        <w:rPr>
          <w:rFonts w:ascii="Times New Roman" w:hAnsi="Times New Roman"/>
          <w:sz w:val="28"/>
          <w:szCs w:val="28"/>
        </w:rPr>
        <w:t xml:space="preserve"> </w:t>
      </w:r>
      <w:proofErr w:type="spellStart"/>
      <w:r w:rsidR="000308B0" w:rsidRPr="00D94352">
        <w:rPr>
          <w:rFonts w:ascii="Times New Roman" w:hAnsi="Times New Roman"/>
          <w:sz w:val="28"/>
          <w:szCs w:val="28"/>
        </w:rPr>
        <w:t>Айхал</w:t>
      </w:r>
      <w:proofErr w:type="spellEnd"/>
      <w:r w:rsidR="000308B0" w:rsidRPr="00D94352">
        <w:rPr>
          <w:rFonts w:ascii="Times New Roman" w:hAnsi="Times New Roman"/>
          <w:sz w:val="28"/>
          <w:szCs w:val="28"/>
        </w:rPr>
        <w:t xml:space="preserve"> в МБОУ «СОШ </w:t>
      </w:r>
      <w:r w:rsidRPr="00D94352">
        <w:rPr>
          <w:rFonts w:ascii="Times New Roman" w:hAnsi="Times New Roman"/>
          <w:sz w:val="28"/>
          <w:szCs w:val="28"/>
        </w:rPr>
        <w:t>№5</w:t>
      </w:r>
      <w:r w:rsidR="000308B0" w:rsidRPr="00D94352">
        <w:rPr>
          <w:rFonts w:ascii="Times New Roman" w:hAnsi="Times New Roman"/>
          <w:sz w:val="28"/>
          <w:szCs w:val="28"/>
        </w:rPr>
        <w:t>»</w:t>
      </w:r>
      <w:r w:rsidRPr="00D94352">
        <w:rPr>
          <w:rFonts w:ascii="Times New Roman" w:hAnsi="Times New Roman"/>
          <w:sz w:val="28"/>
          <w:szCs w:val="28"/>
        </w:rPr>
        <w:t xml:space="preserve"> о</w:t>
      </w:r>
      <w:r w:rsidR="000308B0" w:rsidRPr="00D94352">
        <w:rPr>
          <w:rFonts w:ascii="Times New Roman" w:hAnsi="Times New Roman"/>
          <w:sz w:val="28"/>
          <w:szCs w:val="28"/>
        </w:rPr>
        <w:t>бучаются профессии «Секретарь-машинистка»,</w:t>
      </w:r>
      <w:r w:rsidRPr="00D94352">
        <w:rPr>
          <w:rFonts w:ascii="Times New Roman" w:hAnsi="Times New Roman"/>
          <w:sz w:val="28"/>
          <w:szCs w:val="28"/>
        </w:rPr>
        <w:t xml:space="preserve"> в </w:t>
      </w:r>
      <w:r w:rsidR="000308B0" w:rsidRPr="00D94352">
        <w:rPr>
          <w:rFonts w:ascii="Times New Roman" w:hAnsi="Times New Roman"/>
          <w:sz w:val="28"/>
          <w:szCs w:val="28"/>
        </w:rPr>
        <w:t xml:space="preserve">МБОУ «СОШ </w:t>
      </w:r>
      <w:r w:rsidRPr="00D94352">
        <w:rPr>
          <w:rFonts w:ascii="Times New Roman" w:hAnsi="Times New Roman"/>
          <w:sz w:val="28"/>
          <w:szCs w:val="28"/>
        </w:rPr>
        <w:t>№ 23</w:t>
      </w:r>
      <w:r w:rsidR="00FF593C">
        <w:rPr>
          <w:rFonts w:ascii="Times New Roman" w:hAnsi="Times New Roman"/>
          <w:sz w:val="28"/>
          <w:szCs w:val="28"/>
        </w:rPr>
        <w:t>»</w:t>
      </w:r>
      <w:r w:rsidR="000308B0" w:rsidRPr="00D94352">
        <w:rPr>
          <w:rFonts w:ascii="Times New Roman" w:hAnsi="Times New Roman"/>
          <w:sz w:val="28"/>
          <w:szCs w:val="28"/>
        </w:rPr>
        <w:t xml:space="preserve"> получают профессии: «</w:t>
      </w:r>
      <w:r w:rsidRPr="00D94352">
        <w:rPr>
          <w:rFonts w:ascii="Times New Roman" w:hAnsi="Times New Roman"/>
          <w:sz w:val="28"/>
          <w:szCs w:val="28"/>
        </w:rPr>
        <w:t>Оператор электронно-вычисл</w:t>
      </w:r>
      <w:r w:rsidR="000308B0" w:rsidRPr="00D94352">
        <w:rPr>
          <w:rFonts w:ascii="Times New Roman" w:hAnsi="Times New Roman"/>
          <w:sz w:val="28"/>
          <w:szCs w:val="28"/>
        </w:rPr>
        <w:t>ительных и вычислительных машин», «Маникюрша»</w:t>
      </w:r>
      <w:r w:rsidRPr="00D94352">
        <w:rPr>
          <w:rFonts w:ascii="Times New Roman" w:hAnsi="Times New Roman"/>
          <w:sz w:val="28"/>
          <w:szCs w:val="28"/>
        </w:rPr>
        <w:t xml:space="preserve">. В г. Удачный с 2019 года на базе </w:t>
      </w:r>
      <w:r w:rsidR="000308B0" w:rsidRPr="00D94352">
        <w:rPr>
          <w:rFonts w:ascii="Times New Roman" w:hAnsi="Times New Roman"/>
          <w:sz w:val="28"/>
          <w:szCs w:val="28"/>
        </w:rPr>
        <w:t>МБОУ «СОШ</w:t>
      </w:r>
      <w:r w:rsidRPr="00D94352">
        <w:rPr>
          <w:rFonts w:ascii="Times New Roman" w:hAnsi="Times New Roman"/>
          <w:sz w:val="28"/>
          <w:szCs w:val="28"/>
        </w:rPr>
        <w:t xml:space="preserve"> №24</w:t>
      </w:r>
      <w:r w:rsidR="000308B0" w:rsidRPr="00D94352">
        <w:rPr>
          <w:rFonts w:ascii="Times New Roman" w:hAnsi="Times New Roman"/>
          <w:sz w:val="28"/>
          <w:szCs w:val="28"/>
        </w:rPr>
        <w:t>»</w:t>
      </w:r>
      <w:r w:rsidR="00FF593C">
        <w:rPr>
          <w:rFonts w:ascii="Times New Roman" w:hAnsi="Times New Roman"/>
          <w:sz w:val="28"/>
          <w:szCs w:val="28"/>
        </w:rPr>
        <w:t xml:space="preserve"> </w:t>
      </w:r>
      <w:r w:rsidR="000308B0" w:rsidRPr="00D94352">
        <w:rPr>
          <w:rFonts w:ascii="Times New Roman" w:hAnsi="Times New Roman"/>
          <w:sz w:val="28"/>
          <w:szCs w:val="28"/>
        </w:rPr>
        <w:t>можно будет получить профессию «</w:t>
      </w:r>
      <w:r w:rsidRPr="00D94352">
        <w:rPr>
          <w:rFonts w:ascii="Times New Roman" w:hAnsi="Times New Roman"/>
          <w:sz w:val="28"/>
          <w:szCs w:val="28"/>
        </w:rPr>
        <w:t xml:space="preserve">Оператор электронно-вычислительных </w:t>
      </w:r>
      <w:r w:rsidR="000308B0" w:rsidRPr="00D94352">
        <w:rPr>
          <w:rFonts w:ascii="Times New Roman" w:hAnsi="Times New Roman"/>
          <w:sz w:val="28"/>
          <w:szCs w:val="28"/>
        </w:rPr>
        <w:t>и вычислительных машин»</w:t>
      </w:r>
      <w:r w:rsidRPr="00D94352">
        <w:rPr>
          <w:rFonts w:ascii="Times New Roman" w:hAnsi="Times New Roman"/>
          <w:sz w:val="28"/>
          <w:szCs w:val="28"/>
        </w:rPr>
        <w:t>.</w:t>
      </w:r>
    </w:p>
    <w:p w:rsidR="000C6B12" w:rsidRPr="00D94352" w:rsidRDefault="000C6B12" w:rsidP="00FF593C">
      <w:pPr>
        <w:ind w:firstLine="709"/>
        <w:jc w:val="both"/>
        <w:rPr>
          <w:rFonts w:ascii="Times New Roman" w:hAnsi="Times New Roman"/>
          <w:sz w:val="28"/>
          <w:szCs w:val="28"/>
          <w:lang w:val="sah-RU"/>
        </w:rPr>
      </w:pPr>
      <w:r w:rsidRPr="00D94352">
        <w:rPr>
          <w:rFonts w:ascii="Times New Roman" w:hAnsi="Times New Roman"/>
          <w:sz w:val="28"/>
          <w:szCs w:val="28"/>
          <w:lang w:val="sah-RU"/>
        </w:rPr>
        <w:t xml:space="preserve">Кроме углубленного изучения отдельных предметов в школах №8,12, политехнический лицей,  в 10-11 классах школ №1,3,5,7,19,23,24,26 ведётся профильное обучение. Наиболее востребованным является социально-экономический </w:t>
      </w:r>
      <w:r w:rsidRPr="00D94352">
        <w:rPr>
          <w:rFonts w:ascii="Times New Roman" w:hAnsi="Times New Roman"/>
          <w:sz w:val="28"/>
          <w:szCs w:val="28"/>
          <w:lang w:val="sah-RU"/>
        </w:rPr>
        <w:lastRenderedPageBreak/>
        <w:t>профиль,имеются также гуманитарный, физико-математический и технологический профили.</w:t>
      </w:r>
    </w:p>
    <w:p w:rsidR="002C60F9" w:rsidRPr="00D94352" w:rsidRDefault="000308B0" w:rsidP="00FF593C">
      <w:pPr>
        <w:ind w:firstLine="709"/>
        <w:jc w:val="both"/>
        <w:rPr>
          <w:rFonts w:ascii="Times New Roman" w:hAnsi="Times New Roman"/>
          <w:sz w:val="28"/>
          <w:szCs w:val="28"/>
        </w:rPr>
      </w:pPr>
      <w:r w:rsidRPr="00D94352">
        <w:rPr>
          <w:rFonts w:ascii="Times New Roman" w:hAnsi="Times New Roman"/>
          <w:sz w:val="28"/>
          <w:szCs w:val="28"/>
          <w:lang w:val="sah-RU"/>
        </w:rPr>
        <w:t xml:space="preserve">Для расширения возможностей профильного обучения в </w:t>
      </w:r>
      <w:proofErr w:type="spellStart"/>
      <w:r w:rsidR="002C60F9" w:rsidRPr="00D94352">
        <w:rPr>
          <w:rFonts w:ascii="Times New Roman" w:hAnsi="Times New Roman"/>
          <w:sz w:val="28"/>
          <w:szCs w:val="28"/>
        </w:rPr>
        <w:t>Мирнинском</w:t>
      </w:r>
      <w:proofErr w:type="spellEnd"/>
      <w:r w:rsidR="002C60F9" w:rsidRPr="00D94352">
        <w:rPr>
          <w:rFonts w:ascii="Times New Roman" w:hAnsi="Times New Roman"/>
          <w:sz w:val="28"/>
          <w:szCs w:val="28"/>
        </w:rPr>
        <w:t xml:space="preserve"> районе</w:t>
      </w:r>
      <w:r w:rsidRPr="00D94352">
        <w:rPr>
          <w:rFonts w:ascii="Times New Roman" w:hAnsi="Times New Roman"/>
          <w:sz w:val="28"/>
          <w:szCs w:val="28"/>
        </w:rPr>
        <w:t xml:space="preserve"> расширяется сеть корпоративных классов. В районе</w:t>
      </w:r>
      <w:r w:rsidR="002C60F9" w:rsidRPr="00D94352">
        <w:rPr>
          <w:rFonts w:ascii="Times New Roman" w:hAnsi="Times New Roman"/>
          <w:sz w:val="28"/>
          <w:szCs w:val="28"/>
        </w:rPr>
        <w:t xml:space="preserve"> реализуется «Комплексная программа </w:t>
      </w:r>
      <w:proofErr w:type="spellStart"/>
      <w:r w:rsidR="002C60F9" w:rsidRPr="00D94352">
        <w:rPr>
          <w:rFonts w:ascii="Times New Roman" w:hAnsi="Times New Roman"/>
          <w:sz w:val="28"/>
          <w:szCs w:val="28"/>
        </w:rPr>
        <w:t>профориентационной</w:t>
      </w:r>
      <w:proofErr w:type="spellEnd"/>
      <w:r w:rsidR="002C60F9" w:rsidRPr="00D94352">
        <w:rPr>
          <w:rFonts w:ascii="Times New Roman" w:hAnsi="Times New Roman"/>
          <w:sz w:val="28"/>
          <w:szCs w:val="28"/>
        </w:rPr>
        <w:t xml:space="preserve"> работы   АК «АЛРОСА» на 2013-2018 годы», в текущем учебном году в МБОУ «Политехнический лицей» состоялся первый выпуск инженерного класса. В 2018 году завершается реализация программы, совместно с Центром подготовки кадров АК «АЛРОСА» (ПАО) разработан План завершения программы, продолжение данного проекта будет одним из направлений развития муниципального образован</w:t>
      </w:r>
      <w:r w:rsidRPr="00D94352">
        <w:rPr>
          <w:rFonts w:ascii="Times New Roman" w:hAnsi="Times New Roman"/>
          <w:sz w:val="28"/>
          <w:szCs w:val="28"/>
        </w:rPr>
        <w:t xml:space="preserve">ия, на 2018-2019 учебный год набран девятый  корпоративный «АЛРОСА-класс» </w:t>
      </w:r>
      <w:r w:rsidR="002C60F9" w:rsidRPr="00D94352">
        <w:rPr>
          <w:rFonts w:ascii="Times New Roman" w:hAnsi="Times New Roman"/>
          <w:sz w:val="28"/>
          <w:szCs w:val="28"/>
        </w:rPr>
        <w:t>В рамках реализации Соглашения о социально-экономическом сотрудничестве между МО «</w:t>
      </w:r>
      <w:proofErr w:type="spellStart"/>
      <w:r w:rsidR="002C60F9" w:rsidRPr="00D94352">
        <w:rPr>
          <w:rFonts w:ascii="Times New Roman" w:hAnsi="Times New Roman"/>
          <w:sz w:val="28"/>
          <w:szCs w:val="28"/>
        </w:rPr>
        <w:t>Мирнинский</w:t>
      </w:r>
      <w:proofErr w:type="spellEnd"/>
      <w:r w:rsidR="002C60F9" w:rsidRPr="00D94352">
        <w:rPr>
          <w:rFonts w:ascii="Times New Roman" w:hAnsi="Times New Roman"/>
          <w:sz w:val="28"/>
          <w:szCs w:val="28"/>
        </w:rPr>
        <w:t xml:space="preserve"> район» и ООО «</w:t>
      </w:r>
      <w:proofErr w:type="spellStart"/>
      <w:r w:rsidR="002C60F9" w:rsidRPr="00D94352">
        <w:rPr>
          <w:rFonts w:ascii="Times New Roman" w:hAnsi="Times New Roman"/>
          <w:sz w:val="28"/>
          <w:szCs w:val="28"/>
        </w:rPr>
        <w:t>Таас-ЮряхНефтегазодобыча</w:t>
      </w:r>
      <w:proofErr w:type="spellEnd"/>
      <w:r w:rsidR="002C60F9" w:rsidRPr="00D94352">
        <w:rPr>
          <w:rFonts w:ascii="Times New Roman" w:hAnsi="Times New Roman"/>
          <w:sz w:val="28"/>
          <w:szCs w:val="28"/>
        </w:rPr>
        <w:t xml:space="preserve">», в целях проведения профессиональной ориентации учащихся </w:t>
      </w:r>
      <w:proofErr w:type="spellStart"/>
      <w:r w:rsidR="002C60F9" w:rsidRPr="00D94352">
        <w:rPr>
          <w:rFonts w:ascii="Times New Roman" w:hAnsi="Times New Roman"/>
          <w:sz w:val="28"/>
          <w:szCs w:val="28"/>
        </w:rPr>
        <w:t>Мирнинского</w:t>
      </w:r>
      <w:proofErr w:type="spellEnd"/>
      <w:r w:rsidR="002C60F9" w:rsidRPr="00D94352">
        <w:rPr>
          <w:rFonts w:ascii="Times New Roman" w:hAnsi="Times New Roman"/>
          <w:sz w:val="28"/>
          <w:szCs w:val="28"/>
        </w:rPr>
        <w:t xml:space="preserve"> района на выбор профессий, востребованных в дочерних обществах ПАО «Роснефть» на базе МБОУ «СОШ№26»</w:t>
      </w:r>
      <w:r w:rsidRPr="00D94352">
        <w:rPr>
          <w:rFonts w:ascii="Times New Roman" w:hAnsi="Times New Roman"/>
          <w:sz w:val="28"/>
          <w:szCs w:val="28"/>
        </w:rPr>
        <w:t>г.Мирного</w:t>
      </w:r>
      <w:r w:rsidR="002C60F9" w:rsidRPr="00D94352">
        <w:rPr>
          <w:rFonts w:ascii="Times New Roman" w:hAnsi="Times New Roman"/>
          <w:sz w:val="28"/>
          <w:szCs w:val="28"/>
        </w:rPr>
        <w:t xml:space="preserve"> открыты 2 класса «Роснефть-класс»</w:t>
      </w:r>
      <w:r w:rsidRPr="00D94352">
        <w:rPr>
          <w:rFonts w:ascii="Times New Roman" w:hAnsi="Times New Roman"/>
          <w:sz w:val="28"/>
          <w:szCs w:val="28"/>
        </w:rPr>
        <w:t xml:space="preserve"> -10,11</w:t>
      </w:r>
      <w:r w:rsidR="002C60F9" w:rsidRPr="00D94352">
        <w:rPr>
          <w:rFonts w:ascii="Times New Roman" w:hAnsi="Times New Roman"/>
          <w:sz w:val="28"/>
          <w:szCs w:val="28"/>
        </w:rPr>
        <w:t xml:space="preserve">.  В данном проекте   реализовывается система непрерывного корпоративного обучения «Школа-ВУЗ-Предприятие», углубленная подготовка по техническим дисциплинам (математика, физика, химия и информатика) ведется с участием преподавателей </w:t>
      </w:r>
      <w:proofErr w:type="spellStart"/>
      <w:r w:rsidR="002C60F9" w:rsidRPr="00D94352">
        <w:rPr>
          <w:rFonts w:ascii="Times New Roman" w:hAnsi="Times New Roman"/>
          <w:sz w:val="28"/>
          <w:szCs w:val="28"/>
        </w:rPr>
        <w:t>Мирнинск</w:t>
      </w:r>
      <w:r w:rsidR="001D22A1" w:rsidRPr="00D94352">
        <w:rPr>
          <w:rFonts w:ascii="Times New Roman" w:hAnsi="Times New Roman"/>
          <w:sz w:val="28"/>
          <w:szCs w:val="28"/>
        </w:rPr>
        <w:t>ого</w:t>
      </w:r>
      <w:proofErr w:type="spellEnd"/>
      <w:r w:rsidR="001D22A1" w:rsidRPr="00D94352">
        <w:rPr>
          <w:rFonts w:ascii="Times New Roman" w:hAnsi="Times New Roman"/>
          <w:sz w:val="28"/>
          <w:szCs w:val="28"/>
        </w:rPr>
        <w:t xml:space="preserve"> политехнического института, в перспективе сотрудничество с высшими учебными заведениями г. Москвы и других городов.</w:t>
      </w:r>
    </w:p>
    <w:p w:rsidR="000978F9" w:rsidRPr="00D94352" w:rsidRDefault="000978F9" w:rsidP="00FF593C">
      <w:pPr>
        <w:ind w:firstLine="709"/>
        <w:jc w:val="both"/>
        <w:rPr>
          <w:rFonts w:ascii="Times New Roman" w:hAnsi="Times New Roman"/>
          <w:sz w:val="28"/>
          <w:szCs w:val="28"/>
        </w:rPr>
      </w:pPr>
      <w:r w:rsidRPr="00D94352">
        <w:rPr>
          <w:rFonts w:ascii="Times New Roman" w:hAnsi="Times New Roman"/>
          <w:sz w:val="28"/>
          <w:szCs w:val="28"/>
        </w:rPr>
        <w:t>В будущем еще 2 школы в г. У</w:t>
      </w:r>
      <w:r w:rsidR="004953FF" w:rsidRPr="00D94352">
        <w:rPr>
          <w:rFonts w:ascii="Times New Roman" w:hAnsi="Times New Roman"/>
          <w:sz w:val="28"/>
          <w:szCs w:val="28"/>
        </w:rPr>
        <w:t xml:space="preserve">дачном и в п. </w:t>
      </w:r>
      <w:proofErr w:type="spellStart"/>
      <w:r w:rsidR="004953FF" w:rsidRPr="00D94352">
        <w:rPr>
          <w:rFonts w:ascii="Times New Roman" w:hAnsi="Times New Roman"/>
          <w:sz w:val="28"/>
          <w:szCs w:val="28"/>
        </w:rPr>
        <w:t>Айхал</w:t>
      </w:r>
      <w:proofErr w:type="spellEnd"/>
      <w:r w:rsidR="004953FF" w:rsidRPr="00D94352">
        <w:rPr>
          <w:rFonts w:ascii="Times New Roman" w:hAnsi="Times New Roman"/>
          <w:sz w:val="28"/>
          <w:szCs w:val="28"/>
        </w:rPr>
        <w:t xml:space="preserve"> присоединят</w:t>
      </w:r>
      <w:r w:rsidRPr="00D94352">
        <w:rPr>
          <w:rFonts w:ascii="Times New Roman" w:hAnsi="Times New Roman"/>
          <w:sz w:val="28"/>
          <w:szCs w:val="28"/>
        </w:rPr>
        <w:t xml:space="preserve">ся к «Роснефть-классу». </w:t>
      </w:r>
    </w:p>
    <w:p w:rsidR="002C60F9" w:rsidRPr="00D94352" w:rsidRDefault="002C60F9" w:rsidP="00FF593C">
      <w:pPr>
        <w:ind w:firstLine="709"/>
        <w:jc w:val="both"/>
        <w:rPr>
          <w:rFonts w:ascii="Times New Roman" w:hAnsi="Times New Roman"/>
          <w:sz w:val="28"/>
          <w:szCs w:val="28"/>
        </w:rPr>
      </w:pPr>
      <w:r w:rsidRPr="00D94352">
        <w:rPr>
          <w:rFonts w:ascii="Times New Roman" w:hAnsi="Times New Roman"/>
          <w:sz w:val="28"/>
          <w:szCs w:val="28"/>
        </w:rPr>
        <w:t xml:space="preserve">На территории </w:t>
      </w:r>
      <w:proofErr w:type="spellStart"/>
      <w:r w:rsidRPr="00D94352">
        <w:rPr>
          <w:rFonts w:ascii="Times New Roman" w:hAnsi="Times New Roman"/>
          <w:sz w:val="28"/>
          <w:szCs w:val="28"/>
        </w:rPr>
        <w:t>Мирнинского</w:t>
      </w:r>
      <w:proofErr w:type="spellEnd"/>
      <w:r w:rsidRPr="00D94352">
        <w:rPr>
          <w:rFonts w:ascii="Times New Roman" w:hAnsi="Times New Roman"/>
          <w:sz w:val="28"/>
          <w:szCs w:val="28"/>
        </w:rPr>
        <w:t xml:space="preserve"> района развивается не только алмазодобывающая и нефтегазовая промышленность, но и энергетическая, в связи с чем в 2018-2019 учебном году открывается профильный 10 класс «Якутскэнерго» на базе МБОУ «СОШ№3» п. Чернышевский.</w:t>
      </w:r>
    </w:p>
    <w:p w:rsidR="00511D30" w:rsidRPr="00D94352" w:rsidRDefault="00511D30" w:rsidP="00FF593C">
      <w:pPr>
        <w:ind w:firstLine="709"/>
        <w:jc w:val="both"/>
        <w:rPr>
          <w:rFonts w:ascii="Times New Roman" w:hAnsi="Times New Roman"/>
          <w:sz w:val="28"/>
          <w:szCs w:val="28"/>
        </w:rPr>
      </w:pPr>
      <w:r w:rsidRPr="00D94352">
        <w:rPr>
          <w:rFonts w:ascii="Times New Roman" w:hAnsi="Times New Roman"/>
          <w:sz w:val="28"/>
          <w:szCs w:val="28"/>
        </w:rPr>
        <w:t xml:space="preserve">В целях сохранения сельских территорий, обеспечения равных прав детей на получение качественного образования </w:t>
      </w:r>
      <w:r w:rsidR="000308B0" w:rsidRPr="00D94352">
        <w:rPr>
          <w:rFonts w:ascii="Times New Roman" w:hAnsi="Times New Roman"/>
          <w:sz w:val="28"/>
          <w:szCs w:val="28"/>
        </w:rPr>
        <w:t>МКОУ «</w:t>
      </w:r>
      <w:r w:rsidRPr="00D94352">
        <w:rPr>
          <w:rFonts w:ascii="Times New Roman" w:hAnsi="Times New Roman"/>
          <w:sz w:val="28"/>
          <w:szCs w:val="28"/>
        </w:rPr>
        <w:t>СОШ №9</w:t>
      </w:r>
      <w:r w:rsidR="000308B0" w:rsidRPr="00D94352">
        <w:rPr>
          <w:rFonts w:ascii="Times New Roman" w:hAnsi="Times New Roman"/>
          <w:sz w:val="28"/>
          <w:szCs w:val="28"/>
        </w:rPr>
        <w:t xml:space="preserve"> им. </w:t>
      </w:r>
      <w:proofErr w:type="spellStart"/>
      <w:r w:rsidR="000308B0" w:rsidRPr="00D94352">
        <w:rPr>
          <w:rFonts w:ascii="Times New Roman" w:hAnsi="Times New Roman"/>
          <w:sz w:val="28"/>
          <w:szCs w:val="28"/>
        </w:rPr>
        <w:t>Р.В.Лонкунова</w:t>
      </w:r>
      <w:proofErr w:type="spellEnd"/>
      <w:r w:rsidR="000308B0" w:rsidRPr="00D94352">
        <w:rPr>
          <w:rFonts w:ascii="Times New Roman" w:hAnsi="Times New Roman"/>
          <w:sz w:val="28"/>
          <w:szCs w:val="28"/>
        </w:rPr>
        <w:t xml:space="preserve">» </w:t>
      </w:r>
      <w:proofErr w:type="spellStart"/>
      <w:r w:rsidRPr="00D94352">
        <w:rPr>
          <w:rFonts w:ascii="Times New Roman" w:hAnsi="Times New Roman"/>
          <w:sz w:val="28"/>
          <w:szCs w:val="28"/>
        </w:rPr>
        <w:t>с.Тас-Юрях</w:t>
      </w:r>
      <w:proofErr w:type="spellEnd"/>
      <w:r w:rsidRPr="00D94352">
        <w:rPr>
          <w:rFonts w:ascii="Times New Roman" w:hAnsi="Times New Roman"/>
          <w:sz w:val="28"/>
          <w:szCs w:val="28"/>
        </w:rPr>
        <w:t xml:space="preserve">, </w:t>
      </w:r>
      <w:r w:rsidR="000308B0" w:rsidRPr="00D94352">
        <w:rPr>
          <w:rFonts w:ascii="Times New Roman" w:hAnsi="Times New Roman"/>
          <w:sz w:val="28"/>
          <w:szCs w:val="28"/>
        </w:rPr>
        <w:t>МКОУ «</w:t>
      </w:r>
      <w:r w:rsidRPr="00D94352">
        <w:rPr>
          <w:rFonts w:ascii="Times New Roman" w:hAnsi="Times New Roman"/>
          <w:sz w:val="28"/>
          <w:szCs w:val="28"/>
        </w:rPr>
        <w:t>СОШ</w:t>
      </w:r>
      <w:r w:rsidR="000308B0" w:rsidRPr="00D94352">
        <w:rPr>
          <w:rFonts w:ascii="Times New Roman" w:hAnsi="Times New Roman"/>
          <w:sz w:val="28"/>
          <w:szCs w:val="28"/>
        </w:rPr>
        <w:t>-ЭКЦ</w:t>
      </w:r>
      <w:r w:rsidRPr="00D94352">
        <w:rPr>
          <w:rFonts w:ascii="Times New Roman" w:hAnsi="Times New Roman"/>
          <w:sz w:val="28"/>
          <w:szCs w:val="28"/>
        </w:rPr>
        <w:t xml:space="preserve"> №10</w:t>
      </w:r>
      <w:r w:rsidR="000308B0" w:rsidRPr="00D94352">
        <w:rPr>
          <w:rFonts w:ascii="Times New Roman" w:hAnsi="Times New Roman"/>
          <w:sz w:val="28"/>
          <w:szCs w:val="28"/>
        </w:rPr>
        <w:t xml:space="preserve">» </w:t>
      </w:r>
      <w:r w:rsidRPr="00D94352">
        <w:rPr>
          <w:rFonts w:ascii="Times New Roman" w:hAnsi="Times New Roman"/>
          <w:sz w:val="28"/>
          <w:szCs w:val="28"/>
        </w:rPr>
        <w:t xml:space="preserve">с. </w:t>
      </w:r>
      <w:proofErr w:type="spellStart"/>
      <w:r w:rsidRPr="00D94352">
        <w:rPr>
          <w:rFonts w:ascii="Times New Roman" w:hAnsi="Times New Roman"/>
          <w:sz w:val="28"/>
          <w:szCs w:val="28"/>
        </w:rPr>
        <w:t>Сюльдюкар</w:t>
      </w:r>
      <w:proofErr w:type="spellEnd"/>
      <w:r w:rsidRPr="00D94352">
        <w:rPr>
          <w:rFonts w:ascii="Times New Roman" w:hAnsi="Times New Roman"/>
          <w:sz w:val="28"/>
          <w:szCs w:val="28"/>
        </w:rPr>
        <w:t xml:space="preserve"> признаны малокомплектными учреждениями.</w:t>
      </w:r>
    </w:p>
    <w:p w:rsidR="002C60F9" w:rsidRPr="00D94352" w:rsidRDefault="0001631D" w:rsidP="00FF593C">
      <w:pPr>
        <w:ind w:firstLine="709"/>
        <w:jc w:val="both"/>
        <w:rPr>
          <w:rFonts w:ascii="Times New Roman" w:hAnsi="Times New Roman"/>
          <w:sz w:val="28"/>
          <w:szCs w:val="28"/>
        </w:rPr>
      </w:pPr>
      <w:r w:rsidRPr="00D94352">
        <w:rPr>
          <w:rFonts w:ascii="Times New Roman" w:hAnsi="Times New Roman"/>
          <w:sz w:val="28"/>
          <w:szCs w:val="28"/>
        </w:rPr>
        <w:t>В</w:t>
      </w:r>
      <w:r w:rsidR="006C0673" w:rsidRPr="00D94352">
        <w:rPr>
          <w:rFonts w:ascii="Times New Roman" w:hAnsi="Times New Roman"/>
          <w:sz w:val="28"/>
          <w:szCs w:val="28"/>
        </w:rPr>
        <w:t xml:space="preserve"> </w:t>
      </w:r>
      <w:r w:rsidR="004F6C97" w:rsidRPr="00D94352">
        <w:rPr>
          <w:rFonts w:ascii="Times New Roman" w:hAnsi="Times New Roman"/>
          <w:sz w:val="28"/>
          <w:szCs w:val="28"/>
        </w:rPr>
        <w:t xml:space="preserve">рамках реализации государственной программы Республики Саха (Якутия) «Развитие образования Республики Саха (Якутия) на 2016-2022 годы и на плановый период до 2026 года» в </w:t>
      </w:r>
      <w:proofErr w:type="spellStart"/>
      <w:r w:rsidR="002C60F9" w:rsidRPr="00D94352">
        <w:rPr>
          <w:rFonts w:ascii="Times New Roman" w:hAnsi="Times New Roman"/>
          <w:sz w:val="28"/>
          <w:szCs w:val="28"/>
        </w:rPr>
        <w:t>Мирнинском</w:t>
      </w:r>
      <w:proofErr w:type="spellEnd"/>
      <w:r w:rsidR="002C60F9" w:rsidRPr="00D94352">
        <w:rPr>
          <w:rFonts w:ascii="Times New Roman" w:hAnsi="Times New Roman"/>
          <w:sz w:val="28"/>
          <w:szCs w:val="28"/>
        </w:rPr>
        <w:t xml:space="preserve"> районе продолжается реализация дорожной карты по переходу на односменный режим обучения во всех общеобразовательных учреждениях. Проведена реконструкция 6 административных кабинетов под учебные класс</w:t>
      </w:r>
      <w:r w:rsidR="00B76DEF" w:rsidRPr="00D94352">
        <w:rPr>
          <w:rFonts w:ascii="Times New Roman" w:hAnsi="Times New Roman"/>
          <w:sz w:val="28"/>
          <w:szCs w:val="28"/>
        </w:rPr>
        <w:t xml:space="preserve">ы (СОШ №12, 19), </w:t>
      </w:r>
      <w:r w:rsidR="002C60F9" w:rsidRPr="00D94352">
        <w:rPr>
          <w:rFonts w:ascii="Times New Roman" w:hAnsi="Times New Roman"/>
          <w:sz w:val="28"/>
          <w:szCs w:val="28"/>
        </w:rPr>
        <w:t>оптимизация имеющи</w:t>
      </w:r>
      <w:r w:rsidR="00B76DEF" w:rsidRPr="00D94352">
        <w:rPr>
          <w:rFonts w:ascii="Times New Roman" w:hAnsi="Times New Roman"/>
          <w:sz w:val="28"/>
          <w:szCs w:val="28"/>
        </w:rPr>
        <w:t xml:space="preserve">хся учебных помещений в школах </w:t>
      </w:r>
      <w:r w:rsidR="002C60F9" w:rsidRPr="00D94352">
        <w:rPr>
          <w:rFonts w:ascii="Times New Roman" w:hAnsi="Times New Roman"/>
          <w:sz w:val="28"/>
          <w:szCs w:val="28"/>
        </w:rPr>
        <w:t>путём составления оптимального расписания уроков с максимальной загрузкой имеющихся учебных кабинетов, спортивных за</w:t>
      </w:r>
      <w:r w:rsidR="00364419" w:rsidRPr="00D94352">
        <w:rPr>
          <w:rFonts w:ascii="Times New Roman" w:hAnsi="Times New Roman"/>
          <w:sz w:val="28"/>
          <w:szCs w:val="28"/>
        </w:rPr>
        <w:t xml:space="preserve">лов, бассейнов, что позволило, </w:t>
      </w:r>
      <w:r w:rsidR="002C60F9" w:rsidRPr="00D94352">
        <w:rPr>
          <w:rFonts w:ascii="Times New Roman" w:hAnsi="Times New Roman"/>
          <w:sz w:val="28"/>
          <w:szCs w:val="28"/>
        </w:rPr>
        <w:t>несмотря на ежегодное увеличение количества обучающихся в муниципальных общеобразовательных организациях, перевест</w:t>
      </w:r>
      <w:r w:rsidR="000556E2" w:rsidRPr="00D94352">
        <w:rPr>
          <w:rFonts w:ascii="Times New Roman" w:hAnsi="Times New Roman"/>
          <w:sz w:val="28"/>
          <w:szCs w:val="28"/>
        </w:rPr>
        <w:t xml:space="preserve">и дополнительно в первую смену </w:t>
      </w:r>
      <w:r w:rsidR="002C60F9" w:rsidRPr="00D94352">
        <w:rPr>
          <w:rFonts w:ascii="Times New Roman" w:hAnsi="Times New Roman"/>
          <w:sz w:val="28"/>
          <w:szCs w:val="28"/>
        </w:rPr>
        <w:t>932 обучающихся:</w:t>
      </w:r>
    </w:p>
    <w:p w:rsidR="002C60F9" w:rsidRPr="00D94352" w:rsidRDefault="002C60F9" w:rsidP="00570338">
      <w:pPr>
        <w:ind w:firstLine="360"/>
        <w:jc w:val="both"/>
        <w:rPr>
          <w:rFonts w:ascii="Times New Roman" w:hAnsi="Times New Roman"/>
          <w:sz w:val="28"/>
          <w:szCs w:val="28"/>
        </w:rPr>
      </w:pPr>
    </w:p>
    <w:tbl>
      <w:tblPr>
        <w:tblStyle w:val="31"/>
        <w:tblW w:w="0" w:type="auto"/>
        <w:tblLook w:val="04A0" w:firstRow="1" w:lastRow="0" w:firstColumn="1" w:lastColumn="0" w:noHBand="0" w:noVBand="1"/>
      </w:tblPr>
      <w:tblGrid>
        <w:gridCol w:w="1442"/>
        <w:gridCol w:w="1517"/>
        <w:gridCol w:w="1754"/>
        <w:gridCol w:w="1754"/>
        <w:gridCol w:w="1754"/>
        <w:gridCol w:w="1879"/>
      </w:tblGrid>
      <w:tr w:rsidR="002C60F9" w:rsidRPr="00D94352" w:rsidTr="00924B44">
        <w:tc>
          <w:tcPr>
            <w:tcW w:w="1442" w:type="dxa"/>
          </w:tcPr>
          <w:p w:rsidR="002C60F9" w:rsidRPr="00D94352" w:rsidRDefault="002C60F9" w:rsidP="00570338">
            <w:pPr>
              <w:rPr>
                <w:rFonts w:ascii="Times New Roman" w:hAnsi="Times New Roman"/>
                <w:sz w:val="26"/>
                <w:szCs w:val="26"/>
              </w:rPr>
            </w:pPr>
            <w:r w:rsidRPr="00D94352">
              <w:rPr>
                <w:rFonts w:ascii="Times New Roman" w:hAnsi="Times New Roman"/>
                <w:sz w:val="26"/>
                <w:szCs w:val="26"/>
              </w:rPr>
              <w:t>Учебный год</w:t>
            </w:r>
          </w:p>
        </w:tc>
        <w:tc>
          <w:tcPr>
            <w:tcW w:w="1417" w:type="dxa"/>
          </w:tcPr>
          <w:p w:rsidR="002C60F9" w:rsidRPr="00D94352" w:rsidRDefault="002C60F9" w:rsidP="00570338">
            <w:pPr>
              <w:rPr>
                <w:rFonts w:ascii="Times New Roman" w:hAnsi="Times New Roman"/>
                <w:sz w:val="26"/>
                <w:szCs w:val="26"/>
              </w:rPr>
            </w:pPr>
            <w:r w:rsidRPr="00D94352">
              <w:rPr>
                <w:rFonts w:ascii="Times New Roman" w:hAnsi="Times New Roman"/>
                <w:sz w:val="26"/>
                <w:szCs w:val="26"/>
              </w:rPr>
              <w:t>Количество</w:t>
            </w:r>
          </w:p>
          <w:p w:rsidR="002C60F9" w:rsidRPr="00D94352" w:rsidRDefault="002C60F9" w:rsidP="00570338">
            <w:pPr>
              <w:rPr>
                <w:rFonts w:ascii="Times New Roman" w:hAnsi="Times New Roman"/>
                <w:sz w:val="26"/>
                <w:szCs w:val="26"/>
              </w:rPr>
            </w:pPr>
            <w:r w:rsidRPr="00D94352">
              <w:rPr>
                <w:rFonts w:ascii="Times New Roman" w:hAnsi="Times New Roman"/>
                <w:sz w:val="26"/>
                <w:szCs w:val="26"/>
              </w:rPr>
              <w:t>классов</w:t>
            </w:r>
          </w:p>
        </w:tc>
        <w:tc>
          <w:tcPr>
            <w:tcW w:w="1740" w:type="dxa"/>
          </w:tcPr>
          <w:p w:rsidR="002C60F9" w:rsidRPr="00D94352" w:rsidRDefault="002C60F9" w:rsidP="00570338">
            <w:pPr>
              <w:rPr>
                <w:rFonts w:ascii="Times New Roman" w:hAnsi="Times New Roman"/>
                <w:sz w:val="26"/>
                <w:szCs w:val="26"/>
              </w:rPr>
            </w:pPr>
            <w:r w:rsidRPr="00D94352">
              <w:rPr>
                <w:rFonts w:ascii="Times New Roman" w:hAnsi="Times New Roman"/>
                <w:sz w:val="26"/>
                <w:szCs w:val="26"/>
              </w:rPr>
              <w:t xml:space="preserve">Количество </w:t>
            </w:r>
          </w:p>
          <w:p w:rsidR="002C60F9" w:rsidRPr="00D94352" w:rsidRDefault="002C60F9" w:rsidP="00570338">
            <w:pPr>
              <w:rPr>
                <w:rFonts w:ascii="Times New Roman" w:hAnsi="Times New Roman"/>
                <w:sz w:val="26"/>
                <w:szCs w:val="26"/>
              </w:rPr>
            </w:pPr>
            <w:r w:rsidRPr="00D94352">
              <w:rPr>
                <w:rFonts w:ascii="Times New Roman" w:hAnsi="Times New Roman"/>
                <w:sz w:val="26"/>
                <w:szCs w:val="26"/>
              </w:rPr>
              <w:t>обучающихся</w:t>
            </w:r>
          </w:p>
        </w:tc>
        <w:tc>
          <w:tcPr>
            <w:tcW w:w="1635" w:type="dxa"/>
          </w:tcPr>
          <w:p w:rsidR="002C60F9" w:rsidRPr="00D94352" w:rsidRDefault="002C60F9" w:rsidP="00570338">
            <w:pPr>
              <w:rPr>
                <w:rFonts w:ascii="Times New Roman" w:hAnsi="Times New Roman"/>
                <w:sz w:val="26"/>
                <w:szCs w:val="26"/>
              </w:rPr>
            </w:pPr>
            <w:r w:rsidRPr="00D94352">
              <w:rPr>
                <w:rFonts w:ascii="Times New Roman" w:hAnsi="Times New Roman"/>
                <w:sz w:val="26"/>
                <w:szCs w:val="26"/>
              </w:rPr>
              <w:t xml:space="preserve">Количество классов/ </w:t>
            </w:r>
            <w:r w:rsidRPr="00D94352">
              <w:rPr>
                <w:rFonts w:ascii="Times New Roman" w:hAnsi="Times New Roman"/>
                <w:sz w:val="26"/>
                <w:szCs w:val="26"/>
              </w:rPr>
              <w:lastRenderedPageBreak/>
              <w:t>обучающихся в 1 смену</w:t>
            </w:r>
          </w:p>
        </w:tc>
        <w:tc>
          <w:tcPr>
            <w:tcW w:w="1657" w:type="dxa"/>
          </w:tcPr>
          <w:p w:rsidR="002C60F9" w:rsidRPr="00D94352" w:rsidRDefault="002C60F9" w:rsidP="00570338">
            <w:pPr>
              <w:rPr>
                <w:rFonts w:ascii="Times New Roman" w:hAnsi="Times New Roman"/>
                <w:sz w:val="26"/>
                <w:szCs w:val="26"/>
              </w:rPr>
            </w:pPr>
            <w:r w:rsidRPr="00D94352">
              <w:rPr>
                <w:rFonts w:ascii="Times New Roman" w:hAnsi="Times New Roman"/>
                <w:sz w:val="26"/>
                <w:szCs w:val="26"/>
              </w:rPr>
              <w:lastRenderedPageBreak/>
              <w:t>Количество классов/</w:t>
            </w:r>
          </w:p>
          <w:p w:rsidR="002C60F9" w:rsidRPr="00D94352" w:rsidRDefault="002C60F9" w:rsidP="00570338">
            <w:pPr>
              <w:rPr>
                <w:rFonts w:ascii="Times New Roman" w:hAnsi="Times New Roman"/>
                <w:sz w:val="26"/>
                <w:szCs w:val="26"/>
              </w:rPr>
            </w:pPr>
            <w:r w:rsidRPr="00D94352">
              <w:rPr>
                <w:rFonts w:ascii="Times New Roman" w:hAnsi="Times New Roman"/>
                <w:sz w:val="26"/>
                <w:szCs w:val="26"/>
              </w:rPr>
              <w:lastRenderedPageBreak/>
              <w:t>обучающихся</w:t>
            </w:r>
          </w:p>
          <w:p w:rsidR="002C60F9" w:rsidRPr="00D94352" w:rsidRDefault="002C60F9" w:rsidP="00570338">
            <w:pPr>
              <w:rPr>
                <w:rFonts w:ascii="Times New Roman" w:hAnsi="Times New Roman"/>
                <w:sz w:val="26"/>
                <w:szCs w:val="26"/>
              </w:rPr>
            </w:pPr>
            <w:r w:rsidRPr="00D94352">
              <w:rPr>
                <w:rFonts w:ascii="Times New Roman" w:hAnsi="Times New Roman"/>
                <w:sz w:val="26"/>
                <w:szCs w:val="26"/>
              </w:rPr>
              <w:t>во 2 смену</w:t>
            </w:r>
          </w:p>
        </w:tc>
        <w:tc>
          <w:tcPr>
            <w:tcW w:w="1879" w:type="dxa"/>
          </w:tcPr>
          <w:p w:rsidR="002C60F9" w:rsidRPr="00D94352" w:rsidRDefault="002C60F9" w:rsidP="00570338">
            <w:pPr>
              <w:rPr>
                <w:rFonts w:ascii="Times New Roman" w:hAnsi="Times New Roman"/>
                <w:sz w:val="26"/>
                <w:szCs w:val="26"/>
              </w:rPr>
            </w:pPr>
            <w:r w:rsidRPr="00D94352">
              <w:rPr>
                <w:rFonts w:ascii="Times New Roman" w:hAnsi="Times New Roman"/>
                <w:sz w:val="26"/>
                <w:szCs w:val="26"/>
              </w:rPr>
              <w:lastRenderedPageBreak/>
              <w:t xml:space="preserve">% обучающихся </w:t>
            </w:r>
          </w:p>
          <w:p w:rsidR="002C60F9" w:rsidRPr="00D94352" w:rsidRDefault="002C60F9" w:rsidP="00570338">
            <w:pPr>
              <w:rPr>
                <w:rFonts w:ascii="Times New Roman" w:hAnsi="Times New Roman"/>
                <w:sz w:val="26"/>
                <w:szCs w:val="26"/>
              </w:rPr>
            </w:pPr>
            <w:r w:rsidRPr="00D94352">
              <w:rPr>
                <w:rFonts w:ascii="Times New Roman" w:hAnsi="Times New Roman"/>
                <w:sz w:val="26"/>
                <w:szCs w:val="26"/>
              </w:rPr>
              <w:lastRenderedPageBreak/>
              <w:t>во 2 смену</w:t>
            </w:r>
          </w:p>
        </w:tc>
      </w:tr>
      <w:tr w:rsidR="002C60F9" w:rsidRPr="00D94352" w:rsidTr="00924B44">
        <w:tc>
          <w:tcPr>
            <w:tcW w:w="1442" w:type="dxa"/>
          </w:tcPr>
          <w:p w:rsidR="002C60F9" w:rsidRPr="00D94352" w:rsidRDefault="002C60F9" w:rsidP="00570338">
            <w:pPr>
              <w:rPr>
                <w:rFonts w:ascii="Times New Roman" w:hAnsi="Times New Roman"/>
                <w:sz w:val="26"/>
                <w:szCs w:val="26"/>
              </w:rPr>
            </w:pPr>
            <w:r w:rsidRPr="00D94352">
              <w:rPr>
                <w:rFonts w:ascii="Times New Roman" w:hAnsi="Times New Roman"/>
                <w:sz w:val="26"/>
                <w:szCs w:val="26"/>
              </w:rPr>
              <w:lastRenderedPageBreak/>
              <w:t>2015-2016</w:t>
            </w:r>
          </w:p>
        </w:tc>
        <w:tc>
          <w:tcPr>
            <w:tcW w:w="1417" w:type="dxa"/>
          </w:tcPr>
          <w:p w:rsidR="002C60F9" w:rsidRPr="00D94352" w:rsidRDefault="002C60F9" w:rsidP="00570338">
            <w:pPr>
              <w:jc w:val="center"/>
              <w:rPr>
                <w:rFonts w:ascii="Times New Roman" w:hAnsi="Times New Roman"/>
                <w:sz w:val="26"/>
                <w:szCs w:val="26"/>
                <w:lang w:val="en-US"/>
              </w:rPr>
            </w:pPr>
            <w:r w:rsidRPr="00D94352">
              <w:rPr>
                <w:rFonts w:ascii="Times New Roman" w:hAnsi="Times New Roman"/>
                <w:sz w:val="26"/>
                <w:szCs w:val="26"/>
                <w:lang w:val="en-US"/>
              </w:rPr>
              <w:t>406</w:t>
            </w:r>
          </w:p>
        </w:tc>
        <w:tc>
          <w:tcPr>
            <w:tcW w:w="1740" w:type="dxa"/>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9835</w:t>
            </w:r>
          </w:p>
        </w:tc>
        <w:tc>
          <w:tcPr>
            <w:tcW w:w="1635" w:type="dxa"/>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303/ 7082</w:t>
            </w:r>
          </w:p>
        </w:tc>
        <w:tc>
          <w:tcPr>
            <w:tcW w:w="1657" w:type="dxa"/>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103/ 2753</w:t>
            </w:r>
          </w:p>
        </w:tc>
        <w:tc>
          <w:tcPr>
            <w:tcW w:w="1879" w:type="dxa"/>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28,0</w:t>
            </w:r>
          </w:p>
        </w:tc>
      </w:tr>
      <w:tr w:rsidR="002C60F9" w:rsidRPr="00D94352" w:rsidTr="00924B44">
        <w:tc>
          <w:tcPr>
            <w:tcW w:w="1442" w:type="dxa"/>
          </w:tcPr>
          <w:p w:rsidR="002C60F9" w:rsidRPr="00D94352" w:rsidRDefault="002C60F9" w:rsidP="00570338">
            <w:pPr>
              <w:rPr>
                <w:rFonts w:ascii="Times New Roman" w:hAnsi="Times New Roman"/>
                <w:sz w:val="26"/>
                <w:szCs w:val="26"/>
              </w:rPr>
            </w:pPr>
            <w:r w:rsidRPr="00D94352">
              <w:rPr>
                <w:rFonts w:ascii="Times New Roman" w:hAnsi="Times New Roman"/>
                <w:sz w:val="26"/>
                <w:szCs w:val="26"/>
              </w:rPr>
              <w:t>2016-2017</w:t>
            </w:r>
          </w:p>
        </w:tc>
        <w:tc>
          <w:tcPr>
            <w:tcW w:w="1417" w:type="dxa"/>
          </w:tcPr>
          <w:p w:rsidR="002C60F9" w:rsidRPr="00D94352" w:rsidRDefault="002C60F9" w:rsidP="00570338">
            <w:pPr>
              <w:jc w:val="center"/>
              <w:rPr>
                <w:rFonts w:ascii="Times New Roman" w:hAnsi="Times New Roman"/>
                <w:sz w:val="26"/>
                <w:szCs w:val="26"/>
                <w:lang w:val="en-US"/>
              </w:rPr>
            </w:pPr>
            <w:r w:rsidRPr="00D94352">
              <w:rPr>
                <w:rFonts w:ascii="Times New Roman" w:hAnsi="Times New Roman"/>
                <w:sz w:val="26"/>
                <w:szCs w:val="26"/>
                <w:lang w:val="en-US"/>
              </w:rPr>
              <w:t>416</w:t>
            </w:r>
          </w:p>
        </w:tc>
        <w:tc>
          <w:tcPr>
            <w:tcW w:w="1740" w:type="dxa"/>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10025</w:t>
            </w:r>
          </w:p>
        </w:tc>
        <w:tc>
          <w:tcPr>
            <w:tcW w:w="1635" w:type="dxa"/>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324/ 7590</w:t>
            </w:r>
          </w:p>
        </w:tc>
        <w:tc>
          <w:tcPr>
            <w:tcW w:w="1657" w:type="dxa"/>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92/ 2435</w:t>
            </w:r>
          </w:p>
        </w:tc>
        <w:tc>
          <w:tcPr>
            <w:tcW w:w="1879" w:type="dxa"/>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24,3</w:t>
            </w:r>
          </w:p>
        </w:tc>
      </w:tr>
      <w:tr w:rsidR="002C60F9" w:rsidRPr="00D94352" w:rsidTr="00924B44">
        <w:tc>
          <w:tcPr>
            <w:tcW w:w="1442" w:type="dxa"/>
          </w:tcPr>
          <w:p w:rsidR="002C60F9" w:rsidRPr="00D94352" w:rsidRDefault="002C60F9" w:rsidP="00570338">
            <w:pPr>
              <w:rPr>
                <w:rFonts w:ascii="Times New Roman" w:hAnsi="Times New Roman"/>
                <w:sz w:val="26"/>
                <w:szCs w:val="26"/>
              </w:rPr>
            </w:pPr>
            <w:r w:rsidRPr="00D94352">
              <w:rPr>
                <w:rFonts w:ascii="Times New Roman" w:hAnsi="Times New Roman"/>
                <w:sz w:val="26"/>
                <w:szCs w:val="26"/>
              </w:rPr>
              <w:t>2017-2018</w:t>
            </w:r>
          </w:p>
        </w:tc>
        <w:tc>
          <w:tcPr>
            <w:tcW w:w="1417" w:type="dxa"/>
          </w:tcPr>
          <w:p w:rsidR="002C60F9" w:rsidRPr="00D94352" w:rsidRDefault="002C60F9" w:rsidP="00570338">
            <w:pPr>
              <w:jc w:val="center"/>
              <w:rPr>
                <w:rFonts w:ascii="Times New Roman" w:hAnsi="Times New Roman"/>
                <w:sz w:val="26"/>
                <w:szCs w:val="26"/>
                <w:lang w:val="en-US"/>
              </w:rPr>
            </w:pPr>
            <w:r w:rsidRPr="00D94352">
              <w:rPr>
                <w:rFonts w:ascii="Times New Roman" w:hAnsi="Times New Roman"/>
                <w:sz w:val="26"/>
                <w:szCs w:val="26"/>
                <w:lang w:val="en-US"/>
              </w:rPr>
              <w:t>428</w:t>
            </w:r>
          </w:p>
        </w:tc>
        <w:tc>
          <w:tcPr>
            <w:tcW w:w="1740" w:type="dxa"/>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10254</w:t>
            </w:r>
          </w:p>
        </w:tc>
        <w:tc>
          <w:tcPr>
            <w:tcW w:w="1635" w:type="dxa"/>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346/ 8014</w:t>
            </w:r>
          </w:p>
        </w:tc>
        <w:tc>
          <w:tcPr>
            <w:tcW w:w="1657" w:type="dxa"/>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82/ 2240</w:t>
            </w:r>
          </w:p>
        </w:tc>
        <w:tc>
          <w:tcPr>
            <w:tcW w:w="1879" w:type="dxa"/>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21,8</w:t>
            </w:r>
          </w:p>
        </w:tc>
      </w:tr>
    </w:tbl>
    <w:p w:rsidR="009D7308" w:rsidRPr="00D94352" w:rsidRDefault="009D7308" w:rsidP="00FF593C">
      <w:pPr>
        <w:spacing w:before="120"/>
        <w:ind w:firstLine="709"/>
        <w:jc w:val="both"/>
        <w:rPr>
          <w:rFonts w:ascii="Times New Roman" w:hAnsi="Times New Roman"/>
          <w:sz w:val="28"/>
          <w:szCs w:val="28"/>
        </w:rPr>
      </w:pPr>
      <w:r w:rsidRPr="00D94352">
        <w:rPr>
          <w:rFonts w:ascii="Times New Roman" w:hAnsi="Times New Roman"/>
          <w:sz w:val="28"/>
          <w:szCs w:val="28"/>
        </w:rPr>
        <w:t xml:space="preserve">В 2017 году в соответствии с Федеральным законом № 256-ФЗ проведена независимая оценка качества оказания услуг (НОКОУ) организациями в сфере образования в отношении 28 учреждений. НОКОУ была проведена по 4 показателям, характеризующим общий критерий оценки качества образовательной деятельности: </w:t>
      </w:r>
    </w:p>
    <w:p w:rsidR="009D7308" w:rsidRPr="00D94352" w:rsidRDefault="00FF593C" w:rsidP="00570338">
      <w:pPr>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9D7308" w:rsidRPr="00D94352">
        <w:rPr>
          <w:rFonts w:ascii="Times New Roman" w:hAnsi="Times New Roman"/>
          <w:sz w:val="28"/>
          <w:szCs w:val="28"/>
        </w:rPr>
        <w:t>открытость и доступность информации об организациях, осуществляющих образовательную деятельность;</w:t>
      </w:r>
    </w:p>
    <w:p w:rsidR="009D7308" w:rsidRPr="00D94352" w:rsidRDefault="00FF593C" w:rsidP="00570338">
      <w:pPr>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9D7308" w:rsidRPr="00D94352">
        <w:rPr>
          <w:rFonts w:ascii="Times New Roman" w:hAnsi="Times New Roman"/>
          <w:sz w:val="28"/>
          <w:szCs w:val="28"/>
        </w:rPr>
        <w:t>комфортность условий, в которых осуществляется образовательная деятельность;</w:t>
      </w:r>
    </w:p>
    <w:p w:rsidR="009D7308" w:rsidRPr="00D94352" w:rsidRDefault="00FF593C" w:rsidP="00570338">
      <w:pPr>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9D7308" w:rsidRPr="00D94352">
        <w:rPr>
          <w:rFonts w:ascii="Times New Roman" w:hAnsi="Times New Roman"/>
          <w:sz w:val="28"/>
          <w:szCs w:val="28"/>
        </w:rPr>
        <w:t>доброжелательность, вежливость, компетентность работников;</w:t>
      </w:r>
    </w:p>
    <w:p w:rsidR="009D7308" w:rsidRPr="00D94352" w:rsidRDefault="00FF593C" w:rsidP="00570338">
      <w:pPr>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9D7308" w:rsidRPr="00D94352">
        <w:rPr>
          <w:rFonts w:ascii="Times New Roman" w:hAnsi="Times New Roman"/>
          <w:sz w:val="28"/>
          <w:szCs w:val="28"/>
        </w:rPr>
        <w:t>удовлетворенность качеством образовательной деятельности организаций.</w:t>
      </w:r>
    </w:p>
    <w:p w:rsidR="00DA7FF2" w:rsidRPr="00D94352" w:rsidRDefault="009D7308" w:rsidP="00570338">
      <w:pPr>
        <w:jc w:val="both"/>
        <w:rPr>
          <w:rFonts w:ascii="Times New Roman" w:hAnsi="Times New Roman"/>
          <w:sz w:val="28"/>
          <w:szCs w:val="28"/>
        </w:rPr>
      </w:pPr>
      <w:r w:rsidRPr="00D94352">
        <w:rPr>
          <w:rFonts w:ascii="Times New Roman" w:hAnsi="Times New Roman"/>
          <w:sz w:val="28"/>
          <w:szCs w:val="28"/>
        </w:rPr>
        <w:tab/>
        <w:t xml:space="preserve">В Российской Федерации сформирована единая система оценки качества образования (ЕСОКО), которая позволяет вести мониторинг </w:t>
      </w:r>
      <w:proofErr w:type="gramStart"/>
      <w:r w:rsidRPr="00D94352">
        <w:rPr>
          <w:rFonts w:ascii="Times New Roman" w:hAnsi="Times New Roman"/>
          <w:sz w:val="28"/>
          <w:szCs w:val="28"/>
        </w:rPr>
        <w:t>знаний</w:t>
      </w:r>
      <w:proofErr w:type="gramEnd"/>
      <w:r w:rsidRPr="00D94352">
        <w:rPr>
          <w:rFonts w:ascii="Times New Roman" w:hAnsi="Times New Roman"/>
          <w:sz w:val="28"/>
          <w:szCs w:val="28"/>
        </w:rPr>
        <w:t xml:space="preserve"> учащихся на разных уровнях обучения в школе. Данная система дает возможность получить полное представление о качестве образования в стране, анализировать и учитывать влияние различных факторов на результаты работы школ.</w:t>
      </w:r>
      <w:r w:rsidRPr="00D94352">
        <w:rPr>
          <w:rFonts w:ascii="Times New Roman" w:hAnsi="Times New Roman"/>
          <w:sz w:val="28"/>
          <w:szCs w:val="28"/>
        </w:rPr>
        <w:tab/>
      </w:r>
    </w:p>
    <w:p w:rsidR="002C60F9" w:rsidRPr="00D94352" w:rsidRDefault="002C60F9" w:rsidP="00570338">
      <w:pPr>
        <w:ind w:firstLine="360"/>
        <w:jc w:val="both"/>
        <w:rPr>
          <w:rFonts w:ascii="Times New Roman" w:hAnsi="Times New Roman"/>
          <w:sz w:val="28"/>
          <w:szCs w:val="28"/>
        </w:rPr>
      </w:pPr>
      <w:r w:rsidRPr="00D94352">
        <w:rPr>
          <w:rFonts w:ascii="Times New Roman" w:hAnsi="Times New Roman"/>
          <w:sz w:val="28"/>
          <w:szCs w:val="28"/>
        </w:rPr>
        <w:tab/>
        <w:t>Первая важная процедура единой системы оценки качества образования – единый государственный экзамен (ЕГЭ), который является обязательным для всех выпускников школ с 2009 года. Обязательными для получения аттестата экзаменами являются русский язык и математика, с 2022 года к этим предметам добавится иностранный язык. Остальные предметы сдаются по выбору.</w:t>
      </w:r>
    </w:p>
    <w:p w:rsidR="002C60F9" w:rsidRPr="00D94352" w:rsidRDefault="002C60F9" w:rsidP="00FF593C">
      <w:pPr>
        <w:ind w:firstLine="709"/>
        <w:jc w:val="both"/>
        <w:rPr>
          <w:rFonts w:ascii="Times New Roman" w:hAnsi="Times New Roman"/>
          <w:sz w:val="28"/>
          <w:szCs w:val="28"/>
        </w:rPr>
      </w:pPr>
      <w:r w:rsidRPr="00D94352">
        <w:rPr>
          <w:rFonts w:ascii="Times New Roman" w:hAnsi="Times New Roman"/>
          <w:sz w:val="28"/>
          <w:szCs w:val="28"/>
        </w:rPr>
        <w:t>С 2014 года были приняты меры для совершенствования механизмов проведения ЕГЭ и обеспечения его объективности, а также для усиления разностороннего контроля за проведением экзаменов:</w:t>
      </w:r>
    </w:p>
    <w:p w:rsidR="002C60F9" w:rsidRPr="00D94352" w:rsidRDefault="00FF593C" w:rsidP="00FF593C">
      <w:pPr>
        <w:spacing w:after="120"/>
        <w:ind w:firstLine="35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2C60F9" w:rsidRPr="00D94352">
        <w:rPr>
          <w:rFonts w:ascii="Times New Roman" w:hAnsi="Times New Roman"/>
          <w:sz w:val="28"/>
          <w:szCs w:val="28"/>
        </w:rPr>
        <w:t xml:space="preserve">была изменена схема доставки экзаменационных материалов в пункты проведения экзаменов (ППЭ). В целях минимизации рисков по доставке экзаменационных материалов активно внедрены технологии печати контрольных измерительных материалов в аудиториях и </w:t>
      </w:r>
      <w:r w:rsidR="002C60F9" w:rsidRPr="00D94352">
        <w:rPr>
          <w:rFonts w:ascii="Times New Roman" w:hAnsi="Times New Roman"/>
          <w:i/>
          <w:sz w:val="28"/>
          <w:szCs w:val="28"/>
        </w:rPr>
        <w:t>сканирования экзаменационных материалов в ППЭ после завершения экзамена. С</w:t>
      </w:r>
      <w:r w:rsidR="006C0673" w:rsidRPr="00D94352">
        <w:rPr>
          <w:rFonts w:ascii="Times New Roman" w:hAnsi="Times New Roman"/>
          <w:i/>
          <w:sz w:val="28"/>
          <w:szCs w:val="28"/>
        </w:rPr>
        <w:t xml:space="preserve"> </w:t>
      </w:r>
      <w:r w:rsidR="002C60F9" w:rsidRPr="00D94352">
        <w:rPr>
          <w:rFonts w:ascii="Times New Roman" w:hAnsi="Times New Roman"/>
          <w:sz w:val="28"/>
          <w:szCs w:val="28"/>
        </w:rPr>
        <w:t xml:space="preserve">использованием этих технологий в 2017 году экзамены прошли по России в 50% ППЭ, а в </w:t>
      </w:r>
      <w:proofErr w:type="spellStart"/>
      <w:r w:rsidR="002C60F9" w:rsidRPr="00D94352">
        <w:rPr>
          <w:rFonts w:ascii="Times New Roman" w:hAnsi="Times New Roman"/>
          <w:sz w:val="28"/>
          <w:szCs w:val="28"/>
        </w:rPr>
        <w:t>Мирнинском</w:t>
      </w:r>
      <w:proofErr w:type="spellEnd"/>
      <w:r w:rsidR="002C60F9" w:rsidRPr="00D94352">
        <w:rPr>
          <w:rFonts w:ascii="Times New Roman" w:hAnsi="Times New Roman"/>
          <w:sz w:val="28"/>
          <w:szCs w:val="28"/>
        </w:rPr>
        <w:t xml:space="preserve"> районе эти технологии используются с 2016 года во всех ППЭ. В 2018 году все пункты проведения экза</w:t>
      </w:r>
      <w:r w:rsidR="004575A2" w:rsidRPr="00D94352">
        <w:rPr>
          <w:rFonts w:ascii="Times New Roman" w:hAnsi="Times New Roman"/>
          <w:sz w:val="28"/>
          <w:szCs w:val="28"/>
        </w:rPr>
        <w:t>менов на территории РФ перешли</w:t>
      </w:r>
      <w:r w:rsidR="002C60F9" w:rsidRPr="00D94352">
        <w:rPr>
          <w:rFonts w:ascii="Times New Roman" w:hAnsi="Times New Roman"/>
          <w:sz w:val="28"/>
          <w:szCs w:val="28"/>
        </w:rPr>
        <w:t xml:space="preserve"> на технологию печати всех материалов, включая и индивидуальные бланки. Благодаря поддержке Администрации МО «</w:t>
      </w:r>
      <w:proofErr w:type="spellStart"/>
      <w:r w:rsidR="002C60F9" w:rsidRPr="00D94352">
        <w:rPr>
          <w:rFonts w:ascii="Times New Roman" w:hAnsi="Times New Roman"/>
          <w:sz w:val="28"/>
          <w:szCs w:val="28"/>
        </w:rPr>
        <w:t>Мирнинский</w:t>
      </w:r>
      <w:proofErr w:type="spellEnd"/>
      <w:r w:rsidR="002C60F9" w:rsidRPr="00D94352">
        <w:rPr>
          <w:rFonts w:ascii="Times New Roman" w:hAnsi="Times New Roman"/>
          <w:sz w:val="28"/>
          <w:szCs w:val="28"/>
        </w:rPr>
        <w:t xml:space="preserve"> район», депутатам районного совета все пункты проведения ЕГЭ осна</w:t>
      </w:r>
      <w:r w:rsidR="0040155A" w:rsidRPr="00D94352">
        <w:rPr>
          <w:rFonts w:ascii="Times New Roman" w:hAnsi="Times New Roman"/>
          <w:sz w:val="28"/>
          <w:szCs w:val="28"/>
        </w:rPr>
        <w:t>щены необходимым оборудованием. Выделенные средства из муниципального бюджета на подготовку и проведение эк</w:t>
      </w:r>
      <w:r w:rsidR="00852FCB" w:rsidRPr="00D94352">
        <w:rPr>
          <w:rFonts w:ascii="Times New Roman" w:hAnsi="Times New Roman"/>
          <w:sz w:val="28"/>
          <w:szCs w:val="28"/>
        </w:rPr>
        <w:t>заменов за последние 3 года были направлены следующим образом</w:t>
      </w:r>
      <w:r w:rsidR="002C60F9" w:rsidRPr="00D94352">
        <w:rPr>
          <w:rFonts w:ascii="Times New Roman" w:hAnsi="Times New Roman"/>
          <w:sz w:val="28"/>
          <w:szCs w:val="28"/>
        </w:rPr>
        <w:t>:</w:t>
      </w:r>
    </w:p>
    <w:tbl>
      <w:tblPr>
        <w:tblW w:w="9634" w:type="dxa"/>
        <w:tblLook w:val="04A0" w:firstRow="1" w:lastRow="0" w:firstColumn="1" w:lastColumn="0" w:noHBand="0" w:noVBand="1"/>
      </w:tblPr>
      <w:tblGrid>
        <w:gridCol w:w="1129"/>
        <w:gridCol w:w="8505"/>
      </w:tblGrid>
      <w:tr w:rsidR="0040155A" w:rsidRPr="00D94352" w:rsidTr="0040155A">
        <w:trPr>
          <w:trHeight w:val="358"/>
        </w:trPr>
        <w:tc>
          <w:tcPr>
            <w:tcW w:w="1129" w:type="dxa"/>
          </w:tcPr>
          <w:p w:rsidR="0040155A" w:rsidRPr="00D94352" w:rsidRDefault="0040155A" w:rsidP="00570338">
            <w:pPr>
              <w:jc w:val="both"/>
              <w:rPr>
                <w:rFonts w:ascii="Times New Roman" w:hAnsi="Times New Roman"/>
                <w:sz w:val="26"/>
                <w:szCs w:val="26"/>
              </w:rPr>
            </w:pPr>
            <w:r w:rsidRPr="00D94352">
              <w:rPr>
                <w:rFonts w:ascii="Times New Roman" w:hAnsi="Times New Roman"/>
                <w:sz w:val="26"/>
                <w:szCs w:val="26"/>
              </w:rPr>
              <w:t>Год</w:t>
            </w:r>
          </w:p>
        </w:tc>
        <w:tc>
          <w:tcPr>
            <w:tcW w:w="8505" w:type="dxa"/>
          </w:tcPr>
          <w:p w:rsidR="0040155A" w:rsidRPr="00D94352" w:rsidRDefault="0040155A" w:rsidP="00570338">
            <w:pPr>
              <w:jc w:val="center"/>
              <w:rPr>
                <w:rFonts w:ascii="Times New Roman" w:hAnsi="Times New Roman"/>
                <w:sz w:val="26"/>
                <w:szCs w:val="26"/>
              </w:rPr>
            </w:pPr>
            <w:r w:rsidRPr="00D94352">
              <w:rPr>
                <w:rFonts w:ascii="Times New Roman" w:hAnsi="Times New Roman"/>
                <w:sz w:val="26"/>
                <w:szCs w:val="26"/>
              </w:rPr>
              <w:t>На какие цели</w:t>
            </w:r>
          </w:p>
        </w:tc>
      </w:tr>
      <w:tr w:rsidR="0040155A" w:rsidRPr="00D94352" w:rsidTr="0040155A">
        <w:trPr>
          <w:trHeight w:val="358"/>
        </w:trPr>
        <w:tc>
          <w:tcPr>
            <w:tcW w:w="1129" w:type="dxa"/>
          </w:tcPr>
          <w:p w:rsidR="0040155A" w:rsidRPr="00D94352" w:rsidRDefault="0040155A" w:rsidP="00570338">
            <w:pPr>
              <w:jc w:val="both"/>
              <w:rPr>
                <w:rFonts w:ascii="Times New Roman" w:hAnsi="Times New Roman"/>
                <w:sz w:val="26"/>
                <w:szCs w:val="26"/>
              </w:rPr>
            </w:pPr>
            <w:r w:rsidRPr="00D94352">
              <w:rPr>
                <w:rFonts w:ascii="Times New Roman" w:hAnsi="Times New Roman"/>
                <w:sz w:val="26"/>
                <w:szCs w:val="26"/>
              </w:rPr>
              <w:lastRenderedPageBreak/>
              <w:t>2015</w:t>
            </w:r>
          </w:p>
        </w:tc>
        <w:tc>
          <w:tcPr>
            <w:tcW w:w="8505" w:type="dxa"/>
          </w:tcPr>
          <w:p w:rsidR="0040155A" w:rsidRPr="00D94352" w:rsidRDefault="0040155A" w:rsidP="00570338">
            <w:pPr>
              <w:jc w:val="both"/>
              <w:rPr>
                <w:rFonts w:ascii="Times New Roman" w:hAnsi="Times New Roman"/>
                <w:sz w:val="26"/>
                <w:szCs w:val="26"/>
              </w:rPr>
            </w:pPr>
            <w:r w:rsidRPr="00D94352">
              <w:rPr>
                <w:rFonts w:ascii="Times New Roman" w:hAnsi="Times New Roman"/>
                <w:sz w:val="26"/>
                <w:szCs w:val="26"/>
              </w:rPr>
              <w:t xml:space="preserve">Организация перевозки уполномоченных членов ГЭК до пункта проведения экзаменов и обратно; перевозки экзаменационных материалов; приобретение 3 скоростных сканеров; 5 блокираторов подвижных сигналов радиосвязи, 10 переносных </w:t>
            </w:r>
            <w:proofErr w:type="spellStart"/>
            <w:r w:rsidRPr="00D94352">
              <w:rPr>
                <w:rFonts w:ascii="Times New Roman" w:hAnsi="Times New Roman"/>
                <w:sz w:val="26"/>
                <w:szCs w:val="26"/>
              </w:rPr>
              <w:t>металлодетекторов</w:t>
            </w:r>
            <w:proofErr w:type="spellEnd"/>
            <w:r w:rsidRPr="00D94352">
              <w:rPr>
                <w:rFonts w:ascii="Times New Roman" w:hAnsi="Times New Roman"/>
                <w:sz w:val="26"/>
                <w:szCs w:val="26"/>
              </w:rPr>
              <w:t>, расходных материалов (бумага для печати экзаменационных материалов, картриджи)</w:t>
            </w:r>
          </w:p>
        </w:tc>
      </w:tr>
      <w:tr w:rsidR="0040155A" w:rsidRPr="00D94352" w:rsidTr="0040155A">
        <w:trPr>
          <w:trHeight w:val="358"/>
        </w:trPr>
        <w:tc>
          <w:tcPr>
            <w:tcW w:w="1129" w:type="dxa"/>
          </w:tcPr>
          <w:p w:rsidR="0040155A" w:rsidRPr="00D94352" w:rsidRDefault="0040155A" w:rsidP="00570338">
            <w:pPr>
              <w:jc w:val="both"/>
              <w:rPr>
                <w:rFonts w:ascii="Times New Roman" w:hAnsi="Times New Roman"/>
                <w:sz w:val="26"/>
                <w:szCs w:val="26"/>
              </w:rPr>
            </w:pPr>
            <w:r w:rsidRPr="00D94352">
              <w:rPr>
                <w:rFonts w:ascii="Times New Roman" w:hAnsi="Times New Roman"/>
                <w:sz w:val="26"/>
                <w:szCs w:val="26"/>
              </w:rPr>
              <w:t>2016</w:t>
            </w:r>
          </w:p>
        </w:tc>
        <w:tc>
          <w:tcPr>
            <w:tcW w:w="8505" w:type="dxa"/>
          </w:tcPr>
          <w:p w:rsidR="0040155A" w:rsidRPr="00D94352" w:rsidRDefault="0040155A" w:rsidP="00570338">
            <w:pPr>
              <w:jc w:val="both"/>
              <w:rPr>
                <w:rFonts w:ascii="Times New Roman" w:hAnsi="Times New Roman"/>
                <w:sz w:val="26"/>
                <w:szCs w:val="26"/>
              </w:rPr>
            </w:pPr>
            <w:r w:rsidRPr="00D94352">
              <w:rPr>
                <w:rFonts w:ascii="Times New Roman" w:hAnsi="Times New Roman"/>
                <w:sz w:val="26"/>
                <w:szCs w:val="26"/>
              </w:rPr>
              <w:t xml:space="preserve">Приобретено 70 принтеров, 3 скоростных сканера, 5 блокираторов подвижных сигналов радиосвязи, 18 </w:t>
            </w:r>
            <w:proofErr w:type="spellStart"/>
            <w:r w:rsidRPr="00D94352">
              <w:rPr>
                <w:rFonts w:ascii="Times New Roman" w:hAnsi="Times New Roman"/>
                <w:sz w:val="26"/>
                <w:szCs w:val="26"/>
              </w:rPr>
              <w:t>токенов</w:t>
            </w:r>
            <w:proofErr w:type="spellEnd"/>
            <w:r w:rsidRPr="00D94352">
              <w:rPr>
                <w:rFonts w:ascii="Times New Roman" w:hAnsi="Times New Roman"/>
                <w:sz w:val="26"/>
                <w:szCs w:val="26"/>
              </w:rPr>
              <w:t xml:space="preserve"> для членов ГЭК, программное обеспечение для защищенного канала связи, расходные материалы (бумага для </w:t>
            </w:r>
            <w:bookmarkStart w:id="2" w:name="OLE_LINK1"/>
            <w:bookmarkStart w:id="3" w:name="OLE_LINK2"/>
            <w:bookmarkStart w:id="4" w:name="OLE_LINK3"/>
            <w:r w:rsidRPr="00D94352">
              <w:rPr>
                <w:rFonts w:ascii="Times New Roman" w:hAnsi="Times New Roman"/>
                <w:sz w:val="26"/>
                <w:szCs w:val="26"/>
              </w:rPr>
              <w:t>печати экзаменационных материалов, картриджи</w:t>
            </w:r>
            <w:bookmarkEnd w:id="2"/>
            <w:bookmarkEnd w:id="3"/>
            <w:bookmarkEnd w:id="4"/>
            <w:r w:rsidRPr="00D94352">
              <w:rPr>
                <w:rFonts w:ascii="Times New Roman" w:hAnsi="Times New Roman"/>
                <w:sz w:val="26"/>
                <w:szCs w:val="26"/>
              </w:rPr>
              <w:t>), оплата перевозки экзаменационных материалов.</w:t>
            </w:r>
          </w:p>
        </w:tc>
      </w:tr>
      <w:tr w:rsidR="0040155A" w:rsidRPr="00D94352" w:rsidTr="0040155A">
        <w:trPr>
          <w:trHeight w:val="358"/>
        </w:trPr>
        <w:tc>
          <w:tcPr>
            <w:tcW w:w="1129" w:type="dxa"/>
          </w:tcPr>
          <w:p w:rsidR="0040155A" w:rsidRPr="00D94352" w:rsidRDefault="0040155A" w:rsidP="00570338">
            <w:pPr>
              <w:jc w:val="both"/>
              <w:rPr>
                <w:rFonts w:ascii="Times New Roman" w:hAnsi="Times New Roman"/>
                <w:sz w:val="26"/>
                <w:szCs w:val="26"/>
              </w:rPr>
            </w:pPr>
            <w:r w:rsidRPr="00D94352">
              <w:rPr>
                <w:rFonts w:ascii="Times New Roman" w:hAnsi="Times New Roman"/>
                <w:sz w:val="26"/>
                <w:szCs w:val="26"/>
              </w:rPr>
              <w:t>2017</w:t>
            </w:r>
          </w:p>
        </w:tc>
        <w:tc>
          <w:tcPr>
            <w:tcW w:w="8505" w:type="dxa"/>
          </w:tcPr>
          <w:p w:rsidR="0040155A" w:rsidRPr="00D94352" w:rsidRDefault="0040155A" w:rsidP="00570338">
            <w:pPr>
              <w:jc w:val="both"/>
              <w:rPr>
                <w:rFonts w:ascii="Times New Roman" w:hAnsi="Times New Roman"/>
                <w:sz w:val="26"/>
                <w:szCs w:val="26"/>
              </w:rPr>
            </w:pPr>
            <w:r w:rsidRPr="00D94352">
              <w:rPr>
                <w:rFonts w:ascii="Times New Roman" w:hAnsi="Times New Roman"/>
                <w:sz w:val="26"/>
                <w:szCs w:val="26"/>
              </w:rPr>
              <w:t xml:space="preserve">Организована перевозка участников ЕГЭ в пункт проведения экзаменов из п. Алмазный в с. Арылах и обратно, обновлено программное обеспечение для защищенного канала связи, приобретены 9 </w:t>
            </w:r>
            <w:proofErr w:type="spellStart"/>
            <w:r w:rsidRPr="00D94352">
              <w:rPr>
                <w:rFonts w:ascii="Times New Roman" w:hAnsi="Times New Roman"/>
                <w:sz w:val="26"/>
                <w:szCs w:val="26"/>
              </w:rPr>
              <w:t>токенов</w:t>
            </w:r>
            <w:proofErr w:type="spellEnd"/>
            <w:r w:rsidRPr="00D94352">
              <w:rPr>
                <w:rFonts w:ascii="Times New Roman" w:hAnsi="Times New Roman"/>
                <w:sz w:val="26"/>
                <w:szCs w:val="26"/>
              </w:rPr>
              <w:t xml:space="preserve"> для членов ГЭК, расходные материалы (бумага для печати экзаменационных материалов, картриджи), оплата перевозки экзаменационных материалов.</w:t>
            </w:r>
          </w:p>
        </w:tc>
      </w:tr>
    </w:tbl>
    <w:p w:rsidR="002C60F9" w:rsidRPr="00D94352" w:rsidRDefault="002C60F9" w:rsidP="00570338">
      <w:pPr>
        <w:ind w:firstLine="360"/>
        <w:jc w:val="both"/>
        <w:rPr>
          <w:rFonts w:ascii="Times New Roman" w:hAnsi="Times New Roman"/>
          <w:sz w:val="28"/>
          <w:szCs w:val="28"/>
        </w:rPr>
      </w:pPr>
      <w:r w:rsidRPr="00D94352">
        <w:rPr>
          <w:rFonts w:ascii="Times New Roman" w:hAnsi="Times New Roman"/>
          <w:sz w:val="28"/>
          <w:szCs w:val="28"/>
        </w:rPr>
        <w:t>-</w:t>
      </w:r>
      <w:r w:rsidR="00FF593C">
        <w:rPr>
          <w:rFonts w:ascii="Times New Roman" w:hAnsi="Times New Roman"/>
          <w:sz w:val="28"/>
          <w:szCs w:val="28"/>
        </w:rPr>
        <w:tab/>
      </w:r>
      <w:r w:rsidRPr="00D94352">
        <w:rPr>
          <w:rFonts w:ascii="Times New Roman" w:hAnsi="Times New Roman"/>
          <w:sz w:val="28"/>
          <w:szCs w:val="28"/>
        </w:rPr>
        <w:t>в целях объективности и прозрачности проведения экзаменов все ППЭ оснащены системами видеонаблюдения, переносными</w:t>
      </w:r>
      <w:r w:rsidR="006C0673" w:rsidRPr="00D94352">
        <w:rPr>
          <w:rFonts w:ascii="Times New Roman" w:hAnsi="Times New Roman"/>
          <w:sz w:val="28"/>
          <w:szCs w:val="28"/>
        </w:rPr>
        <w:t xml:space="preserve"> </w:t>
      </w:r>
      <w:proofErr w:type="spellStart"/>
      <w:r w:rsidRPr="00D94352">
        <w:rPr>
          <w:rFonts w:ascii="Times New Roman" w:hAnsi="Times New Roman"/>
          <w:sz w:val="28"/>
          <w:szCs w:val="28"/>
        </w:rPr>
        <w:t>металлодетекторами</w:t>
      </w:r>
      <w:proofErr w:type="spellEnd"/>
      <w:r w:rsidRPr="00D94352">
        <w:rPr>
          <w:rFonts w:ascii="Times New Roman" w:hAnsi="Times New Roman"/>
          <w:sz w:val="28"/>
          <w:szCs w:val="28"/>
        </w:rPr>
        <w:t xml:space="preserve">, введен запрет на использование в ППЭ средств связи.  Видеонаблюдение в режиме онлайн дает возможность наблюдателям дистанционно вести мониторинг хода экзаменов в любой аудитории через специально созданный портал. В </w:t>
      </w:r>
      <w:proofErr w:type="spellStart"/>
      <w:r w:rsidRPr="00D94352">
        <w:rPr>
          <w:rFonts w:ascii="Times New Roman" w:hAnsi="Times New Roman"/>
          <w:sz w:val="28"/>
          <w:szCs w:val="28"/>
        </w:rPr>
        <w:t>Мирнинском</w:t>
      </w:r>
      <w:proofErr w:type="spellEnd"/>
      <w:r w:rsidRPr="00D94352">
        <w:rPr>
          <w:rFonts w:ascii="Times New Roman" w:hAnsi="Times New Roman"/>
          <w:sz w:val="28"/>
          <w:szCs w:val="28"/>
        </w:rPr>
        <w:t xml:space="preserve"> районе с 2015 года видеонаблюдение в режиме онлайн проводится в 3 ППЭ</w:t>
      </w:r>
      <w:r w:rsidRPr="00D94352">
        <w:rPr>
          <w:rFonts w:ascii="Times New Roman" w:hAnsi="Times New Roman"/>
          <w:sz w:val="28"/>
          <w:szCs w:val="28"/>
          <w:lang w:val="sah-RU"/>
        </w:rPr>
        <w:t xml:space="preserve">, с </w:t>
      </w:r>
      <w:r w:rsidRPr="00D94352">
        <w:rPr>
          <w:rFonts w:ascii="Times New Roman" w:hAnsi="Times New Roman"/>
          <w:sz w:val="28"/>
          <w:szCs w:val="28"/>
        </w:rPr>
        <w:t>2018 года в 7 ППЭ.</w:t>
      </w:r>
    </w:p>
    <w:p w:rsidR="002C60F9" w:rsidRPr="00D94352" w:rsidRDefault="002C60F9" w:rsidP="00570338">
      <w:pPr>
        <w:ind w:firstLine="360"/>
        <w:jc w:val="both"/>
        <w:rPr>
          <w:rFonts w:ascii="Times New Roman" w:hAnsi="Times New Roman"/>
          <w:sz w:val="28"/>
          <w:szCs w:val="28"/>
        </w:rPr>
      </w:pPr>
      <w:r w:rsidRPr="00D94352">
        <w:rPr>
          <w:rFonts w:ascii="Times New Roman" w:hAnsi="Times New Roman"/>
          <w:sz w:val="28"/>
          <w:szCs w:val="28"/>
        </w:rPr>
        <w:t>-</w:t>
      </w:r>
      <w:r w:rsidR="00FF593C">
        <w:rPr>
          <w:rFonts w:ascii="Times New Roman" w:hAnsi="Times New Roman"/>
          <w:sz w:val="28"/>
          <w:szCs w:val="28"/>
        </w:rPr>
        <w:tab/>
      </w:r>
      <w:r w:rsidRPr="00D94352">
        <w:rPr>
          <w:rFonts w:ascii="Times New Roman" w:hAnsi="Times New Roman"/>
          <w:sz w:val="28"/>
          <w:szCs w:val="28"/>
        </w:rPr>
        <w:t xml:space="preserve">был модифицирован и усилен институт общественного наблюдения за ЕГЭ. Мониторинг проведения экзаменов осуществляется сотрудниками </w:t>
      </w:r>
      <w:proofErr w:type="spellStart"/>
      <w:r w:rsidRPr="00D94352">
        <w:rPr>
          <w:rFonts w:ascii="Times New Roman" w:hAnsi="Times New Roman"/>
          <w:sz w:val="28"/>
          <w:szCs w:val="28"/>
        </w:rPr>
        <w:t>Рособрнадзора</w:t>
      </w:r>
      <w:proofErr w:type="spellEnd"/>
      <w:r w:rsidRPr="00D94352">
        <w:rPr>
          <w:rFonts w:ascii="Times New Roman" w:hAnsi="Times New Roman"/>
          <w:sz w:val="28"/>
          <w:szCs w:val="28"/>
        </w:rPr>
        <w:t>, федеральными и региональными экспертами, общественными наблюдателями, онлайн-наблюдателями.</w:t>
      </w:r>
    </w:p>
    <w:p w:rsidR="002C60F9" w:rsidRPr="00D94352" w:rsidRDefault="002C60F9" w:rsidP="00570338">
      <w:pPr>
        <w:ind w:firstLine="360"/>
        <w:jc w:val="both"/>
        <w:rPr>
          <w:rFonts w:ascii="Times New Roman" w:hAnsi="Times New Roman"/>
          <w:sz w:val="28"/>
          <w:szCs w:val="28"/>
        </w:rPr>
      </w:pPr>
      <w:r w:rsidRPr="00D94352">
        <w:rPr>
          <w:rFonts w:ascii="Times New Roman" w:hAnsi="Times New Roman"/>
          <w:sz w:val="28"/>
          <w:szCs w:val="28"/>
        </w:rPr>
        <w:tab/>
        <w:t>Материально-техническое обеспечение, современные технологии способствовали созданию оптимальных условий для проведения государственной итоговой аттестации в штатном режиме.</w:t>
      </w:r>
      <w:r w:rsidR="006C0673" w:rsidRPr="00D94352">
        <w:rPr>
          <w:rFonts w:ascii="Times New Roman" w:hAnsi="Times New Roman"/>
          <w:sz w:val="28"/>
          <w:szCs w:val="28"/>
        </w:rPr>
        <w:t xml:space="preserve"> </w:t>
      </w:r>
      <w:r w:rsidR="00AF395B" w:rsidRPr="00D94352">
        <w:rPr>
          <w:rFonts w:ascii="Times New Roman" w:hAnsi="Times New Roman"/>
          <w:sz w:val="28"/>
          <w:szCs w:val="28"/>
        </w:rPr>
        <w:t>По итогам организации и проведения государственной итоговой аттестации   МКУ «</w:t>
      </w:r>
      <w:proofErr w:type="spellStart"/>
      <w:r w:rsidR="00AF395B" w:rsidRPr="00D94352">
        <w:rPr>
          <w:rFonts w:ascii="Times New Roman" w:hAnsi="Times New Roman"/>
          <w:sz w:val="28"/>
          <w:szCs w:val="28"/>
        </w:rPr>
        <w:t>Мирнинское</w:t>
      </w:r>
      <w:proofErr w:type="spellEnd"/>
      <w:r w:rsidR="00AF395B" w:rsidRPr="00D94352">
        <w:rPr>
          <w:rFonts w:ascii="Times New Roman" w:hAnsi="Times New Roman"/>
          <w:sz w:val="28"/>
          <w:szCs w:val="28"/>
        </w:rPr>
        <w:t xml:space="preserve"> районное управление образования» признано лучшим в республике   в 2017</w:t>
      </w:r>
      <w:r w:rsidR="00DC41A3" w:rsidRPr="00D94352">
        <w:rPr>
          <w:rFonts w:ascii="Times New Roman" w:hAnsi="Times New Roman"/>
          <w:sz w:val="28"/>
          <w:szCs w:val="28"/>
        </w:rPr>
        <w:t xml:space="preserve"> и </w:t>
      </w:r>
      <w:proofErr w:type="gramStart"/>
      <w:r w:rsidR="00DC41A3" w:rsidRPr="00D94352">
        <w:rPr>
          <w:rFonts w:ascii="Times New Roman" w:hAnsi="Times New Roman"/>
          <w:sz w:val="28"/>
          <w:szCs w:val="28"/>
        </w:rPr>
        <w:t xml:space="preserve">2018  </w:t>
      </w:r>
      <w:proofErr w:type="spellStart"/>
      <w:r w:rsidR="00DC41A3" w:rsidRPr="00D94352">
        <w:rPr>
          <w:rFonts w:ascii="Times New Roman" w:hAnsi="Times New Roman"/>
          <w:sz w:val="28"/>
          <w:szCs w:val="28"/>
        </w:rPr>
        <w:t>г</w:t>
      </w:r>
      <w:r w:rsidR="00AF395B" w:rsidRPr="00D94352">
        <w:rPr>
          <w:rFonts w:ascii="Times New Roman" w:hAnsi="Times New Roman"/>
          <w:sz w:val="28"/>
          <w:szCs w:val="28"/>
        </w:rPr>
        <w:t>.</w:t>
      </w:r>
      <w:r w:rsidR="00DC41A3" w:rsidRPr="00D94352">
        <w:rPr>
          <w:rFonts w:ascii="Times New Roman" w:hAnsi="Times New Roman"/>
          <w:sz w:val="28"/>
          <w:szCs w:val="28"/>
        </w:rPr>
        <w:t>г</w:t>
      </w:r>
      <w:proofErr w:type="spellEnd"/>
      <w:r w:rsidR="00DC41A3" w:rsidRPr="00D94352">
        <w:rPr>
          <w:rFonts w:ascii="Times New Roman" w:hAnsi="Times New Roman"/>
          <w:sz w:val="28"/>
          <w:szCs w:val="28"/>
        </w:rPr>
        <w:t>.</w:t>
      </w:r>
      <w:proofErr w:type="gramEnd"/>
    </w:p>
    <w:p w:rsidR="002C60F9" w:rsidRPr="00D94352" w:rsidRDefault="002C60F9" w:rsidP="00FF593C">
      <w:pPr>
        <w:spacing w:after="120"/>
        <w:ind w:firstLine="357"/>
        <w:jc w:val="both"/>
        <w:rPr>
          <w:rFonts w:ascii="Times New Roman" w:hAnsi="Times New Roman"/>
          <w:sz w:val="28"/>
          <w:szCs w:val="28"/>
        </w:rPr>
      </w:pPr>
      <w:bookmarkStart w:id="5" w:name="OLE_LINK7"/>
      <w:bookmarkStart w:id="6" w:name="OLE_LINK8"/>
      <w:bookmarkStart w:id="7" w:name="OLE_LINK9"/>
      <w:r w:rsidRPr="00D94352">
        <w:rPr>
          <w:rFonts w:ascii="Times New Roman" w:hAnsi="Times New Roman"/>
          <w:sz w:val="28"/>
          <w:szCs w:val="28"/>
        </w:rPr>
        <w:t xml:space="preserve">Результаты среднего балла </w:t>
      </w:r>
      <w:r w:rsidR="00AF395B" w:rsidRPr="00D94352">
        <w:rPr>
          <w:rFonts w:ascii="Times New Roman" w:hAnsi="Times New Roman"/>
          <w:sz w:val="28"/>
          <w:szCs w:val="28"/>
        </w:rPr>
        <w:t xml:space="preserve">сдачи ЕГЭ выпускниками </w:t>
      </w:r>
      <w:r w:rsidRPr="00D94352">
        <w:rPr>
          <w:rFonts w:ascii="Times New Roman" w:hAnsi="Times New Roman"/>
          <w:sz w:val="28"/>
          <w:szCs w:val="28"/>
        </w:rPr>
        <w:t>за 2015-2017 годы:</w:t>
      </w:r>
    </w:p>
    <w:tbl>
      <w:tblPr>
        <w:tblW w:w="957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3"/>
        <w:gridCol w:w="709"/>
        <w:gridCol w:w="992"/>
        <w:gridCol w:w="709"/>
        <w:gridCol w:w="709"/>
        <w:gridCol w:w="850"/>
        <w:gridCol w:w="851"/>
        <w:gridCol w:w="1276"/>
        <w:gridCol w:w="850"/>
        <w:gridCol w:w="596"/>
      </w:tblGrid>
      <w:tr w:rsidR="002C60F9" w:rsidRPr="00D94352" w:rsidTr="00CD1533">
        <w:trPr>
          <w:trHeight w:val="12"/>
        </w:trPr>
        <w:tc>
          <w:tcPr>
            <w:tcW w:w="2033" w:type="dxa"/>
            <w:vMerge w:val="restart"/>
            <w:shd w:val="clear" w:color="auto" w:fill="auto"/>
          </w:tcPr>
          <w:bookmarkEnd w:id="5"/>
          <w:bookmarkEnd w:id="6"/>
          <w:bookmarkEnd w:id="7"/>
          <w:p w:rsidR="002C60F9" w:rsidRPr="00D94352" w:rsidRDefault="002C60F9" w:rsidP="00570338">
            <w:pPr>
              <w:spacing w:line="360" w:lineRule="auto"/>
              <w:jc w:val="center"/>
              <w:rPr>
                <w:rFonts w:ascii="Times New Roman" w:hAnsi="Times New Roman"/>
                <w:sz w:val="26"/>
                <w:szCs w:val="26"/>
              </w:rPr>
            </w:pPr>
            <w:r w:rsidRPr="00D94352">
              <w:rPr>
                <w:rFonts w:ascii="Times New Roman" w:hAnsi="Times New Roman"/>
                <w:sz w:val="26"/>
                <w:szCs w:val="26"/>
              </w:rPr>
              <w:t>Предметы</w:t>
            </w:r>
          </w:p>
        </w:tc>
        <w:tc>
          <w:tcPr>
            <w:tcW w:w="2410" w:type="dxa"/>
            <w:gridSpan w:val="3"/>
            <w:shd w:val="clear" w:color="auto" w:fill="auto"/>
          </w:tcPr>
          <w:p w:rsidR="002C60F9" w:rsidRPr="00D94352" w:rsidRDefault="002C60F9" w:rsidP="00570338">
            <w:pPr>
              <w:spacing w:line="360" w:lineRule="auto"/>
              <w:jc w:val="center"/>
              <w:rPr>
                <w:rFonts w:ascii="Times New Roman" w:hAnsi="Times New Roman"/>
                <w:b/>
                <w:sz w:val="26"/>
                <w:szCs w:val="26"/>
              </w:rPr>
            </w:pPr>
            <w:r w:rsidRPr="00D94352">
              <w:rPr>
                <w:rFonts w:ascii="Times New Roman" w:hAnsi="Times New Roman"/>
                <w:b/>
                <w:sz w:val="26"/>
                <w:szCs w:val="26"/>
              </w:rPr>
              <w:t>Средний балл</w:t>
            </w:r>
          </w:p>
          <w:p w:rsidR="002C60F9" w:rsidRPr="00D94352" w:rsidRDefault="002C60F9" w:rsidP="00570338">
            <w:pPr>
              <w:spacing w:line="360" w:lineRule="auto"/>
              <w:jc w:val="center"/>
              <w:rPr>
                <w:rFonts w:ascii="Times New Roman" w:hAnsi="Times New Roman"/>
                <w:b/>
                <w:sz w:val="26"/>
                <w:szCs w:val="26"/>
              </w:rPr>
            </w:pPr>
            <w:r w:rsidRPr="00D94352">
              <w:rPr>
                <w:rFonts w:ascii="Times New Roman" w:hAnsi="Times New Roman"/>
                <w:b/>
                <w:sz w:val="26"/>
                <w:szCs w:val="26"/>
              </w:rPr>
              <w:t>ЕГЭ-2015</w:t>
            </w:r>
          </w:p>
        </w:tc>
        <w:tc>
          <w:tcPr>
            <w:tcW w:w="2410" w:type="dxa"/>
            <w:gridSpan w:val="3"/>
            <w:shd w:val="clear" w:color="auto" w:fill="auto"/>
          </w:tcPr>
          <w:p w:rsidR="00302205" w:rsidRPr="00D94352" w:rsidRDefault="002C60F9" w:rsidP="00570338">
            <w:pPr>
              <w:spacing w:line="360" w:lineRule="auto"/>
              <w:jc w:val="center"/>
              <w:rPr>
                <w:rFonts w:ascii="Times New Roman" w:hAnsi="Times New Roman"/>
                <w:b/>
                <w:sz w:val="26"/>
                <w:szCs w:val="26"/>
              </w:rPr>
            </w:pPr>
            <w:r w:rsidRPr="00D94352">
              <w:rPr>
                <w:rFonts w:ascii="Times New Roman" w:hAnsi="Times New Roman"/>
                <w:b/>
                <w:sz w:val="26"/>
                <w:szCs w:val="26"/>
              </w:rPr>
              <w:t xml:space="preserve">Средний балл </w:t>
            </w:r>
          </w:p>
          <w:p w:rsidR="002C60F9" w:rsidRPr="00D94352" w:rsidRDefault="002C60F9" w:rsidP="00570338">
            <w:pPr>
              <w:spacing w:line="360" w:lineRule="auto"/>
              <w:jc w:val="center"/>
              <w:rPr>
                <w:rFonts w:ascii="Times New Roman" w:hAnsi="Times New Roman"/>
                <w:b/>
                <w:sz w:val="26"/>
                <w:szCs w:val="26"/>
              </w:rPr>
            </w:pPr>
            <w:r w:rsidRPr="00D94352">
              <w:rPr>
                <w:rFonts w:ascii="Times New Roman" w:hAnsi="Times New Roman"/>
                <w:b/>
                <w:sz w:val="26"/>
                <w:szCs w:val="26"/>
              </w:rPr>
              <w:t>ЕГЭ-2016</w:t>
            </w:r>
          </w:p>
        </w:tc>
        <w:tc>
          <w:tcPr>
            <w:tcW w:w="2722" w:type="dxa"/>
            <w:gridSpan w:val="3"/>
            <w:shd w:val="clear" w:color="auto" w:fill="auto"/>
          </w:tcPr>
          <w:p w:rsidR="002C60F9" w:rsidRPr="00D94352" w:rsidRDefault="002C60F9" w:rsidP="00570338">
            <w:pPr>
              <w:spacing w:line="360" w:lineRule="auto"/>
              <w:jc w:val="center"/>
              <w:rPr>
                <w:rFonts w:ascii="Times New Roman" w:hAnsi="Times New Roman"/>
                <w:b/>
                <w:sz w:val="26"/>
                <w:szCs w:val="26"/>
              </w:rPr>
            </w:pPr>
            <w:r w:rsidRPr="00D94352">
              <w:rPr>
                <w:rFonts w:ascii="Times New Roman" w:hAnsi="Times New Roman"/>
                <w:b/>
                <w:sz w:val="26"/>
                <w:szCs w:val="26"/>
              </w:rPr>
              <w:t>Средний балл</w:t>
            </w:r>
          </w:p>
          <w:p w:rsidR="002C60F9" w:rsidRPr="00D94352" w:rsidRDefault="002C60F9" w:rsidP="00570338">
            <w:pPr>
              <w:spacing w:line="360" w:lineRule="auto"/>
              <w:jc w:val="center"/>
              <w:rPr>
                <w:rFonts w:ascii="Times New Roman" w:hAnsi="Times New Roman"/>
                <w:b/>
                <w:sz w:val="26"/>
                <w:szCs w:val="26"/>
              </w:rPr>
            </w:pPr>
            <w:r w:rsidRPr="00D94352">
              <w:rPr>
                <w:rFonts w:ascii="Times New Roman" w:hAnsi="Times New Roman"/>
                <w:b/>
                <w:sz w:val="26"/>
                <w:szCs w:val="26"/>
              </w:rPr>
              <w:t>ЕГЭ-2017</w:t>
            </w:r>
          </w:p>
        </w:tc>
      </w:tr>
      <w:tr w:rsidR="002C60F9" w:rsidRPr="00D94352" w:rsidTr="00CD1533">
        <w:trPr>
          <w:trHeight w:val="1"/>
        </w:trPr>
        <w:tc>
          <w:tcPr>
            <w:tcW w:w="2033" w:type="dxa"/>
            <w:vMerge/>
            <w:shd w:val="clear" w:color="auto" w:fill="auto"/>
          </w:tcPr>
          <w:p w:rsidR="002C60F9" w:rsidRPr="00D94352" w:rsidRDefault="002C60F9" w:rsidP="00570338">
            <w:pPr>
              <w:spacing w:line="360" w:lineRule="auto"/>
              <w:rPr>
                <w:rFonts w:ascii="Times New Roman" w:hAnsi="Times New Roman"/>
                <w:sz w:val="26"/>
                <w:szCs w:val="26"/>
              </w:rPr>
            </w:pPr>
          </w:p>
        </w:tc>
        <w:tc>
          <w:tcPr>
            <w:tcW w:w="709" w:type="dxa"/>
            <w:shd w:val="clear" w:color="auto" w:fill="auto"/>
          </w:tcPr>
          <w:p w:rsidR="002C60F9" w:rsidRPr="00D94352" w:rsidRDefault="002C60F9" w:rsidP="00570338">
            <w:pPr>
              <w:spacing w:line="360" w:lineRule="auto"/>
              <w:jc w:val="center"/>
              <w:rPr>
                <w:rFonts w:ascii="Times New Roman" w:hAnsi="Times New Roman"/>
                <w:b/>
                <w:i/>
                <w:sz w:val="26"/>
                <w:szCs w:val="26"/>
              </w:rPr>
            </w:pPr>
            <w:r w:rsidRPr="00D94352">
              <w:rPr>
                <w:rFonts w:ascii="Times New Roman" w:hAnsi="Times New Roman"/>
                <w:b/>
                <w:i/>
                <w:sz w:val="26"/>
                <w:szCs w:val="26"/>
              </w:rPr>
              <w:t>РФ</w:t>
            </w:r>
          </w:p>
        </w:tc>
        <w:tc>
          <w:tcPr>
            <w:tcW w:w="992" w:type="dxa"/>
            <w:shd w:val="clear" w:color="auto" w:fill="auto"/>
          </w:tcPr>
          <w:p w:rsidR="002C60F9" w:rsidRPr="00D94352" w:rsidRDefault="002C60F9" w:rsidP="00570338">
            <w:pPr>
              <w:spacing w:line="360" w:lineRule="auto"/>
              <w:jc w:val="center"/>
              <w:rPr>
                <w:rFonts w:ascii="Times New Roman" w:hAnsi="Times New Roman"/>
                <w:b/>
                <w:i/>
                <w:sz w:val="26"/>
                <w:szCs w:val="26"/>
              </w:rPr>
            </w:pPr>
            <w:r w:rsidRPr="00D94352">
              <w:rPr>
                <w:rFonts w:ascii="Times New Roman" w:hAnsi="Times New Roman"/>
                <w:b/>
                <w:i/>
                <w:sz w:val="26"/>
                <w:szCs w:val="26"/>
              </w:rPr>
              <w:t>РС (Я)</w:t>
            </w:r>
          </w:p>
        </w:tc>
        <w:tc>
          <w:tcPr>
            <w:tcW w:w="709" w:type="dxa"/>
            <w:shd w:val="clear" w:color="auto" w:fill="auto"/>
          </w:tcPr>
          <w:p w:rsidR="002C60F9" w:rsidRPr="00D94352" w:rsidRDefault="002C60F9" w:rsidP="00570338">
            <w:pPr>
              <w:spacing w:line="360" w:lineRule="auto"/>
              <w:jc w:val="center"/>
              <w:rPr>
                <w:rFonts w:ascii="Times New Roman" w:hAnsi="Times New Roman"/>
                <w:b/>
                <w:i/>
                <w:sz w:val="26"/>
                <w:szCs w:val="26"/>
              </w:rPr>
            </w:pPr>
            <w:r w:rsidRPr="00D94352">
              <w:rPr>
                <w:rFonts w:ascii="Times New Roman" w:hAnsi="Times New Roman"/>
                <w:b/>
                <w:i/>
                <w:sz w:val="26"/>
                <w:szCs w:val="26"/>
              </w:rPr>
              <w:t>МР</w:t>
            </w:r>
          </w:p>
        </w:tc>
        <w:tc>
          <w:tcPr>
            <w:tcW w:w="709" w:type="dxa"/>
            <w:tcBorders>
              <w:left w:val="single" w:sz="4" w:space="0" w:color="auto"/>
              <w:right w:val="single" w:sz="4" w:space="0" w:color="auto"/>
            </w:tcBorders>
            <w:shd w:val="clear" w:color="auto" w:fill="auto"/>
          </w:tcPr>
          <w:p w:rsidR="002C60F9" w:rsidRPr="00D94352" w:rsidRDefault="002C60F9" w:rsidP="00570338">
            <w:pPr>
              <w:jc w:val="center"/>
              <w:rPr>
                <w:rFonts w:ascii="Times New Roman" w:hAnsi="Times New Roman"/>
                <w:b/>
                <w:i/>
                <w:sz w:val="26"/>
                <w:szCs w:val="26"/>
              </w:rPr>
            </w:pPr>
            <w:r w:rsidRPr="00D94352">
              <w:rPr>
                <w:rFonts w:ascii="Times New Roman" w:hAnsi="Times New Roman"/>
                <w:b/>
                <w:i/>
                <w:sz w:val="26"/>
                <w:szCs w:val="26"/>
              </w:rPr>
              <w:t>РФ</w:t>
            </w:r>
          </w:p>
        </w:tc>
        <w:tc>
          <w:tcPr>
            <w:tcW w:w="850" w:type="dxa"/>
            <w:tcBorders>
              <w:left w:val="single" w:sz="4" w:space="0" w:color="auto"/>
            </w:tcBorders>
            <w:shd w:val="clear" w:color="auto" w:fill="auto"/>
          </w:tcPr>
          <w:p w:rsidR="002C60F9" w:rsidRPr="00D94352" w:rsidRDefault="002C60F9" w:rsidP="00570338">
            <w:pPr>
              <w:jc w:val="center"/>
              <w:rPr>
                <w:rFonts w:ascii="Times New Roman" w:hAnsi="Times New Roman"/>
                <w:b/>
                <w:i/>
                <w:sz w:val="26"/>
                <w:szCs w:val="26"/>
              </w:rPr>
            </w:pPr>
            <w:r w:rsidRPr="00D94352">
              <w:rPr>
                <w:rFonts w:ascii="Times New Roman" w:hAnsi="Times New Roman"/>
                <w:b/>
                <w:i/>
                <w:sz w:val="26"/>
                <w:szCs w:val="26"/>
              </w:rPr>
              <w:t>РС(Я)</w:t>
            </w:r>
          </w:p>
        </w:tc>
        <w:tc>
          <w:tcPr>
            <w:tcW w:w="851" w:type="dxa"/>
            <w:tcBorders>
              <w:left w:val="single" w:sz="4" w:space="0" w:color="auto"/>
            </w:tcBorders>
            <w:shd w:val="clear" w:color="auto" w:fill="auto"/>
          </w:tcPr>
          <w:p w:rsidR="002C60F9" w:rsidRPr="00D94352" w:rsidRDefault="002C60F9" w:rsidP="00570338">
            <w:pPr>
              <w:spacing w:line="360" w:lineRule="auto"/>
              <w:jc w:val="center"/>
              <w:rPr>
                <w:rFonts w:ascii="Times New Roman" w:hAnsi="Times New Roman"/>
                <w:b/>
                <w:i/>
                <w:sz w:val="26"/>
                <w:szCs w:val="26"/>
              </w:rPr>
            </w:pPr>
            <w:r w:rsidRPr="00D94352">
              <w:rPr>
                <w:rFonts w:ascii="Times New Roman" w:hAnsi="Times New Roman"/>
                <w:b/>
                <w:i/>
                <w:sz w:val="26"/>
                <w:szCs w:val="26"/>
              </w:rPr>
              <w:t>МР</w:t>
            </w:r>
          </w:p>
        </w:tc>
        <w:tc>
          <w:tcPr>
            <w:tcW w:w="1276" w:type="dxa"/>
            <w:tcBorders>
              <w:left w:val="single" w:sz="4" w:space="0" w:color="auto"/>
              <w:right w:val="single" w:sz="4" w:space="0" w:color="auto"/>
            </w:tcBorders>
            <w:shd w:val="clear" w:color="auto" w:fill="auto"/>
          </w:tcPr>
          <w:p w:rsidR="002C60F9" w:rsidRPr="00D94352" w:rsidRDefault="002C60F9" w:rsidP="00570338">
            <w:pPr>
              <w:jc w:val="center"/>
              <w:rPr>
                <w:rFonts w:ascii="Times New Roman" w:hAnsi="Times New Roman"/>
                <w:b/>
                <w:i/>
                <w:sz w:val="26"/>
                <w:szCs w:val="26"/>
              </w:rPr>
            </w:pPr>
            <w:r w:rsidRPr="00D94352">
              <w:rPr>
                <w:rFonts w:ascii="Times New Roman" w:hAnsi="Times New Roman"/>
                <w:b/>
                <w:i/>
                <w:sz w:val="26"/>
                <w:szCs w:val="26"/>
              </w:rPr>
              <w:t>РФ</w:t>
            </w:r>
          </w:p>
        </w:tc>
        <w:tc>
          <w:tcPr>
            <w:tcW w:w="850" w:type="dxa"/>
            <w:tcBorders>
              <w:left w:val="single" w:sz="4" w:space="0" w:color="auto"/>
              <w:right w:val="single" w:sz="4" w:space="0" w:color="auto"/>
            </w:tcBorders>
            <w:shd w:val="clear" w:color="auto" w:fill="auto"/>
          </w:tcPr>
          <w:p w:rsidR="002C60F9" w:rsidRPr="00D94352" w:rsidRDefault="002C60F9" w:rsidP="00570338">
            <w:pPr>
              <w:jc w:val="center"/>
              <w:rPr>
                <w:rFonts w:ascii="Times New Roman" w:hAnsi="Times New Roman"/>
                <w:b/>
                <w:i/>
                <w:sz w:val="26"/>
                <w:szCs w:val="26"/>
              </w:rPr>
            </w:pPr>
            <w:r w:rsidRPr="00D94352">
              <w:rPr>
                <w:rFonts w:ascii="Times New Roman" w:hAnsi="Times New Roman"/>
                <w:b/>
                <w:i/>
                <w:sz w:val="26"/>
                <w:szCs w:val="26"/>
              </w:rPr>
              <w:t>РС(Я)</w:t>
            </w:r>
          </w:p>
        </w:tc>
        <w:tc>
          <w:tcPr>
            <w:tcW w:w="596" w:type="dxa"/>
            <w:tcBorders>
              <w:left w:val="single" w:sz="4" w:space="0" w:color="auto"/>
            </w:tcBorders>
            <w:shd w:val="clear" w:color="auto" w:fill="auto"/>
          </w:tcPr>
          <w:p w:rsidR="002C60F9" w:rsidRPr="00D94352" w:rsidRDefault="002C60F9" w:rsidP="00570338">
            <w:pPr>
              <w:jc w:val="center"/>
              <w:rPr>
                <w:rFonts w:ascii="Times New Roman" w:hAnsi="Times New Roman"/>
                <w:b/>
                <w:i/>
                <w:sz w:val="26"/>
                <w:szCs w:val="26"/>
              </w:rPr>
            </w:pPr>
            <w:r w:rsidRPr="00D94352">
              <w:rPr>
                <w:rFonts w:ascii="Times New Roman" w:hAnsi="Times New Roman"/>
                <w:b/>
                <w:i/>
                <w:sz w:val="26"/>
                <w:szCs w:val="26"/>
              </w:rPr>
              <w:t>МР</w:t>
            </w:r>
          </w:p>
        </w:tc>
      </w:tr>
      <w:tr w:rsidR="002C60F9" w:rsidRPr="00D94352" w:rsidTr="00CD1533">
        <w:trPr>
          <w:trHeight w:val="11"/>
        </w:trPr>
        <w:tc>
          <w:tcPr>
            <w:tcW w:w="2033" w:type="dxa"/>
            <w:shd w:val="clear" w:color="auto" w:fill="auto"/>
          </w:tcPr>
          <w:p w:rsidR="002C60F9" w:rsidRPr="00D94352" w:rsidRDefault="002C60F9" w:rsidP="00570338">
            <w:pPr>
              <w:spacing w:line="360" w:lineRule="auto"/>
              <w:rPr>
                <w:rFonts w:ascii="Times New Roman" w:eastAsia="Calibri" w:hAnsi="Times New Roman"/>
                <w:bCs/>
                <w:sz w:val="26"/>
                <w:szCs w:val="26"/>
              </w:rPr>
            </w:pPr>
            <w:r w:rsidRPr="00D94352">
              <w:rPr>
                <w:rFonts w:ascii="Times New Roman" w:eastAsia="Calibri" w:hAnsi="Times New Roman"/>
                <w:bCs/>
                <w:sz w:val="26"/>
                <w:szCs w:val="26"/>
              </w:rPr>
              <w:t>Русский язык</w:t>
            </w:r>
          </w:p>
        </w:tc>
        <w:tc>
          <w:tcPr>
            <w:tcW w:w="709" w:type="dxa"/>
            <w:shd w:val="clear" w:color="auto" w:fill="auto"/>
          </w:tcPr>
          <w:p w:rsidR="002C60F9" w:rsidRPr="00D94352" w:rsidRDefault="002C60F9" w:rsidP="00570338">
            <w:pPr>
              <w:spacing w:line="360" w:lineRule="auto"/>
              <w:jc w:val="center"/>
              <w:rPr>
                <w:rFonts w:ascii="Times New Roman" w:hAnsi="Times New Roman"/>
                <w:i/>
                <w:sz w:val="26"/>
                <w:szCs w:val="26"/>
              </w:rPr>
            </w:pPr>
            <w:r w:rsidRPr="00D94352">
              <w:rPr>
                <w:rFonts w:ascii="Times New Roman" w:hAnsi="Times New Roman"/>
                <w:i/>
                <w:sz w:val="26"/>
                <w:szCs w:val="26"/>
              </w:rPr>
              <w:t>65,9</w:t>
            </w:r>
          </w:p>
        </w:tc>
        <w:tc>
          <w:tcPr>
            <w:tcW w:w="992" w:type="dxa"/>
            <w:shd w:val="clear" w:color="auto" w:fill="auto"/>
          </w:tcPr>
          <w:p w:rsidR="002C60F9" w:rsidRPr="00D94352" w:rsidRDefault="002C60F9" w:rsidP="00570338">
            <w:pPr>
              <w:spacing w:line="360" w:lineRule="auto"/>
              <w:jc w:val="center"/>
              <w:rPr>
                <w:rFonts w:ascii="Times New Roman" w:hAnsi="Times New Roman"/>
                <w:sz w:val="26"/>
                <w:szCs w:val="26"/>
              </w:rPr>
            </w:pPr>
            <w:r w:rsidRPr="00D94352">
              <w:rPr>
                <w:rFonts w:ascii="Times New Roman" w:hAnsi="Times New Roman"/>
                <w:sz w:val="26"/>
                <w:szCs w:val="26"/>
              </w:rPr>
              <w:t>60,3</w:t>
            </w:r>
          </w:p>
        </w:tc>
        <w:tc>
          <w:tcPr>
            <w:tcW w:w="709" w:type="dxa"/>
            <w:shd w:val="clear" w:color="auto" w:fill="auto"/>
          </w:tcPr>
          <w:p w:rsidR="002C60F9" w:rsidRPr="00D94352" w:rsidRDefault="002C60F9" w:rsidP="00570338">
            <w:pPr>
              <w:spacing w:line="360" w:lineRule="auto"/>
              <w:jc w:val="center"/>
              <w:rPr>
                <w:rFonts w:ascii="Times New Roman" w:hAnsi="Times New Roman"/>
                <w:b/>
                <w:sz w:val="26"/>
                <w:szCs w:val="26"/>
              </w:rPr>
            </w:pPr>
            <w:r w:rsidRPr="00D94352">
              <w:rPr>
                <w:rFonts w:ascii="Times New Roman" w:hAnsi="Times New Roman"/>
                <w:b/>
                <w:sz w:val="26"/>
                <w:szCs w:val="26"/>
              </w:rPr>
              <w:t>72</w:t>
            </w:r>
          </w:p>
        </w:tc>
        <w:tc>
          <w:tcPr>
            <w:tcW w:w="709" w:type="dxa"/>
            <w:tcBorders>
              <w:right w:val="single" w:sz="4" w:space="0" w:color="auto"/>
            </w:tcBorders>
            <w:shd w:val="clear" w:color="auto" w:fill="auto"/>
          </w:tcPr>
          <w:p w:rsidR="002C60F9" w:rsidRPr="00D94352" w:rsidRDefault="002C60F9" w:rsidP="00570338">
            <w:pPr>
              <w:spacing w:line="360" w:lineRule="auto"/>
              <w:jc w:val="center"/>
              <w:rPr>
                <w:rFonts w:ascii="Times New Roman" w:hAnsi="Times New Roman"/>
                <w:i/>
                <w:sz w:val="26"/>
                <w:szCs w:val="26"/>
              </w:rPr>
            </w:pPr>
            <w:r w:rsidRPr="00D94352">
              <w:rPr>
                <w:rFonts w:ascii="Times New Roman" w:hAnsi="Times New Roman"/>
                <w:i/>
                <w:sz w:val="26"/>
                <w:szCs w:val="26"/>
              </w:rPr>
              <w:t>68,5</w:t>
            </w:r>
          </w:p>
        </w:tc>
        <w:tc>
          <w:tcPr>
            <w:tcW w:w="850" w:type="dxa"/>
            <w:tcBorders>
              <w:left w:val="single" w:sz="4" w:space="0" w:color="auto"/>
              <w:right w:val="single" w:sz="4" w:space="0" w:color="auto"/>
            </w:tcBorders>
            <w:shd w:val="clear" w:color="auto" w:fill="auto"/>
          </w:tcPr>
          <w:p w:rsidR="002C60F9" w:rsidRPr="00D94352" w:rsidRDefault="002C60F9" w:rsidP="00570338">
            <w:pPr>
              <w:spacing w:line="360" w:lineRule="auto"/>
              <w:jc w:val="center"/>
              <w:rPr>
                <w:rFonts w:ascii="Times New Roman" w:hAnsi="Times New Roman"/>
                <w:sz w:val="26"/>
                <w:szCs w:val="26"/>
              </w:rPr>
            </w:pPr>
            <w:r w:rsidRPr="00D94352">
              <w:rPr>
                <w:rFonts w:ascii="Times New Roman" w:hAnsi="Times New Roman"/>
                <w:sz w:val="26"/>
                <w:szCs w:val="26"/>
              </w:rPr>
              <w:t>61,5</w:t>
            </w:r>
          </w:p>
        </w:tc>
        <w:tc>
          <w:tcPr>
            <w:tcW w:w="851" w:type="dxa"/>
            <w:tcBorders>
              <w:left w:val="single" w:sz="4" w:space="0" w:color="auto"/>
            </w:tcBorders>
            <w:shd w:val="clear" w:color="auto" w:fill="auto"/>
          </w:tcPr>
          <w:p w:rsidR="002C60F9" w:rsidRPr="00D94352" w:rsidRDefault="002C60F9" w:rsidP="00570338">
            <w:pPr>
              <w:spacing w:line="360" w:lineRule="auto"/>
              <w:jc w:val="center"/>
              <w:rPr>
                <w:rFonts w:ascii="Times New Roman" w:hAnsi="Times New Roman"/>
                <w:b/>
                <w:sz w:val="26"/>
                <w:szCs w:val="26"/>
              </w:rPr>
            </w:pPr>
            <w:r w:rsidRPr="00D94352">
              <w:rPr>
                <w:rFonts w:ascii="Times New Roman" w:hAnsi="Times New Roman"/>
                <w:b/>
                <w:sz w:val="26"/>
                <w:szCs w:val="26"/>
              </w:rPr>
              <w:t>72,2</w:t>
            </w:r>
          </w:p>
        </w:tc>
        <w:tc>
          <w:tcPr>
            <w:tcW w:w="1276" w:type="dxa"/>
            <w:tcBorders>
              <w:left w:val="single" w:sz="4" w:space="0" w:color="auto"/>
              <w:right w:val="single" w:sz="4" w:space="0" w:color="auto"/>
            </w:tcBorders>
            <w:shd w:val="clear" w:color="auto" w:fill="auto"/>
          </w:tcPr>
          <w:p w:rsidR="002C60F9" w:rsidRPr="00D94352" w:rsidRDefault="002C60F9" w:rsidP="00570338">
            <w:pPr>
              <w:jc w:val="center"/>
              <w:rPr>
                <w:rFonts w:ascii="Times New Roman" w:hAnsi="Times New Roman"/>
                <w:i/>
                <w:sz w:val="26"/>
                <w:szCs w:val="26"/>
              </w:rPr>
            </w:pPr>
            <w:r w:rsidRPr="00D94352">
              <w:rPr>
                <w:rFonts w:ascii="Times New Roman" w:hAnsi="Times New Roman"/>
                <w:i/>
                <w:sz w:val="26"/>
                <w:szCs w:val="26"/>
              </w:rPr>
              <w:t>69,06</w:t>
            </w:r>
          </w:p>
        </w:tc>
        <w:tc>
          <w:tcPr>
            <w:tcW w:w="850" w:type="dxa"/>
            <w:tcBorders>
              <w:left w:val="single" w:sz="4" w:space="0" w:color="auto"/>
              <w:right w:val="single" w:sz="4" w:space="0" w:color="auto"/>
            </w:tcBorders>
            <w:shd w:val="clear" w:color="auto" w:fill="auto"/>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62,6</w:t>
            </w:r>
          </w:p>
        </w:tc>
        <w:tc>
          <w:tcPr>
            <w:tcW w:w="596" w:type="dxa"/>
            <w:tcBorders>
              <w:left w:val="single" w:sz="4" w:space="0" w:color="auto"/>
            </w:tcBorders>
            <w:shd w:val="clear" w:color="auto" w:fill="auto"/>
          </w:tcPr>
          <w:p w:rsidR="002C60F9" w:rsidRPr="00D94352" w:rsidRDefault="002C60F9" w:rsidP="00570338">
            <w:pPr>
              <w:jc w:val="center"/>
              <w:rPr>
                <w:rFonts w:ascii="Times New Roman" w:hAnsi="Times New Roman"/>
                <w:b/>
                <w:sz w:val="26"/>
                <w:szCs w:val="26"/>
              </w:rPr>
            </w:pPr>
            <w:r w:rsidRPr="00D94352">
              <w:rPr>
                <w:rFonts w:ascii="Times New Roman" w:hAnsi="Times New Roman"/>
                <w:b/>
                <w:sz w:val="26"/>
                <w:szCs w:val="26"/>
              </w:rPr>
              <w:t>72,3</w:t>
            </w:r>
          </w:p>
        </w:tc>
      </w:tr>
      <w:tr w:rsidR="002C60F9" w:rsidRPr="00D94352" w:rsidTr="00CD1533">
        <w:trPr>
          <w:trHeight w:val="11"/>
        </w:trPr>
        <w:tc>
          <w:tcPr>
            <w:tcW w:w="2033" w:type="dxa"/>
            <w:shd w:val="clear" w:color="auto" w:fill="auto"/>
          </w:tcPr>
          <w:p w:rsidR="002C60F9" w:rsidRPr="00D94352" w:rsidRDefault="002C60F9" w:rsidP="00570338">
            <w:pPr>
              <w:rPr>
                <w:rFonts w:ascii="Times New Roman" w:eastAsia="Calibri" w:hAnsi="Times New Roman"/>
                <w:bCs/>
                <w:sz w:val="26"/>
                <w:szCs w:val="26"/>
              </w:rPr>
            </w:pPr>
            <w:r w:rsidRPr="00D94352">
              <w:rPr>
                <w:rFonts w:ascii="Times New Roman" w:eastAsia="Calibri" w:hAnsi="Times New Roman"/>
                <w:bCs/>
                <w:sz w:val="26"/>
                <w:szCs w:val="26"/>
              </w:rPr>
              <w:t>Математика (профиль)</w:t>
            </w:r>
          </w:p>
        </w:tc>
        <w:tc>
          <w:tcPr>
            <w:tcW w:w="709" w:type="dxa"/>
            <w:shd w:val="clear" w:color="auto" w:fill="auto"/>
          </w:tcPr>
          <w:p w:rsidR="002C60F9" w:rsidRPr="00D94352" w:rsidRDefault="002C60F9" w:rsidP="00570338">
            <w:pPr>
              <w:spacing w:line="360" w:lineRule="auto"/>
              <w:jc w:val="center"/>
              <w:rPr>
                <w:rFonts w:ascii="Times New Roman" w:hAnsi="Times New Roman"/>
                <w:i/>
                <w:sz w:val="26"/>
                <w:szCs w:val="26"/>
              </w:rPr>
            </w:pPr>
            <w:r w:rsidRPr="00D94352">
              <w:rPr>
                <w:rFonts w:ascii="Times New Roman" w:hAnsi="Times New Roman"/>
                <w:i/>
                <w:sz w:val="26"/>
                <w:szCs w:val="26"/>
              </w:rPr>
              <w:t>50,9</w:t>
            </w:r>
          </w:p>
        </w:tc>
        <w:tc>
          <w:tcPr>
            <w:tcW w:w="992" w:type="dxa"/>
            <w:shd w:val="clear" w:color="auto" w:fill="auto"/>
          </w:tcPr>
          <w:p w:rsidR="002C60F9" w:rsidRPr="00D94352" w:rsidRDefault="002C60F9" w:rsidP="00570338">
            <w:pPr>
              <w:spacing w:line="360" w:lineRule="auto"/>
              <w:jc w:val="center"/>
              <w:rPr>
                <w:rFonts w:ascii="Times New Roman" w:hAnsi="Times New Roman"/>
                <w:sz w:val="26"/>
                <w:szCs w:val="26"/>
              </w:rPr>
            </w:pPr>
            <w:r w:rsidRPr="00D94352">
              <w:rPr>
                <w:rFonts w:ascii="Times New Roman" w:hAnsi="Times New Roman"/>
                <w:sz w:val="26"/>
                <w:szCs w:val="26"/>
              </w:rPr>
              <w:t>40,1</w:t>
            </w:r>
          </w:p>
        </w:tc>
        <w:tc>
          <w:tcPr>
            <w:tcW w:w="709" w:type="dxa"/>
            <w:shd w:val="clear" w:color="auto" w:fill="auto"/>
          </w:tcPr>
          <w:p w:rsidR="002C60F9" w:rsidRPr="00D94352" w:rsidRDefault="002C60F9" w:rsidP="00570338">
            <w:pPr>
              <w:spacing w:line="360" w:lineRule="auto"/>
              <w:jc w:val="center"/>
              <w:rPr>
                <w:rFonts w:ascii="Times New Roman" w:hAnsi="Times New Roman"/>
                <w:b/>
                <w:sz w:val="26"/>
                <w:szCs w:val="26"/>
              </w:rPr>
            </w:pPr>
            <w:r w:rsidRPr="00D94352">
              <w:rPr>
                <w:rFonts w:ascii="Times New Roman" w:hAnsi="Times New Roman"/>
                <w:b/>
                <w:sz w:val="26"/>
                <w:szCs w:val="26"/>
              </w:rPr>
              <w:t>42,8</w:t>
            </w:r>
          </w:p>
        </w:tc>
        <w:tc>
          <w:tcPr>
            <w:tcW w:w="709" w:type="dxa"/>
            <w:tcBorders>
              <w:right w:val="single" w:sz="4" w:space="0" w:color="auto"/>
            </w:tcBorders>
            <w:shd w:val="clear" w:color="auto" w:fill="auto"/>
          </w:tcPr>
          <w:p w:rsidR="002C60F9" w:rsidRPr="00D94352" w:rsidRDefault="002C60F9" w:rsidP="00570338">
            <w:pPr>
              <w:spacing w:line="360" w:lineRule="auto"/>
              <w:jc w:val="center"/>
              <w:rPr>
                <w:rFonts w:ascii="Times New Roman" w:hAnsi="Times New Roman"/>
                <w:i/>
                <w:sz w:val="26"/>
                <w:szCs w:val="26"/>
              </w:rPr>
            </w:pPr>
            <w:r w:rsidRPr="00D94352">
              <w:rPr>
                <w:rFonts w:ascii="Times New Roman" w:hAnsi="Times New Roman"/>
                <w:i/>
                <w:sz w:val="26"/>
                <w:szCs w:val="26"/>
              </w:rPr>
              <w:t>46,3</w:t>
            </w:r>
          </w:p>
        </w:tc>
        <w:tc>
          <w:tcPr>
            <w:tcW w:w="850" w:type="dxa"/>
            <w:tcBorders>
              <w:left w:val="single" w:sz="4" w:space="0" w:color="auto"/>
              <w:right w:val="single" w:sz="4" w:space="0" w:color="auto"/>
            </w:tcBorders>
            <w:shd w:val="clear" w:color="auto" w:fill="auto"/>
          </w:tcPr>
          <w:p w:rsidR="002C60F9" w:rsidRPr="00D94352" w:rsidRDefault="002C60F9" w:rsidP="00570338">
            <w:pPr>
              <w:spacing w:line="360" w:lineRule="auto"/>
              <w:jc w:val="center"/>
              <w:rPr>
                <w:rFonts w:ascii="Times New Roman" w:hAnsi="Times New Roman"/>
                <w:sz w:val="26"/>
                <w:szCs w:val="26"/>
              </w:rPr>
            </w:pPr>
            <w:r w:rsidRPr="00D94352">
              <w:rPr>
                <w:rFonts w:ascii="Times New Roman" w:hAnsi="Times New Roman"/>
                <w:sz w:val="26"/>
                <w:szCs w:val="26"/>
              </w:rPr>
              <w:t>47,5</w:t>
            </w:r>
          </w:p>
        </w:tc>
        <w:tc>
          <w:tcPr>
            <w:tcW w:w="851" w:type="dxa"/>
            <w:tcBorders>
              <w:left w:val="single" w:sz="4" w:space="0" w:color="auto"/>
            </w:tcBorders>
            <w:shd w:val="clear" w:color="auto" w:fill="auto"/>
          </w:tcPr>
          <w:p w:rsidR="002C60F9" w:rsidRPr="00D94352" w:rsidRDefault="002C60F9" w:rsidP="00570338">
            <w:pPr>
              <w:spacing w:line="360" w:lineRule="auto"/>
              <w:jc w:val="center"/>
              <w:rPr>
                <w:rFonts w:ascii="Times New Roman" w:hAnsi="Times New Roman"/>
                <w:b/>
                <w:sz w:val="26"/>
                <w:szCs w:val="26"/>
              </w:rPr>
            </w:pPr>
            <w:r w:rsidRPr="00D94352">
              <w:rPr>
                <w:rFonts w:ascii="Times New Roman" w:hAnsi="Times New Roman"/>
                <w:b/>
                <w:sz w:val="26"/>
                <w:szCs w:val="26"/>
              </w:rPr>
              <w:t>50</w:t>
            </w:r>
          </w:p>
        </w:tc>
        <w:tc>
          <w:tcPr>
            <w:tcW w:w="1276" w:type="dxa"/>
            <w:tcBorders>
              <w:left w:val="single" w:sz="4" w:space="0" w:color="auto"/>
              <w:right w:val="single" w:sz="4" w:space="0" w:color="auto"/>
            </w:tcBorders>
            <w:shd w:val="clear" w:color="auto" w:fill="auto"/>
          </w:tcPr>
          <w:p w:rsidR="002C60F9" w:rsidRPr="00D94352" w:rsidRDefault="002C60F9" w:rsidP="00570338">
            <w:pPr>
              <w:jc w:val="center"/>
              <w:rPr>
                <w:rFonts w:ascii="Times New Roman" w:hAnsi="Times New Roman"/>
                <w:i/>
                <w:sz w:val="26"/>
                <w:szCs w:val="26"/>
              </w:rPr>
            </w:pPr>
            <w:r w:rsidRPr="00D94352">
              <w:rPr>
                <w:rFonts w:ascii="Times New Roman" w:hAnsi="Times New Roman"/>
                <w:i/>
                <w:sz w:val="26"/>
                <w:szCs w:val="26"/>
              </w:rPr>
              <w:t>47,1</w:t>
            </w:r>
          </w:p>
        </w:tc>
        <w:tc>
          <w:tcPr>
            <w:tcW w:w="850" w:type="dxa"/>
            <w:tcBorders>
              <w:left w:val="single" w:sz="4" w:space="0" w:color="auto"/>
              <w:right w:val="single" w:sz="4" w:space="0" w:color="auto"/>
            </w:tcBorders>
            <w:shd w:val="clear" w:color="auto" w:fill="auto"/>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47</w:t>
            </w:r>
          </w:p>
        </w:tc>
        <w:tc>
          <w:tcPr>
            <w:tcW w:w="596" w:type="dxa"/>
            <w:tcBorders>
              <w:left w:val="single" w:sz="4" w:space="0" w:color="auto"/>
            </w:tcBorders>
            <w:shd w:val="clear" w:color="auto" w:fill="auto"/>
          </w:tcPr>
          <w:p w:rsidR="002C60F9" w:rsidRPr="00D94352" w:rsidRDefault="002C60F9" w:rsidP="00570338">
            <w:pPr>
              <w:jc w:val="center"/>
              <w:rPr>
                <w:rFonts w:ascii="Times New Roman" w:hAnsi="Times New Roman"/>
                <w:b/>
                <w:sz w:val="26"/>
                <w:szCs w:val="26"/>
              </w:rPr>
            </w:pPr>
            <w:r w:rsidRPr="00D94352">
              <w:rPr>
                <w:rFonts w:ascii="Times New Roman" w:hAnsi="Times New Roman"/>
                <w:b/>
                <w:sz w:val="26"/>
                <w:szCs w:val="26"/>
              </w:rPr>
              <w:t>49,7</w:t>
            </w:r>
          </w:p>
        </w:tc>
      </w:tr>
      <w:tr w:rsidR="002C60F9" w:rsidRPr="00D94352" w:rsidTr="00CD1533">
        <w:trPr>
          <w:trHeight w:val="5"/>
        </w:trPr>
        <w:tc>
          <w:tcPr>
            <w:tcW w:w="2033" w:type="dxa"/>
            <w:shd w:val="clear" w:color="auto" w:fill="auto"/>
          </w:tcPr>
          <w:p w:rsidR="002C60F9" w:rsidRPr="00D94352" w:rsidRDefault="002C60F9" w:rsidP="00570338">
            <w:pPr>
              <w:rPr>
                <w:rFonts w:ascii="Times New Roman" w:eastAsia="Calibri" w:hAnsi="Times New Roman"/>
                <w:bCs/>
                <w:sz w:val="26"/>
                <w:szCs w:val="26"/>
              </w:rPr>
            </w:pPr>
            <w:r w:rsidRPr="00D94352">
              <w:rPr>
                <w:rFonts w:ascii="Times New Roman" w:eastAsia="Calibri" w:hAnsi="Times New Roman"/>
                <w:bCs/>
                <w:sz w:val="26"/>
                <w:szCs w:val="26"/>
              </w:rPr>
              <w:t>Математика (базовая)</w:t>
            </w:r>
          </w:p>
        </w:tc>
        <w:tc>
          <w:tcPr>
            <w:tcW w:w="709" w:type="dxa"/>
            <w:shd w:val="clear" w:color="auto" w:fill="auto"/>
          </w:tcPr>
          <w:p w:rsidR="002C60F9" w:rsidRPr="00D94352" w:rsidRDefault="002C60F9" w:rsidP="00570338">
            <w:pPr>
              <w:spacing w:line="360" w:lineRule="auto"/>
              <w:jc w:val="center"/>
              <w:rPr>
                <w:rFonts w:ascii="Times New Roman" w:hAnsi="Times New Roman"/>
                <w:i/>
                <w:sz w:val="26"/>
                <w:szCs w:val="26"/>
              </w:rPr>
            </w:pPr>
            <w:r w:rsidRPr="00D94352">
              <w:rPr>
                <w:rFonts w:ascii="Times New Roman" w:hAnsi="Times New Roman"/>
                <w:i/>
                <w:sz w:val="26"/>
                <w:szCs w:val="26"/>
              </w:rPr>
              <w:t>4,0</w:t>
            </w:r>
          </w:p>
        </w:tc>
        <w:tc>
          <w:tcPr>
            <w:tcW w:w="992" w:type="dxa"/>
            <w:shd w:val="clear" w:color="auto" w:fill="auto"/>
          </w:tcPr>
          <w:p w:rsidR="002C60F9" w:rsidRPr="00D94352" w:rsidRDefault="002C60F9" w:rsidP="00570338">
            <w:pPr>
              <w:spacing w:line="360" w:lineRule="auto"/>
              <w:jc w:val="center"/>
              <w:rPr>
                <w:rFonts w:ascii="Times New Roman" w:hAnsi="Times New Roman"/>
                <w:sz w:val="26"/>
                <w:szCs w:val="26"/>
              </w:rPr>
            </w:pPr>
            <w:r w:rsidRPr="00D94352">
              <w:rPr>
                <w:rFonts w:ascii="Times New Roman" w:hAnsi="Times New Roman"/>
                <w:sz w:val="26"/>
                <w:szCs w:val="26"/>
              </w:rPr>
              <w:t>Нет данных</w:t>
            </w:r>
          </w:p>
        </w:tc>
        <w:tc>
          <w:tcPr>
            <w:tcW w:w="709" w:type="dxa"/>
            <w:shd w:val="clear" w:color="auto" w:fill="auto"/>
          </w:tcPr>
          <w:p w:rsidR="002C60F9" w:rsidRPr="00D94352" w:rsidRDefault="002C60F9" w:rsidP="00570338">
            <w:pPr>
              <w:spacing w:line="360" w:lineRule="auto"/>
              <w:jc w:val="center"/>
              <w:rPr>
                <w:rFonts w:ascii="Times New Roman" w:hAnsi="Times New Roman"/>
                <w:b/>
                <w:sz w:val="26"/>
                <w:szCs w:val="26"/>
              </w:rPr>
            </w:pPr>
            <w:r w:rsidRPr="00D94352">
              <w:rPr>
                <w:rFonts w:ascii="Times New Roman" w:hAnsi="Times New Roman"/>
                <w:b/>
                <w:sz w:val="26"/>
                <w:szCs w:val="26"/>
              </w:rPr>
              <w:t>3,4</w:t>
            </w:r>
          </w:p>
        </w:tc>
        <w:tc>
          <w:tcPr>
            <w:tcW w:w="709" w:type="dxa"/>
            <w:tcBorders>
              <w:right w:val="single" w:sz="4" w:space="0" w:color="auto"/>
            </w:tcBorders>
            <w:shd w:val="clear" w:color="auto" w:fill="auto"/>
          </w:tcPr>
          <w:p w:rsidR="002C60F9" w:rsidRPr="00D94352" w:rsidRDefault="002C60F9" w:rsidP="00570338">
            <w:pPr>
              <w:spacing w:line="360" w:lineRule="auto"/>
              <w:jc w:val="center"/>
              <w:rPr>
                <w:rFonts w:ascii="Times New Roman" w:hAnsi="Times New Roman"/>
                <w:i/>
                <w:sz w:val="26"/>
                <w:szCs w:val="26"/>
              </w:rPr>
            </w:pPr>
            <w:r w:rsidRPr="00D94352">
              <w:rPr>
                <w:rFonts w:ascii="Times New Roman" w:hAnsi="Times New Roman"/>
                <w:i/>
                <w:sz w:val="26"/>
                <w:szCs w:val="26"/>
              </w:rPr>
              <w:t>4,14</w:t>
            </w:r>
          </w:p>
        </w:tc>
        <w:tc>
          <w:tcPr>
            <w:tcW w:w="850" w:type="dxa"/>
            <w:tcBorders>
              <w:left w:val="single" w:sz="4" w:space="0" w:color="auto"/>
              <w:right w:val="single" w:sz="4" w:space="0" w:color="auto"/>
            </w:tcBorders>
            <w:shd w:val="clear" w:color="auto" w:fill="auto"/>
          </w:tcPr>
          <w:p w:rsidR="002C60F9" w:rsidRPr="00D94352" w:rsidRDefault="002C60F9" w:rsidP="00570338">
            <w:pPr>
              <w:spacing w:line="360" w:lineRule="auto"/>
              <w:jc w:val="center"/>
              <w:rPr>
                <w:rFonts w:ascii="Times New Roman" w:hAnsi="Times New Roman"/>
                <w:sz w:val="26"/>
                <w:szCs w:val="26"/>
              </w:rPr>
            </w:pPr>
            <w:r w:rsidRPr="00D94352">
              <w:rPr>
                <w:rFonts w:ascii="Times New Roman" w:hAnsi="Times New Roman"/>
                <w:sz w:val="26"/>
                <w:szCs w:val="26"/>
              </w:rPr>
              <w:t>3,8</w:t>
            </w:r>
          </w:p>
        </w:tc>
        <w:tc>
          <w:tcPr>
            <w:tcW w:w="851" w:type="dxa"/>
            <w:tcBorders>
              <w:left w:val="single" w:sz="4" w:space="0" w:color="auto"/>
            </w:tcBorders>
            <w:shd w:val="clear" w:color="auto" w:fill="auto"/>
          </w:tcPr>
          <w:p w:rsidR="002C60F9" w:rsidRPr="00D94352" w:rsidRDefault="002C60F9" w:rsidP="00570338">
            <w:pPr>
              <w:spacing w:line="360" w:lineRule="auto"/>
              <w:jc w:val="center"/>
              <w:rPr>
                <w:rFonts w:ascii="Times New Roman" w:hAnsi="Times New Roman"/>
                <w:b/>
                <w:sz w:val="26"/>
                <w:szCs w:val="26"/>
              </w:rPr>
            </w:pPr>
            <w:r w:rsidRPr="00D94352">
              <w:rPr>
                <w:rFonts w:ascii="Times New Roman" w:hAnsi="Times New Roman"/>
                <w:b/>
                <w:sz w:val="26"/>
                <w:szCs w:val="26"/>
              </w:rPr>
              <w:t>4,1</w:t>
            </w:r>
          </w:p>
        </w:tc>
        <w:tc>
          <w:tcPr>
            <w:tcW w:w="1276" w:type="dxa"/>
            <w:tcBorders>
              <w:left w:val="single" w:sz="4" w:space="0" w:color="auto"/>
              <w:right w:val="single" w:sz="4" w:space="0" w:color="auto"/>
            </w:tcBorders>
            <w:shd w:val="clear" w:color="auto" w:fill="auto"/>
          </w:tcPr>
          <w:p w:rsidR="002C60F9" w:rsidRPr="00D94352" w:rsidRDefault="002C60F9" w:rsidP="00570338">
            <w:pPr>
              <w:spacing w:line="360" w:lineRule="auto"/>
              <w:jc w:val="center"/>
              <w:rPr>
                <w:rFonts w:ascii="Times New Roman" w:hAnsi="Times New Roman"/>
                <w:i/>
                <w:sz w:val="26"/>
                <w:szCs w:val="26"/>
              </w:rPr>
            </w:pPr>
            <w:r w:rsidRPr="00D94352">
              <w:rPr>
                <w:rFonts w:ascii="Times New Roman" w:hAnsi="Times New Roman"/>
                <w:i/>
                <w:sz w:val="26"/>
                <w:szCs w:val="26"/>
              </w:rPr>
              <w:t>Нет данных</w:t>
            </w:r>
          </w:p>
        </w:tc>
        <w:tc>
          <w:tcPr>
            <w:tcW w:w="850" w:type="dxa"/>
            <w:tcBorders>
              <w:left w:val="single" w:sz="4" w:space="0" w:color="auto"/>
              <w:right w:val="single" w:sz="4" w:space="0" w:color="auto"/>
            </w:tcBorders>
            <w:shd w:val="clear" w:color="auto" w:fill="auto"/>
          </w:tcPr>
          <w:p w:rsidR="002C60F9" w:rsidRPr="00D94352" w:rsidRDefault="002C60F9" w:rsidP="00570338">
            <w:pPr>
              <w:spacing w:line="360" w:lineRule="auto"/>
              <w:jc w:val="center"/>
              <w:rPr>
                <w:rFonts w:ascii="Times New Roman" w:hAnsi="Times New Roman"/>
                <w:sz w:val="26"/>
                <w:szCs w:val="26"/>
              </w:rPr>
            </w:pPr>
            <w:r w:rsidRPr="00D94352">
              <w:rPr>
                <w:rFonts w:ascii="Times New Roman" w:hAnsi="Times New Roman"/>
                <w:sz w:val="26"/>
                <w:szCs w:val="26"/>
              </w:rPr>
              <w:t>3,9</w:t>
            </w:r>
          </w:p>
        </w:tc>
        <w:tc>
          <w:tcPr>
            <w:tcW w:w="596" w:type="dxa"/>
            <w:tcBorders>
              <w:left w:val="single" w:sz="4" w:space="0" w:color="auto"/>
            </w:tcBorders>
            <w:shd w:val="clear" w:color="auto" w:fill="auto"/>
          </w:tcPr>
          <w:p w:rsidR="002C60F9" w:rsidRPr="00D94352" w:rsidRDefault="002C60F9" w:rsidP="00570338">
            <w:pPr>
              <w:spacing w:line="360" w:lineRule="auto"/>
              <w:jc w:val="center"/>
              <w:rPr>
                <w:rFonts w:ascii="Times New Roman" w:hAnsi="Times New Roman"/>
                <w:b/>
                <w:sz w:val="26"/>
                <w:szCs w:val="26"/>
              </w:rPr>
            </w:pPr>
            <w:r w:rsidRPr="00D94352">
              <w:rPr>
                <w:rFonts w:ascii="Times New Roman" w:hAnsi="Times New Roman"/>
                <w:b/>
                <w:sz w:val="26"/>
                <w:szCs w:val="26"/>
              </w:rPr>
              <w:t>4,1</w:t>
            </w:r>
          </w:p>
        </w:tc>
      </w:tr>
    </w:tbl>
    <w:p w:rsidR="002C60F9" w:rsidRPr="00D94352" w:rsidRDefault="002C60F9" w:rsidP="00FF593C">
      <w:pPr>
        <w:spacing w:before="120"/>
        <w:ind w:firstLine="709"/>
        <w:jc w:val="both"/>
        <w:rPr>
          <w:rFonts w:ascii="Times New Roman" w:hAnsi="Times New Roman"/>
          <w:sz w:val="28"/>
          <w:szCs w:val="28"/>
        </w:rPr>
      </w:pPr>
      <w:r w:rsidRPr="00D94352">
        <w:rPr>
          <w:rFonts w:ascii="Times New Roman" w:hAnsi="Times New Roman"/>
          <w:sz w:val="28"/>
          <w:szCs w:val="28"/>
        </w:rPr>
        <w:lastRenderedPageBreak/>
        <w:t xml:space="preserve">Средний балл сдачи ЕГЭ по русскому языку выпускниками </w:t>
      </w:r>
      <w:proofErr w:type="spellStart"/>
      <w:r w:rsidRPr="00D94352">
        <w:rPr>
          <w:rFonts w:ascii="Times New Roman" w:hAnsi="Times New Roman"/>
          <w:sz w:val="28"/>
          <w:szCs w:val="28"/>
        </w:rPr>
        <w:t>Мирнинского</w:t>
      </w:r>
      <w:proofErr w:type="spellEnd"/>
      <w:r w:rsidRPr="00D94352">
        <w:rPr>
          <w:rFonts w:ascii="Times New Roman" w:hAnsi="Times New Roman"/>
          <w:sz w:val="28"/>
          <w:szCs w:val="28"/>
        </w:rPr>
        <w:t xml:space="preserve"> района за 3 последних года стабильно остается высоким по сравнению с показателями среднего балла по Российской Федерации и Республике Саха (Якутия), по профильной математике средний балл выше российских и республиканских показателей 2016, 2017 годов. Базовая математика оценивается по 5-балльной системе, введена в 2015 году. По сравнению с первым годом п</w:t>
      </w:r>
      <w:r w:rsidR="00761F43" w:rsidRPr="00D94352">
        <w:rPr>
          <w:rFonts w:ascii="Times New Roman" w:hAnsi="Times New Roman"/>
          <w:sz w:val="28"/>
          <w:szCs w:val="28"/>
        </w:rPr>
        <w:t>оказатели</w:t>
      </w:r>
      <w:r w:rsidRPr="00D94352">
        <w:rPr>
          <w:rFonts w:ascii="Times New Roman" w:hAnsi="Times New Roman"/>
          <w:sz w:val="28"/>
          <w:szCs w:val="28"/>
        </w:rPr>
        <w:t xml:space="preserve"> в</w:t>
      </w:r>
      <w:r w:rsidR="009D7308" w:rsidRPr="00D94352">
        <w:rPr>
          <w:rFonts w:ascii="Times New Roman" w:hAnsi="Times New Roman"/>
          <w:sz w:val="28"/>
          <w:szCs w:val="28"/>
        </w:rPr>
        <w:t>ыше республиканских.</w:t>
      </w:r>
    </w:p>
    <w:p w:rsidR="002C60F9" w:rsidRPr="00D94352" w:rsidRDefault="002C60F9" w:rsidP="00FF593C">
      <w:pPr>
        <w:ind w:firstLine="709"/>
        <w:jc w:val="both"/>
        <w:rPr>
          <w:rFonts w:ascii="Times New Roman" w:hAnsi="Times New Roman"/>
          <w:sz w:val="28"/>
          <w:szCs w:val="28"/>
        </w:rPr>
      </w:pPr>
      <w:r w:rsidRPr="00D94352">
        <w:rPr>
          <w:rFonts w:ascii="Times New Roman" w:hAnsi="Times New Roman"/>
          <w:sz w:val="28"/>
          <w:szCs w:val="28"/>
        </w:rPr>
        <w:t xml:space="preserve">Стабильно высоким остается   показатель «доля выпускников, набравших 80 и более баллов» - 35% (2017 г. - 157 чел., 2016 г. – </w:t>
      </w:r>
      <w:proofErr w:type="gramStart"/>
      <w:r w:rsidRPr="00D94352">
        <w:rPr>
          <w:rFonts w:ascii="Times New Roman" w:hAnsi="Times New Roman"/>
          <w:sz w:val="28"/>
          <w:szCs w:val="28"/>
        </w:rPr>
        <w:t>189.,</w:t>
      </w:r>
      <w:proofErr w:type="gramEnd"/>
      <w:r w:rsidRPr="00D94352">
        <w:rPr>
          <w:rFonts w:ascii="Times New Roman" w:hAnsi="Times New Roman"/>
          <w:sz w:val="28"/>
          <w:szCs w:val="28"/>
        </w:rPr>
        <w:t xml:space="preserve"> 2015 г. -170).   </w:t>
      </w:r>
    </w:p>
    <w:p w:rsidR="002C60F9" w:rsidRPr="00D94352" w:rsidRDefault="002C60F9" w:rsidP="00FF593C">
      <w:pPr>
        <w:ind w:firstLine="709"/>
        <w:jc w:val="both"/>
        <w:rPr>
          <w:rFonts w:ascii="Times New Roman" w:hAnsi="Times New Roman"/>
          <w:sz w:val="28"/>
          <w:szCs w:val="28"/>
        </w:rPr>
      </w:pPr>
      <w:r w:rsidRPr="00D94352">
        <w:rPr>
          <w:rFonts w:ascii="Times New Roman" w:hAnsi="Times New Roman"/>
          <w:sz w:val="28"/>
          <w:szCs w:val="28"/>
        </w:rPr>
        <w:t xml:space="preserve">Увеличилось количество выпускников, получивших медаль «За особые успехи в учении»: 2017 год – 49, 2016 год – 40, 2015 год-37.   </w:t>
      </w:r>
    </w:p>
    <w:p w:rsidR="002C60F9" w:rsidRPr="00D94352" w:rsidRDefault="002C60F9" w:rsidP="00FF593C">
      <w:pPr>
        <w:ind w:firstLine="709"/>
        <w:jc w:val="both"/>
        <w:rPr>
          <w:rFonts w:ascii="Times New Roman" w:hAnsi="Times New Roman"/>
          <w:sz w:val="28"/>
          <w:szCs w:val="28"/>
        </w:rPr>
      </w:pPr>
      <w:r w:rsidRPr="00D94352">
        <w:rPr>
          <w:rFonts w:ascii="Times New Roman" w:hAnsi="Times New Roman"/>
          <w:sz w:val="28"/>
          <w:szCs w:val="28"/>
        </w:rPr>
        <w:t>Вторая важная процедура системы оценки качества образования – государственная итоговая аттестация 9-х классов (ГИА-9), ключевой формой которой является основной государственный экзамен (ОГЭ).</w:t>
      </w:r>
    </w:p>
    <w:p w:rsidR="002C60F9" w:rsidRPr="00D94352" w:rsidRDefault="002C60F9" w:rsidP="00FF593C">
      <w:pPr>
        <w:ind w:firstLine="709"/>
        <w:jc w:val="both"/>
        <w:rPr>
          <w:rFonts w:ascii="Times New Roman" w:hAnsi="Times New Roman"/>
          <w:sz w:val="28"/>
          <w:szCs w:val="28"/>
        </w:rPr>
      </w:pPr>
      <w:r w:rsidRPr="00D94352">
        <w:rPr>
          <w:rFonts w:ascii="Times New Roman" w:hAnsi="Times New Roman"/>
          <w:sz w:val="28"/>
          <w:szCs w:val="28"/>
        </w:rPr>
        <w:t>Итоги государственной итоговой аттестации по образовательным программам основного общего образования:</w:t>
      </w:r>
    </w:p>
    <w:p w:rsidR="002C60F9" w:rsidRPr="00D94352" w:rsidRDefault="002C60F9" w:rsidP="00570338">
      <w:pPr>
        <w:ind w:firstLine="708"/>
        <w:jc w:val="both"/>
        <w:rPr>
          <w:rFonts w:ascii="Times New Roman" w:hAnsi="Times New Roman"/>
          <w:sz w:val="28"/>
          <w:szCs w:val="28"/>
        </w:rPr>
      </w:pPr>
    </w:p>
    <w:tbl>
      <w:tblPr>
        <w:tblW w:w="9482" w:type="dxa"/>
        <w:tblLook w:val="04A0" w:firstRow="1" w:lastRow="0" w:firstColumn="1" w:lastColumn="0" w:noHBand="0" w:noVBand="1"/>
      </w:tblPr>
      <w:tblGrid>
        <w:gridCol w:w="800"/>
        <w:gridCol w:w="1606"/>
        <w:gridCol w:w="2551"/>
        <w:gridCol w:w="2551"/>
        <w:gridCol w:w="1974"/>
      </w:tblGrid>
      <w:tr w:rsidR="002C60F9" w:rsidRPr="00D94352" w:rsidTr="00924B44">
        <w:trPr>
          <w:trHeight w:val="1057"/>
        </w:trPr>
        <w:tc>
          <w:tcPr>
            <w:tcW w:w="0" w:type="auto"/>
          </w:tcPr>
          <w:p w:rsidR="002C60F9" w:rsidRPr="00D94352" w:rsidRDefault="002C60F9" w:rsidP="00570338">
            <w:pPr>
              <w:jc w:val="both"/>
              <w:rPr>
                <w:rFonts w:ascii="Times New Roman" w:hAnsi="Times New Roman"/>
                <w:b/>
                <w:sz w:val="26"/>
                <w:szCs w:val="26"/>
              </w:rPr>
            </w:pPr>
            <w:r w:rsidRPr="00D94352">
              <w:rPr>
                <w:rFonts w:ascii="Times New Roman" w:hAnsi="Times New Roman"/>
                <w:b/>
                <w:sz w:val="26"/>
                <w:szCs w:val="26"/>
              </w:rPr>
              <w:t>Год</w:t>
            </w:r>
          </w:p>
        </w:tc>
        <w:tc>
          <w:tcPr>
            <w:tcW w:w="1602" w:type="dxa"/>
          </w:tcPr>
          <w:p w:rsidR="002C60F9" w:rsidRPr="00D94352" w:rsidRDefault="002C60F9" w:rsidP="00570338">
            <w:pPr>
              <w:jc w:val="center"/>
              <w:rPr>
                <w:rFonts w:ascii="Times New Roman" w:hAnsi="Times New Roman"/>
                <w:b/>
                <w:sz w:val="26"/>
                <w:szCs w:val="26"/>
              </w:rPr>
            </w:pPr>
            <w:r w:rsidRPr="00D94352">
              <w:rPr>
                <w:rFonts w:ascii="Times New Roman" w:hAnsi="Times New Roman"/>
                <w:b/>
                <w:sz w:val="26"/>
                <w:szCs w:val="26"/>
              </w:rPr>
              <w:t>Количество</w:t>
            </w:r>
          </w:p>
          <w:p w:rsidR="002C60F9" w:rsidRPr="00D94352" w:rsidRDefault="00A851E4" w:rsidP="00570338">
            <w:pPr>
              <w:jc w:val="center"/>
              <w:rPr>
                <w:rFonts w:ascii="Times New Roman" w:hAnsi="Times New Roman"/>
                <w:b/>
                <w:sz w:val="26"/>
                <w:szCs w:val="26"/>
              </w:rPr>
            </w:pPr>
            <w:r w:rsidRPr="00D94352">
              <w:rPr>
                <w:rFonts w:ascii="Times New Roman" w:hAnsi="Times New Roman"/>
                <w:b/>
                <w:sz w:val="26"/>
                <w:szCs w:val="26"/>
              </w:rPr>
              <w:t>у</w:t>
            </w:r>
            <w:r w:rsidR="002C60F9" w:rsidRPr="00D94352">
              <w:rPr>
                <w:rFonts w:ascii="Times New Roman" w:hAnsi="Times New Roman"/>
                <w:b/>
                <w:sz w:val="26"/>
                <w:szCs w:val="26"/>
              </w:rPr>
              <w:t>частников</w:t>
            </w:r>
            <w:r w:rsidRPr="00D94352">
              <w:rPr>
                <w:rFonts w:ascii="Times New Roman" w:hAnsi="Times New Roman"/>
                <w:b/>
                <w:sz w:val="26"/>
                <w:szCs w:val="26"/>
              </w:rPr>
              <w:br/>
              <w:t>ГИА</w:t>
            </w:r>
          </w:p>
        </w:tc>
        <w:tc>
          <w:tcPr>
            <w:tcW w:w="2551" w:type="dxa"/>
          </w:tcPr>
          <w:p w:rsidR="002C60F9" w:rsidRPr="00D94352" w:rsidRDefault="002C60F9" w:rsidP="00570338">
            <w:pPr>
              <w:jc w:val="center"/>
              <w:rPr>
                <w:rFonts w:ascii="Times New Roman" w:hAnsi="Times New Roman"/>
                <w:b/>
                <w:sz w:val="26"/>
                <w:szCs w:val="26"/>
              </w:rPr>
            </w:pPr>
            <w:r w:rsidRPr="00D94352">
              <w:rPr>
                <w:rFonts w:ascii="Times New Roman" w:hAnsi="Times New Roman"/>
                <w:b/>
                <w:sz w:val="26"/>
                <w:szCs w:val="26"/>
              </w:rPr>
              <w:t>Получили аттестаты</w:t>
            </w:r>
          </w:p>
          <w:p w:rsidR="002C60F9" w:rsidRPr="00D94352" w:rsidRDefault="002C60F9" w:rsidP="00570338">
            <w:pPr>
              <w:jc w:val="center"/>
              <w:rPr>
                <w:rFonts w:ascii="Times New Roman" w:hAnsi="Times New Roman"/>
                <w:b/>
                <w:sz w:val="26"/>
                <w:szCs w:val="26"/>
              </w:rPr>
            </w:pPr>
            <w:r w:rsidRPr="00D94352">
              <w:rPr>
                <w:rFonts w:ascii="Times New Roman" w:hAnsi="Times New Roman"/>
                <w:b/>
                <w:sz w:val="26"/>
                <w:szCs w:val="26"/>
              </w:rPr>
              <w:t xml:space="preserve">по </w:t>
            </w:r>
            <w:proofErr w:type="gramStart"/>
            <w:r w:rsidRPr="00D94352">
              <w:rPr>
                <w:rFonts w:ascii="Times New Roman" w:hAnsi="Times New Roman"/>
                <w:b/>
                <w:sz w:val="26"/>
                <w:szCs w:val="26"/>
              </w:rPr>
              <w:t>результатам  ГИА</w:t>
            </w:r>
            <w:proofErr w:type="gramEnd"/>
          </w:p>
        </w:tc>
        <w:tc>
          <w:tcPr>
            <w:tcW w:w="2551" w:type="dxa"/>
          </w:tcPr>
          <w:p w:rsidR="002C60F9" w:rsidRPr="00D94352" w:rsidRDefault="002C60F9" w:rsidP="00570338">
            <w:pPr>
              <w:jc w:val="center"/>
              <w:rPr>
                <w:rFonts w:ascii="Times New Roman" w:hAnsi="Times New Roman"/>
                <w:b/>
                <w:sz w:val="26"/>
                <w:szCs w:val="26"/>
              </w:rPr>
            </w:pPr>
            <w:r w:rsidRPr="00D94352">
              <w:rPr>
                <w:rFonts w:ascii="Times New Roman" w:hAnsi="Times New Roman"/>
                <w:b/>
                <w:sz w:val="26"/>
                <w:szCs w:val="26"/>
              </w:rPr>
              <w:t>Не получили аттестаты по результатам ГИА</w:t>
            </w:r>
          </w:p>
        </w:tc>
        <w:tc>
          <w:tcPr>
            <w:tcW w:w="1974" w:type="dxa"/>
          </w:tcPr>
          <w:p w:rsidR="002C60F9" w:rsidRPr="00D94352" w:rsidRDefault="002C60F9" w:rsidP="00570338">
            <w:pPr>
              <w:jc w:val="center"/>
              <w:rPr>
                <w:rFonts w:ascii="Times New Roman" w:hAnsi="Times New Roman"/>
                <w:b/>
                <w:sz w:val="26"/>
                <w:szCs w:val="26"/>
              </w:rPr>
            </w:pPr>
            <w:r w:rsidRPr="00D94352">
              <w:rPr>
                <w:rFonts w:ascii="Times New Roman" w:hAnsi="Times New Roman"/>
                <w:b/>
                <w:sz w:val="26"/>
                <w:szCs w:val="26"/>
              </w:rPr>
              <w:t>Получили</w:t>
            </w:r>
          </w:p>
          <w:p w:rsidR="002C60F9" w:rsidRPr="00D94352" w:rsidRDefault="002C60F9" w:rsidP="00570338">
            <w:pPr>
              <w:jc w:val="center"/>
              <w:rPr>
                <w:rFonts w:ascii="Times New Roman" w:hAnsi="Times New Roman"/>
                <w:b/>
                <w:sz w:val="26"/>
                <w:szCs w:val="26"/>
              </w:rPr>
            </w:pPr>
            <w:r w:rsidRPr="00D94352">
              <w:rPr>
                <w:rFonts w:ascii="Times New Roman" w:hAnsi="Times New Roman"/>
                <w:b/>
                <w:sz w:val="26"/>
                <w:szCs w:val="26"/>
              </w:rPr>
              <w:t>аттестаты</w:t>
            </w:r>
          </w:p>
          <w:p w:rsidR="002C60F9" w:rsidRPr="00D94352" w:rsidRDefault="002C60F9" w:rsidP="00570338">
            <w:pPr>
              <w:jc w:val="center"/>
              <w:rPr>
                <w:rFonts w:ascii="Times New Roman" w:hAnsi="Times New Roman"/>
                <w:b/>
                <w:sz w:val="26"/>
                <w:szCs w:val="26"/>
              </w:rPr>
            </w:pPr>
            <w:r w:rsidRPr="00D94352">
              <w:rPr>
                <w:rFonts w:ascii="Times New Roman" w:hAnsi="Times New Roman"/>
                <w:b/>
                <w:sz w:val="26"/>
                <w:szCs w:val="26"/>
              </w:rPr>
              <w:t>об ООО</w:t>
            </w:r>
          </w:p>
          <w:p w:rsidR="002C60F9" w:rsidRPr="00D94352" w:rsidRDefault="002C60F9" w:rsidP="00570338">
            <w:pPr>
              <w:jc w:val="center"/>
              <w:rPr>
                <w:rFonts w:ascii="Times New Roman" w:hAnsi="Times New Roman"/>
                <w:b/>
                <w:sz w:val="26"/>
                <w:szCs w:val="26"/>
              </w:rPr>
            </w:pPr>
            <w:r w:rsidRPr="00D94352">
              <w:rPr>
                <w:rFonts w:ascii="Times New Roman" w:hAnsi="Times New Roman"/>
                <w:b/>
                <w:sz w:val="26"/>
                <w:szCs w:val="26"/>
              </w:rPr>
              <w:t>с отличием</w:t>
            </w:r>
          </w:p>
        </w:tc>
      </w:tr>
      <w:tr w:rsidR="002C60F9" w:rsidRPr="00D94352" w:rsidTr="00924B44">
        <w:trPr>
          <w:trHeight w:val="263"/>
        </w:trPr>
        <w:tc>
          <w:tcPr>
            <w:tcW w:w="0" w:type="auto"/>
          </w:tcPr>
          <w:p w:rsidR="002C60F9" w:rsidRPr="00D94352" w:rsidRDefault="002C60F9" w:rsidP="00570338">
            <w:pPr>
              <w:jc w:val="both"/>
              <w:rPr>
                <w:rFonts w:ascii="Times New Roman" w:hAnsi="Times New Roman"/>
                <w:sz w:val="26"/>
                <w:szCs w:val="26"/>
              </w:rPr>
            </w:pPr>
            <w:r w:rsidRPr="00D94352">
              <w:rPr>
                <w:rFonts w:ascii="Times New Roman" w:hAnsi="Times New Roman"/>
                <w:sz w:val="26"/>
                <w:szCs w:val="26"/>
              </w:rPr>
              <w:t>2015</w:t>
            </w:r>
          </w:p>
        </w:tc>
        <w:tc>
          <w:tcPr>
            <w:tcW w:w="1602" w:type="dxa"/>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833</w:t>
            </w:r>
          </w:p>
        </w:tc>
        <w:tc>
          <w:tcPr>
            <w:tcW w:w="2551" w:type="dxa"/>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830</w:t>
            </w:r>
          </w:p>
        </w:tc>
        <w:tc>
          <w:tcPr>
            <w:tcW w:w="2551" w:type="dxa"/>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3</w:t>
            </w:r>
          </w:p>
        </w:tc>
        <w:tc>
          <w:tcPr>
            <w:tcW w:w="1974" w:type="dxa"/>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27</w:t>
            </w:r>
          </w:p>
        </w:tc>
      </w:tr>
      <w:tr w:rsidR="002C60F9" w:rsidRPr="00D94352" w:rsidTr="00924B44">
        <w:trPr>
          <w:trHeight w:val="263"/>
        </w:trPr>
        <w:tc>
          <w:tcPr>
            <w:tcW w:w="0" w:type="auto"/>
          </w:tcPr>
          <w:p w:rsidR="002C60F9" w:rsidRPr="00D94352" w:rsidRDefault="002C60F9" w:rsidP="00570338">
            <w:pPr>
              <w:jc w:val="both"/>
              <w:rPr>
                <w:rFonts w:ascii="Times New Roman" w:hAnsi="Times New Roman"/>
                <w:sz w:val="26"/>
                <w:szCs w:val="26"/>
              </w:rPr>
            </w:pPr>
            <w:r w:rsidRPr="00D94352">
              <w:rPr>
                <w:rFonts w:ascii="Times New Roman" w:hAnsi="Times New Roman"/>
                <w:sz w:val="26"/>
                <w:szCs w:val="26"/>
              </w:rPr>
              <w:t>2016</w:t>
            </w:r>
          </w:p>
        </w:tc>
        <w:tc>
          <w:tcPr>
            <w:tcW w:w="1602" w:type="dxa"/>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832</w:t>
            </w:r>
          </w:p>
        </w:tc>
        <w:tc>
          <w:tcPr>
            <w:tcW w:w="2551" w:type="dxa"/>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832</w:t>
            </w:r>
          </w:p>
        </w:tc>
        <w:tc>
          <w:tcPr>
            <w:tcW w:w="2551" w:type="dxa"/>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0</w:t>
            </w:r>
          </w:p>
        </w:tc>
        <w:tc>
          <w:tcPr>
            <w:tcW w:w="1974" w:type="dxa"/>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29</w:t>
            </w:r>
          </w:p>
        </w:tc>
      </w:tr>
      <w:tr w:rsidR="002C60F9" w:rsidRPr="00D94352" w:rsidTr="00924B44">
        <w:trPr>
          <w:trHeight w:val="245"/>
        </w:trPr>
        <w:tc>
          <w:tcPr>
            <w:tcW w:w="0" w:type="auto"/>
          </w:tcPr>
          <w:p w:rsidR="002C60F9" w:rsidRPr="00D94352" w:rsidRDefault="002C60F9" w:rsidP="00570338">
            <w:pPr>
              <w:jc w:val="both"/>
              <w:rPr>
                <w:rFonts w:ascii="Times New Roman" w:hAnsi="Times New Roman"/>
                <w:sz w:val="26"/>
                <w:szCs w:val="26"/>
              </w:rPr>
            </w:pPr>
            <w:r w:rsidRPr="00D94352">
              <w:rPr>
                <w:rFonts w:ascii="Times New Roman" w:hAnsi="Times New Roman"/>
                <w:sz w:val="26"/>
                <w:szCs w:val="26"/>
              </w:rPr>
              <w:t>2017</w:t>
            </w:r>
          </w:p>
        </w:tc>
        <w:tc>
          <w:tcPr>
            <w:tcW w:w="1602" w:type="dxa"/>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844</w:t>
            </w:r>
          </w:p>
        </w:tc>
        <w:tc>
          <w:tcPr>
            <w:tcW w:w="2551" w:type="dxa"/>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844</w:t>
            </w:r>
          </w:p>
        </w:tc>
        <w:tc>
          <w:tcPr>
            <w:tcW w:w="2551" w:type="dxa"/>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0</w:t>
            </w:r>
          </w:p>
        </w:tc>
        <w:tc>
          <w:tcPr>
            <w:tcW w:w="1974" w:type="dxa"/>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46</w:t>
            </w:r>
          </w:p>
        </w:tc>
      </w:tr>
    </w:tbl>
    <w:p w:rsidR="002C60F9" w:rsidRPr="00D94352" w:rsidRDefault="002C60F9" w:rsidP="00FF593C">
      <w:pPr>
        <w:spacing w:before="120"/>
        <w:ind w:firstLine="709"/>
        <w:jc w:val="both"/>
        <w:rPr>
          <w:rFonts w:ascii="Times New Roman" w:hAnsi="Times New Roman"/>
          <w:sz w:val="28"/>
          <w:szCs w:val="28"/>
        </w:rPr>
      </w:pPr>
      <w:r w:rsidRPr="00D94352">
        <w:rPr>
          <w:rFonts w:ascii="Times New Roman" w:hAnsi="Times New Roman"/>
          <w:sz w:val="28"/>
          <w:szCs w:val="28"/>
        </w:rPr>
        <w:t xml:space="preserve">В настоящее время расширяются механизмы независимой оценки качества образования. В </w:t>
      </w:r>
      <w:proofErr w:type="spellStart"/>
      <w:r w:rsidRPr="00D94352">
        <w:rPr>
          <w:rFonts w:ascii="Times New Roman" w:hAnsi="Times New Roman"/>
          <w:sz w:val="28"/>
          <w:szCs w:val="28"/>
        </w:rPr>
        <w:t>Мирнинском</w:t>
      </w:r>
      <w:proofErr w:type="spellEnd"/>
      <w:r w:rsidRPr="00D94352">
        <w:rPr>
          <w:rFonts w:ascii="Times New Roman" w:hAnsi="Times New Roman"/>
          <w:sz w:val="28"/>
          <w:szCs w:val="28"/>
        </w:rPr>
        <w:t xml:space="preserve"> районе с 2016 года по инициативе </w:t>
      </w:r>
      <w:proofErr w:type="spellStart"/>
      <w:r w:rsidRPr="00D94352">
        <w:rPr>
          <w:rFonts w:ascii="Times New Roman" w:hAnsi="Times New Roman"/>
          <w:sz w:val="28"/>
          <w:szCs w:val="28"/>
        </w:rPr>
        <w:t>Рособрнадзора</w:t>
      </w:r>
      <w:proofErr w:type="spellEnd"/>
      <w:r w:rsidRPr="00D94352">
        <w:rPr>
          <w:rFonts w:ascii="Times New Roman" w:hAnsi="Times New Roman"/>
          <w:sz w:val="28"/>
          <w:szCs w:val="28"/>
        </w:rPr>
        <w:t xml:space="preserve"> проводятся Национальные исследования качества образования (НИКО)</w:t>
      </w:r>
      <w:r w:rsidR="009D3339" w:rsidRPr="00D94352">
        <w:rPr>
          <w:rFonts w:ascii="Times New Roman" w:hAnsi="Times New Roman"/>
          <w:sz w:val="28"/>
          <w:szCs w:val="28"/>
        </w:rPr>
        <w:t>. В 2016-2017 учебном году проведено НИКО</w:t>
      </w:r>
      <w:r w:rsidRPr="00D94352">
        <w:rPr>
          <w:rFonts w:ascii="Times New Roman" w:hAnsi="Times New Roman"/>
          <w:sz w:val="28"/>
          <w:szCs w:val="28"/>
        </w:rPr>
        <w:t xml:space="preserve"> по английскому языку в 5 и 8 классах, по ОБЖ</w:t>
      </w:r>
      <w:r w:rsidR="00DC41A3" w:rsidRPr="00D94352">
        <w:rPr>
          <w:rFonts w:ascii="Times New Roman" w:hAnsi="Times New Roman"/>
          <w:sz w:val="28"/>
          <w:szCs w:val="28"/>
        </w:rPr>
        <w:t xml:space="preserve"> в 8 классах в</w:t>
      </w:r>
      <w:r w:rsidR="00FF593C">
        <w:rPr>
          <w:rFonts w:ascii="Times New Roman" w:hAnsi="Times New Roman"/>
          <w:sz w:val="28"/>
          <w:szCs w:val="28"/>
        </w:rPr>
        <w:t xml:space="preserve"> СОШ №23 п. </w:t>
      </w:r>
      <w:proofErr w:type="spellStart"/>
      <w:r w:rsidR="00FF593C">
        <w:rPr>
          <w:rFonts w:ascii="Times New Roman" w:hAnsi="Times New Roman"/>
          <w:sz w:val="28"/>
          <w:szCs w:val="28"/>
        </w:rPr>
        <w:t>Айхал</w:t>
      </w:r>
      <w:proofErr w:type="spellEnd"/>
      <w:r w:rsidR="00FF593C">
        <w:rPr>
          <w:rFonts w:ascii="Times New Roman" w:hAnsi="Times New Roman"/>
          <w:sz w:val="28"/>
          <w:szCs w:val="28"/>
        </w:rPr>
        <w:t xml:space="preserve">, в 2018 году </w:t>
      </w:r>
      <w:r w:rsidR="00DC41A3" w:rsidRPr="00D94352">
        <w:rPr>
          <w:rFonts w:ascii="Times New Roman" w:hAnsi="Times New Roman"/>
          <w:sz w:val="28"/>
          <w:szCs w:val="28"/>
        </w:rPr>
        <w:t xml:space="preserve">проводится НИКО по географии в 7, 10 </w:t>
      </w:r>
      <w:proofErr w:type="gramStart"/>
      <w:r w:rsidR="00DC41A3" w:rsidRPr="00D94352">
        <w:rPr>
          <w:rFonts w:ascii="Times New Roman" w:hAnsi="Times New Roman"/>
          <w:sz w:val="28"/>
          <w:szCs w:val="28"/>
        </w:rPr>
        <w:t>классах  МБОУ</w:t>
      </w:r>
      <w:proofErr w:type="gramEnd"/>
      <w:r w:rsidR="00DC41A3" w:rsidRPr="00D94352">
        <w:rPr>
          <w:rFonts w:ascii="Times New Roman" w:hAnsi="Times New Roman"/>
          <w:sz w:val="28"/>
          <w:szCs w:val="28"/>
        </w:rPr>
        <w:t xml:space="preserve"> «СОШ №1» г. Мирного.</w:t>
      </w:r>
    </w:p>
    <w:p w:rsidR="002C60F9" w:rsidRPr="00D94352" w:rsidRDefault="002C60F9" w:rsidP="00FF593C">
      <w:pPr>
        <w:spacing w:after="120"/>
        <w:ind w:firstLine="357"/>
        <w:jc w:val="both"/>
        <w:rPr>
          <w:rFonts w:ascii="Times New Roman" w:hAnsi="Times New Roman"/>
          <w:sz w:val="28"/>
          <w:szCs w:val="28"/>
        </w:rPr>
      </w:pPr>
      <w:r w:rsidRPr="00D94352">
        <w:rPr>
          <w:rFonts w:ascii="Times New Roman" w:hAnsi="Times New Roman"/>
          <w:sz w:val="28"/>
          <w:szCs w:val="28"/>
        </w:rPr>
        <w:tab/>
        <w:t>С 2015 года проводятся всероссийские проверочные работы (ВПР), которые являются частью системы оценки качества образования. В 4 классах Всероссийские проверочные работы введены в штатный режим по предметам: окружающий мир, математика, русский язык – контроль по этой дисциплине буд</w:t>
      </w:r>
      <w:r w:rsidR="006E43D5" w:rsidRPr="00D94352">
        <w:rPr>
          <w:rFonts w:ascii="Times New Roman" w:hAnsi="Times New Roman"/>
          <w:sz w:val="28"/>
          <w:szCs w:val="28"/>
        </w:rPr>
        <w:t>ет проводиться в два этапа: обучающиеся</w:t>
      </w:r>
      <w:r w:rsidRPr="00D94352">
        <w:rPr>
          <w:rFonts w:ascii="Times New Roman" w:hAnsi="Times New Roman"/>
          <w:sz w:val="28"/>
          <w:szCs w:val="28"/>
        </w:rPr>
        <w:t xml:space="preserve"> напишут диктант, выполняют задания в виде тестов.</w:t>
      </w:r>
      <w:r w:rsidR="006C0673" w:rsidRPr="00D94352">
        <w:rPr>
          <w:rFonts w:ascii="Times New Roman" w:hAnsi="Times New Roman"/>
          <w:sz w:val="28"/>
          <w:szCs w:val="28"/>
        </w:rPr>
        <w:t xml:space="preserve"> </w:t>
      </w:r>
      <w:r w:rsidRPr="00D94352">
        <w:rPr>
          <w:rFonts w:ascii="Times New Roman" w:hAnsi="Times New Roman"/>
          <w:sz w:val="28"/>
          <w:szCs w:val="28"/>
        </w:rPr>
        <w:t>С 2017 года в ВПР кроме 4 классов принимают участие 5 классы: по русскому языку, ма</w:t>
      </w:r>
      <w:r w:rsidR="00B76DEF" w:rsidRPr="00D94352">
        <w:rPr>
          <w:rFonts w:ascii="Times New Roman" w:hAnsi="Times New Roman"/>
          <w:sz w:val="28"/>
          <w:szCs w:val="28"/>
        </w:rPr>
        <w:t xml:space="preserve">тематике, истории и биологии и </w:t>
      </w:r>
      <w:r w:rsidRPr="00D94352">
        <w:rPr>
          <w:rFonts w:ascii="Times New Roman" w:hAnsi="Times New Roman"/>
          <w:sz w:val="28"/>
          <w:szCs w:val="28"/>
        </w:rPr>
        <w:t>6 классы: по русскому языку, математике, истории, биологии</w:t>
      </w:r>
      <w:r w:rsidR="00B76DEF" w:rsidRPr="00D94352">
        <w:rPr>
          <w:rFonts w:ascii="Times New Roman" w:hAnsi="Times New Roman"/>
          <w:sz w:val="28"/>
          <w:szCs w:val="28"/>
        </w:rPr>
        <w:t xml:space="preserve">, географии и обществознанию; </w:t>
      </w:r>
      <w:r w:rsidRPr="00D94352">
        <w:rPr>
          <w:rFonts w:ascii="Times New Roman" w:hAnsi="Times New Roman"/>
          <w:sz w:val="28"/>
          <w:szCs w:val="28"/>
        </w:rPr>
        <w:t>в 11 классах ВПР написали выпускники, не выбравшие следующие предметы для сдачи ЕГЭ: география, биология, физика, химия, история, иностранный язык.</w:t>
      </w:r>
    </w:p>
    <w:tbl>
      <w:tblPr>
        <w:tblStyle w:val="50"/>
        <w:tblW w:w="9845" w:type="dxa"/>
        <w:tblInd w:w="-137" w:type="dxa"/>
        <w:tblLayout w:type="fixed"/>
        <w:tblLook w:val="04A0" w:firstRow="1" w:lastRow="0" w:firstColumn="1" w:lastColumn="0" w:noHBand="0" w:noVBand="1"/>
      </w:tblPr>
      <w:tblGrid>
        <w:gridCol w:w="1548"/>
        <w:gridCol w:w="1406"/>
        <w:gridCol w:w="1125"/>
        <w:gridCol w:w="1125"/>
        <w:gridCol w:w="1125"/>
        <w:gridCol w:w="1266"/>
        <w:gridCol w:w="1266"/>
        <w:gridCol w:w="984"/>
      </w:tblGrid>
      <w:tr w:rsidR="00AF395B" w:rsidRPr="00D94352" w:rsidTr="00FF593C">
        <w:trPr>
          <w:trHeight w:val="774"/>
        </w:trPr>
        <w:tc>
          <w:tcPr>
            <w:tcW w:w="1548" w:type="dxa"/>
            <w:vMerge w:val="restart"/>
          </w:tcPr>
          <w:p w:rsidR="00AF395B" w:rsidRPr="00D94352" w:rsidRDefault="00AF395B" w:rsidP="00570338">
            <w:pPr>
              <w:rPr>
                <w:rFonts w:ascii="Times New Roman" w:hAnsi="Times New Roman"/>
                <w:sz w:val="26"/>
                <w:szCs w:val="26"/>
                <w:lang w:val="sah-RU"/>
              </w:rPr>
            </w:pPr>
          </w:p>
        </w:tc>
        <w:tc>
          <w:tcPr>
            <w:tcW w:w="1406" w:type="dxa"/>
            <w:vMerge w:val="restart"/>
          </w:tcPr>
          <w:p w:rsidR="00AF395B" w:rsidRPr="00D94352" w:rsidRDefault="009E6EE4" w:rsidP="00570338">
            <w:pPr>
              <w:rPr>
                <w:rFonts w:ascii="Times New Roman" w:hAnsi="Times New Roman"/>
                <w:sz w:val="26"/>
                <w:szCs w:val="26"/>
                <w:lang w:val="sah-RU"/>
              </w:rPr>
            </w:pPr>
            <w:r w:rsidRPr="00D94352">
              <w:rPr>
                <w:rFonts w:ascii="Times New Roman" w:hAnsi="Times New Roman"/>
                <w:sz w:val="26"/>
                <w:szCs w:val="26"/>
                <w:lang w:val="sah-RU"/>
              </w:rPr>
              <w:t>Количест</w:t>
            </w:r>
            <w:r w:rsidR="00AF395B" w:rsidRPr="00D94352">
              <w:rPr>
                <w:rFonts w:ascii="Times New Roman" w:hAnsi="Times New Roman"/>
                <w:sz w:val="26"/>
                <w:szCs w:val="26"/>
                <w:lang w:val="sah-RU"/>
              </w:rPr>
              <w:t>во</w:t>
            </w:r>
          </w:p>
          <w:p w:rsidR="00AF395B" w:rsidRPr="00D94352" w:rsidRDefault="00AF395B" w:rsidP="00570338">
            <w:pPr>
              <w:rPr>
                <w:rFonts w:ascii="Times New Roman" w:hAnsi="Times New Roman"/>
                <w:sz w:val="26"/>
                <w:szCs w:val="26"/>
                <w:lang w:val="sah-RU"/>
              </w:rPr>
            </w:pPr>
            <w:r w:rsidRPr="00D94352">
              <w:rPr>
                <w:rFonts w:ascii="Times New Roman" w:hAnsi="Times New Roman"/>
                <w:sz w:val="26"/>
                <w:szCs w:val="26"/>
                <w:lang w:val="sah-RU"/>
              </w:rPr>
              <w:t>участников</w:t>
            </w:r>
          </w:p>
        </w:tc>
        <w:tc>
          <w:tcPr>
            <w:tcW w:w="2250" w:type="dxa"/>
            <w:gridSpan w:val="2"/>
          </w:tcPr>
          <w:p w:rsidR="00AF395B" w:rsidRPr="00D94352" w:rsidRDefault="00AF395B" w:rsidP="00570338">
            <w:pPr>
              <w:jc w:val="center"/>
              <w:rPr>
                <w:rFonts w:ascii="Times New Roman" w:hAnsi="Times New Roman"/>
                <w:sz w:val="26"/>
                <w:szCs w:val="26"/>
                <w:lang w:val="sah-RU"/>
              </w:rPr>
            </w:pPr>
            <w:r w:rsidRPr="00D94352">
              <w:rPr>
                <w:rFonts w:ascii="Times New Roman" w:hAnsi="Times New Roman"/>
                <w:sz w:val="26"/>
                <w:szCs w:val="26"/>
                <w:lang w:val="sah-RU"/>
              </w:rPr>
              <w:t>4 класс</w:t>
            </w:r>
          </w:p>
          <w:p w:rsidR="00AF395B" w:rsidRPr="00D94352" w:rsidRDefault="006E43FB" w:rsidP="00570338">
            <w:pPr>
              <w:jc w:val="center"/>
              <w:rPr>
                <w:rFonts w:ascii="Times New Roman" w:hAnsi="Times New Roman"/>
                <w:sz w:val="26"/>
                <w:szCs w:val="26"/>
                <w:lang w:val="sah-RU"/>
              </w:rPr>
            </w:pPr>
            <w:r w:rsidRPr="00D94352">
              <w:rPr>
                <w:rFonts w:ascii="Times New Roman" w:hAnsi="Times New Roman"/>
                <w:sz w:val="26"/>
                <w:szCs w:val="26"/>
                <w:lang w:val="sah-RU"/>
              </w:rPr>
              <w:t>2016 год</w:t>
            </w:r>
          </w:p>
        </w:tc>
        <w:tc>
          <w:tcPr>
            <w:tcW w:w="2391" w:type="dxa"/>
            <w:gridSpan w:val="2"/>
          </w:tcPr>
          <w:p w:rsidR="00AF395B" w:rsidRPr="00D94352" w:rsidRDefault="00AF395B" w:rsidP="00570338">
            <w:pPr>
              <w:jc w:val="center"/>
              <w:rPr>
                <w:rFonts w:ascii="Times New Roman" w:hAnsi="Times New Roman"/>
                <w:sz w:val="26"/>
                <w:szCs w:val="26"/>
                <w:lang w:val="sah-RU"/>
              </w:rPr>
            </w:pPr>
            <w:r w:rsidRPr="00D94352">
              <w:rPr>
                <w:rFonts w:ascii="Times New Roman" w:hAnsi="Times New Roman"/>
                <w:sz w:val="26"/>
                <w:szCs w:val="26"/>
                <w:lang w:val="sah-RU"/>
              </w:rPr>
              <w:t>5 класс</w:t>
            </w:r>
          </w:p>
          <w:p w:rsidR="00AF395B" w:rsidRPr="00D94352" w:rsidRDefault="00AF395B" w:rsidP="00570338">
            <w:pPr>
              <w:jc w:val="center"/>
              <w:rPr>
                <w:rFonts w:ascii="Times New Roman" w:hAnsi="Times New Roman"/>
                <w:sz w:val="26"/>
                <w:szCs w:val="26"/>
                <w:lang w:val="sah-RU"/>
              </w:rPr>
            </w:pPr>
            <w:r w:rsidRPr="00D94352">
              <w:rPr>
                <w:rFonts w:ascii="Times New Roman" w:hAnsi="Times New Roman"/>
                <w:sz w:val="26"/>
                <w:szCs w:val="26"/>
                <w:lang w:val="sah-RU"/>
              </w:rPr>
              <w:t>2017</w:t>
            </w:r>
            <w:r w:rsidR="006E43FB" w:rsidRPr="00D94352">
              <w:rPr>
                <w:rFonts w:ascii="Times New Roman" w:hAnsi="Times New Roman"/>
                <w:sz w:val="26"/>
                <w:szCs w:val="26"/>
                <w:lang w:val="sah-RU"/>
              </w:rPr>
              <w:t xml:space="preserve"> год</w:t>
            </w:r>
          </w:p>
        </w:tc>
        <w:tc>
          <w:tcPr>
            <w:tcW w:w="2250" w:type="dxa"/>
            <w:gridSpan w:val="2"/>
          </w:tcPr>
          <w:p w:rsidR="00AF395B" w:rsidRPr="00D94352" w:rsidRDefault="00AF395B" w:rsidP="00570338">
            <w:pPr>
              <w:jc w:val="center"/>
              <w:rPr>
                <w:rFonts w:ascii="Times New Roman" w:hAnsi="Times New Roman"/>
                <w:sz w:val="26"/>
                <w:szCs w:val="26"/>
                <w:lang w:val="sah-RU"/>
              </w:rPr>
            </w:pPr>
            <w:r w:rsidRPr="00D94352">
              <w:rPr>
                <w:rFonts w:ascii="Times New Roman" w:hAnsi="Times New Roman"/>
                <w:sz w:val="26"/>
                <w:szCs w:val="26"/>
                <w:lang w:val="sah-RU"/>
              </w:rPr>
              <w:t>6 класс</w:t>
            </w:r>
          </w:p>
          <w:p w:rsidR="00AF395B" w:rsidRPr="00D94352" w:rsidRDefault="00AF395B" w:rsidP="00570338">
            <w:pPr>
              <w:jc w:val="center"/>
              <w:rPr>
                <w:rFonts w:ascii="Times New Roman" w:hAnsi="Times New Roman"/>
                <w:sz w:val="26"/>
                <w:szCs w:val="26"/>
                <w:lang w:val="sah-RU"/>
              </w:rPr>
            </w:pPr>
            <w:r w:rsidRPr="00D94352">
              <w:rPr>
                <w:rFonts w:ascii="Times New Roman" w:hAnsi="Times New Roman"/>
                <w:sz w:val="26"/>
                <w:szCs w:val="26"/>
                <w:lang w:val="sah-RU"/>
              </w:rPr>
              <w:t>2018</w:t>
            </w:r>
            <w:r w:rsidR="006E43FB" w:rsidRPr="00D94352">
              <w:rPr>
                <w:rFonts w:ascii="Times New Roman" w:hAnsi="Times New Roman"/>
                <w:sz w:val="26"/>
                <w:szCs w:val="26"/>
                <w:lang w:val="sah-RU"/>
              </w:rPr>
              <w:t xml:space="preserve"> год</w:t>
            </w:r>
          </w:p>
        </w:tc>
      </w:tr>
      <w:tr w:rsidR="009E6EE4" w:rsidRPr="00D94352" w:rsidTr="00FF593C">
        <w:trPr>
          <w:trHeight w:val="774"/>
        </w:trPr>
        <w:tc>
          <w:tcPr>
            <w:tcW w:w="1548" w:type="dxa"/>
            <w:vMerge/>
          </w:tcPr>
          <w:p w:rsidR="00AF395B" w:rsidRPr="00D94352" w:rsidRDefault="00AF395B" w:rsidP="00570338">
            <w:pPr>
              <w:rPr>
                <w:rFonts w:ascii="Times New Roman" w:hAnsi="Times New Roman"/>
                <w:sz w:val="26"/>
                <w:szCs w:val="26"/>
                <w:lang w:val="sah-RU"/>
              </w:rPr>
            </w:pPr>
          </w:p>
        </w:tc>
        <w:tc>
          <w:tcPr>
            <w:tcW w:w="1406" w:type="dxa"/>
            <w:vMerge/>
          </w:tcPr>
          <w:p w:rsidR="00AF395B" w:rsidRPr="00D94352" w:rsidRDefault="00AF395B" w:rsidP="00570338">
            <w:pPr>
              <w:rPr>
                <w:rFonts w:ascii="Times New Roman" w:hAnsi="Times New Roman"/>
                <w:sz w:val="26"/>
                <w:szCs w:val="26"/>
                <w:lang w:val="sah-RU"/>
              </w:rPr>
            </w:pPr>
          </w:p>
        </w:tc>
        <w:tc>
          <w:tcPr>
            <w:tcW w:w="1125" w:type="dxa"/>
          </w:tcPr>
          <w:p w:rsidR="00AF395B" w:rsidRPr="00D94352" w:rsidRDefault="00AF395B" w:rsidP="00570338">
            <w:pPr>
              <w:rPr>
                <w:rFonts w:ascii="Times New Roman" w:hAnsi="Times New Roman"/>
                <w:sz w:val="26"/>
                <w:szCs w:val="26"/>
                <w:lang w:val="sah-RU"/>
              </w:rPr>
            </w:pPr>
            <w:r w:rsidRPr="00D94352">
              <w:rPr>
                <w:rFonts w:ascii="Times New Roman" w:hAnsi="Times New Roman"/>
                <w:sz w:val="26"/>
                <w:szCs w:val="26"/>
                <w:lang w:val="sah-RU"/>
              </w:rPr>
              <w:t xml:space="preserve">% </w:t>
            </w:r>
          </w:p>
          <w:p w:rsidR="009E6EE4" w:rsidRPr="00D94352" w:rsidRDefault="009E6EE4" w:rsidP="00570338">
            <w:pPr>
              <w:rPr>
                <w:rFonts w:ascii="Times New Roman" w:hAnsi="Times New Roman"/>
                <w:sz w:val="26"/>
                <w:szCs w:val="26"/>
                <w:lang w:val="sah-RU"/>
              </w:rPr>
            </w:pPr>
            <w:r w:rsidRPr="00D94352">
              <w:rPr>
                <w:rFonts w:ascii="Times New Roman" w:hAnsi="Times New Roman"/>
                <w:sz w:val="26"/>
                <w:szCs w:val="26"/>
                <w:lang w:val="sah-RU"/>
              </w:rPr>
              <w:lastRenderedPageBreak/>
              <w:t>у</w:t>
            </w:r>
            <w:r w:rsidR="00AF395B" w:rsidRPr="00D94352">
              <w:rPr>
                <w:rFonts w:ascii="Times New Roman" w:hAnsi="Times New Roman"/>
                <w:sz w:val="26"/>
                <w:szCs w:val="26"/>
                <w:lang w:val="sah-RU"/>
              </w:rPr>
              <w:t>спев</w:t>
            </w:r>
            <w:r w:rsidRPr="00D94352">
              <w:rPr>
                <w:rFonts w:ascii="Times New Roman" w:hAnsi="Times New Roman"/>
                <w:sz w:val="26"/>
                <w:szCs w:val="26"/>
                <w:lang w:val="sah-RU"/>
              </w:rPr>
              <w:t>ае-</w:t>
            </w:r>
          </w:p>
          <w:p w:rsidR="00AF395B" w:rsidRPr="00D94352" w:rsidRDefault="009E6EE4" w:rsidP="00570338">
            <w:pPr>
              <w:rPr>
                <w:rFonts w:ascii="Times New Roman" w:hAnsi="Times New Roman"/>
                <w:sz w:val="26"/>
                <w:szCs w:val="26"/>
                <w:lang w:val="sah-RU"/>
              </w:rPr>
            </w:pPr>
            <w:r w:rsidRPr="00D94352">
              <w:rPr>
                <w:rFonts w:ascii="Times New Roman" w:hAnsi="Times New Roman"/>
                <w:sz w:val="26"/>
                <w:szCs w:val="26"/>
                <w:lang w:val="sah-RU"/>
              </w:rPr>
              <w:t>мости</w:t>
            </w:r>
          </w:p>
        </w:tc>
        <w:tc>
          <w:tcPr>
            <w:tcW w:w="1125" w:type="dxa"/>
          </w:tcPr>
          <w:p w:rsidR="00AF395B" w:rsidRPr="00D94352" w:rsidRDefault="00AF395B" w:rsidP="00570338">
            <w:pPr>
              <w:rPr>
                <w:rFonts w:ascii="Times New Roman" w:hAnsi="Times New Roman"/>
                <w:sz w:val="26"/>
                <w:szCs w:val="26"/>
                <w:lang w:val="sah-RU"/>
              </w:rPr>
            </w:pPr>
            <w:r w:rsidRPr="00D94352">
              <w:rPr>
                <w:rFonts w:ascii="Times New Roman" w:hAnsi="Times New Roman"/>
                <w:sz w:val="26"/>
                <w:szCs w:val="26"/>
                <w:lang w:val="sah-RU"/>
              </w:rPr>
              <w:lastRenderedPageBreak/>
              <w:t>%</w:t>
            </w:r>
          </w:p>
          <w:p w:rsidR="00AF395B" w:rsidRPr="00D94352" w:rsidRDefault="00AF395B" w:rsidP="00570338">
            <w:pPr>
              <w:rPr>
                <w:rFonts w:ascii="Times New Roman" w:hAnsi="Times New Roman"/>
                <w:sz w:val="26"/>
                <w:szCs w:val="26"/>
                <w:lang w:val="sah-RU"/>
              </w:rPr>
            </w:pPr>
            <w:r w:rsidRPr="00D94352">
              <w:rPr>
                <w:rFonts w:ascii="Times New Roman" w:hAnsi="Times New Roman"/>
                <w:sz w:val="26"/>
                <w:szCs w:val="26"/>
                <w:lang w:val="sah-RU"/>
              </w:rPr>
              <w:lastRenderedPageBreak/>
              <w:t>качества</w:t>
            </w:r>
          </w:p>
        </w:tc>
        <w:tc>
          <w:tcPr>
            <w:tcW w:w="1125" w:type="dxa"/>
          </w:tcPr>
          <w:p w:rsidR="00AF395B" w:rsidRPr="00D94352" w:rsidRDefault="00AF395B" w:rsidP="00570338">
            <w:pPr>
              <w:rPr>
                <w:rFonts w:ascii="Times New Roman" w:hAnsi="Times New Roman"/>
                <w:sz w:val="26"/>
                <w:szCs w:val="26"/>
                <w:lang w:val="sah-RU"/>
              </w:rPr>
            </w:pPr>
            <w:r w:rsidRPr="00D94352">
              <w:rPr>
                <w:rFonts w:ascii="Times New Roman" w:hAnsi="Times New Roman"/>
                <w:sz w:val="26"/>
                <w:szCs w:val="26"/>
                <w:lang w:val="sah-RU"/>
              </w:rPr>
              <w:lastRenderedPageBreak/>
              <w:t xml:space="preserve">% </w:t>
            </w:r>
          </w:p>
          <w:p w:rsidR="009E6EE4" w:rsidRPr="00D94352" w:rsidRDefault="009E6EE4" w:rsidP="00570338">
            <w:pPr>
              <w:rPr>
                <w:rFonts w:ascii="Times New Roman" w:hAnsi="Times New Roman"/>
                <w:sz w:val="26"/>
                <w:szCs w:val="26"/>
                <w:lang w:val="sah-RU"/>
              </w:rPr>
            </w:pPr>
            <w:r w:rsidRPr="00D94352">
              <w:rPr>
                <w:rFonts w:ascii="Times New Roman" w:hAnsi="Times New Roman"/>
                <w:sz w:val="26"/>
                <w:szCs w:val="26"/>
                <w:lang w:val="sah-RU"/>
              </w:rPr>
              <w:lastRenderedPageBreak/>
              <w:t>у</w:t>
            </w:r>
            <w:r w:rsidR="00AF395B" w:rsidRPr="00D94352">
              <w:rPr>
                <w:rFonts w:ascii="Times New Roman" w:hAnsi="Times New Roman"/>
                <w:sz w:val="26"/>
                <w:szCs w:val="26"/>
                <w:lang w:val="sah-RU"/>
              </w:rPr>
              <w:t>спев</w:t>
            </w:r>
            <w:r w:rsidRPr="00D94352">
              <w:rPr>
                <w:rFonts w:ascii="Times New Roman" w:hAnsi="Times New Roman"/>
                <w:sz w:val="26"/>
                <w:szCs w:val="26"/>
                <w:lang w:val="sah-RU"/>
              </w:rPr>
              <w:t>ае-</w:t>
            </w:r>
          </w:p>
          <w:p w:rsidR="00AF395B" w:rsidRPr="00D94352" w:rsidRDefault="009E6EE4" w:rsidP="00570338">
            <w:pPr>
              <w:rPr>
                <w:rFonts w:ascii="Times New Roman" w:hAnsi="Times New Roman"/>
                <w:sz w:val="26"/>
                <w:szCs w:val="26"/>
                <w:lang w:val="sah-RU"/>
              </w:rPr>
            </w:pPr>
            <w:r w:rsidRPr="00D94352">
              <w:rPr>
                <w:rFonts w:ascii="Times New Roman" w:hAnsi="Times New Roman"/>
                <w:sz w:val="26"/>
                <w:szCs w:val="26"/>
                <w:lang w:val="sah-RU"/>
              </w:rPr>
              <w:t>мости</w:t>
            </w:r>
          </w:p>
        </w:tc>
        <w:tc>
          <w:tcPr>
            <w:tcW w:w="1266" w:type="dxa"/>
          </w:tcPr>
          <w:p w:rsidR="00AF395B" w:rsidRPr="00D94352" w:rsidRDefault="00AF395B" w:rsidP="00570338">
            <w:pPr>
              <w:rPr>
                <w:rFonts w:ascii="Times New Roman" w:hAnsi="Times New Roman"/>
                <w:sz w:val="26"/>
                <w:szCs w:val="26"/>
                <w:lang w:val="sah-RU"/>
              </w:rPr>
            </w:pPr>
            <w:r w:rsidRPr="00D94352">
              <w:rPr>
                <w:rFonts w:ascii="Times New Roman" w:hAnsi="Times New Roman"/>
                <w:sz w:val="26"/>
                <w:szCs w:val="26"/>
                <w:lang w:val="sah-RU"/>
              </w:rPr>
              <w:lastRenderedPageBreak/>
              <w:t>%</w:t>
            </w:r>
          </w:p>
          <w:p w:rsidR="00AF395B" w:rsidRPr="00D94352" w:rsidRDefault="00AF395B" w:rsidP="00570338">
            <w:pPr>
              <w:rPr>
                <w:rFonts w:ascii="Times New Roman" w:hAnsi="Times New Roman"/>
                <w:sz w:val="26"/>
                <w:szCs w:val="26"/>
                <w:lang w:val="sah-RU"/>
              </w:rPr>
            </w:pPr>
            <w:r w:rsidRPr="00D94352">
              <w:rPr>
                <w:rFonts w:ascii="Times New Roman" w:hAnsi="Times New Roman"/>
                <w:sz w:val="26"/>
                <w:szCs w:val="26"/>
                <w:lang w:val="sah-RU"/>
              </w:rPr>
              <w:t>качества</w:t>
            </w:r>
          </w:p>
        </w:tc>
        <w:tc>
          <w:tcPr>
            <w:tcW w:w="1266" w:type="dxa"/>
          </w:tcPr>
          <w:p w:rsidR="00AF395B" w:rsidRPr="00D94352" w:rsidRDefault="00AF395B" w:rsidP="00570338">
            <w:pPr>
              <w:rPr>
                <w:rFonts w:ascii="Times New Roman" w:hAnsi="Times New Roman"/>
                <w:sz w:val="26"/>
                <w:szCs w:val="26"/>
                <w:lang w:val="sah-RU"/>
              </w:rPr>
            </w:pPr>
            <w:r w:rsidRPr="00D94352">
              <w:rPr>
                <w:rFonts w:ascii="Times New Roman" w:hAnsi="Times New Roman"/>
                <w:sz w:val="26"/>
                <w:szCs w:val="26"/>
                <w:lang w:val="sah-RU"/>
              </w:rPr>
              <w:t xml:space="preserve">% </w:t>
            </w:r>
          </w:p>
          <w:p w:rsidR="00AF395B" w:rsidRPr="00D94352" w:rsidRDefault="009E6EE4" w:rsidP="00570338">
            <w:pPr>
              <w:rPr>
                <w:rFonts w:ascii="Times New Roman" w:hAnsi="Times New Roman"/>
                <w:sz w:val="26"/>
                <w:szCs w:val="26"/>
                <w:lang w:val="sah-RU"/>
              </w:rPr>
            </w:pPr>
            <w:r w:rsidRPr="00D94352">
              <w:rPr>
                <w:rFonts w:ascii="Times New Roman" w:hAnsi="Times New Roman"/>
                <w:sz w:val="26"/>
                <w:szCs w:val="26"/>
                <w:lang w:val="sah-RU"/>
              </w:rPr>
              <w:t>у</w:t>
            </w:r>
            <w:r w:rsidR="00AF395B" w:rsidRPr="00D94352">
              <w:rPr>
                <w:rFonts w:ascii="Times New Roman" w:hAnsi="Times New Roman"/>
                <w:sz w:val="26"/>
                <w:szCs w:val="26"/>
                <w:lang w:val="sah-RU"/>
              </w:rPr>
              <w:t>спев</w:t>
            </w:r>
            <w:r w:rsidRPr="00D94352">
              <w:rPr>
                <w:rFonts w:ascii="Times New Roman" w:hAnsi="Times New Roman"/>
                <w:sz w:val="26"/>
                <w:szCs w:val="26"/>
                <w:lang w:val="sah-RU"/>
              </w:rPr>
              <w:t>ае-</w:t>
            </w:r>
          </w:p>
          <w:p w:rsidR="009E6EE4" w:rsidRPr="00D94352" w:rsidRDefault="009E6EE4" w:rsidP="00570338">
            <w:pPr>
              <w:rPr>
                <w:rFonts w:ascii="Times New Roman" w:hAnsi="Times New Roman"/>
                <w:sz w:val="26"/>
                <w:szCs w:val="26"/>
                <w:lang w:val="sah-RU"/>
              </w:rPr>
            </w:pPr>
            <w:r w:rsidRPr="00D94352">
              <w:rPr>
                <w:rFonts w:ascii="Times New Roman" w:hAnsi="Times New Roman"/>
                <w:sz w:val="26"/>
                <w:szCs w:val="26"/>
                <w:lang w:val="sah-RU"/>
              </w:rPr>
              <w:lastRenderedPageBreak/>
              <w:t>мости</w:t>
            </w:r>
          </w:p>
        </w:tc>
        <w:tc>
          <w:tcPr>
            <w:tcW w:w="984" w:type="dxa"/>
          </w:tcPr>
          <w:p w:rsidR="00AF395B" w:rsidRPr="00D94352" w:rsidRDefault="00AF395B" w:rsidP="00570338">
            <w:pPr>
              <w:rPr>
                <w:rFonts w:ascii="Times New Roman" w:hAnsi="Times New Roman"/>
                <w:sz w:val="26"/>
                <w:szCs w:val="26"/>
                <w:lang w:val="sah-RU"/>
              </w:rPr>
            </w:pPr>
            <w:r w:rsidRPr="00D94352">
              <w:rPr>
                <w:rFonts w:ascii="Times New Roman" w:hAnsi="Times New Roman"/>
                <w:sz w:val="26"/>
                <w:szCs w:val="26"/>
                <w:lang w:val="sah-RU"/>
              </w:rPr>
              <w:lastRenderedPageBreak/>
              <w:t>%</w:t>
            </w:r>
          </w:p>
          <w:p w:rsidR="00AF395B" w:rsidRPr="00D94352" w:rsidRDefault="00AF395B" w:rsidP="00570338">
            <w:pPr>
              <w:rPr>
                <w:rFonts w:ascii="Times New Roman" w:hAnsi="Times New Roman"/>
                <w:sz w:val="26"/>
                <w:szCs w:val="26"/>
                <w:lang w:val="sah-RU"/>
              </w:rPr>
            </w:pPr>
            <w:r w:rsidRPr="00D94352">
              <w:rPr>
                <w:rFonts w:ascii="Times New Roman" w:hAnsi="Times New Roman"/>
                <w:sz w:val="26"/>
                <w:szCs w:val="26"/>
                <w:lang w:val="sah-RU"/>
              </w:rPr>
              <w:lastRenderedPageBreak/>
              <w:t>качества</w:t>
            </w:r>
          </w:p>
        </w:tc>
      </w:tr>
      <w:tr w:rsidR="009E6EE4" w:rsidRPr="00D94352" w:rsidTr="00FF593C">
        <w:trPr>
          <w:trHeight w:val="436"/>
        </w:trPr>
        <w:tc>
          <w:tcPr>
            <w:tcW w:w="1548" w:type="dxa"/>
            <w:tcBorders>
              <w:top w:val="single" w:sz="8" w:space="0" w:color="000000"/>
              <w:left w:val="single" w:sz="8" w:space="0" w:color="000000"/>
              <w:bottom w:val="single" w:sz="8" w:space="0" w:color="000000"/>
              <w:right w:val="single" w:sz="8" w:space="0" w:color="000000"/>
            </w:tcBorders>
          </w:tcPr>
          <w:p w:rsidR="006E43FB" w:rsidRPr="00D94352" w:rsidRDefault="006E43FB" w:rsidP="00570338">
            <w:pPr>
              <w:widowControl w:val="0"/>
              <w:autoSpaceDE w:val="0"/>
              <w:autoSpaceDN w:val="0"/>
              <w:adjustRightInd w:val="0"/>
              <w:spacing w:before="13" w:line="117" w:lineRule="atLeast"/>
              <w:rPr>
                <w:rFonts w:ascii="Times New Roman" w:hAnsi="Times New Roman"/>
                <w:color w:val="000000"/>
                <w:sz w:val="26"/>
                <w:szCs w:val="26"/>
              </w:rPr>
            </w:pPr>
            <w:r w:rsidRPr="00D94352">
              <w:rPr>
                <w:rFonts w:ascii="Times New Roman" w:hAnsi="Times New Roman"/>
                <w:color w:val="000000"/>
                <w:sz w:val="26"/>
                <w:szCs w:val="26"/>
              </w:rPr>
              <w:lastRenderedPageBreak/>
              <w:t>Русский язык</w:t>
            </w:r>
          </w:p>
        </w:tc>
        <w:tc>
          <w:tcPr>
            <w:tcW w:w="1406" w:type="dxa"/>
            <w:tcBorders>
              <w:top w:val="single" w:sz="4" w:space="0" w:color="auto"/>
              <w:left w:val="single" w:sz="4" w:space="0" w:color="auto"/>
              <w:bottom w:val="single" w:sz="4" w:space="0" w:color="auto"/>
              <w:right w:val="single" w:sz="4" w:space="0" w:color="auto"/>
            </w:tcBorders>
          </w:tcPr>
          <w:p w:rsidR="006E43FB" w:rsidRPr="00D94352" w:rsidRDefault="006E43FB" w:rsidP="00570338">
            <w:pPr>
              <w:widowControl w:val="0"/>
              <w:autoSpaceDE w:val="0"/>
              <w:autoSpaceDN w:val="0"/>
              <w:adjustRightInd w:val="0"/>
              <w:spacing w:before="13" w:line="143" w:lineRule="atLeast"/>
              <w:jc w:val="center"/>
              <w:rPr>
                <w:rFonts w:ascii="Times New Roman" w:hAnsi="Times New Roman"/>
                <w:color w:val="000000"/>
                <w:sz w:val="26"/>
                <w:szCs w:val="26"/>
              </w:rPr>
            </w:pPr>
            <w:r w:rsidRPr="00D94352">
              <w:rPr>
                <w:rFonts w:ascii="Times New Roman" w:hAnsi="Times New Roman"/>
                <w:color w:val="000000"/>
                <w:sz w:val="26"/>
                <w:szCs w:val="26"/>
              </w:rPr>
              <w:t>902</w:t>
            </w:r>
          </w:p>
        </w:tc>
        <w:tc>
          <w:tcPr>
            <w:tcW w:w="1125" w:type="dxa"/>
            <w:tcBorders>
              <w:left w:val="single" w:sz="4" w:space="0" w:color="auto"/>
            </w:tcBorders>
          </w:tcPr>
          <w:p w:rsidR="006E43FB" w:rsidRPr="00D94352" w:rsidRDefault="006E43FB" w:rsidP="00570338">
            <w:pPr>
              <w:jc w:val="center"/>
              <w:rPr>
                <w:rFonts w:ascii="Times New Roman" w:hAnsi="Times New Roman"/>
                <w:sz w:val="26"/>
                <w:szCs w:val="26"/>
                <w:lang w:val="sah-RU"/>
              </w:rPr>
            </w:pPr>
            <w:r w:rsidRPr="00D94352">
              <w:rPr>
                <w:rFonts w:ascii="Times New Roman" w:hAnsi="Times New Roman"/>
                <w:sz w:val="26"/>
                <w:szCs w:val="26"/>
                <w:lang w:val="sah-RU"/>
              </w:rPr>
              <w:t>95,2</w:t>
            </w:r>
          </w:p>
        </w:tc>
        <w:tc>
          <w:tcPr>
            <w:tcW w:w="1125" w:type="dxa"/>
          </w:tcPr>
          <w:p w:rsidR="006E43FB" w:rsidRPr="00D94352" w:rsidRDefault="006E43FB" w:rsidP="00570338">
            <w:pPr>
              <w:jc w:val="center"/>
              <w:rPr>
                <w:rFonts w:ascii="Times New Roman" w:hAnsi="Times New Roman"/>
                <w:sz w:val="26"/>
                <w:szCs w:val="26"/>
                <w:lang w:val="sah-RU"/>
              </w:rPr>
            </w:pPr>
            <w:r w:rsidRPr="00D94352">
              <w:rPr>
                <w:rFonts w:ascii="Times New Roman" w:hAnsi="Times New Roman"/>
                <w:sz w:val="26"/>
                <w:szCs w:val="26"/>
                <w:lang w:val="sah-RU"/>
              </w:rPr>
              <w:t>75,4</w:t>
            </w:r>
          </w:p>
        </w:tc>
        <w:tc>
          <w:tcPr>
            <w:tcW w:w="1125" w:type="dxa"/>
            <w:tcBorders>
              <w:left w:val="single" w:sz="4" w:space="0" w:color="auto"/>
            </w:tcBorders>
          </w:tcPr>
          <w:p w:rsidR="006E43FB" w:rsidRPr="00D94352" w:rsidRDefault="006E43FB" w:rsidP="00570338">
            <w:pPr>
              <w:jc w:val="center"/>
              <w:rPr>
                <w:rFonts w:ascii="Times New Roman" w:hAnsi="Times New Roman"/>
                <w:i/>
                <w:sz w:val="26"/>
                <w:szCs w:val="26"/>
                <w:lang w:val="sah-RU"/>
              </w:rPr>
            </w:pPr>
            <w:r w:rsidRPr="00D94352">
              <w:rPr>
                <w:rFonts w:ascii="Times New Roman" w:hAnsi="Times New Roman"/>
                <w:i/>
                <w:sz w:val="26"/>
                <w:szCs w:val="26"/>
                <w:lang w:val="sah-RU"/>
              </w:rPr>
              <w:t>84</w:t>
            </w:r>
          </w:p>
        </w:tc>
        <w:tc>
          <w:tcPr>
            <w:tcW w:w="1266" w:type="dxa"/>
          </w:tcPr>
          <w:p w:rsidR="006E43FB" w:rsidRPr="00D94352" w:rsidRDefault="006E43FB" w:rsidP="00570338">
            <w:pPr>
              <w:jc w:val="center"/>
              <w:rPr>
                <w:rFonts w:ascii="Times New Roman" w:hAnsi="Times New Roman"/>
                <w:sz w:val="26"/>
                <w:szCs w:val="26"/>
                <w:lang w:val="sah-RU"/>
              </w:rPr>
            </w:pPr>
            <w:r w:rsidRPr="00D94352">
              <w:rPr>
                <w:rFonts w:ascii="Times New Roman" w:hAnsi="Times New Roman"/>
                <w:sz w:val="26"/>
                <w:szCs w:val="26"/>
                <w:lang w:val="sah-RU"/>
              </w:rPr>
              <w:t>42,3</w:t>
            </w:r>
          </w:p>
        </w:tc>
        <w:tc>
          <w:tcPr>
            <w:tcW w:w="1266" w:type="dxa"/>
            <w:tcBorders>
              <w:left w:val="single" w:sz="4" w:space="0" w:color="auto"/>
            </w:tcBorders>
          </w:tcPr>
          <w:p w:rsidR="006E43FB" w:rsidRPr="00D94352" w:rsidRDefault="006E43FB" w:rsidP="00570338">
            <w:pPr>
              <w:jc w:val="center"/>
              <w:rPr>
                <w:rFonts w:ascii="Times New Roman" w:hAnsi="Times New Roman"/>
                <w:i/>
                <w:sz w:val="26"/>
                <w:szCs w:val="26"/>
                <w:lang w:val="sah-RU"/>
              </w:rPr>
            </w:pPr>
            <w:r w:rsidRPr="00D94352">
              <w:rPr>
                <w:rFonts w:ascii="Times New Roman" w:hAnsi="Times New Roman"/>
                <w:i/>
                <w:sz w:val="26"/>
                <w:szCs w:val="26"/>
                <w:lang w:val="sah-RU"/>
              </w:rPr>
              <w:t>85,3</w:t>
            </w:r>
          </w:p>
        </w:tc>
        <w:tc>
          <w:tcPr>
            <w:tcW w:w="984" w:type="dxa"/>
          </w:tcPr>
          <w:p w:rsidR="006E43FB" w:rsidRPr="00D94352" w:rsidRDefault="006E43FB" w:rsidP="00570338">
            <w:pPr>
              <w:jc w:val="center"/>
              <w:rPr>
                <w:rFonts w:ascii="Times New Roman" w:hAnsi="Times New Roman"/>
                <w:sz w:val="26"/>
                <w:szCs w:val="26"/>
                <w:lang w:val="sah-RU"/>
              </w:rPr>
            </w:pPr>
            <w:r w:rsidRPr="00D94352">
              <w:rPr>
                <w:rFonts w:ascii="Times New Roman" w:hAnsi="Times New Roman"/>
                <w:sz w:val="26"/>
                <w:szCs w:val="26"/>
                <w:lang w:val="sah-RU"/>
              </w:rPr>
              <w:t>42,7</w:t>
            </w:r>
          </w:p>
        </w:tc>
      </w:tr>
      <w:tr w:rsidR="009E6EE4" w:rsidRPr="00D94352" w:rsidTr="00FF593C">
        <w:trPr>
          <w:trHeight w:val="257"/>
        </w:trPr>
        <w:tc>
          <w:tcPr>
            <w:tcW w:w="1548" w:type="dxa"/>
            <w:tcBorders>
              <w:top w:val="single" w:sz="8" w:space="0" w:color="000000"/>
              <w:left w:val="single" w:sz="8" w:space="0" w:color="000000"/>
              <w:bottom w:val="single" w:sz="8" w:space="0" w:color="000000"/>
              <w:right w:val="single" w:sz="4" w:space="0" w:color="auto"/>
            </w:tcBorders>
          </w:tcPr>
          <w:p w:rsidR="006E43FB" w:rsidRPr="00D94352" w:rsidRDefault="006E43FB" w:rsidP="00570338">
            <w:pPr>
              <w:widowControl w:val="0"/>
              <w:autoSpaceDE w:val="0"/>
              <w:autoSpaceDN w:val="0"/>
              <w:adjustRightInd w:val="0"/>
              <w:spacing w:before="13" w:line="117" w:lineRule="atLeast"/>
              <w:rPr>
                <w:rFonts w:ascii="Times New Roman" w:hAnsi="Times New Roman"/>
                <w:color w:val="000000"/>
                <w:sz w:val="26"/>
                <w:szCs w:val="26"/>
              </w:rPr>
            </w:pPr>
            <w:r w:rsidRPr="00D94352">
              <w:rPr>
                <w:rFonts w:ascii="Times New Roman" w:hAnsi="Times New Roman"/>
                <w:color w:val="000000"/>
                <w:sz w:val="26"/>
                <w:szCs w:val="26"/>
              </w:rPr>
              <w:t>Математика</w:t>
            </w:r>
          </w:p>
        </w:tc>
        <w:tc>
          <w:tcPr>
            <w:tcW w:w="1406" w:type="dxa"/>
            <w:tcBorders>
              <w:top w:val="single" w:sz="4" w:space="0" w:color="auto"/>
              <w:left w:val="single" w:sz="4" w:space="0" w:color="auto"/>
              <w:bottom w:val="single" w:sz="4" w:space="0" w:color="auto"/>
              <w:right w:val="single" w:sz="4" w:space="0" w:color="auto"/>
            </w:tcBorders>
          </w:tcPr>
          <w:p w:rsidR="006E43FB" w:rsidRPr="00D94352" w:rsidRDefault="006E43FB" w:rsidP="00570338">
            <w:pPr>
              <w:widowControl w:val="0"/>
              <w:autoSpaceDE w:val="0"/>
              <w:autoSpaceDN w:val="0"/>
              <w:adjustRightInd w:val="0"/>
              <w:spacing w:before="13" w:line="143" w:lineRule="atLeast"/>
              <w:jc w:val="center"/>
              <w:rPr>
                <w:rFonts w:ascii="Times New Roman" w:hAnsi="Times New Roman"/>
                <w:color w:val="000000"/>
                <w:sz w:val="26"/>
                <w:szCs w:val="26"/>
              </w:rPr>
            </w:pPr>
            <w:r w:rsidRPr="00D94352">
              <w:rPr>
                <w:rFonts w:ascii="Times New Roman" w:hAnsi="Times New Roman"/>
                <w:color w:val="000000"/>
                <w:sz w:val="26"/>
                <w:szCs w:val="26"/>
              </w:rPr>
              <w:t>926</w:t>
            </w:r>
          </w:p>
        </w:tc>
        <w:tc>
          <w:tcPr>
            <w:tcW w:w="1125" w:type="dxa"/>
            <w:tcBorders>
              <w:left w:val="single" w:sz="4" w:space="0" w:color="auto"/>
            </w:tcBorders>
          </w:tcPr>
          <w:p w:rsidR="006E43FB" w:rsidRPr="00D94352" w:rsidRDefault="006E43FB" w:rsidP="00570338">
            <w:pPr>
              <w:jc w:val="center"/>
              <w:rPr>
                <w:rFonts w:ascii="Times New Roman" w:hAnsi="Times New Roman"/>
                <w:sz w:val="26"/>
                <w:szCs w:val="26"/>
                <w:lang w:val="sah-RU"/>
              </w:rPr>
            </w:pPr>
            <w:r w:rsidRPr="00D94352">
              <w:rPr>
                <w:rFonts w:ascii="Times New Roman" w:hAnsi="Times New Roman"/>
                <w:sz w:val="26"/>
                <w:szCs w:val="26"/>
                <w:lang w:val="sah-RU"/>
              </w:rPr>
              <w:t>96,5</w:t>
            </w:r>
          </w:p>
        </w:tc>
        <w:tc>
          <w:tcPr>
            <w:tcW w:w="1125" w:type="dxa"/>
          </w:tcPr>
          <w:p w:rsidR="006E43FB" w:rsidRPr="00D94352" w:rsidRDefault="006E43FB" w:rsidP="00570338">
            <w:pPr>
              <w:jc w:val="center"/>
              <w:rPr>
                <w:rFonts w:ascii="Times New Roman" w:hAnsi="Times New Roman"/>
                <w:sz w:val="26"/>
                <w:szCs w:val="26"/>
                <w:lang w:val="sah-RU"/>
              </w:rPr>
            </w:pPr>
            <w:r w:rsidRPr="00D94352">
              <w:rPr>
                <w:rFonts w:ascii="Times New Roman" w:hAnsi="Times New Roman"/>
                <w:sz w:val="26"/>
                <w:szCs w:val="26"/>
                <w:lang w:val="sah-RU"/>
              </w:rPr>
              <w:t>79,6</w:t>
            </w:r>
          </w:p>
        </w:tc>
        <w:tc>
          <w:tcPr>
            <w:tcW w:w="1125" w:type="dxa"/>
            <w:tcBorders>
              <w:left w:val="single" w:sz="4" w:space="0" w:color="auto"/>
            </w:tcBorders>
          </w:tcPr>
          <w:p w:rsidR="006E43FB" w:rsidRPr="00D94352" w:rsidRDefault="006E43FB" w:rsidP="00570338">
            <w:pPr>
              <w:jc w:val="center"/>
              <w:rPr>
                <w:rFonts w:ascii="Times New Roman" w:hAnsi="Times New Roman"/>
                <w:i/>
                <w:sz w:val="26"/>
                <w:szCs w:val="26"/>
                <w:lang w:val="sah-RU"/>
              </w:rPr>
            </w:pPr>
            <w:r w:rsidRPr="00D94352">
              <w:rPr>
                <w:rFonts w:ascii="Times New Roman" w:hAnsi="Times New Roman"/>
                <w:i/>
                <w:sz w:val="26"/>
                <w:szCs w:val="26"/>
                <w:lang w:val="sah-RU"/>
              </w:rPr>
              <w:t>81,2</w:t>
            </w:r>
          </w:p>
        </w:tc>
        <w:tc>
          <w:tcPr>
            <w:tcW w:w="1266" w:type="dxa"/>
          </w:tcPr>
          <w:p w:rsidR="006E43FB" w:rsidRPr="00D94352" w:rsidRDefault="006E43FB" w:rsidP="00570338">
            <w:pPr>
              <w:jc w:val="center"/>
              <w:rPr>
                <w:rFonts w:ascii="Times New Roman" w:hAnsi="Times New Roman"/>
                <w:sz w:val="26"/>
                <w:szCs w:val="26"/>
                <w:lang w:val="sah-RU"/>
              </w:rPr>
            </w:pPr>
            <w:r w:rsidRPr="00D94352">
              <w:rPr>
                <w:rFonts w:ascii="Times New Roman" w:hAnsi="Times New Roman"/>
                <w:sz w:val="26"/>
                <w:szCs w:val="26"/>
                <w:lang w:val="sah-RU"/>
              </w:rPr>
              <w:t>42,4</w:t>
            </w:r>
          </w:p>
        </w:tc>
        <w:tc>
          <w:tcPr>
            <w:tcW w:w="1266" w:type="dxa"/>
            <w:tcBorders>
              <w:left w:val="single" w:sz="4" w:space="0" w:color="auto"/>
            </w:tcBorders>
          </w:tcPr>
          <w:p w:rsidR="006E43FB" w:rsidRPr="00D94352" w:rsidRDefault="006E43FB" w:rsidP="00570338">
            <w:pPr>
              <w:jc w:val="center"/>
              <w:rPr>
                <w:rFonts w:ascii="Times New Roman" w:hAnsi="Times New Roman"/>
                <w:i/>
                <w:sz w:val="26"/>
                <w:szCs w:val="26"/>
                <w:lang w:val="sah-RU"/>
              </w:rPr>
            </w:pPr>
            <w:r w:rsidRPr="00D94352">
              <w:rPr>
                <w:rFonts w:ascii="Times New Roman" w:hAnsi="Times New Roman"/>
                <w:i/>
                <w:sz w:val="26"/>
                <w:szCs w:val="26"/>
                <w:lang w:val="sah-RU"/>
              </w:rPr>
              <w:t>84,5</w:t>
            </w:r>
          </w:p>
        </w:tc>
        <w:tc>
          <w:tcPr>
            <w:tcW w:w="984" w:type="dxa"/>
          </w:tcPr>
          <w:p w:rsidR="006E43FB" w:rsidRPr="00D94352" w:rsidRDefault="006E43FB" w:rsidP="00570338">
            <w:pPr>
              <w:jc w:val="center"/>
              <w:rPr>
                <w:rFonts w:ascii="Times New Roman" w:hAnsi="Times New Roman"/>
                <w:sz w:val="26"/>
                <w:szCs w:val="26"/>
                <w:lang w:val="sah-RU"/>
              </w:rPr>
            </w:pPr>
            <w:r w:rsidRPr="00D94352">
              <w:rPr>
                <w:rFonts w:ascii="Times New Roman" w:hAnsi="Times New Roman"/>
                <w:sz w:val="26"/>
                <w:szCs w:val="26"/>
                <w:lang w:val="sah-RU"/>
              </w:rPr>
              <w:t>35,3</w:t>
            </w:r>
          </w:p>
        </w:tc>
      </w:tr>
    </w:tbl>
    <w:p w:rsidR="00E62189" w:rsidRPr="00D94352" w:rsidRDefault="00E62189" w:rsidP="00FF593C">
      <w:pPr>
        <w:spacing w:before="120"/>
        <w:ind w:firstLine="709"/>
        <w:jc w:val="both"/>
        <w:rPr>
          <w:rFonts w:ascii="Times New Roman" w:hAnsi="Times New Roman"/>
          <w:sz w:val="28"/>
          <w:szCs w:val="28"/>
        </w:rPr>
      </w:pPr>
      <w:r w:rsidRPr="00D94352">
        <w:rPr>
          <w:rFonts w:ascii="Times New Roman" w:hAnsi="Times New Roman"/>
          <w:sz w:val="28"/>
          <w:szCs w:val="28"/>
        </w:rPr>
        <w:t>В 2019 году к участникам Всероссийских проверочных работ добавятся семиклассники (им предстоит написать проверочные работы по иностранному языку, обществознанию, русскому языку, биологии, математике, географии, физике и истории) и восьмиклассники (проверочные работы по обществознанию, биологии, физике, географии, математике, русскому языку, истории и химии).</w:t>
      </w:r>
    </w:p>
    <w:p w:rsidR="00AF395B" w:rsidRPr="00D94352" w:rsidRDefault="00E62189" w:rsidP="00FF593C">
      <w:pPr>
        <w:ind w:firstLine="709"/>
        <w:jc w:val="both"/>
        <w:rPr>
          <w:rFonts w:ascii="Times New Roman" w:hAnsi="Times New Roman"/>
          <w:sz w:val="28"/>
          <w:szCs w:val="28"/>
        </w:rPr>
      </w:pPr>
      <w:r w:rsidRPr="00D94352">
        <w:rPr>
          <w:rFonts w:ascii="Times New Roman" w:hAnsi="Times New Roman"/>
          <w:sz w:val="28"/>
          <w:szCs w:val="28"/>
        </w:rPr>
        <w:t>Для 4 классов в расписании ВПР на 2019 год в порядке эксперимента будут предусмотрены плавающие даты проведения проверочных работ: школа сможет сама выбрать удобную дату и время в течение отведенной недели. Работы будут формироваться для каждой школы индивидуально из банка заданий при помощи автоматизированных методов.</w:t>
      </w:r>
    </w:p>
    <w:p w:rsidR="00E62189" w:rsidRPr="00D94352" w:rsidRDefault="00E62189" w:rsidP="00FF593C">
      <w:pPr>
        <w:ind w:firstLine="709"/>
        <w:jc w:val="both"/>
        <w:rPr>
          <w:rFonts w:ascii="Times New Roman" w:hAnsi="Times New Roman"/>
          <w:sz w:val="28"/>
          <w:szCs w:val="28"/>
        </w:rPr>
      </w:pPr>
      <w:r w:rsidRPr="00D94352">
        <w:rPr>
          <w:rFonts w:ascii="Times New Roman" w:hAnsi="Times New Roman"/>
          <w:sz w:val="28"/>
          <w:szCs w:val="28"/>
        </w:rPr>
        <w:t>Федеральный институт оценки качества образования планирует в дальнейшем выдавать школам индивидуальные карты по каждому ребенку с перечислением проблем, выявленных при выполнении данным школьником ВПР. Также для школ будут созданы курсы по анализу и использованию результатов ВПР и других оценочных процедур для повышения качества образования, где можно будет получить помощь в организации таких процессов.</w:t>
      </w:r>
    </w:p>
    <w:p w:rsidR="00E62189" w:rsidRPr="00D94352" w:rsidRDefault="00E62189" w:rsidP="00FF593C">
      <w:pPr>
        <w:ind w:firstLine="709"/>
        <w:jc w:val="both"/>
        <w:rPr>
          <w:rFonts w:ascii="Times New Roman" w:hAnsi="Times New Roman"/>
          <w:sz w:val="28"/>
          <w:szCs w:val="28"/>
        </w:rPr>
      </w:pPr>
      <w:r w:rsidRPr="00D94352">
        <w:rPr>
          <w:rFonts w:ascii="Times New Roman" w:hAnsi="Times New Roman"/>
          <w:sz w:val="28"/>
          <w:szCs w:val="28"/>
        </w:rPr>
        <w:t>Все результаты ЕГЭ, ОГЭ и ВПР будут вноситься в единую базу данных всех оценочных процедур. Для каждой школы в этой информационной системе будет создан личный кабинет, чтобы они могли работать с этими результатами.</w:t>
      </w:r>
    </w:p>
    <w:p w:rsidR="002C60F9" w:rsidRPr="00D94352" w:rsidRDefault="002C60F9" w:rsidP="00570338">
      <w:pPr>
        <w:ind w:firstLine="708"/>
        <w:jc w:val="both"/>
        <w:rPr>
          <w:rFonts w:ascii="Times New Roman" w:hAnsi="Times New Roman"/>
          <w:sz w:val="28"/>
          <w:szCs w:val="28"/>
        </w:rPr>
      </w:pPr>
      <w:r w:rsidRPr="00D94352">
        <w:rPr>
          <w:rFonts w:ascii="Times New Roman" w:hAnsi="Times New Roman"/>
          <w:sz w:val="28"/>
          <w:szCs w:val="28"/>
        </w:rPr>
        <w:t>Анализ всех результатов независимой оценки качества образования позволяет сделать вывод о том, что результативное выполнение заданий контрольно-измерительных материалов зависит не только от уровня овладения учащимися теоретическими знаниями по предмету, но и от умения использовать их в нестандартных ситуациях, что, в свою очередь, зависит от того, насколько успешно реализуется в учебном п</w:t>
      </w:r>
      <w:r w:rsidR="006B6B39" w:rsidRPr="00D94352">
        <w:rPr>
          <w:rFonts w:ascii="Times New Roman" w:hAnsi="Times New Roman"/>
          <w:sz w:val="28"/>
          <w:szCs w:val="28"/>
        </w:rPr>
        <w:t xml:space="preserve">роцессе </w:t>
      </w:r>
      <w:proofErr w:type="spellStart"/>
      <w:r w:rsidR="006B6B39" w:rsidRPr="00D94352">
        <w:rPr>
          <w:rFonts w:ascii="Times New Roman" w:hAnsi="Times New Roman"/>
          <w:sz w:val="28"/>
          <w:szCs w:val="28"/>
        </w:rPr>
        <w:t>компетентностный</w:t>
      </w:r>
      <w:proofErr w:type="spellEnd"/>
      <w:r w:rsidR="006B6B39" w:rsidRPr="00D94352">
        <w:rPr>
          <w:rFonts w:ascii="Times New Roman" w:hAnsi="Times New Roman"/>
          <w:sz w:val="28"/>
          <w:szCs w:val="28"/>
        </w:rPr>
        <w:t xml:space="preserve"> подход в соответствии с требованиями федеральных государственных образовательных стандартов.</w:t>
      </w:r>
      <w:r w:rsidR="009E6EE4" w:rsidRPr="00D94352">
        <w:rPr>
          <w:rFonts w:ascii="Times New Roman" w:hAnsi="Times New Roman"/>
          <w:sz w:val="28"/>
          <w:szCs w:val="28"/>
        </w:rPr>
        <w:t xml:space="preserve"> Все это зависит</w:t>
      </w:r>
      <w:r w:rsidR="00A851E4" w:rsidRPr="00D94352">
        <w:rPr>
          <w:rFonts w:ascii="Times New Roman" w:hAnsi="Times New Roman"/>
          <w:sz w:val="28"/>
          <w:szCs w:val="28"/>
        </w:rPr>
        <w:t>,</w:t>
      </w:r>
      <w:r w:rsidR="006C0673" w:rsidRPr="00D94352">
        <w:rPr>
          <w:rFonts w:ascii="Times New Roman" w:hAnsi="Times New Roman"/>
          <w:sz w:val="28"/>
          <w:szCs w:val="28"/>
        </w:rPr>
        <w:t xml:space="preserve"> </w:t>
      </w:r>
      <w:r w:rsidR="00A851E4" w:rsidRPr="00D94352">
        <w:rPr>
          <w:rFonts w:ascii="Times New Roman" w:hAnsi="Times New Roman"/>
          <w:sz w:val="28"/>
          <w:szCs w:val="28"/>
        </w:rPr>
        <w:t xml:space="preserve">в первую очередь, </w:t>
      </w:r>
      <w:r w:rsidR="009E6EE4" w:rsidRPr="00D94352">
        <w:rPr>
          <w:rFonts w:ascii="Times New Roman" w:hAnsi="Times New Roman"/>
          <w:sz w:val="28"/>
          <w:szCs w:val="28"/>
        </w:rPr>
        <w:t>от кадрового потенциала общеобразовательных организаций.</w:t>
      </w:r>
    </w:p>
    <w:p w:rsidR="00353775" w:rsidRPr="00D94352" w:rsidRDefault="00353775" w:rsidP="00570338">
      <w:pPr>
        <w:ind w:firstLine="708"/>
        <w:jc w:val="both"/>
        <w:rPr>
          <w:rFonts w:ascii="Times New Roman" w:hAnsi="Times New Roman"/>
          <w:sz w:val="28"/>
          <w:szCs w:val="28"/>
        </w:rPr>
      </w:pPr>
      <w:r w:rsidRPr="00D94352">
        <w:rPr>
          <w:rFonts w:ascii="Times New Roman" w:hAnsi="Times New Roman"/>
          <w:sz w:val="28"/>
          <w:szCs w:val="28"/>
        </w:rPr>
        <w:t>Кадровая политика муниципальной системы образования остается приоритетным направлением в деятельности, ориентированной на повышение качества образования в районе.</w:t>
      </w:r>
    </w:p>
    <w:p w:rsidR="00E52283" w:rsidRPr="00D94352" w:rsidRDefault="00E52283" w:rsidP="00570338">
      <w:pPr>
        <w:ind w:firstLine="708"/>
        <w:jc w:val="both"/>
        <w:rPr>
          <w:rFonts w:ascii="Times New Roman" w:hAnsi="Times New Roman"/>
          <w:sz w:val="28"/>
          <w:szCs w:val="28"/>
        </w:rPr>
      </w:pPr>
      <w:r w:rsidRPr="00D94352">
        <w:rPr>
          <w:rFonts w:ascii="Times New Roman" w:hAnsi="Times New Roman"/>
          <w:sz w:val="28"/>
          <w:szCs w:val="28"/>
        </w:rPr>
        <w:t xml:space="preserve">Возрастная характеристика педагогических кадров </w:t>
      </w:r>
      <w:r w:rsidR="00AA055F" w:rsidRPr="00D94352">
        <w:rPr>
          <w:rFonts w:ascii="Times New Roman" w:hAnsi="Times New Roman"/>
          <w:sz w:val="28"/>
          <w:szCs w:val="28"/>
        </w:rPr>
        <w:t>общеобразовательных организаций за 3 года:</w:t>
      </w:r>
    </w:p>
    <w:p w:rsidR="00771780" w:rsidRDefault="00771780" w:rsidP="00570338">
      <w:pPr>
        <w:ind w:firstLine="708"/>
        <w:jc w:val="both"/>
        <w:rPr>
          <w:rFonts w:ascii="Times New Roman" w:hAnsi="Times New Roman"/>
          <w:szCs w:val="24"/>
        </w:rPr>
      </w:pPr>
    </w:p>
    <w:p w:rsidR="00E52283" w:rsidRPr="0073297A" w:rsidRDefault="00E52283" w:rsidP="00570338">
      <w:pPr>
        <w:ind w:firstLine="708"/>
        <w:jc w:val="both"/>
        <w:rPr>
          <w:rFonts w:ascii="Times New Roman" w:hAnsi="Times New Roman"/>
          <w:szCs w:val="24"/>
        </w:rPr>
      </w:pPr>
      <w:r>
        <w:rPr>
          <w:rFonts w:ascii="Times New Roman" w:hAnsi="Times New Roman"/>
          <w:noProof/>
          <w:szCs w:val="24"/>
        </w:rPr>
        <w:lastRenderedPageBreak/>
        <w:drawing>
          <wp:inline distT="0" distB="0" distL="0" distR="0">
            <wp:extent cx="5553075" cy="17526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B6B39" w:rsidRDefault="006B6B39" w:rsidP="00570338">
      <w:pPr>
        <w:ind w:firstLine="708"/>
        <w:jc w:val="both"/>
        <w:rPr>
          <w:rFonts w:ascii="Times New Roman" w:hAnsi="Times New Roman"/>
          <w:szCs w:val="24"/>
        </w:rPr>
      </w:pPr>
    </w:p>
    <w:p w:rsidR="006B6B39" w:rsidRPr="00D94352" w:rsidRDefault="006B6B39" w:rsidP="00570338">
      <w:pPr>
        <w:ind w:firstLine="708"/>
        <w:jc w:val="both"/>
        <w:rPr>
          <w:rFonts w:ascii="Times New Roman" w:hAnsi="Times New Roman"/>
          <w:sz w:val="28"/>
          <w:szCs w:val="28"/>
        </w:rPr>
      </w:pPr>
      <w:r w:rsidRPr="00D94352">
        <w:rPr>
          <w:rFonts w:ascii="Times New Roman" w:hAnsi="Times New Roman"/>
          <w:sz w:val="28"/>
          <w:szCs w:val="28"/>
        </w:rPr>
        <w:t>Каждый педагог</w:t>
      </w:r>
      <w:r w:rsidR="006610E4" w:rsidRPr="00D94352">
        <w:rPr>
          <w:rFonts w:ascii="Times New Roman" w:hAnsi="Times New Roman"/>
          <w:sz w:val="28"/>
          <w:szCs w:val="28"/>
        </w:rPr>
        <w:t>ический работник общеобразовательной организации</w:t>
      </w:r>
      <w:r w:rsidRPr="00D94352">
        <w:rPr>
          <w:rFonts w:ascii="Times New Roman" w:hAnsi="Times New Roman"/>
          <w:sz w:val="28"/>
          <w:szCs w:val="28"/>
        </w:rPr>
        <w:t xml:space="preserve"> обязан проходить курсы повышения квалификации </w:t>
      </w:r>
      <w:r w:rsidR="006610E4" w:rsidRPr="00D94352">
        <w:rPr>
          <w:rFonts w:ascii="Times New Roman" w:hAnsi="Times New Roman"/>
          <w:sz w:val="28"/>
          <w:szCs w:val="28"/>
        </w:rPr>
        <w:t>один раз в 3 года и при введении новых предметов (например, при введении астрономии в 10-11 классах или при введении ФГОС – все учителя, работающие в классах, где вводятся федеральные государственные образовательные стандарты).</w:t>
      </w:r>
    </w:p>
    <w:p w:rsidR="00353775" w:rsidRPr="00D94352" w:rsidRDefault="00353775" w:rsidP="00570338">
      <w:pPr>
        <w:ind w:firstLine="708"/>
        <w:jc w:val="both"/>
        <w:rPr>
          <w:rFonts w:ascii="Times New Roman" w:hAnsi="Times New Roman"/>
          <w:sz w:val="28"/>
          <w:szCs w:val="28"/>
        </w:rPr>
      </w:pPr>
      <w:r w:rsidRPr="00D94352">
        <w:rPr>
          <w:rFonts w:ascii="Times New Roman" w:hAnsi="Times New Roman"/>
          <w:sz w:val="28"/>
          <w:szCs w:val="28"/>
        </w:rPr>
        <w:t xml:space="preserve">За 2015-2017 </w:t>
      </w:r>
      <w:proofErr w:type="spellStart"/>
      <w:r w:rsidRPr="00D94352">
        <w:rPr>
          <w:rFonts w:ascii="Times New Roman" w:hAnsi="Times New Roman"/>
          <w:sz w:val="28"/>
          <w:szCs w:val="28"/>
        </w:rPr>
        <w:t>г.г</w:t>
      </w:r>
      <w:proofErr w:type="spellEnd"/>
      <w:r w:rsidRPr="00D94352">
        <w:rPr>
          <w:rFonts w:ascii="Times New Roman" w:hAnsi="Times New Roman"/>
          <w:sz w:val="28"/>
          <w:szCs w:val="28"/>
        </w:rPr>
        <w:t xml:space="preserve">. проведены плановые предметные курсы для учителей химии, биологии, географии, технологии, а также курсы по приоритетным направлениям (обучение воспитателей, учителей начальных классов, учителей физической культуры и управленцев в связи с введением ФГОС). Доля учителей и руководителей образовательных организаций района, прошедших повышение квалификации и профессиональную переподготовку для работы в соответствии с ФГОС, в общей численности учителей и руководителей составляет 80 %, что соответствует плановым показателям. </w:t>
      </w:r>
    </w:p>
    <w:p w:rsidR="00353775" w:rsidRPr="00D94352" w:rsidRDefault="00353775" w:rsidP="00570338">
      <w:pPr>
        <w:ind w:firstLine="708"/>
        <w:jc w:val="both"/>
        <w:textAlignment w:val="baseline"/>
        <w:rPr>
          <w:rFonts w:ascii="Times New Roman" w:hAnsi="Times New Roman"/>
          <w:iCs/>
          <w:sz w:val="28"/>
          <w:szCs w:val="28"/>
          <w:bdr w:val="none" w:sz="0" w:space="0" w:color="auto" w:frame="1"/>
        </w:rPr>
      </w:pPr>
      <w:r w:rsidRPr="00D94352">
        <w:rPr>
          <w:rFonts w:ascii="Times New Roman" w:hAnsi="Times New Roman"/>
          <w:sz w:val="28"/>
          <w:szCs w:val="28"/>
        </w:rPr>
        <w:t>Реализация права педагогических работников на дополнительное профессиональное образование по профилю педагогической деятельности </w:t>
      </w:r>
      <w:r w:rsidRPr="00D94352">
        <w:rPr>
          <w:rFonts w:ascii="Times New Roman" w:hAnsi="Times New Roman"/>
          <w:bCs/>
          <w:sz w:val="28"/>
          <w:szCs w:val="28"/>
          <w:bdr w:val="none" w:sz="0" w:space="0" w:color="auto" w:frame="1"/>
        </w:rPr>
        <w:t>не реже, чем один раз в три года</w:t>
      </w:r>
      <w:r w:rsidRPr="00D94352">
        <w:rPr>
          <w:rFonts w:ascii="Times New Roman" w:hAnsi="Times New Roman"/>
          <w:b/>
          <w:bCs/>
          <w:sz w:val="28"/>
          <w:szCs w:val="28"/>
          <w:bdr w:val="none" w:sz="0" w:space="0" w:color="auto" w:frame="1"/>
        </w:rPr>
        <w:t> (</w:t>
      </w:r>
      <w:r w:rsidRPr="00D94352">
        <w:rPr>
          <w:rFonts w:ascii="Times New Roman" w:hAnsi="Times New Roman"/>
          <w:sz w:val="28"/>
          <w:szCs w:val="28"/>
        </w:rPr>
        <w:t xml:space="preserve">Федерального закона от 29.12.2012 года №273-ФЗ «Об образовании в Российской Федерации» п. 2 ч. 5 ст. 47) обеспечивается путём заключения договоров с институтами дополнительного профессионального образования. В рамках договора реализуются программы </w:t>
      </w:r>
      <w:r w:rsidRPr="00D94352">
        <w:rPr>
          <w:rFonts w:ascii="Times New Roman" w:hAnsi="Times New Roman"/>
          <w:iCs/>
          <w:sz w:val="28"/>
          <w:szCs w:val="28"/>
          <w:bdr w:val="none" w:sz="0" w:space="0" w:color="auto" w:frame="1"/>
        </w:rPr>
        <w:t xml:space="preserve">повышения квалификации и программы профессиональной переподготовки педагогов </w:t>
      </w:r>
      <w:proofErr w:type="spellStart"/>
      <w:r w:rsidRPr="00D94352">
        <w:rPr>
          <w:rFonts w:ascii="Times New Roman" w:hAnsi="Times New Roman"/>
          <w:iCs/>
          <w:sz w:val="28"/>
          <w:szCs w:val="28"/>
          <w:bdr w:val="none" w:sz="0" w:space="0" w:color="auto" w:frame="1"/>
        </w:rPr>
        <w:t>Мирнинского</w:t>
      </w:r>
      <w:proofErr w:type="spellEnd"/>
      <w:r w:rsidRPr="00D94352">
        <w:rPr>
          <w:rFonts w:ascii="Times New Roman" w:hAnsi="Times New Roman"/>
          <w:iCs/>
          <w:sz w:val="28"/>
          <w:szCs w:val="28"/>
          <w:bdr w:val="none" w:sz="0" w:space="0" w:color="auto" w:frame="1"/>
        </w:rPr>
        <w:t xml:space="preserve"> района. </w:t>
      </w:r>
    </w:p>
    <w:p w:rsidR="00353775" w:rsidRPr="00D94352" w:rsidRDefault="00353775" w:rsidP="00570338">
      <w:pPr>
        <w:tabs>
          <w:tab w:val="left" w:pos="709"/>
        </w:tabs>
        <w:spacing w:after="120"/>
        <w:jc w:val="both"/>
        <w:rPr>
          <w:rFonts w:ascii="Times New Roman" w:eastAsia="Calibri" w:hAnsi="Times New Roman"/>
          <w:sz w:val="28"/>
          <w:szCs w:val="28"/>
          <w:lang w:eastAsia="en-US"/>
        </w:rPr>
      </w:pPr>
      <w:r w:rsidRPr="00D94352">
        <w:rPr>
          <w:rFonts w:ascii="Times New Roman" w:eastAsia="Calibri" w:hAnsi="Times New Roman"/>
          <w:sz w:val="28"/>
          <w:szCs w:val="28"/>
          <w:lang w:eastAsia="en-US"/>
        </w:rPr>
        <w:tab/>
        <w:t xml:space="preserve">Программы повышения квалификации разработаны на 72 часа и проводились в очной, очно-заочной и дистанционной формах. </w:t>
      </w:r>
      <w:r w:rsidRPr="00D94352">
        <w:rPr>
          <w:rFonts w:ascii="Times New Roman" w:eastAsia="Calibri" w:hAnsi="Times New Roman"/>
          <w:sz w:val="28"/>
          <w:szCs w:val="28"/>
          <w:lang w:eastAsia="en-US"/>
        </w:rPr>
        <w:tab/>
      </w:r>
      <w:r w:rsidR="00C431E5" w:rsidRPr="00D94352">
        <w:rPr>
          <w:rFonts w:ascii="Times New Roman" w:eastAsia="Calibri" w:hAnsi="Times New Roman"/>
          <w:sz w:val="28"/>
          <w:szCs w:val="28"/>
          <w:lang w:eastAsia="en-US"/>
        </w:rPr>
        <w:t>Прохождение курсов повышения квалификации по возрастным категориям:</w:t>
      </w:r>
    </w:p>
    <w:tbl>
      <w:tblPr>
        <w:tblStyle w:val="40"/>
        <w:tblW w:w="9707" w:type="dxa"/>
        <w:tblLook w:val="04A0" w:firstRow="1" w:lastRow="0" w:firstColumn="1" w:lastColumn="0" w:noHBand="0" w:noVBand="1"/>
      </w:tblPr>
      <w:tblGrid>
        <w:gridCol w:w="4031"/>
        <w:gridCol w:w="1892"/>
        <w:gridCol w:w="1892"/>
        <w:gridCol w:w="1892"/>
      </w:tblGrid>
      <w:tr w:rsidR="00353775" w:rsidRPr="00D94352" w:rsidTr="007B0E52">
        <w:trPr>
          <w:trHeight w:val="523"/>
        </w:trPr>
        <w:tc>
          <w:tcPr>
            <w:tcW w:w="4031" w:type="dxa"/>
            <w:tcBorders>
              <w:tl2br w:val="single" w:sz="4" w:space="0" w:color="auto"/>
            </w:tcBorders>
          </w:tcPr>
          <w:p w:rsidR="00353775" w:rsidRPr="00D94352" w:rsidRDefault="00353775" w:rsidP="00570338">
            <w:pPr>
              <w:tabs>
                <w:tab w:val="left" w:pos="6279"/>
              </w:tabs>
              <w:jc w:val="center"/>
              <w:outlineLvl w:val="0"/>
              <w:rPr>
                <w:rFonts w:ascii="Times New Roman" w:hAnsi="Times New Roman"/>
                <w:b/>
                <w:bCs/>
                <w:sz w:val="26"/>
                <w:szCs w:val="26"/>
              </w:rPr>
            </w:pPr>
            <w:r w:rsidRPr="00D94352">
              <w:rPr>
                <w:rFonts w:ascii="Times New Roman" w:hAnsi="Times New Roman"/>
                <w:b/>
                <w:bCs/>
                <w:sz w:val="26"/>
                <w:szCs w:val="26"/>
              </w:rPr>
              <w:t xml:space="preserve">                                                 Год</w:t>
            </w:r>
          </w:p>
          <w:p w:rsidR="00353775" w:rsidRPr="00D94352" w:rsidRDefault="00353775" w:rsidP="00570338">
            <w:pPr>
              <w:tabs>
                <w:tab w:val="left" w:pos="6279"/>
              </w:tabs>
              <w:outlineLvl w:val="0"/>
              <w:rPr>
                <w:rFonts w:ascii="Times New Roman" w:hAnsi="Times New Roman"/>
                <w:b/>
                <w:bCs/>
                <w:sz w:val="26"/>
                <w:szCs w:val="26"/>
              </w:rPr>
            </w:pPr>
            <w:r w:rsidRPr="00D94352">
              <w:rPr>
                <w:rFonts w:ascii="Times New Roman" w:hAnsi="Times New Roman"/>
                <w:b/>
                <w:bCs/>
                <w:sz w:val="26"/>
                <w:szCs w:val="26"/>
              </w:rPr>
              <w:t>Возрастная категория</w:t>
            </w:r>
          </w:p>
        </w:tc>
        <w:tc>
          <w:tcPr>
            <w:tcW w:w="1892" w:type="dxa"/>
          </w:tcPr>
          <w:p w:rsidR="00353775" w:rsidRPr="00D94352" w:rsidRDefault="00353775" w:rsidP="00570338">
            <w:pPr>
              <w:tabs>
                <w:tab w:val="left" w:pos="6279"/>
              </w:tabs>
              <w:jc w:val="center"/>
              <w:outlineLvl w:val="0"/>
              <w:rPr>
                <w:rFonts w:ascii="Times New Roman" w:hAnsi="Times New Roman"/>
                <w:b/>
                <w:bCs/>
                <w:sz w:val="26"/>
                <w:szCs w:val="26"/>
              </w:rPr>
            </w:pPr>
            <w:r w:rsidRPr="00D94352">
              <w:rPr>
                <w:rFonts w:ascii="Times New Roman" w:hAnsi="Times New Roman"/>
                <w:b/>
                <w:bCs/>
                <w:sz w:val="26"/>
                <w:szCs w:val="26"/>
              </w:rPr>
              <w:t>2015</w:t>
            </w:r>
          </w:p>
        </w:tc>
        <w:tc>
          <w:tcPr>
            <w:tcW w:w="1892" w:type="dxa"/>
          </w:tcPr>
          <w:p w:rsidR="00353775" w:rsidRPr="00D94352" w:rsidRDefault="00353775" w:rsidP="00570338">
            <w:pPr>
              <w:tabs>
                <w:tab w:val="left" w:pos="6279"/>
              </w:tabs>
              <w:jc w:val="center"/>
              <w:outlineLvl w:val="0"/>
              <w:rPr>
                <w:rFonts w:ascii="Times New Roman" w:hAnsi="Times New Roman"/>
                <w:b/>
                <w:bCs/>
                <w:sz w:val="26"/>
                <w:szCs w:val="26"/>
              </w:rPr>
            </w:pPr>
            <w:r w:rsidRPr="00D94352">
              <w:rPr>
                <w:rFonts w:ascii="Times New Roman" w:hAnsi="Times New Roman"/>
                <w:b/>
                <w:bCs/>
                <w:sz w:val="26"/>
                <w:szCs w:val="26"/>
              </w:rPr>
              <w:t>2016</w:t>
            </w:r>
          </w:p>
        </w:tc>
        <w:tc>
          <w:tcPr>
            <w:tcW w:w="1892" w:type="dxa"/>
          </w:tcPr>
          <w:p w:rsidR="00353775" w:rsidRPr="00D94352" w:rsidRDefault="00353775" w:rsidP="00570338">
            <w:pPr>
              <w:tabs>
                <w:tab w:val="left" w:pos="6279"/>
              </w:tabs>
              <w:jc w:val="center"/>
              <w:outlineLvl w:val="0"/>
              <w:rPr>
                <w:rFonts w:ascii="Times New Roman" w:hAnsi="Times New Roman"/>
                <w:b/>
                <w:bCs/>
                <w:sz w:val="26"/>
                <w:szCs w:val="26"/>
              </w:rPr>
            </w:pPr>
            <w:r w:rsidRPr="00D94352">
              <w:rPr>
                <w:rFonts w:ascii="Times New Roman" w:hAnsi="Times New Roman"/>
                <w:b/>
                <w:bCs/>
                <w:sz w:val="26"/>
                <w:szCs w:val="26"/>
              </w:rPr>
              <w:t>2017</w:t>
            </w:r>
          </w:p>
        </w:tc>
      </w:tr>
      <w:tr w:rsidR="00353775" w:rsidRPr="00D94352" w:rsidTr="007B0E52">
        <w:trPr>
          <w:trHeight w:val="393"/>
        </w:trPr>
        <w:tc>
          <w:tcPr>
            <w:tcW w:w="4031" w:type="dxa"/>
            <w:vAlign w:val="center"/>
          </w:tcPr>
          <w:p w:rsidR="00353775" w:rsidRPr="00D94352" w:rsidRDefault="00353775" w:rsidP="00570338">
            <w:pPr>
              <w:tabs>
                <w:tab w:val="left" w:pos="6279"/>
              </w:tabs>
              <w:outlineLvl w:val="0"/>
              <w:rPr>
                <w:rFonts w:ascii="Times New Roman" w:hAnsi="Times New Roman"/>
                <w:bCs/>
                <w:sz w:val="26"/>
                <w:szCs w:val="26"/>
              </w:rPr>
            </w:pPr>
            <w:r w:rsidRPr="00D94352">
              <w:rPr>
                <w:rFonts w:ascii="Times New Roman" w:hAnsi="Times New Roman"/>
                <w:bCs/>
                <w:sz w:val="26"/>
                <w:szCs w:val="26"/>
              </w:rPr>
              <w:t>Молодые специалисты до 35 лет</w:t>
            </w:r>
          </w:p>
        </w:tc>
        <w:tc>
          <w:tcPr>
            <w:tcW w:w="1892" w:type="dxa"/>
            <w:vAlign w:val="bottom"/>
          </w:tcPr>
          <w:p w:rsidR="00353775" w:rsidRPr="00D94352" w:rsidRDefault="00771761" w:rsidP="00570338">
            <w:pPr>
              <w:jc w:val="center"/>
              <w:rPr>
                <w:rFonts w:ascii="Times New Roman" w:hAnsi="Times New Roman"/>
                <w:bCs/>
                <w:color w:val="000000"/>
                <w:sz w:val="26"/>
                <w:szCs w:val="26"/>
              </w:rPr>
            </w:pPr>
            <w:r w:rsidRPr="00D94352">
              <w:rPr>
                <w:rFonts w:ascii="Times New Roman" w:hAnsi="Times New Roman"/>
                <w:bCs/>
                <w:color w:val="000000"/>
                <w:sz w:val="26"/>
                <w:szCs w:val="26"/>
              </w:rPr>
              <w:t>69%</w:t>
            </w:r>
          </w:p>
        </w:tc>
        <w:tc>
          <w:tcPr>
            <w:tcW w:w="1892" w:type="dxa"/>
            <w:vAlign w:val="bottom"/>
          </w:tcPr>
          <w:p w:rsidR="00353775" w:rsidRPr="00D94352" w:rsidRDefault="00771761" w:rsidP="00570338">
            <w:pPr>
              <w:jc w:val="center"/>
              <w:rPr>
                <w:rFonts w:ascii="Times New Roman" w:hAnsi="Times New Roman"/>
                <w:bCs/>
                <w:color w:val="000000"/>
                <w:sz w:val="26"/>
                <w:szCs w:val="26"/>
              </w:rPr>
            </w:pPr>
            <w:r w:rsidRPr="00D94352">
              <w:rPr>
                <w:rFonts w:ascii="Times New Roman" w:hAnsi="Times New Roman"/>
                <w:bCs/>
                <w:color w:val="000000"/>
                <w:sz w:val="26"/>
                <w:szCs w:val="26"/>
              </w:rPr>
              <w:t>85%</w:t>
            </w:r>
          </w:p>
        </w:tc>
        <w:tc>
          <w:tcPr>
            <w:tcW w:w="1892" w:type="dxa"/>
            <w:vAlign w:val="bottom"/>
          </w:tcPr>
          <w:p w:rsidR="00353775" w:rsidRPr="00D94352" w:rsidRDefault="00771761" w:rsidP="00570338">
            <w:pPr>
              <w:jc w:val="center"/>
              <w:rPr>
                <w:rFonts w:ascii="Times New Roman" w:hAnsi="Times New Roman"/>
                <w:bCs/>
                <w:color w:val="000000"/>
                <w:sz w:val="26"/>
                <w:szCs w:val="26"/>
              </w:rPr>
            </w:pPr>
            <w:r w:rsidRPr="00D94352">
              <w:rPr>
                <w:rFonts w:ascii="Times New Roman" w:hAnsi="Times New Roman"/>
                <w:bCs/>
                <w:color w:val="000000"/>
                <w:sz w:val="26"/>
                <w:szCs w:val="26"/>
              </w:rPr>
              <w:t>30%</w:t>
            </w:r>
          </w:p>
        </w:tc>
      </w:tr>
      <w:tr w:rsidR="00353775" w:rsidRPr="00D94352" w:rsidTr="007B0E52">
        <w:trPr>
          <w:trHeight w:val="393"/>
        </w:trPr>
        <w:tc>
          <w:tcPr>
            <w:tcW w:w="4031" w:type="dxa"/>
            <w:vAlign w:val="center"/>
          </w:tcPr>
          <w:p w:rsidR="00353775" w:rsidRPr="00D94352" w:rsidRDefault="00771761" w:rsidP="00570338">
            <w:pPr>
              <w:tabs>
                <w:tab w:val="left" w:pos="6279"/>
              </w:tabs>
              <w:outlineLvl w:val="0"/>
              <w:rPr>
                <w:rFonts w:ascii="Times New Roman" w:hAnsi="Times New Roman"/>
                <w:bCs/>
                <w:sz w:val="26"/>
                <w:szCs w:val="26"/>
              </w:rPr>
            </w:pPr>
            <w:r w:rsidRPr="00D94352">
              <w:rPr>
                <w:rFonts w:ascii="Times New Roman" w:hAnsi="Times New Roman"/>
                <w:bCs/>
                <w:sz w:val="26"/>
                <w:szCs w:val="26"/>
              </w:rPr>
              <w:t>Педагоги от 35 лет до 5</w:t>
            </w:r>
            <w:r w:rsidR="00353775" w:rsidRPr="00D94352">
              <w:rPr>
                <w:rFonts w:ascii="Times New Roman" w:hAnsi="Times New Roman"/>
                <w:bCs/>
                <w:sz w:val="26"/>
                <w:szCs w:val="26"/>
              </w:rPr>
              <w:t>0 лет</w:t>
            </w:r>
          </w:p>
        </w:tc>
        <w:tc>
          <w:tcPr>
            <w:tcW w:w="1892" w:type="dxa"/>
            <w:vAlign w:val="bottom"/>
          </w:tcPr>
          <w:p w:rsidR="00353775" w:rsidRPr="00D94352" w:rsidRDefault="00771761" w:rsidP="00570338">
            <w:pPr>
              <w:jc w:val="center"/>
              <w:rPr>
                <w:rFonts w:ascii="Times New Roman" w:hAnsi="Times New Roman"/>
                <w:bCs/>
                <w:color w:val="000000"/>
                <w:sz w:val="26"/>
                <w:szCs w:val="26"/>
              </w:rPr>
            </w:pPr>
            <w:r w:rsidRPr="00D94352">
              <w:rPr>
                <w:rFonts w:ascii="Times New Roman" w:hAnsi="Times New Roman"/>
                <w:bCs/>
                <w:color w:val="000000"/>
                <w:sz w:val="26"/>
                <w:szCs w:val="26"/>
              </w:rPr>
              <w:t>85%</w:t>
            </w:r>
          </w:p>
        </w:tc>
        <w:tc>
          <w:tcPr>
            <w:tcW w:w="1892" w:type="dxa"/>
            <w:vAlign w:val="bottom"/>
          </w:tcPr>
          <w:p w:rsidR="00353775" w:rsidRPr="00D94352" w:rsidRDefault="00771761" w:rsidP="00570338">
            <w:pPr>
              <w:jc w:val="center"/>
              <w:rPr>
                <w:rFonts w:ascii="Times New Roman" w:hAnsi="Times New Roman"/>
                <w:bCs/>
                <w:color w:val="000000"/>
                <w:sz w:val="26"/>
                <w:szCs w:val="26"/>
              </w:rPr>
            </w:pPr>
            <w:r w:rsidRPr="00D94352">
              <w:rPr>
                <w:rFonts w:ascii="Times New Roman" w:hAnsi="Times New Roman"/>
                <w:bCs/>
                <w:color w:val="000000"/>
                <w:sz w:val="26"/>
                <w:szCs w:val="26"/>
              </w:rPr>
              <w:t>95%</w:t>
            </w:r>
          </w:p>
        </w:tc>
        <w:tc>
          <w:tcPr>
            <w:tcW w:w="1892" w:type="dxa"/>
            <w:vAlign w:val="bottom"/>
          </w:tcPr>
          <w:p w:rsidR="00353775" w:rsidRPr="00D94352" w:rsidRDefault="00771761" w:rsidP="00570338">
            <w:pPr>
              <w:jc w:val="center"/>
              <w:rPr>
                <w:rFonts w:ascii="Times New Roman" w:hAnsi="Times New Roman"/>
                <w:bCs/>
                <w:color w:val="000000"/>
                <w:sz w:val="26"/>
                <w:szCs w:val="26"/>
              </w:rPr>
            </w:pPr>
            <w:r w:rsidRPr="00D94352">
              <w:rPr>
                <w:rFonts w:ascii="Times New Roman" w:hAnsi="Times New Roman"/>
                <w:bCs/>
                <w:color w:val="000000"/>
                <w:sz w:val="26"/>
                <w:szCs w:val="26"/>
              </w:rPr>
              <w:t>93%</w:t>
            </w:r>
          </w:p>
        </w:tc>
      </w:tr>
      <w:tr w:rsidR="00353775" w:rsidRPr="00D94352" w:rsidTr="007B0E52">
        <w:trPr>
          <w:trHeight w:val="393"/>
        </w:trPr>
        <w:tc>
          <w:tcPr>
            <w:tcW w:w="4031" w:type="dxa"/>
            <w:vAlign w:val="center"/>
          </w:tcPr>
          <w:p w:rsidR="00353775" w:rsidRPr="00D94352" w:rsidRDefault="00771761" w:rsidP="00570338">
            <w:pPr>
              <w:tabs>
                <w:tab w:val="left" w:pos="6279"/>
              </w:tabs>
              <w:outlineLvl w:val="0"/>
              <w:rPr>
                <w:rFonts w:ascii="Times New Roman" w:hAnsi="Times New Roman"/>
                <w:bCs/>
                <w:sz w:val="26"/>
                <w:szCs w:val="26"/>
              </w:rPr>
            </w:pPr>
            <w:r w:rsidRPr="00D94352">
              <w:rPr>
                <w:rFonts w:ascii="Times New Roman" w:hAnsi="Times New Roman"/>
                <w:bCs/>
                <w:sz w:val="26"/>
                <w:szCs w:val="26"/>
              </w:rPr>
              <w:t>Педагоги свыше 5</w:t>
            </w:r>
            <w:r w:rsidR="00353775" w:rsidRPr="00D94352">
              <w:rPr>
                <w:rFonts w:ascii="Times New Roman" w:hAnsi="Times New Roman"/>
                <w:bCs/>
                <w:sz w:val="26"/>
                <w:szCs w:val="26"/>
              </w:rPr>
              <w:t>0 лет</w:t>
            </w:r>
          </w:p>
        </w:tc>
        <w:tc>
          <w:tcPr>
            <w:tcW w:w="1892" w:type="dxa"/>
            <w:vAlign w:val="bottom"/>
          </w:tcPr>
          <w:p w:rsidR="00353775" w:rsidRPr="00D94352" w:rsidRDefault="00771761" w:rsidP="00570338">
            <w:pPr>
              <w:jc w:val="center"/>
              <w:rPr>
                <w:rFonts w:ascii="Times New Roman" w:hAnsi="Times New Roman"/>
                <w:bCs/>
                <w:color w:val="000000"/>
                <w:sz w:val="26"/>
                <w:szCs w:val="26"/>
              </w:rPr>
            </w:pPr>
            <w:r w:rsidRPr="00D94352">
              <w:rPr>
                <w:rFonts w:ascii="Times New Roman" w:hAnsi="Times New Roman"/>
                <w:bCs/>
                <w:color w:val="000000"/>
                <w:sz w:val="26"/>
                <w:szCs w:val="26"/>
              </w:rPr>
              <w:t>30%</w:t>
            </w:r>
          </w:p>
        </w:tc>
        <w:tc>
          <w:tcPr>
            <w:tcW w:w="1892" w:type="dxa"/>
            <w:vAlign w:val="bottom"/>
          </w:tcPr>
          <w:p w:rsidR="00353775" w:rsidRPr="00D94352" w:rsidRDefault="00771761" w:rsidP="00570338">
            <w:pPr>
              <w:jc w:val="center"/>
              <w:rPr>
                <w:rFonts w:ascii="Times New Roman" w:hAnsi="Times New Roman"/>
                <w:bCs/>
                <w:color w:val="000000"/>
                <w:sz w:val="26"/>
                <w:szCs w:val="26"/>
              </w:rPr>
            </w:pPr>
            <w:r w:rsidRPr="00D94352">
              <w:rPr>
                <w:rFonts w:ascii="Times New Roman" w:hAnsi="Times New Roman"/>
                <w:bCs/>
                <w:color w:val="000000"/>
                <w:sz w:val="26"/>
                <w:szCs w:val="26"/>
              </w:rPr>
              <w:t>34%</w:t>
            </w:r>
          </w:p>
        </w:tc>
        <w:tc>
          <w:tcPr>
            <w:tcW w:w="1892" w:type="dxa"/>
            <w:vAlign w:val="bottom"/>
          </w:tcPr>
          <w:p w:rsidR="00353775" w:rsidRPr="00D94352" w:rsidRDefault="00771761" w:rsidP="00570338">
            <w:pPr>
              <w:jc w:val="center"/>
              <w:rPr>
                <w:rFonts w:ascii="Times New Roman" w:hAnsi="Times New Roman"/>
                <w:bCs/>
                <w:color w:val="000000"/>
                <w:sz w:val="26"/>
                <w:szCs w:val="26"/>
              </w:rPr>
            </w:pPr>
            <w:r w:rsidRPr="00D94352">
              <w:rPr>
                <w:rFonts w:ascii="Times New Roman" w:hAnsi="Times New Roman"/>
                <w:bCs/>
                <w:color w:val="000000"/>
                <w:sz w:val="26"/>
                <w:szCs w:val="26"/>
              </w:rPr>
              <w:t>35%</w:t>
            </w:r>
          </w:p>
        </w:tc>
      </w:tr>
      <w:tr w:rsidR="00353775" w:rsidRPr="00D94352" w:rsidTr="007B0E52">
        <w:trPr>
          <w:trHeight w:val="393"/>
        </w:trPr>
        <w:tc>
          <w:tcPr>
            <w:tcW w:w="4031" w:type="dxa"/>
            <w:vAlign w:val="center"/>
          </w:tcPr>
          <w:p w:rsidR="00353775" w:rsidRPr="00D94352" w:rsidRDefault="00353775" w:rsidP="00570338">
            <w:pPr>
              <w:tabs>
                <w:tab w:val="left" w:pos="6279"/>
              </w:tabs>
              <w:jc w:val="right"/>
              <w:outlineLvl w:val="0"/>
              <w:rPr>
                <w:rFonts w:ascii="Times New Roman" w:hAnsi="Times New Roman"/>
                <w:b/>
                <w:bCs/>
                <w:sz w:val="26"/>
                <w:szCs w:val="26"/>
              </w:rPr>
            </w:pPr>
            <w:r w:rsidRPr="00D94352">
              <w:rPr>
                <w:rFonts w:ascii="Times New Roman" w:hAnsi="Times New Roman"/>
                <w:b/>
                <w:bCs/>
                <w:sz w:val="26"/>
                <w:szCs w:val="26"/>
              </w:rPr>
              <w:t>ИТОГО:</w:t>
            </w:r>
          </w:p>
        </w:tc>
        <w:tc>
          <w:tcPr>
            <w:tcW w:w="1892" w:type="dxa"/>
            <w:vAlign w:val="center"/>
          </w:tcPr>
          <w:p w:rsidR="00353775" w:rsidRPr="00D94352" w:rsidRDefault="00771761" w:rsidP="00570338">
            <w:pPr>
              <w:jc w:val="center"/>
              <w:rPr>
                <w:rFonts w:ascii="Times New Roman" w:hAnsi="Times New Roman"/>
                <w:b/>
                <w:bCs/>
                <w:color w:val="000000"/>
                <w:sz w:val="26"/>
                <w:szCs w:val="26"/>
              </w:rPr>
            </w:pPr>
            <w:r w:rsidRPr="00D94352">
              <w:rPr>
                <w:rFonts w:ascii="Times New Roman" w:hAnsi="Times New Roman"/>
                <w:b/>
                <w:bCs/>
                <w:color w:val="000000"/>
                <w:sz w:val="26"/>
                <w:szCs w:val="26"/>
              </w:rPr>
              <w:t>76%</w:t>
            </w:r>
          </w:p>
        </w:tc>
        <w:tc>
          <w:tcPr>
            <w:tcW w:w="1892" w:type="dxa"/>
            <w:vAlign w:val="center"/>
          </w:tcPr>
          <w:p w:rsidR="00353775" w:rsidRPr="00D94352" w:rsidRDefault="00771761" w:rsidP="00570338">
            <w:pPr>
              <w:jc w:val="center"/>
              <w:rPr>
                <w:rFonts w:ascii="Times New Roman" w:hAnsi="Times New Roman"/>
                <w:b/>
                <w:bCs/>
                <w:color w:val="000000"/>
                <w:sz w:val="26"/>
                <w:szCs w:val="26"/>
              </w:rPr>
            </w:pPr>
            <w:r w:rsidRPr="00D94352">
              <w:rPr>
                <w:rFonts w:ascii="Times New Roman" w:hAnsi="Times New Roman"/>
                <w:b/>
                <w:bCs/>
                <w:color w:val="000000"/>
                <w:sz w:val="26"/>
                <w:szCs w:val="26"/>
              </w:rPr>
              <w:t>80%</w:t>
            </w:r>
          </w:p>
        </w:tc>
        <w:tc>
          <w:tcPr>
            <w:tcW w:w="1892" w:type="dxa"/>
            <w:vAlign w:val="center"/>
          </w:tcPr>
          <w:p w:rsidR="00353775" w:rsidRPr="00D94352" w:rsidRDefault="00C431E5" w:rsidP="00570338">
            <w:pPr>
              <w:jc w:val="center"/>
              <w:rPr>
                <w:rFonts w:ascii="Times New Roman" w:hAnsi="Times New Roman"/>
                <w:b/>
                <w:bCs/>
                <w:color w:val="000000"/>
                <w:sz w:val="26"/>
                <w:szCs w:val="26"/>
              </w:rPr>
            </w:pPr>
            <w:r w:rsidRPr="00D94352">
              <w:rPr>
                <w:rFonts w:ascii="Times New Roman" w:hAnsi="Times New Roman"/>
                <w:b/>
                <w:bCs/>
                <w:color w:val="000000"/>
                <w:sz w:val="26"/>
                <w:szCs w:val="26"/>
              </w:rPr>
              <w:t>80%</w:t>
            </w:r>
          </w:p>
        </w:tc>
      </w:tr>
    </w:tbl>
    <w:p w:rsidR="00353775" w:rsidRDefault="00353775" w:rsidP="00570338">
      <w:pPr>
        <w:tabs>
          <w:tab w:val="left" w:pos="709"/>
        </w:tabs>
        <w:jc w:val="both"/>
        <w:rPr>
          <w:rFonts w:ascii="Times New Roman" w:eastAsia="Calibri" w:hAnsi="Times New Roman"/>
          <w:szCs w:val="24"/>
          <w:lang w:eastAsia="en-US"/>
        </w:rPr>
      </w:pPr>
    </w:p>
    <w:p w:rsidR="00353775" w:rsidRDefault="00E10546" w:rsidP="00570338">
      <w:pPr>
        <w:tabs>
          <w:tab w:val="left" w:pos="709"/>
        </w:tabs>
        <w:jc w:val="center"/>
        <w:rPr>
          <w:rFonts w:ascii="Times New Roman" w:eastAsia="Calibri" w:hAnsi="Times New Roman"/>
          <w:szCs w:val="24"/>
          <w:lang w:eastAsia="en-US"/>
        </w:rPr>
      </w:pPr>
      <w:r>
        <w:rPr>
          <w:rFonts w:ascii="Times New Roman" w:eastAsia="Calibri" w:hAnsi="Times New Roman"/>
          <w:noProof/>
          <w:szCs w:val="24"/>
        </w:rPr>
        <w:lastRenderedPageBreak/>
        <w:drawing>
          <wp:inline distT="0" distB="0" distL="0" distR="0">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53775" w:rsidRDefault="00353775" w:rsidP="00570338">
      <w:pPr>
        <w:tabs>
          <w:tab w:val="left" w:pos="567"/>
        </w:tabs>
        <w:jc w:val="both"/>
        <w:rPr>
          <w:rFonts w:ascii="Times New Roman" w:eastAsia="Calibri" w:hAnsi="Times New Roman"/>
          <w:sz w:val="28"/>
          <w:szCs w:val="28"/>
          <w:lang w:eastAsia="en-US"/>
        </w:rPr>
      </w:pPr>
    </w:p>
    <w:p w:rsidR="00353775" w:rsidRPr="00D94352" w:rsidRDefault="00353775" w:rsidP="00570338">
      <w:pPr>
        <w:tabs>
          <w:tab w:val="left" w:pos="567"/>
        </w:tabs>
        <w:jc w:val="both"/>
        <w:rPr>
          <w:rFonts w:ascii="Times New Roman" w:eastAsia="Calibri" w:hAnsi="Times New Roman"/>
          <w:sz w:val="28"/>
          <w:szCs w:val="28"/>
          <w:lang w:eastAsia="en-US"/>
        </w:rPr>
      </w:pPr>
    </w:p>
    <w:p w:rsidR="00353775" w:rsidRPr="00D94352" w:rsidRDefault="00C431E5" w:rsidP="00570338">
      <w:pPr>
        <w:tabs>
          <w:tab w:val="left" w:pos="567"/>
        </w:tabs>
        <w:jc w:val="both"/>
        <w:rPr>
          <w:rFonts w:ascii="Times New Roman" w:eastAsia="Calibri" w:hAnsi="Times New Roman"/>
          <w:sz w:val="28"/>
          <w:szCs w:val="28"/>
          <w:lang w:eastAsia="en-US"/>
        </w:rPr>
      </w:pPr>
      <w:r w:rsidRPr="00D94352">
        <w:rPr>
          <w:rFonts w:ascii="Times New Roman" w:eastAsia="Calibri" w:hAnsi="Times New Roman"/>
          <w:sz w:val="28"/>
          <w:szCs w:val="28"/>
          <w:lang w:eastAsia="en-US"/>
        </w:rPr>
        <w:tab/>
      </w:r>
      <w:r w:rsidR="00353775" w:rsidRPr="00D94352">
        <w:rPr>
          <w:rFonts w:ascii="Times New Roman" w:eastAsia="Calibri" w:hAnsi="Times New Roman"/>
          <w:sz w:val="28"/>
          <w:szCs w:val="28"/>
          <w:lang w:eastAsia="en-US"/>
        </w:rPr>
        <w:t xml:space="preserve">С 2016 года в районе разработана и успешно реализуется программа переподготовки кадров путем обучения педагогов сельских школ по смежным дисциплинам через проект корпоративного обучения в институте непрерывного образования СВФУ им. М.К. </w:t>
      </w:r>
      <w:proofErr w:type="spellStart"/>
      <w:r w:rsidR="00353775" w:rsidRPr="00D94352">
        <w:rPr>
          <w:rFonts w:ascii="Times New Roman" w:eastAsia="Calibri" w:hAnsi="Times New Roman"/>
          <w:sz w:val="28"/>
          <w:szCs w:val="28"/>
          <w:lang w:eastAsia="en-US"/>
        </w:rPr>
        <w:t>Аммосова</w:t>
      </w:r>
      <w:proofErr w:type="spellEnd"/>
      <w:r w:rsidR="00353775" w:rsidRPr="00D94352">
        <w:rPr>
          <w:rFonts w:ascii="Times New Roman" w:eastAsia="Calibri" w:hAnsi="Times New Roman"/>
          <w:sz w:val="28"/>
          <w:szCs w:val="28"/>
          <w:lang w:eastAsia="en-US"/>
        </w:rPr>
        <w:t xml:space="preserve">.   В 2017 году 2 педагога СОШ № 9 с. </w:t>
      </w:r>
      <w:proofErr w:type="spellStart"/>
      <w:r w:rsidR="00353775" w:rsidRPr="00D94352">
        <w:rPr>
          <w:rFonts w:ascii="Times New Roman" w:eastAsia="Calibri" w:hAnsi="Times New Roman"/>
          <w:sz w:val="28"/>
          <w:szCs w:val="28"/>
          <w:lang w:eastAsia="en-US"/>
        </w:rPr>
        <w:t>Тас-Юрях</w:t>
      </w:r>
      <w:proofErr w:type="spellEnd"/>
      <w:r w:rsidR="00353775" w:rsidRPr="00D94352">
        <w:rPr>
          <w:rFonts w:ascii="Times New Roman" w:eastAsia="Calibri" w:hAnsi="Times New Roman"/>
          <w:sz w:val="28"/>
          <w:szCs w:val="28"/>
          <w:lang w:eastAsia="en-US"/>
        </w:rPr>
        <w:t xml:space="preserve"> прошли переподготовку по специальности: информатика-физика, педагог дополнительного образования-педагог-психолог. В 2017 году завершили обучение и получили диплом о профессиональной переподготовке 3 педагога (СОШ № 9 – 2, СОШ № 10 – 1), в 2018 году завершает обучение педагог СОШ № 10. </w:t>
      </w:r>
    </w:p>
    <w:p w:rsidR="00353775" w:rsidRPr="00D94352" w:rsidRDefault="00353775" w:rsidP="00570338">
      <w:pPr>
        <w:ind w:firstLine="708"/>
        <w:jc w:val="both"/>
        <w:rPr>
          <w:rFonts w:ascii="Times New Roman" w:hAnsi="Times New Roman"/>
          <w:sz w:val="28"/>
          <w:szCs w:val="28"/>
        </w:rPr>
      </w:pPr>
      <w:r w:rsidRPr="00D94352">
        <w:rPr>
          <w:rFonts w:ascii="Times New Roman" w:hAnsi="Times New Roman"/>
          <w:sz w:val="28"/>
          <w:szCs w:val="28"/>
        </w:rPr>
        <w:t xml:space="preserve">С 2017-2018 учебного года астрономия как обязательный предмет включена в программу 10-11-х классов в </w:t>
      </w:r>
      <w:r w:rsidR="009D3339" w:rsidRPr="00D94352">
        <w:rPr>
          <w:rFonts w:ascii="Times New Roman" w:hAnsi="Times New Roman"/>
          <w:sz w:val="28"/>
          <w:szCs w:val="28"/>
        </w:rPr>
        <w:t xml:space="preserve">объеме не менее 35 часов, </w:t>
      </w:r>
      <w:r w:rsidRPr="00D94352">
        <w:rPr>
          <w:rFonts w:ascii="Times New Roman" w:hAnsi="Times New Roman"/>
          <w:sz w:val="28"/>
          <w:szCs w:val="28"/>
        </w:rPr>
        <w:t>в связи с чем 14 учителей физики в 2017 году проходили профессиональную переподготовку в Красноярском институте повышения квалификации в дистанционном режиме.</w:t>
      </w:r>
    </w:p>
    <w:p w:rsidR="00353775" w:rsidRPr="00D94352" w:rsidRDefault="00353775" w:rsidP="00570338">
      <w:pPr>
        <w:ind w:firstLine="708"/>
        <w:jc w:val="both"/>
        <w:rPr>
          <w:rFonts w:ascii="Times New Roman" w:hAnsi="Times New Roman"/>
          <w:sz w:val="28"/>
          <w:szCs w:val="28"/>
        </w:rPr>
      </w:pPr>
      <w:r w:rsidRPr="00D94352">
        <w:rPr>
          <w:rFonts w:ascii="Times New Roman" w:hAnsi="Times New Roman"/>
          <w:sz w:val="28"/>
          <w:szCs w:val="28"/>
        </w:rPr>
        <w:t xml:space="preserve">Охват курсовой подготовкой педагогов вырос за счет дистанционного обучения, необходимо и дальше развивать дистанционное обучение, изучить вопрос реализации такой формы, как пиринговое образование (онлайн курсы, главным принципом которых является образование в сотрудничестве). </w:t>
      </w:r>
    </w:p>
    <w:p w:rsidR="00353775" w:rsidRPr="00D94352" w:rsidRDefault="00353775" w:rsidP="00570338">
      <w:pPr>
        <w:ind w:firstLine="708"/>
        <w:jc w:val="both"/>
        <w:rPr>
          <w:rFonts w:ascii="Times New Roman" w:hAnsi="Times New Roman"/>
          <w:sz w:val="28"/>
          <w:szCs w:val="28"/>
        </w:rPr>
      </w:pPr>
      <w:r w:rsidRPr="00D94352">
        <w:rPr>
          <w:rFonts w:ascii="Times New Roman" w:hAnsi="Times New Roman"/>
          <w:sz w:val="28"/>
          <w:szCs w:val="28"/>
        </w:rPr>
        <w:t xml:space="preserve">На муниципальном уровне вводятся механизмы </w:t>
      </w:r>
      <w:proofErr w:type="spellStart"/>
      <w:r w:rsidRPr="00D94352">
        <w:rPr>
          <w:rFonts w:ascii="Times New Roman" w:hAnsi="Times New Roman"/>
          <w:sz w:val="28"/>
          <w:szCs w:val="28"/>
        </w:rPr>
        <w:t>рекрутирования</w:t>
      </w:r>
      <w:proofErr w:type="spellEnd"/>
      <w:r w:rsidRPr="00D94352">
        <w:rPr>
          <w:rFonts w:ascii="Times New Roman" w:hAnsi="Times New Roman"/>
          <w:sz w:val="28"/>
          <w:szCs w:val="28"/>
        </w:rPr>
        <w:t xml:space="preserve"> управленческих и педагогических кадров для работы в образовательных организациях.</w:t>
      </w:r>
    </w:p>
    <w:p w:rsidR="00353775" w:rsidRPr="00D94352" w:rsidRDefault="00353775" w:rsidP="00570338">
      <w:pPr>
        <w:ind w:firstLine="708"/>
        <w:jc w:val="both"/>
        <w:rPr>
          <w:rFonts w:ascii="Times New Roman" w:hAnsi="Times New Roman"/>
          <w:sz w:val="28"/>
          <w:szCs w:val="28"/>
        </w:rPr>
      </w:pPr>
      <w:r w:rsidRPr="00D94352">
        <w:rPr>
          <w:rFonts w:ascii="Times New Roman" w:hAnsi="Times New Roman"/>
          <w:sz w:val="28"/>
          <w:szCs w:val="28"/>
        </w:rPr>
        <w:t>В соответствии с постановлением Главы МО «МР» от 01.11.2013 г. № 1773 «О конкурсной системе отбора руководителей муниципальных образовательных учреждений», Постановлением Главы района от 15.05.2017 г. № 0658 «О порядке аттестации руководителей, кандидатов на должность руководителей и заместителей руководителей муниципальных образовательных организаций МО «</w:t>
      </w:r>
      <w:proofErr w:type="spellStart"/>
      <w:r w:rsidRPr="00D94352">
        <w:rPr>
          <w:rFonts w:ascii="Times New Roman" w:hAnsi="Times New Roman"/>
          <w:sz w:val="28"/>
          <w:szCs w:val="28"/>
        </w:rPr>
        <w:t>Мирнинский</w:t>
      </w:r>
      <w:proofErr w:type="spellEnd"/>
      <w:r w:rsidRPr="00D94352">
        <w:rPr>
          <w:rFonts w:ascii="Times New Roman" w:hAnsi="Times New Roman"/>
          <w:sz w:val="28"/>
          <w:szCs w:val="28"/>
        </w:rPr>
        <w:t xml:space="preserve"> район» Республики Саха (Якутия)» в 2016-2017 учебном году прошли аттестацию и  назначены 6 руководителей образовательны</w:t>
      </w:r>
      <w:r w:rsidR="00852FCB" w:rsidRPr="00D94352">
        <w:rPr>
          <w:rFonts w:ascii="Times New Roman" w:hAnsi="Times New Roman"/>
          <w:sz w:val="28"/>
          <w:szCs w:val="28"/>
        </w:rPr>
        <w:t>х организаций</w:t>
      </w:r>
      <w:r w:rsidRPr="00D94352">
        <w:rPr>
          <w:rFonts w:ascii="Times New Roman" w:hAnsi="Times New Roman"/>
          <w:sz w:val="28"/>
          <w:szCs w:val="28"/>
        </w:rPr>
        <w:t>.</w:t>
      </w:r>
    </w:p>
    <w:p w:rsidR="008316CF" w:rsidRPr="00D94352" w:rsidRDefault="00353775" w:rsidP="00570338">
      <w:pPr>
        <w:spacing w:after="120"/>
        <w:ind w:firstLine="709"/>
        <w:jc w:val="both"/>
        <w:rPr>
          <w:rFonts w:ascii="Times New Roman" w:hAnsi="Times New Roman"/>
          <w:sz w:val="28"/>
          <w:szCs w:val="28"/>
        </w:rPr>
      </w:pPr>
      <w:r w:rsidRPr="00D94352">
        <w:rPr>
          <w:rFonts w:ascii="Times New Roman" w:hAnsi="Times New Roman"/>
          <w:sz w:val="28"/>
          <w:szCs w:val="28"/>
        </w:rPr>
        <w:lastRenderedPageBreak/>
        <w:t xml:space="preserve">Ежегодно Министерством образования </w:t>
      </w:r>
      <w:r w:rsidRPr="00D94352">
        <w:rPr>
          <w:rFonts w:ascii="Times New Roman" w:hAnsi="Times New Roman"/>
          <w:sz w:val="28"/>
          <w:szCs w:val="28"/>
          <w:lang w:val="sah-RU"/>
        </w:rPr>
        <w:t xml:space="preserve">и науки Республики Саха (Якутия) </w:t>
      </w:r>
      <w:r w:rsidRPr="00D94352">
        <w:rPr>
          <w:rFonts w:ascii="Times New Roman" w:hAnsi="Times New Roman"/>
          <w:sz w:val="28"/>
          <w:szCs w:val="28"/>
        </w:rPr>
        <w:t xml:space="preserve">проводится аттестация педагогических работников на соответствие </w:t>
      </w:r>
      <w:r w:rsidRPr="00D94352">
        <w:rPr>
          <w:rFonts w:ascii="Times New Roman" w:hAnsi="Times New Roman"/>
          <w:sz w:val="28"/>
          <w:szCs w:val="28"/>
          <w:lang w:val="en-US"/>
        </w:rPr>
        <w:t>I</w:t>
      </w:r>
      <w:r w:rsidRPr="00D94352">
        <w:rPr>
          <w:rFonts w:ascii="Times New Roman" w:hAnsi="Times New Roman"/>
          <w:sz w:val="28"/>
          <w:szCs w:val="28"/>
          <w:lang w:val="sah-RU"/>
        </w:rPr>
        <w:t xml:space="preserve"> или высшей квалификационной категории</w:t>
      </w:r>
      <w:r w:rsidRPr="00D94352">
        <w:rPr>
          <w:rFonts w:ascii="Times New Roman" w:hAnsi="Times New Roman"/>
          <w:sz w:val="28"/>
          <w:szCs w:val="28"/>
        </w:rPr>
        <w:t>.</w:t>
      </w:r>
    </w:p>
    <w:tbl>
      <w:tblPr>
        <w:tblW w:w="9719" w:type="dxa"/>
        <w:tblLook w:val="04A0" w:firstRow="1" w:lastRow="0" w:firstColumn="1" w:lastColumn="0" w:noHBand="0" w:noVBand="1"/>
      </w:tblPr>
      <w:tblGrid>
        <w:gridCol w:w="787"/>
        <w:gridCol w:w="4258"/>
        <w:gridCol w:w="2116"/>
        <w:gridCol w:w="2558"/>
      </w:tblGrid>
      <w:tr w:rsidR="008316CF" w:rsidRPr="00D94352" w:rsidTr="00570338">
        <w:trPr>
          <w:trHeight w:val="646"/>
        </w:trPr>
        <w:tc>
          <w:tcPr>
            <w:tcW w:w="0" w:type="auto"/>
          </w:tcPr>
          <w:p w:rsidR="008316CF" w:rsidRPr="00D94352" w:rsidRDefault="008316CF" w:rsidP="00570338">
            <w:pPr>
              <w:jc w:val="both"/>
              <w:rPr>
                <w:rFonts w:ascii="Times New Roman" w:hAnsi="Times New Roman"/>
                <w:sz w:val="26"/>
                <w:szCs w:val="26"/>
              </w:rPr>
            </w:pPr>
            <w:r w:rsidRPr="00D94352">
              <w:rPr>
                <w:rFonts w:ascii="Times New Roman" w:hAnsi="Times New Roman"/>
                <w:sz w:val="26"/>
                <w:szCs w:val="26"/>
              </w:rPr>
              <w:t>Год</w:t>
            </w:r>
          </w:p>
        </w:tc>
        <w:tc>
          <w:tcPr>
            <w:tcW w:w="0" w:type="auto"/>
          </w:tcPr>
          <w:p w:rsidR="008316CF" w:rsidRPr="00D94352" w:rsidRDefault="008316CF" w:rsidP="00570338">
            <w:pPr>
              <w:jc w:val="center"/>
              <w:rPr>
                <w:rFonts w:ascii="Times New Roman" w:hAnsi="Times New Roman"/>
                <w:sz w:val="26"/>
                <w:szCs w:val="26"/>
              </w:rPr>
            </w:pPr>
            <w:r w:rsidRPr="00D94352">
              <w:rPr>
                <w:rFonts w:ascii="Times New Roman" w:hAnsi="Times New Roman"/>
                <w:sz w:val="26"/>
                <w:szCs w:val="26"/>
              </w:rPr>
              <w:t>Общее количество</w:t>
            </w:r>
          </w:p>
          <w:p w:rsidR="008316CF" w:rsidRPr="00D94352" w:rsidRDefault="006C0673" w:rsidP="00570338">
            <w:pPr>
              <w:jc w:val="center"/>
              <w:rPr>
                <w:rFonts w:ascii="Times New Roman" w:hAnsi="Times New Roman"/>
                <w:sz w:val="26"/>
                <w:szCs w:val="26"/>
              </w:rPr>
            </w:pPr>
            <w:r w:rsidRPr="00D94352">
              <w:rPr>
                <w:rFonts w:ascii="Times New Roman" w:hAnsi="Times New Roman"/>
                <w:sz w:val="26"/>
                <w:szCs w:val="26"/>
              </w:rPr>
              <w:t>П</w:t>
            </w:r>
            <w:r w:rsidR="00DC41A3" w:rsidRPr="00D94352">
              <w:rPr>
                <w:rFonts w:ascii="Times New Roman" w:hAnsi="Times New Roman"/>
                <w:sz w:val="26"/>
                <w:szCs w:val="26"/>
              </w:rPr>
              <w:t>едагогических</w:t>
            </w:r>
            <w:r w:rsidRPr="00D94352">
              <w:rPr>
                <w:rFonts w:ascii="Times New Roman" w:hAnsi="Times New Roman"/>
                <w:sz w:val="26"/>
                <w:szCs w:val="26"/>
              </w:rPr>
              <w:t xml:space="preserve"> </w:t>
            </w:r>
            <w:r w:rsidR="008316CF" w:rsidRPr="00D94352">
              <w:rPr>
                <w:rFonts w:ascii="Times New Roman" w:hAnsi="Times New Roman"/>
                <w:sz w:val="26"/>
                <w:szCs w:val="26"/>
              </w:rPr>
              <w:t>работников в ОО</w:t>
            </w:r>
          </w:p>
        </w:tc>
        <w:tc>
          <w:tcPr>
            <w:tcW w:w="0" w:type="auto"/>
          </w:tcPr>
          <w:p w:rsidR="008316CF" w:rsidRPr="00D94352" w:rsidRDefault="008316CF" w:rsidP="00570338">
            <w:pPr>
              <w:jc w:val="center"/>
              <w:rPr>
                <w:rFonts w:ascii="Times New Roman" w:hAnsi="Times New Roman"/>
                <w:sz w:val="26"/>
                <w:szCs w:val="26"/>
              </w:rPr>
            </w:pPr>
            <w:r w:rsidRPr="00D94352">
              <w:rPr>
                <w:rFonts w:ascii="Times New Roman" w:hAnsi="Times New Roman"/>
                <w:sz w:val="26"/>
                <w:szCs w:val="26"/>
              </w:rPr>
              <w:t>Аттестованы на</w:t>
            </w:r>
          </w:p>
          <w:p w:rsidR="008316CF" w:rsidRPr="00D94352" w:rsidRDefault="008316CF" w:rsidP="00570338">
            <w:pPr>
              <w:jc w:val="center"/>
              <w:rPr>
                <w:rFonts w:ascii="Times New Roman" w:hAnsi="Times New Roman"/>
                <w:sz w:val="26"/>
                <w:szCs w:val="26"/>
              </w:rPr>
            </w:pPr>
            <w:r w:rsidRPr="00D94352">
              <w:rPr>
                <w:rFonts w:ascii="Times New Roman" w:hAnsi="Times New Roman"/>
                <w:sz w:val="26"/>
                <w:szCs w:val="26"/>
                <w:lang w:val="en-US"/>
              </w:rPr>
              <w:t>I</w:t>
            </w:r>
            <w:r w:rsidRPr="00D94352">
              <w:rPr>
                <w:rFonts w:ascii="Times New Roman" w:hAnsi="Times New Roman"/>
                <w:sz w:val="26"/>
                <w:szCs w:val="26"/>
              </w:rPr>
              <w:t xml:space="preserve"> категорию</w:t>
            </w:r>
          </w:p>
        </w:tc>
        <w:tc>
          <w:tcPr>
            <w:tcW w:w="0" w:type="auto"/>
          </w:tcPr>
          <w:p w:rsidR="008316CF" w:rsidRPr="00D94352" w:rsidRDefault="008316CF" w:rsidP="00570338">
            <w:pPr>
              <w:jc w:val="center"/>
              <w:rPr>
                <w:rFonts w:ascii="Times New Roman" w:hAnsi="Times New Roman"/>
                <w:sz w:val="26"/>
                <w:szCs w:val="26"/>
              </w:rPr>
            </w:pPr>
            <w:r w:rsidRPr="00D94352">
              <w:rPr>
                <w:rFonts w:ascii="Times New Roman" w:hAnsi="Times New Roman"/>
                <w:sz w:val="26"/>
                <w:szCs w:val="26"/>
              </w:rPr>
              <w:t>Аттестованы на</w:t>
            </w:r>
          </w:p>
          <w:p w:rsidR="008316CF" w:rsidRPr="00D94352" w:rsidRDefault="008316CF" w:rsidP="00570338">
            <w:pPr>
              <w:jc w:val="center"/>
              <w:rPr>
                <w:rFonts w:ascii="Times New Roman" w:hAnsi="Times New Roman"/>
                <w:sz w:val="26"/>
                <w:szCs w:val="26"/>
              </w:rPr>
            </w:pPr>
            <w:r w:rsidRPr="00D94352">
              <w:rPr>
                <w:rFonts w:ascii="Times New Roman" w:hAnsi="Times New Roman"/>
                <w:sz w:val="26"/>
                <w:szCs w:val="26"/>
              </w:rPr>
              <w:t>высшую категорию</w:t>
            </w:r>
          </w:p>
        </w:tc>
      </w:tr>
      <w:tr w:rsidR="008316CF" w:rsidRPr="00D94352" w:rsidTr="00570338">
        <w:trPr>
          <w:trHeight w:val="340"/>
        </w:trPr>
        <w:tc>
          <w:tcPr>
            <w:tcW w:w="0" w:type="auto"/>
          </w:tcPr>
          <w:p w:rsidR="008316CF" w:rsidRPr="00D94352" w:rsidRDefault="00AA055F" w:rsidP="00570338">
            <w:pPr>
              <w:jc w:val="both"/>
              <w:rPr>
                <w:rFonts w:ascii="Times New Roman" w:hAnsi="Times New Roman"/>
                <w:sz w:val="26"/>
                <w:szCs w:val="26"/>
              </w:rPr>
            </w:pPr>
            <w:r w:rsidRPr="00D94352">
              <w:rPr>
                <w:rFonts w:ascii="Times New Roman" w:hAnsi="Times New Roman"/>
                <w:sz w:val="26"/>
                <w:szCs w:val="26"/>
              </w:rPr>
              <w:t>2015</w:t>
            </w:r>
          </w:p>
        </w:tc>
        <w:tc>
          <w:tcPr>
            <w:tcW w:w="0" w:type="auto"/>
          </w:tcPr>
          <w:p w:rsidR="008316CF" w:rsidRPr="00D94352" w:rsidRDefault="008316CF" w:rsidP="00570338">
            <w:pPr>
              <w:jc w:val="center"/>
              <w:rPr>
                <w:rFonts w:ascii="Times New Roman" w:hAnsi="Times New Roman"/>
                <w:sz w:val="26"/>
                <w:szCs w:val="26"/>
              </w:rPr>
            </w:pPr>
            <w:r w:rsidRPr="00D94352">
              <w:rPr>
                <w:rFonts w:ascii="Times New Roman" w:hAnsi="Times New Roman"/>
                <w:sz w:val="26"/>
                <w:szCs w:val="26"/>
              </w:rPr>
              <w:t>579</w:t>
            </w:r>
          </w:p>
        </w:tc>
        <w:tc>
          <w:tcPr>
            <w:tcW w:w="0" w:type="auto"/>
          </w:tcPr>
          <w:p w:rsidR="008316CF" w:rsidRPr="00D94352" w:rsidRDefault="008316CF" w:rsidP="00570338">
            <w:pPr>
              <w:jc w:val="center"/>
              <w:rPr>
                <w:rFonts w:ascii="Times New Roman" w:hAnsi="Times New Roman"/>
                <w:sz w:val="26"/>
                <w:szCs w:val="26"/>
              </w:rPr>
            </w:pPr>
            <w:r w:rsidRPr="00D94352">
              <w:rPr>
                <w:rFonts w:ascii="Times New Roman" w:hAnsi="Times New Roman"/>
                <w:sz w:val="26"/>
                <w:szCs w:val="26"/>
              </w:rPr>
              <w:t>32%</w:t>
            </w:r>
          </w:p>
        </w:tc>
        <w:tc>
          <w:tcPr>
            <w:tcW w:w="0" w:type="auto"/>
          </w:tcPr>
          <w:p w:rsidR="008316CF" w:rsidRPr="00D94352" w:rsidRDefault="008316CF" w:rsidP="00570338">
            <w:pPr>
              <w:jc w:val="center"/>
              <w:rPr>
                <w:rFonts w:ascii="Times New Roman" w:hAnsi="Times New Roman"/>
                <w:sz w:val="26"/>
                <w:szCs w:val="26"/>
              </w:rPr>
            </w:pPr>
            <w:r w:rsidRPr="00D94352">
              <w:rPr>
                <w:rFonts w:ascii="Times New Roman" w:hAnsi="Times New Roman"/>
                <w:sz w:val="26"/>
                <w:szCs w:val="26"/>
              </w:rPr>
              <w:t>24%</w:t>
            </w:r>
          </w:p>
        </w:tc>
      </w:tr>
      <w:tr w:rsidR="008316CF" w:rsidRPr="00D94352" w:rsidTr="00570338">
        <w:trPr>
          <w:trHeight w:val="321"/>
        </w:trPr>
        <w:tc>
          <w:tcPr>
            <w:tcW w:w="0" w:type="auto"/>
          </w:tcPr>
          <w:p w:rsidR="008316CF" w:rsidRPr="00D94352" w:rsidRDefault="00AA055F" w:rsidP="00570338">
            <w:pPr>
              <w:jc w:val="both"/>
              <w:rPr>
                <w:rFonts w:ascii="Times New Roman" w:hAnsi="Times New Roman"/>
                <w:sz w:val="26"/>
                <w:szCs w:val="26"/>
              </w:rPr>
            </w:pPr>
            <w:r w:rsidRPr="00D94352">
              <w:rPr>
                <w:rFonts w:ascii="Times New Roman" w:hAnsi="Times New Roman"/>
                <w:sz w:val="26"/>
                <w:szCs w:val="26"/>
              </w:rPr>
              <w:t>2016</w:t>
            </w:r>
          </w:p>
        </w:tc>
        <w:tc>
          <w:tcPr>
            <w:tcW w:w="0" w:type="auto"/>
          </w:tcPr>
          <w:p w:rsidR="008316CF" w:rsidRPr="00D94352" w:rsidRDefault="008316CF" w:rsidP="00570338">
            <w:pPr>
              <w:jc w:val="center"/>
              <w:rPr>
                <w:rFonts w:ascii="Times New Roman" w:hAnsi="Times New Roman"/>
                <w:sz w:val="26"/>
                <w:szCs w:val="26"/>
              </w:rPr>
            </w:pPr>
            <w:r w:rsidRPr="00D94352">
              <w:rPr>
                <w:rFonts w:ascii="Times New Roman" w:hAnsi="Times New Roman"/>
                <w:sz w:val="26"/>
                <w:szCs w:val="26"/>
              </w:rPr>
              <w:t>646</w:t>
            </w:r>
          </w:p>
        </w:tc>
        <w:tc>
          <w:tcPr>
            <w:tcW w:w="0" w:type="auto"/>
          </w:tcPr>
          <w:p w:rsidR="008316CF" w:rsidRPr="00D94352" w:rsidRDefault="008316CF" w:rsidP="00570338">
            <w:pPr>
              <w:jc w:val="center"/>
              <w:rPr>
                <w:rFonts w:ascii="Times New Roman" w:hAnsi="Times New Roman"/>
                <w:sz w:val="26"/>
                <w:szCs w:val="26"/>
              </w:rPr>
            </w:pPr>
            <w:r w:rsidRPr="00D94352">
              <w:rPr>
                <w:rFonts w:ascii="Times New Roman" w:hAnsi="Times New Roman"/>
                <w:sz w:val="26"/>
                <w:szCs w:val="26"/>
              </w:rPr>
              <w:t>31,3%</w:t>
            </w:r>
          </w:p>
        </w:tc>
        <w:tc>
          <w:tcPr>
            <w:tcW w:w="0" w:type="auto"/>
          </w:tcPr>
          <w:p w:rsidR="008316CF" w:rsidRPr="00D94352" w:rsidRDefault="008316CF" w:rsidP="00570338">
            <w:pPr>
              <w:jc w:val="center"/>
              <w:rPr>
                <w:rFonts w:ascii="Times New Roman" w:hAnsi="Times New Roman"/>
                <w:sz w:val="26"/>
                <w:szCs w:val="26"/>
              </w:rPr>
            </w:pPr>
            <w:r w:rsidRPr="00D94352">
              <w:rPr>
                <w:rFonts w:ascii="Times New Roman" w:hAnsi="Times New Roman"/>
                <w:sz w:val="26"/>
                <w:szCs w:val="26"/>
              </w:rPr>
              <w:t>21,5%</w:t>
            </w:r>
          </w:p>
        </w:tc>
      </w:tr>
      <w:tr w:rsidR="008316CF" w:rsidRPr="00D94352" w:rsidTr="00570338">
        <w:trPr>
          <w:trHeight w:val="304"/>
        </w:trPr>
        <w:tc>
          <w:tcPr>
            <w:tcW w:w="0" w:type="auto"/>
          </w:tcPr>
          <w:p w:rsidR="008316CF" w:rsidRPr="00D94352" w:rsidRDefault="00AA055F" w:rsidP="00570338">
            <w:pPr>
              <w:jc w:val="both"/>
              <w:rPr>
                <w:rFonts w:ascii="Times New Roman" w:hAnsi="Times New Roman"/>
                <w:sz w:val="26"/>
                <w:szCs w:val="26"/>
              </w:rPr>
            </w:pPr>
            <w:r w:rsidRPr="00D94352">
              <w:rPr>
                <w:rFonts w:ascii="Times New Roman" w:hAnsi="Times New Roman"/>
                <w:sz w:val="26"/>
                <w:szCs w:val="26"/>
              </w:rPr>
              <w:t>2017</w:t>
            </w:r>
          </w:p>
        </w:tc>
        <w:tc>
          <w:tcPr>
            <w:tcW w:w="0" w:type="auto"/>
          </w:tcPr>
          <w:p w:rsidR="008316CF" w:rsidRPr="00D94352" w:rsidRDefault="008316CF" w:rsidP="00570338">
            <w:pPr>
              <w:jc w:val="center"/>
              <w:rPr>
                <w:rFonts w:ascii="Times New Roman" w:hAnsi="Times New Roman"/>
                <w:sz w:val="26"/>
                <w:szCs w:val="26"/>
              </w:rPr>
            </w:pPr>
            <w:r w:rsidRPr="00D94352">
              <w:rPr>
                <w:rFonts w:ascii="Times New Roman" w:hAnsi="Times New Roman"/>
                <w:sz w:val="26"/>
                <w:szCs w:val="26"/>
              </w:rPr>
              <w:t>66</w:t>
            </w:r>
            <w:r w:rsidR="006D4BB9" w:rsidRPr="00D94352">
              <w:rPr>
                <w:rFonts w:ascii="Times New Roman" w:hAnsi="Times New Roman"/>
                <w:sz w:val="26"/>
                <w:szCs w:val="26"/>
              </w:rPr>
              <w:t>9</w:t>
            </w:r>
          </w:p>
        </w:tc>
        <w:tc>
          <w:tcPr>
            <w:tcW w:w="0" w:type="auto"/>
          </w:tcPr>
          <w:p w:rsidR="008316CF" w:rsidRPr="00D94352" w:rsidRDefault="006D4BB9" w:rsidP="00570338">
            <w:pPr>
              <w:jc w:val="center"/>
              <w:rPr>
                <w:rFonts w:ascii="Times New Roman" w:hAnsi="Times New Roman"/>
                <w:sz w:val="26"/>
                <w:szCs w:val="26"/>
              </w:rPr>
            </w:pPr>
            <w:r w:rsidRPr="00D94352">
              <w:rPr>
                <w:rFonts w:ascii="Times New Roman" w:hAnsi="Times New Roman"/>
                <w:sz w:val="26"/>
                <w:szCs w:val="26"/>
              </w:rPr>
              <w:t>38</w:t>
            </w:r>
            <w:r w:rsidR="008316CF" w:rsidRPr="00D94352">
              <w:rPr>
                <w:rFonts w:ascii="Times New Roman" w:hAnsi="Times New Roman"/>
                <w:sz w:val="26"/>
                <w:szCs w:val="26"/>
              </w:rPr>
              <w:t>%</w:t>
            </w:r>
          </w:p>
        </w:tc>
        <w:tc>
          <w:tcPr>
            <w:tcW w:w="0" w:type="auto"/>
          </w:tcPr>
          <w:p w:rsidR="008316CF" w:rsidRPr="00D94352" w:rsidRDefault="006D4BB9" w:rsidP="00570338">
            <w:pPr>
              <w:jc w:val="center"/>
              <w:rPr>
                <w:rFonts w:ascii="Times New Roman" w:hAnsi="Times New Roman"/>
                <w:sz w:val="26"/>
                <w:szCs w:val="26"/>
              </w:rPr>
            </w:pPr>
            <w:r w:rsidRPr="00D94352">
              <w:rPr>
                <w:rFonts w:ascii="Times New Roman" w:hAnsi="Times New Roman"/>
                <w:sz w:val="26"/>
                <w:szCs w:val="26"/>
              </w:rPr>
              <w:t>31,2</w:t>
            </w:r>
            <w:r w:rsidR="008316CF" w:rsidRPr="00D94352">
              <w:rPr>
                <w:rFonts w:ascii="Times New Roman" w:hAnsi="Times New Roman"/>
                <w:sz w:val="26"/>
                <w:szCs w:val="26"/>
              </w:rPr>
              <w:t>%</w:t>
            </w:r>
          </w:p>
        </w:tc>
      </w:tr>
    </w:tbl>
    <w:p w:rsidR="008316CF" w:rsidRPr="00D94352" w:rsidRDefault="008316CF" w:rsidP="00570338">
      <w:pPr>
        <w:jc w:val="both"/>
        <w:rPr>
          <w:sz w:val="28"/>
          <w:szCs w:val="28"/>
        </w:rPr>
      </w:pPr>
    </w:p>
    <w:p w:rsidR="00395866" w:rsidRPr="00D94352" w:rsidRDefault="00C431E5" w:rsidP="00570338">
      <w:pPr>
        <w:ind w:firstLine="708"/>
        <w:jc w:val="both"/>
        <w:rPr>
          <w:rFonts w:ascii="Times New Roman" w:hAnsi="Times New Roman"/>
          <w:b/>
          <w:sz w:val="28"/>
          <w:szCs w:val="28"/>
        </w:rPr>
      </w:pPr>
      <w:r w:rsidRPr="00D94352">
        <w:rPr>
          <w:rFonts w:ascii="Times New Roman" w:hAnsi="Times New Roman"/>
          <w:sz w:val="28"/>
          <w:szCs w:val="28"/>
        </w:rPr>
        <w:t xml:space="preserve">В 2017 году </w:t>
      </w:r>
      <w:r w:rsidR="00353775" w:rsidRPr="00D94352">
        <w:rPr>
          <w:rFonts w:ascii="Times New Roman" w:hAnsi="Times New Roman"/>
          <w:sz w:val="28"/>
          <w:szCs w:val="28"/>
        </w:rPr>
        <w:t>высшую</w:t>
      </w:r>
      <w:r w:rsidR="006D4BB9" w:rsidRPr="00D94352">
        <w:rPr>
          <w:rFonts w:ascii="Times New Roman" w:hAnsi="Times New Roman"/>
          <w:sz w:val="28"/>
          <w:szCs w:val="28"/>
        </w:rPr>
        <w:t xml:space="preserve"> и первую категорию получили 460</w:t>
      </w:r>
      <w:r w:rsidR="00353775" w:rsidRPr="00D94352">
        <w:rPr>
          <w:rFonts w:ascii="Times New Roman" w:hAnsi="Times New Roman"/>
          <w:sz w:val="28"/>
          <w:szCs w:val="28"/>
        </w:rPr>
        <w:t xml:space="preserve"> педагогичес</w:t>
      </w:r>
      <w:r w:rsidR="006D4BB9" w:rsidRPr="00D94352">
        <w:rPr>
          <w:rFonts w:ascii="Times New Roman" w:hAnsi="Times New Roman"/>
          <w:sz w:val="28"/>
          <w:szCs w:val="28"/>
        </w:rPr>
        <w:t>ких работника, что составляет 68</w:t>
      </w:r>
      <w:r w:rsidR="00353775" w:rsidRPr="00D94352">
        <w:rPr>
          <w:rFonts w:ascii="Times New Roman" w:hAnsi="Times New Roman"/>
          <w:sz w:val="28"/>
          <w:szCs w:val="28"/>
        </w:rPr>
        <w:t>% от общего количества работников.</w:t>
      </w:r>
    </w:p>
    <w:p w:rsidR="00353775" w:rsidRPr="00D94352" w:rsidRDefault="00353775" w:rsidP="00570338">
      <w:pPr>
        <w:ind w:firstLine="708"/>
        <w:jc w:val="both"/>
        <w:rPr>
          <w:rFonts w:ascii="Times New Roman" w:hAnsi="Times New Roman"/>
          <w:sz w:val="28"/>
          <w:szCs w:val="28"/>
        </w:rPr>
      </w:pPr>
      <w:r w:rsidRPr="00D94352">
        <w:rPr>
          <w:rFonts w:ascii="Times New Roman" w:hAnsi="Times New Roman"/>
          <w:sz w:val="28"/>
          <w:szCs w:val="28"/>
        </w:rPr>
        <w:t xml:space="preserve">Повышение профессиональной компетентности педагогов не ограничивается только курсовой подготовкой. В районе реализуется муниципальная модель методической службы, в рамках которой внедряются инновационные программы и проекты. Данная модель и результаты её реализации были представлены в г. Якутске в рамках I Республиканского конкурса команд методистов муниципальных районов «Методическая служба года – 2017». По итогам всех конкурсных испытаний команда </w:t>
      </w:r>
      <w:proofErr w:type="spellStart"/>
      <w:r w:rsidRPr="00D94352">
        <w:rPr>
          <w:rFonts w:ascii="Times New Roman" w:hAnsi="Times New Roman"/>
          <w:sz w:val="28"/>
          <w:szCs w:val="28"/>
        </w:rPr>
        <w:t>Мирнинского</w:t>
      </w:r>
      <w:proofErr w:type="spellEnd"/>
      <w:r w:rsidRPr="00D94352">
        <w:rPr>
          <w:rFonts w:ascii="Times New Roman" w:hAnsi="Times New Roman"/>
          <w:sz w:val="28"/>
          <w:szCs w:val="28"/>
        </w:rPr>
        <w:t xml:space="preserve"> района стала абсолютным победителем I Республиканского конкурса «Методическая служба года – 2017».</w:t>
      </w:r>
    </w:p>
    <w:p w:rsidR="00353775" w:rsidRPr="00D94352" w:rsidRDefault="00353775" w:rsidP="00570338">
      <w:pPr>
        <w:ind w:firstLine="708"/>
        <w:jc w:val="both"/>
        <w:rPr>
          <w:rFonts w:ascii="Times New Roman" w:hAnsi="Times New Roman"/>
          <w:sz w:val="28"/>
          <w:szCs w:val="28"/>
        </w:rPr>
      </w:pPr>
      <w:r w:rsidRPr="00D94352">
        <w:rPr>
          <w:rFonts w:ascii="Times New Roman" w:hAnsi="Times New Roman"/>
          <w:sz w:val="28"/>
          <w:szCs w:val="28"/>
        </w:rPr>
        <w:t xml:space="preserve">Конкурсы педагогического мастерства – одно из средств повышения профессионализма учителя. Они создают благоприятную мотивационную среду для профессионального развития педагогов, распространения инновационного опыта, способствуют профессиональному самоопределению. </w:t>
      </w:r>
    </w:p>
    <w:p w:rsidR="00353775" w:rsidRPr="00D94352" w:rsidRDefault="00353775" w:rsidP="00570338">
      <w:pPr>
        <w:ind w:firstLine="708"/>
        <w:jc w:val="both"/>
        <w:rPr>
          <w:rFonts w:ascii="Times New Roman" w:hAnsi="Times New Roman"/>
          <w:sz w:val="28"/>
          <w:szCs w:val="28"/>
        </w:rPr>
      </w:pPr>
      <w:r w:rsidRPr="00D94352">
        <w:rPr>
          <w:rFonts w:ascii="Times New Roman" w:hAnsi="Times New Roman"/>
          <w:sz w:val="28"/>
          <w:szCs w:val="28"/>
        </w:rPr>
        <w:t xml:space="preserve">В целях стимулирования деятельности лучших учителей, повышения ответственности педагога за результат труда, развития системы общественной оценки качества образования учреждена премия Главы района в сфере образования. </w:t>
      </w:r>
    </w:p>
    <w:p w:rsidR="00353775" w:rsidRPr="00D94352" w:rsidRDefault="00353775" w:rsidP="00570338">
      <w:pPr>
        <w:ind w:firstLine="708"/>
        <w:jc w:val="both"/>
        <w:rPr>
          <w:rFonts w:ascii="Times New Roman" w:hAnsi="Times New Roman"/>
          <w:sz w:val="28"/>
          <w:szCs w:val="28"/>
        </w:rPr>
      </w:pPr>
      <w:r w:rsidRPr="00D94352">
        <w:rPr>
          <w:rFonts w:ascii="Times New Roman" w:hAnsi="Times New Roman"/>
          <w:sz w:val="28"/>
          <w:szCs w:val="28"/>
        </w:rPr>
        <w:t>Повышение эффективности управления в сфере образования обеспечивается за счет организации сетевого взаимодействия между образовательными учреждениями:</w:t>
      </w:r>
    </w:p>
    <w:p w:rsidR="00353775" w:rsidRPr="00D94352" w:rsidRDefault="00353775" w:rsidP="00FF593C">
      <w:pPr>
        <w:ind w:firstLine="709"/>
        <w:jc w:val="both"/>
        <w:rPr>
          <w:rFonts w:ascii="Times New Roman" w:hAnsi="Times New Roman"/>
          <w:sz w:val="28"/>
          <w:szCs w:val="28"/>
        </w:rPr>
      </w:pPr>
      <w:r w:rsidRPr="00D94352">
        <w:rPr>
          <w:rFonts w:ascii="Times New Roman" w:hAnsi="Times New Roman"/>
          <w:sz w:val="28"/>
          <w:szCs w:val="28"/>
        </w:rPr>
        <w:t>-</w:t>
      </w:r>
      <w:r w:rsidR="00FF593C">
        <w:rPr>
          <w:rFonts w:ascii="Times New Roman" w:hAnsi="Times New Roman"/>
          <w:sz w:val="28"/>
          <w:szCs w:val="28"/>
        </w:rPr>
        <w:tab/>
      </w:r>
      <w:r w:rsidRPr="00D94352">
        <w:rPr>
          <w:rFonts w:ascii="Times New Roman" w:hAnsi="Times New Roman"/>
          <w:sz w:val="28"/>
          <w:szCs w:val="28"/>
        </w:rPr>
        <w:t>по направлению «</w:t>
      </w:r>
      <w:proofErr w:type="spellStart"/>
      <w:r w:rsidRPr="00D94352">
        <w:rPr>
          <w:rFonts w:ascii="Times New Roman" w:hAnsi="Times New Roman"/>
          <w:sz w:val="28"/>
          <w:szCs w:val="28"/>
        </w:rPr>
        <w:t>Тьюторское</w:t>
      </w:r>
      <w:proofErr w:type="spellEnd"/>
      <w:r w:rsidRPr="00D94352">
        <w:rPr>
          <w:rFonts w:ascii="Times New Roman" w:hAnsi="Times New Roman"/>
          <w:sz w:val="28"/>
          <w:szCs w:val="28"/>
        </w:rPr>
        <w:t xml:space="preserve"> сопровождение», на базе СОШ №1 продолжает работать муниципальная базовая площадка «</w:t>
      </w:r>
      <w:proofErr w:type="spellStart"/>
      <w:r w:rsidRPr="00D94352">
        <w:rPr>
          <w:rFonts w:ascii="Times New Roman" w:hAnsi="Times New Roman"/>
          <w:sz w:val="28"/>
          <w:szCs w:val="28"/>
        </w:rPr>
        <w:t>Тьюторское</w:t>
      </w:r>
      <w:proofErr w:type="spellEnd"/>
      <w:r w:rsidRPr="00D94352">
        <w:rPr>
          <w:rFonts w:ascii="Times New Roman" w:hAnsi="Times New Roman"/>
          <w:sz w:val="28"/>
          <w:szCs w:val="28"/>
        </w:rPr>
        <w:t xml:space="preserve"> сопровождение молодых специалистов в школе»;</w:t>
      </w:r>
    </w:p>
    <w:p w:rsidR="00353775" w:rsidRPr="00D94352" w:rsidRDefault="00353775" w:rsidP="00FF593C">
      <w:pPr>
        <w:ind w:firstLine="709"/>
        <w:jc w:val="both"/>
        <w:rPr>
          <w:rFonts w:ascii="Times New Roman" w:hAnsi="Times New Roman"/>
          <w:sz w:val="28"/>
          <w:szCs w:val="28"/>
        </w:rPr>
      </w:pPr>
      <w:r w:rsidRPr="00D94352">
        <w:rPr>
          <w:rFonts w:ascii="Times New Roman" w:hAnsi="Times New Roman"/>
          <w:sz w:val="28"/>
          <w:szCs w:val="28"/>
        </w:rPr>
        <w:t>- по проведению дистанционных олимпиад школьников района, сетевым центром является СОШ № 26;</w:t>
      </w:r>
    </w:p>
    <w:p w:rsidR="00353775" w:rsidRPr="00D94352" w:rsidRDefault="00FF593C" w:rsidP="00FF593C">
      <w:pPr>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353775" w:rsidRPr="00D94352">
        <w:rPr>
          <w:rFonts w:ascii="Times New Roman" w:hAnsi="Times New Roman"/>
          <w:sz w:val="28"/>
          <w:szCs w:val="28"/>
        </w:rPr>
        <w:t>успешно реализуется проект МКОУ «СОШ № 6» по теме «Сетевое взаимодействие сельских школ как условие создания единого открытого образовательного пространства»;</w:t>
      </w:r>
    </w:p>
    <w:p w:rsidR="00353775" w:rsidRPr="00D94352" w:rsidRDefault="00FF593C" w:rsidP="00FF593C">
      <w:pPr>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353775" w:rsidRPr="00D94352">
        <w:rPr>
          <w:rFonts w:ascii="Times New Roman" w:hAnsi="Times New Roman"/>
          <w:sz w:val="28"/>
          <w:szCs w:val="28"/>
        </w:rPr>
        <w:t>организована работа 8 муниципальных открытых методических кафедр педагогических работников;</w:t>
      </w:r>
    </w:p>
    <w:p w:rsidR="00353775" w:rsidRPr="00D94352" w:rsidRDefault="00FF593C" w:rsidP="00FF593C">
      <w:pPr>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353775" w:rsidRPr="00D94352">
        <w:rPr>
          <w:rFonts w:ascii="Times New Roman" w:hAnsi="Times New Roman"/>
          <w:sz w:val="28"/>
          <w:szCs w:val="28"/>
        </w:rPr>
        <w:t>организована работа консультационно-аналитических центров по реализации ФГОС НОО для обучающихся с ОВЗ на базе МБОУ «СОШ № 7», МАОУ «СОШ № 8», МБОУ «СОШ № 19», МБОУ «СОШ № 23»;</w:t>
      </w:r>
    </w:p>
    <w:p w:rsidR="00353775" w:rsidRPr="00D94352" w:rsidRDefault="00FF593C" w:rsidP="00FF593C">
      <w:pPr>
        <w:ind w:firstLine="709"/>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r>
      <w:r w:rsidR="00353775" w:rsidRPr="00D94352">
        <w:rPr>
          <w:rFonts w:ascii="Times New Roman" w:hAnsi="Times New Roman"/>
          <w:sz w:val="28"/>
          <w:szCs w:val="28"/>
        </w:rPr>
        <w:t>на базе МБОУ «СОШ № 7» продолжает работу координационно – методический центр по профилактике детского дорожного транспортного травматизма;</w:t>
      </w:r>
    </w:p>
    <w:p w:rsidR="00353775" w:rsidRPr="00D94352" w:rsidRDefault="00FF593C" w:rsidP="00FF593C">
      <w:pPr>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353775" w:rsidRPr="00D94352">
        <w:rPr>
          <w:rFonts w:ascii="Times New Roman" w:hAnsi="Times New Roman"/>
          <w:sz w:val="28"/>
          <w:szCs w:val="28"/>
        </w:rPr>
        <w:t xml:space="preserve">12 учреждениям присвоен статус муниципальной инновационной площадки по следующим видам: </w:t>
      </w:r>
    </w:p>
    <w:p w:rsidR="00353775" w:rsidRPr="00D94352" w:rsidRDefault="00353775" w:rsidP="00FF593C">
      <w:pPr>
        <w:ind w:firstLine="709"/>
        <w:jc w:val="both"/>
        <w:rPr>
          <w:rFonts w:ascii="Times New Roman" w:hAnsi="Times New Roman"/>
          <w:sz w:val="28"/>
          <w:szCs w:val="28"/>
        </w:rPr>
      </w:pPr>
      <w:r w:rsidRPr="00D94352">
        <w:rPr>
          <w:rFonts w:ascii="Times New Roman" w:hAnsi="Times New Roman"/>
          <w:sz w:val="28"/>
          <w:szCs w:val="28"/>
        </w:rPr>
        <w:t>-</w:t>
      </w:r>
      <w:r w:rsidR="00FF593C">
        <w:rPr>
          <w:rFonts w:ascii="Times New Roman" w:hAnsi="Times New Roman"/>
          <w:sz w:val="28"/>
          <w:szCs w:val="28"/>
        </w:rPr>
        <w:tab/>
      </w:r>
      <w:r w:rsidRPr="00D94352">
        <w:rPr>
          <w:rFonts w:ascii="Times New Roman" w:hAnsi="Times New Roman"/>
          <w:sz w:val="28"/>
          <w:szCs w:val="28"/>
        </w:rPr>
        <w:t>муниципальные ресурсные центры – 4 ОО (политехнический лицей, СОШ №8, 24, 26),</w:t>
      </w:r>
    </w:p>
    <w:p w:rsidR="00353775" w:rsidRPr="00D94352" w:rsidRDefault="00FF593C" w:rsidP="00FF593C">
      <w:pPr>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353775" w:rsidRPr="00D94352">
        <w:rPr>
          <w:rFonts w:ascii="Times New Roman" w:hAnsi="Times New Roman"/>
          <w:sz w:val="28"/>
          <w:szCs w:val="28"/>
        </w:rPr>
        <w:t>муниципальные базовые площадки – 3 ОУ (СОШ№1, 7, 12),</w:t>
      </w:r>
    </w:p>
    <w:p w:rsidR="00353775" w:rsidRPr="00D94352" w:rsidRDefault="00FF593C" w:rsidP="00FF593C">
      <w:pPr>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353775" w:rsidRPr="00D94352">
        <w:rPr>
          <w:rFonts w:ascii="Times New Roman" w:hAnsi="Times New Roman"/>
          <w:sz w:val="28"/>
          <w:szCs w:val="28"/>
        </w:rPr>
        <w:t>муниципальный сетевой центр – СОШ №6.</w:t>
      </w:r>
    </w:p>
    <w:p w:rsidR="00353775" w:rsidRPr="00D94352" w:rsidRDefault="00353775" w:rsidP="00FF593C">
      <w:pPr>
        <w:ind w:firstLine="709"/>
        <w:jc w:val="both"/>
        <w:rPr>
          <w:rFonts w:ascii="Times New Roman" w:hAnsi="Times New Roman"/>
          <w:sz w:val="28"/>
          <w:szCs w:val="28"/>
        </w:rPr>
      </w:pPr>
      <w:r w:rsidRPr="00D94352">
        <w:rPr>
          <w:rFonts w:ascii="Times New Roman" w:hAnsi="Times New Roman"/>
          <w:sz w:val="28"/>
          <w:szCs w:val="28"/>
        </w:rPr>
        <w:tab/>
        <w:t xml:space="preserve">В 2016-2017 учебном году в 17 общеобразовательных учреждениях </w:t>
      </w:r>
      <w:proofErr w:type="spellStart"/>
      <w:r w:rsidRPr="00D94352">
        <w:rPr>
          <w:rFonts w:ascii="Times New Roman" w:hAnsi="Times New Roman"/>
          <w:sz w:val="28"/>
          <w:szCs w:val="28"/>
        </w:rPr>
        <w:t>Мирнинского</w:t>
      </w:r>
      <w:proofErr w:type="spellEnd"/>
      <w:r w:rsidRPr="00D94352">
        <w:rPr>
          <w:rFonts w:ascii="Times New Roman" w:hAnsi="Times New Roman"/>
          <w:sz w:val="28"/>
          <w:szCs w:val="28"/>
        </w:rPr>
        <w:t xml:space="preserve"> района прошла публичная защита программ развития. </w:t>
      </w:r>
    </w:p>
    <w:p w:rsidR="00484034" w:rsidRPr="00D94352" w:rsidRDefault="00484034" w:rsidP="00FF593C">
      <w:pPr>
        <w:ind w:firstLine="709"/>
        <w:jc w:val="both"/>
        <w:rPr>
          <w:rFonts w:ascii="Times New Roman" w:hAnsi="Times New Roman"/>
          <w:sz w:val="28"/>
          <w:szCs w:val="28"/>
        </w:rPr>
      </w:pPr>
      <w:r w:rsidRPr="00D94352">
        <w:rPr>
          <w:rFonts w:ascii="Times New Roman" w:hAnsi="Times New Roman"/>
          <w:sz w:val="28"/>
          <w:szCs w:val="28"/>
        </w:rPr>
        <w:t xml:space="preserve">В систему управления активно внедрены информационные технологии, повышение эффективности управления в сфере образования обеспечивается через сетевое взаимодействие между образовательными учреждениями и применение облачных технологий. Внедрение в единое информационное пространство республики осуществляется через автоматизированную информационную систему «Сетевой город. Образование», в систему включены все образовательные учреждения района. 3 школы (СОШ № 1, 23, 26) включены в пилотный проект по внедрению в общеобразовательных организациях модуля «Многоуровневая система оценки качества образования (МСОКО)» на базе автоматизированных информационных систем «Сетевой город. Образование» и «Е-услуги. Образование», входящих в состав автоматизированной системы управления сферой образования Республики Саха (Якутия). Второй год в школах г. Мирного услуга «Запись детей в 1 класс» оказывается в электронном виде. </w:t>
      </w:r>
    </w:p>
    <w:p w:rsidR="00484034" w:rsidRPr="00D94352" w:rsidRDefault="00484034" w:rsidP="00FF593C">
      <w:pPr>
        <w:ind w:firstLine="709"/>
        <w:jc w:val="both"/>
        <w:rPr>
          <w:rFonts w:ascii="Times New Roman" w:hAnsi="Times New Roman"/>
          <w:sz w:val="28"/>
          <w:szCs w:val="28"/>
        </w:rPr>
      </w:pPr>
      <w:r w:rsidRPr="00D94352">
        <w:rPr>
          <w:rFonts w:ascii="Times New Roman" w:hAnsi="Times New Roman"/>
          <w:sz w:val="28"/>
          <w:szCs w:val="28"/>
        </w:rPr>
        <w:t>В 2017-2018 учебном году общеобразовательными уч</w:t>
      </w:r>
      <w:r w:rsidR="00532888" w:rsidRPr="00D94352">
        <w:rPr>
          <w:rFonts w:ascii="Times New Roman" w:hAnsi="Times New Roman"/>
          <w:sz w:val="28"/>
          <w:szCs w:val="28"/>
        </w:rPr>
        <w:t>реждениями района осуществлена</w:t>
      </w:r>
      <w:r w:rsidRPr="00D94352">
        <w:rPr>
          <w:rFonts w:ascii="Times New Roman" w:hAnsi="Times New Roman"/>
          <w:sz w:val="28"/>
          <w:szCs w:val="28"/>
        </w:rPr>
        <w:t xml:space="preserve"> работа по подключению через защищенную сеть к федеральной информационной системе «Федеральный реестр сведений о документах об образовании и (или) о квалификации, документах об обучении» (ФИС «ФРДО») через внедрение модуля «Школа». Приобретено программное обеспечение и подготовлены аттестованные рабочие места для внесения сведений о выданных аттестатах об основном общем и среднем общем образовании для школ г. Мирного и близлежащих населенных пунктов – в МКУ «МРУО», для школ г. Удачный – в МБОУ «СОШ №19 им. Л.А. </w:t>
      </w:r>
      <w:proofErr w:type="spellStart"/>
      <w:r w:rsidRPr="00D94352">
        <w:rPr>
          <w:rFonts w:ascii="Times New Roman" w:hAnsi="Times New Roman"/>
          <w:sz w:val="28"/>
          <w:szCs w:val="28"/>
        </w:rPr>
        <w:t>Попугаевой</w:t>
      </w:r>
      <w:proofErr w:type="spellEnd"/>
      <w:r w:rsidRPr="00D94352">
        <w:rPr>
          <w:rFonts w:ascii="Times New Roman" w:hAnsi="Times New Roman"/>
          <w:sz w:val="28"/>
          <w:szCs w:val="28"/>
        </w:rPr>
        <w:t xml:space="preserve">», для школ п. </w:t>
      </w:r>
      <w:proofErr w:type="spellStart"/>
      <w:r w:rsidRPr="00D94352">
        <w:rPr>
          <w:rFonts w:ascii="Times New Roman" w:hAnsi="Times New Roman"/>
          <w:sz w:val="28"/>
          <w:szCs w:val="28"/>
        </w:rPr>
        <w:t>Айхал</w:t>
      </w:r>
      <w:proofErr w:type="spellEnd"/>
      <w:r w:rsidRPr="00D94352">
        <w:rPr>
          <w:rFonts w:ascii="Times New Roman" w:hAnsi="Times New Roman"/>
          <w:sz w:val="28"/>
          <w:szCs w:val="28"/>
        </w:rPr>
        <w:t xml:space="preserve"> – в МБОУ «СОШ №23». Все общеобразовательные организации приобрели электронно-цифровую подпись на один год для внесения сведений в ФИС «ФРДО».</w:t>
      </w:r>
    </w:p>
    <w:p w:rsidR="00353775" w:rsidRPr="00D94352" w:rsidRDefault="00353775" w:rsidP="00570338">
      <w:pPr>
        <w:ind w:firstLine="360"/>
        <w:jc w:val="both"/>
        <w:rPr>
          <w:rFonts w:ascii="Times New Roman" w:hAnsi="Times New Roman"/>
          <w:sz w:val="28"/>
          <w:szCs w:val="28"/>
        </w:rPr>
      </w:pPr>
      <w:r w:rsidRPr="00D94352">
        <w:rPr>
          <w:rFonts w:ascii="Times New Roman" w:hAnsi="Times New Roman"/>
          <w:sz w:val="28"/>
          <w:szCs w:val="28"/>
        </w:rPr>
        <w:tab/>
        <w:t xml:space="preserve">Программа информатизации системы образования определяет основные направления деятельности по внедрению современных информационных технологий и совершенствованию управленческой деятельности. В течение последних 3 лет проведен комплекс мероприятий, который продемонстрировал лучшие практики применения ИКТ в образовательном процессе, способствовал изучению современных технических средств обучения, внедрению единой среды информационного обмена данными, предложил участникам новые направления развития в сфере научно-технического творчества и робототехники. Были проведены сборы и соревнования по </w:t>
      </w:r>
      <w:r w:rsidRPr="00D94352">
        <w:rPr>
          <w:rFonts w:ascii="Times New Roman" w:hAnsi="Times New Roman"/>
          <w:sz w:val="28"/>
          <w:szCs w:val="28"/>
        </w:rPr>
        <w:lastRenderedPageBreak/>
        <w:t xml:space="preserve">робототехнике для учащихся под руководством сертифицированных тренеров, преподавателей СВФУ г. Якутска. </w:t>
      </w:r>
    </w:p>
    <w:p w:rsidR="00353775" w:rsidRPr="00D94352" w:rsidRDefault="00353775" w:rsidP="00570338">
      <w:pPr>
        <w:ind w:firstLine="708"/>
        <w:jc w:val="both"/>
        <w:rPr>
          <w:rFonts w:ascii="Times New Roman" w:hAnsi="Times New Roman"/>
          <w:sz w:val="28"/>
          <w:szCs w:val="28"/>
        </w:rPr>
      </w:pPr>
      <w:r w:rsidRPr="00D94352">
        <w:rPr>
          <w:rFonts w:ascii="Times New Roman" w:hAnsi="Times New Roman"/>
          <w:sz w:val="28"/>
          <w:szCs w:val="28"/>
        </w:rPr>
        <w:t>Активно реализуются программы инженерно-технического направления в МБОУ «Политехнический лицей».</w:t>
      </w:r>
    </w:p>
    <w:p w:rsidR="00E62189" w:rsidRPr="00D94352" w:rsidRDefault="00E62189" w:rsidP="00570338">
      <w:pPr>
        <w:ind w:firstLine="708"/>
        <w:jc w:val="both"/>
        <w:rPr>
          <w:rFonts w:ascii="Times New Roman" w:hAnsi="Times New Roman"/>
          <w:sz w:val="28"/>
          <w:szCs w:val="28"/>
        </w:rPr>
      </w:pPr>
      <w:r w:rsidRPr="00D94352">
        <w:rPr>
          <w:rFonts w:ascii="Times New Roman" w:hAnsi="Times New Roman"/>
          <w:sz w:val="28"/>
          <w:szCs w:val="28"/>
        </w:rPr>
        <w:t>В сфере образования начинается реализация проекта «Цифровая школа».</w:t>
      </w:r>
      <w:r w:rsidR="009D3339" w:rsidRPr="00D94352">
        <w:rPr>
          <w:rFonts w:ascii="Times New Roman" w:hAnsi="Times New Roman"/>
          <w:sz w:val="28"/>
          <w:szCs w:val="28"/>
        </w:rPr>
        <w:t xml:space="preserve"> Р</w:t>
      </w:r>
      <w:r w:rsidRPr="00D94352">
        <w:rPr>
          <w:rFonts w:ascii="Times New Roman" w:hAnsi="Times New Roman"/>
          <w:sz w:val="28"/>
          <w:szCs w:val="28"/>
        </w:rPr>
        <w:t>еализация проекта повлечёт за собой обновление содержания образования и изменение роли учителя, который станет куратором, ориентирующим ребёнка в соответствии с его запросами и приоритетами, максимально индивидуализирует траектории обучения школьников. Появится возможность прохождения аттестации и сдачи государственной аттестации в цифровой форме. Родители смогут в режиме реального времени узнавать, находится ли ребёнок в школе, и какие результаты он показывает в образовательной деятельности.</w:t>
      </w:r>
    </w:p>
    <w:p w:rsidR="00C431E5" w:rsidRPr="00D94352" w:rsidRDefault="00E62189" w:rsidP="00570338">
      <w:pPr>
        <w:ind w:firstLine="708"/>
        <w:jc w:val="both"/>
        <w:rPr>
          <w:rFonts w:ascii="Times New Roman" w:hAnsi="Times New Roman"/>
          <w:sz w:val="28"/>
          <w:szCs w:val="28"/>
        </w:rPr>
      </w:pPr>
      <w:r w:rsidRPr="00D94352">
        <w:rPr>
          <w:rFonts w:ascii="Times New Roman" w:hAnsi="Times New Roman"/>
          <w:sz w:val="28"/>
          <w:szCs w:val="28"/>
        </w:rPr>
        <w:t>«Цифровая школа» обеспечит повышение квалификации педагогов и оснащение школ необходимой инфраструктурой, что в свою очередь позволит максимально эффективно использовать ресурсы еще одного нашего масштабного ресурса – Российской электронной школы, в которой заключен значительный объем онлайн-материалов для учащихся и учителей.</w:t>
      </w:r>
    </w:p>
    <w:p w:rsidR="002C60F9" w:rsidRPr="00D94352" w:rsidRDefault="001B2883" w:rsidP="00570338">
      <w:pPr>
        <w:ind w:firstLine="708"/>
        <w:jc w:val="both"/>
        <w:rPr>
          <w:rFonts w:ascii="Times New Roman" w:hAnsi="Times New Roman"/>
          <w:sz w:val="28"/>
          <w:szCs w:val="28"/>
        </w:rPr>
      </w:pPr>
      <w:r w:rsidRPr="00D94352">
        <w:rPr>
          <w:rFonts w:ascii="Times New Roman" w:hAnsi="Times New Roman"/>
          <w:sz w:val="28"/>
          <w:szCs w:val="28"/>
        </w:rPr>
        <w:t xml:space="preserve">Благодаря </w:t>
      </w:r>
      <w:proofErr w:type="spellStart"/>
      <w:r w:rsidRPr="00D94352">
        <w:rPr>
          <w:rFonts w:ascii="Times New Roman" w:hAnsi="Times New Roman"/>
          <w:sz w:val="28"/>
          <w:szCs w:val="28"/>
        </w:rPr>
        <w:t>реализацииданного</w:t>
      </w:r>
      <w:proofErr w:type="spellEnd"/>
      <w:r w:rsidRPr="00D94352">
        <w:rPr>
          <w:rFonts w:ascii="Times New Roman" w:hAnsi="Times New Roman"/>
          <w:sz w:val="28"/>
          <w:szCs w:val="28"/>
        </w:rPr>
        <w:t xml:space="preserve"> проекта школьники смогут применять полученные компетенции в условиях стремительно развивающегося цифрового мира. Таким образом, будет сформирована преемственная линия подготовки кадров, способных решать глобальные задачи для нужд цифровой экономики, поэтому необходимо активнее подключаться к проекту «Цифровая школа»</w:t>
      </w:r>
      <w:r w:rsidR="00283CBE" w:rsidRPr="00D94352">
        <w:rPr>
          <w:rFonts w:ascii="Times New Roman" w:hAnsi="Times New Roman"/>
          <w:sz w:val="28"/>
          <w:szCs w:val="28"/>
        </w:rPr>
        <w:t>.</w:t>
      </w:r>
    </w:p>
    <w:p w:rsidR="0081200E" w:rsidRPr="00D94352" w:rsidRDefault="0081200E" w:rsidP="00570338">
      <w:pPr>
        <w:ind w:firstLine="708"/>
        <w:jc w:val="both"/>
        <w:rPr>
          <w:rFonts w:ascii="Times New Roman" w:hAnsi="Times New Roman"/>
          <w:sz w:val="28"/>
          <w:szCs w:val="28"/>
        </w:rPr>
      </w:pPr>
      <w:r w:rsidRPr="00D94352">
        <w:rPr>
          <w:rFonts w:ascii="Times New Roman" w:hAnsi="Times New Roman"/>
          <w:sz w:val="28"/>
          <w:szCs w:val="28"/>
        </w:rPr>
        <w:t xml:space="preserve">В </w:t>
      </w:r>
      <w:proofErr w:type="spellStart"/>
      <w:r w:rsidRPr="00D94352">
        <w:rPr>
          <w:rFonts w:ascii="Times New Roman" w:hAnsi="Times New Roman"/>
          <w:sz w:val="28"/>
          <w:szCs w:val="28"/>
        </w:rPr>
        <w:t>Мирнинском</w:t>
      </w:r>
      <w:proofErr w:type="spellEnd"/>
      <w:r w:rsidRPr="00D94352">
        <w:rPr>
          <w:rFonts w:ascii="Times New Roman" w:hAnsi="Times New Roman"/>
          <w:sz w:val="28"/>
          <w:szCs w:val="28"/>
        </w:rPr>
        <w:t xml:space="preserve"> районе реализуется программа поддержки одаренных и талантливых детей. Ежегодно на муниципальном этапе проводятся 25 предметных олимпиад, с 2015 года по 2018 год увеличивается о</w:t>
      </w:r>
      <w:r w:rsidR="00FF593C">
        <w:rPr>
          <w:rFonts w:ascii="Times New Roman" w:hAnsi="Times New Roman"/>
          <w:sz w:val="28"/>
          <w:szCs w:val="28"/>
        </w:rPr>
        <w:t xml:space="preserve">хват школьников с 35,3% до 38%. </w:t>
      </w:r>
      <w:r w:rsidRPr="00D94352">
        <w:rPr>
          <w:rFonts w:ascii="Times New Roman" w:hAnsi="Times New Roman"/>
          <w:sz w:val="28"/>
          <w:szCs w:val="28"/>
        </w:rPr>
        <w:t>Показатель</w:t>
      </w:r>
      <w:r w:rsidRPr="00D94352">
        <w:rPr>
          <w:rFonts w:ascii="Times New Roman" w:hAnsi="Times New Roman"/>
          <w:color w:val="FFFFFF" w:themeColor="background1"/>
          <w:sz w:val="28"/>
          <w:szCs w:val="28"/>
        </w:rPr>
        <w:t>-</w:t>
      </w:r>
      <w:r w:rsidRPr="00D94352">
        <w:rPr>
          <w:rFonts w:ascii="Times New Roman" w:hAnsi="Times New Roman"/>
          <w:sz w:val="28"/>
          <w:szCs w:val="28"/>
        </w:rPr>
        <w:t>качественного участия обучающихся в региональном этапе Всероссийской олимпиады школьников постепенно повышается, за 3 года этот показатель вырос до 22 %. Работа с одаренными учащимися постепенно улучшается, однако деятельность педагогов с талантливыми учениками в формирующемся сегменте региональной образовательной системы нуждается в серьезном рассмотрении.</w:t>
      </w:r>
    </w:p>
    <w:p w:rsidR="0081200E" w:rsidRPr="00D94352" w:rsidRDefault="0081200E" w:rsidP="00570338">
      <w:pPr>
        <w:ind w:firstLine="708"/>
        <w:jc w:val="both"/>
        <w:rPr>
          <w:rFonts w:ascii="Times New Roman" w:hAnsi="Times New Roman"/>
          <w:sz w:val="28"/>
          <w:szCs w:val="28"/>
        </w:rPr>
      </w:pPr>
      <w:r w:rsidRPr="00D94352">
        <w:rPr>
          <w:rFonts w:ascii="Times New Roman" w:hAnsi="Times New Roman"/>
          <w:sz w:val="28"/>
          <w:szCs w:val="28"/>
        </w:rPr>
        <w:t>Наряду с олимпиадным движением в районе на протяжении нескольких лет успешно реализуется программа «Шаг в будущее».  Данная программа реализуется при межведомственном взаимодействии с МПТИ (ф) СВФУ,</w:t>
      </w:r>
      <w:r w:rsidR="00FF593C">
        <w:rPr>
          <w:rFonts w:ascii="Times New Roman" w:hAnsi="Times New Roman"/>
          <w:sz w:val="28"/>
          <w:szCs w:val="28"/>
        </w:rPr>
        <w:t xml:space="preserve"> </w:t>
      </w:r>
      <w:r w:rsidRPr="00D94352">
        <w:rPr>
          <w:rFonts w:ascii="Times New Roman" w:hAnsi="Times New Roman"/>
          <w:sz w:val="28"/>
          <w:szCs w:val="28"/>
        </w:rPr>
        <w:t xml:space="preserve">МЦРБ, институт </w:t>
      </w:r>
      <w:proofErr w:type="spellStart"/>
      <w:r w:rsidRPr="00D94352">
        <w:rPr>
          <w:rFonts w:ascii="Times New Roman" w:hAnsi="Times New Roman"/>
          <w:sz w:val="28"/>
          <w:szCs w:val="28"/>
        </w:rPr>
        <w:t>Якутнипроалмаз</w:t>
      </w:r>
      <w:proofErr w:type="spellEnd"/>
      <w:r w:rsidRPr="00D94352">
        <w:rPr>
          <w:rFonts w:ascii="Times New Roman" w:hAnsi="Times New Roman"/>
          <w:sz w:val="28"/>
          <w:szCs w:val="28"/>
        </w:rPr>
        <w:t>, Центр подготовки кадров АК «АЛРОСА» (ПАО).</w:t>
      </w:r>
    </w:p>
    <w:p w:rsidR="0081200E" w:rsidRPr="00D94352" w:rsidRDefault="0081200E" w:rsidP="00570338">
      <w:pPr>
        <w:ind w:firstLine="708"/>
        <w:contextualSpacing/>
        <w:jc w:val="both"/>
        <w:rPr>
          <w:rFonts w:ascii="Times New Roman" w:hAnsi="Times New Roman"/>
          <w:iCs/>
          <w:sz w:val="28"/>
          <w:szCs w:val="28"/>
        </w:rPr>
      </w:pPr>
      <w:r w:rsidRPr="00D94352">
        <w:rPr>
          <w:rFonts w:ascii="Times New Roman" w:hAnsi="Times New Roman"/>
          <w:sz w:val="28"/>
          <w:szCs w:val="28"/>
        </w:rPr>
        <w:t xml:space="preserve">Реализация  муниципальной программы на период 2019 -2023 гг. опирается на анализ степени готовности системы образования </w:t>
      </w:r>
      <w:proofErr w:type="spellStart"/>
      <w:r w:rsidRPr="00D94352">
        <w:rPr>
          <w:rFonts w:ascii="Times New Roman" w:hAnsi="Times New Roman"/>
          <w:sz w:val="28"/>
          <w:szCs w:val="28"/>
        </w:rPr>
        <w:t>Мирнинского</w:t>
      </w:r>
      <w:proofErr w:type="spellEnd"/>
      <w:r w:rsidRPr="00D94352">
        <w:rPr>
          <w:rFonts w:ascii="Times New Roman" w:hAnsi="Times New Roman"/>
          <w:sz w:val="28"/>
          <w:szCs w:val="28"/>
        </w:rPr>
        <w:t xml:space="preserve"> района к выполнению стратегических задач и требований, отраженных в </w:t>
      </w:r>
      <w:r w:rsidRPr="00D94352">
        <w:rPr>
          <w:rFonts w:ascii="Times New Roman" w:hAnsi="Times New Roman"/>
          <w:iCs/>
          <w:sz w:val="28"/>
          <w:szCs w:val="28"/>
        </w:rPr>
        <w:t xml:space="preserve">государственной программе Российской Федерации «Развитие образования на 2018-2025 </w:t>
      </w:r>
      <w:proofErr w:type="spellStart"/>
      <w:r w:rsidRPr="00D94352">
        <w:rPr>
          <w:rFonts w:ascii="Times New Roman" w:hAnsi="Times New Roman"/>
          <w:iCs/>
          <w:sz w:val="28"/>
          <w:szCs w:val="28"/>
        </w:rPr>
        <w:t>г.г</w:t>
      </w:r>
      <w:proofErr w:type="spellEnd"/>
      <w:r w:rsidRPr="00D94352">
        <w:rPr>
          <w:rFonts w:ascii="Times New Roman" w:hAnsi="Times New Roman"/>
          <w:iCs/>
          <w:sz w:val="28"/>
          <w:szCs w:val="28"/>
        </w:rPr>
        <w:t>.», государственной  программе «Развитие образования Республики Саха (Якутия) на 2016-2022 годы и на плановый период до 2026 года», плане мероприятий по реализации Стратегии социально-экономического развития муниципального образования «</w:t>
      </w:r>
      <w:proofErr w:type="spellStart"/>
      <w:r w:rsidRPr="00D94352">
        <w:rPr>
          <w:rFonts w:ascii="Times New Roman" w:hAnsi="Times New Roman"/>
          <w:iCs/>
          <w:sz w:val="28"/>
          <w:szCs w:val="28"/>
        </w:rPr>
        <w:t>Мирнинский</w:t>
      </w:r>
      <w:proofErr w:type="spellEnd"/>
      <w:r w:rsidRPr="00D94352">
        <w:rPr>
          <w:rFonts w:ascii="Times New Roman" w:hAnsi="Times New Roman"/>
          <w:iCs/>
          <w:sz w:val="28"/>
          <w:szCs w:val="28"/>
        </w:rPr>
        <w:t xml:space="preserve"> район» Республики Саха (Якутия) на период до 2030 года».</w:t>
      </w:r>
    </w:p>
    <w:p w:rsidR="0081200E" w:rsidRPr="00D94352" w:rsidRDefault="0081200E" w:rsidP="00570338">
      <w:pPr>
        <w:ind w:firstLine="708"/>
        <w:jc w:val="both"/>
        <w:rPr>
          <w:rFonts w:ascii="Times New Roman" w:hAnsi="Times New Roman"/>
          <w:sz w:val="28"/>
          <w:szCs w:val="28"/>
        </w:rPr>
      </w:pPr>
      <w:r w:rsidRPr="00D94352">
        <w:rPr>
          <w:rFonts w:ascii="Times New Roman" w:hAnsi="Times New Roman"/>
          <w:sz w:val="28"/>
          <w:szCs w:val="28"/>
        </w:rPr>
        <w:t xml:space="preserve">Основной целью деятельности </w:t>
      </w:r>
      <w:proofErr w:type="spellStart"/>
      <w:r w:rsidRPr="00D94352">
        <w:rPr>
          <w:rFonts w:ascii="Times New Roman" w:hAnsi="Times New Roman"/>
          <w:sz w:val="28"/>
          <w:szCs w:val="28"/>
        </w:rPr>
        <w:t>Мирнинской</w:t>
      </w:r>
      <w:proofErr w:type="spellEnd"/>
      <w:r w:rsidRPr="00D94352">
        <w:rPr>
          <w:rFonts w:ascii="Times New Roman" w:hAnsi="Times New Roman"/>
          <w:sz w:val="28"/>
          <w:szCs w:val="28"/>
        </w:rPr>
        <w:t xml:space="preserve"> системы образования на последние три года было обеспечение доступности и высокого качества образования, адекватного </w:t>
      </w:r>
      <w:r w:rsidRPr="00D94352">
        <w:rPr>
          <w:rFonts w:ascii="Times New Roman" w:hAnsi="Times New Roman"/>
          <w:sz w:val="28"/>
          <w:szCs w:val="28"/>
        </w:rPr>
        <w:lastRenderedPageBreak/>
        <w:t xml:space="preserve">социальным потребностям инновационной экономики России и Республики Саха (Якутия), на основе повышения эффективности деятельности муниципальной системы образования по таким критериям как качество, </w:t>
      </w:r>
      <w:proofErr w:type="spellStart"/>
      <w:r w:rsidRPr="00D94352">
        <w:rPr>
          <w:rFonts w:ascii="Times New Roman" w:hAnsi="Times New Roman"/>
          <w:sz w:val="28"/>
          <w:szCs w:val="28"/>
        </w:rPr>
        <w:t>инновационность</w:t>
      </w:r>
      <w:proofErr w:type="spellEnd"/>
      <w:r w:rsidRPr="00D94352">
        <w:rPr>
          <w:rFonts w:ascii="Times New Roman" w:hAnsi="Times New Roman"/>
          <w:sz w:val="28"/>
          <w:szCs w:val="28"/>
        </w:rPr>
        <w:t>, востребованность и экономическая самостоятельность.</w:t>
      </w:r>
    </w:p>
    <w:p w:rsidR="00197017" w:rsidRPr="00D94352" w:rsidRDefault="00286B49" w:rsidP="00570338">
      <w:pPr>
        <w:widowControl w:val="0"/>
        <w:autoSpaceDE w:val="0"/>
        <w:autoSpaceDN w:val="0"/>
        <w:adjustRightInd w:val="0"/>
        <w:ind w:firstLine="720"/>
        <w:jc w:val="both"/>
        <w:rPr>
          <w:rFonts w:ascii="Times New Roman CYR" w:hAnsi="Times New Roman CYR" w:cs="Times New Roman CYR"/>
          <w:sz w:val="28"/>
          <w:szCs w:val="28"/>
        </w:rPr>
      </w:pPr>
      <w:r w:rsidRPr="00D94352">
        <w:rPr>
          <w:rFonts w:ascii="Times New Roman CYR" w:hAnsi="Times New Roman CYR" w:cs="Times New Roman CYR"/>
          <w:sz w:val="28"/>
          <w:szCs w:val="28"/>
        </w:rPr>
        <w:t>Федеральный</w:t>
      </w:r>
      <w:r w:rsidR="00197017" w:rsidRPr="00D94352">
        <w:rPr>
          <w:rFonts w:ascii="Times New Roman CYR" w:hAnsi="Times New Roman CYR" w:cs="Times New Roman CYR"/>
          <w:sz w:val="28"/>
          <w:szCs w:val="28"/>
        </w:rPr>
        <w:t xml:space="preserve"> государственный стан</w:t>
      </w:r>
      <w:r w:rsidRPr="00D94352">
        <w:rPr>
          <w:rFonts w:ascii="Times New Roman CYR" w:hAnsi="Times New Roman CYR" w:cs="Times New Roman CYR"/>
          <w:sz w:val="28"/>
          <w:szCs w:val="28"/>
        </w:rPr>
        <w:t>дарт включает в себя требования</w:t>
      </w:r>
      <w:bookmarkStart w:id="8" w:name="sub_1016"/>
      <w:r w:rsidR="00197017" w:rsidRPr="00D94352">
        <w:rPr>
          <w:rFonts w:ascii="Times New Roman CYR" w:hAnsi="Times New Roman CYR" w:cs="Times New Roman CYR"/>
          <w:sz w:val="28"/>
          <w:szCs w:val="28"/>
        </w:rPr>
        <w:t xml:space="preserve"> к результатам, структуре и условиям освоения основной образовательной программы </w:t>
      </w:r>
      <w:r w:rsidRPr="00D94352">
        <w:rPr>
          <w:rFonts w:ascii="Times New Roman CYR" w:hAnsi="Times New Roman CYR" w:cs="Times New Roman CYR"/>
          <w:sz w:val="28"/>
          <w:szCs w:val="28"/>
        </w:rPr>
        <w:t xml:space="preserve">начального общего, </w:t>
      </w:r>
      <w:r w:rsidR="00197017" w:rsidRPr="00D94352">
        <w:rPr>
          <w:rFonts w:ascii="Times New Roman CYR" w:hAnsi="Times New Roman CYR" w:cs="Times New Roman CYR"/>
          <w:sz w:val="28"/>
          <w:szCs w:val="28"/>
        </w:rPr>
        <w:t>основного общего</w:t>
      </w:r>
      <w:r w:rsidRPr="00D94352">
        <w:rPr>
          <w:rFonts w:ascii="Times New Roman CYR" w:hAnsi="Times New Roman CYR" w:cs="Times New Roman CYR"/>
          <w:sz w:val="28"/>
          <w:szCs w:val="28"/>
        </w:rPr>
        <w:t>, среднего общего</w:t>
      </w:r>
      <w:r w:rsidR="00197017" w:rsidRPr="00D94352">
        <w:rPr>
          <w:rFonts w:ascii="Times New Roman CYR" w:hAnsi="Times New Roman CYR" w:cs="Times New Roman CYR"/>
          <w:sz w:val="28"/>
          <w:szCs w:val="28"/>
        </w:rPr>
        <w:t xml:space="preserve"> образования </w:t>
      </w:r>
      <w:r w:rsidRPr="00D94352">
        <w:rPr>
          <w:rFonts w:ascii="Times New Roman CYR" w:hAnsi="Times New Roman CYR" w:cs="Times New Roman CYR"/>
          <w:sz w:val="28"/>
          <w:szCs w:val="28"/>
        </w:rPr>
        <w:t xml:space="preserve">и </w:t>
      </w:r>
      <w:r w:rsidR="00197017" w:rsidRPr="00D94352">
        <w:rPr>
          <w:rFonts w:ascii="Times New Roman CYR" w:hAnsi="Times New Roman CYR" w:cs="Times New Roman CYR"/>
          <w:sz w:val="28"/>
          <w:szCs w:val="28"/>
        </w:rPr>
        <w:t>учитывают возрастные и индивидуальные особенности обу</w:t>
      </w:r>
      <w:r w:rsidRPr="00D94352">
        <w:rPr>
          <w:rFonts w:ascii="Times New Roman CYR" w:hAnsi="Times New Roman CYR" w:cs="Times New Roman CYR"/>
          <w:sz w:val="28"/>
          <w:szCs w:val="28"/>
        </w:rPr>
        <w:t>чающихся при получении</w:t>
      </w:r>
      <w:r w:rsidR="00197017" w:rsidRPr="00D94352">
        <w:rPr>
          <w:rFonts w:ascii="Times New Roman CYR" w:hAnsi="Times New Roman CYR" w:cs="Times New Roman CYR"/>
          <w:sz w:val="28"/>
          <w:szCs w:val="28"/>
        </w:rPr>
        <w:t xml:space="preserve">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bookmarkEnd w:id="8"/>
    </w:p>
    <w:p w:rsidR="002C60F9" w:rsidRPr="00D94352" w:rsidRDefault="00B67049" w:rsidP="00570338">
      <w:pPr>
        <w:ind w:firstLine="708"/>
        <w:jc w:val="both"/>
        <w:rPr>
          <w:rFonts w:ascii="Times New Roman" w:hAnsi="Times New Roman"/>
          <w:b/>
          <w:sz w:val="28"/>
          <w:szCs w:val="28"/>
        </w:rPr>
      </w:pPr>
      <w:r w:rsidRPr="00D94352">
        <w:rPr>
          <w:rFonts w:ascii="Times New Roman" w:hAnsi="Times New Roman"/>
          <w:sz w:val="28"/>
          <w:szCs w:val="28"/>
        </w:rPr>
        <w:t>Одним из</w:t>
      </w:r>
      <w:r w:rsidR="002C60F9" w:rsidRPr="00D94352">
        <w:rPr>
          <w:rFonts w:ascii="Times New Roman" w:hAnsi="Times New Roman"/>
          <w:sz w:val="28"/>
          <w:szCs w:val="28"/>
        </w:rPr>
        <w:t xml:space="preserve"> направлений в работе образовательных организаций </w:t>
      </w:r>
      <w:r w:rsidR="00286B49" w:rsidRPr="00D94352">
        <w:rPr>
          <w:rFonts w:ascii="Times New Roman" w:hAnsi="Times New Roman"/>
          <w:sz w:val="28"/>
          <w:szCs w:val="28"/>
        </w:rPr>
        <w:t>при создании условий для освоения образовательных программ является организация двухразового питания</w:t>
      </w:r>
      <w:r w:rsidR="006C0673" w:rsidRPr="00D94352">
        <w:rPr>
          <w:rFonts w:ascii="Times New Roman" w:hAnsi="Times New Roman"/>
          <w:sz w:val="28"/>
          <w:szCs w:val="28"/>
        </w:rPr>
        <w:t xml:space="preserve"> </w:t>
      </w:r>
      <w:r w:rsidR="002C60F9" w:rsidRPr="00D94352">
        <w:rPr>
          <w:rFonts w:ascii="Times New Roman" w:hAnsi="Times New Roman"/>
          <w:sz w:val="28"/>
          <w:szCs w:val="28"/>
        </w:rPr>
        <w:t xml:space="preserve">обучающихся. </w:t>
      </w:r>
      <w:r w:rsidRPr="00D94352">
        <w:rPr>
          <w:rFonts w:ascii="Times New Roman" w:hAnsi="Times New Roman"/>
          <w:sz w:val="28"/>
          <w:szCs w:val="28"/>
        </w:rPr>
        <w:t xml:space="preserve">Особенно это необходимо для обучающихся, которые помимо школы занимаются в кружках и секциях внеурочной деятельности, т.е. проводят больше времени в стенах школы или посещают музыкальную, художественную, детско-юношескую спортивную школы. </w:t>
      </w:r>
      <w:r w:rsidR="002C60F9" w:rsidRPr="00D94352">
        <w:rPr>
          <w:rFonts w:ascii="Times New Roman" w:hAnsi="Times New Roman"/>
          <w:sz w:val="28"/>
          <w:szCs w:val="28"/>
        </w:rPr>
        <w:t xml:space="preserve">Двухразовое горячее питание учащихся организовано во всех общеобразовательных учреждениях </w:t>
      </w:r>
      <w:proofErr w:type="spellStart"/>
      <w:r w:rsidR="002C60F9" w:rsidRPr="00D94352">
        <w:rPr>
          <w:rFonts w:ascii="Times New Roman" w:hAnsi="Times New Roman"/>
          <w:sz w:val="28"/>
          <w:szCs w:val="28"/>
        </w:rPr>
        <w:t>Мирнинского</w:t>
      </w:r>
      <w:proofErr w:type="spellEnd"/>
      <w:r w:rsidR="002C60F9" w:rsidRPr="00D94352">
        <w:rPr>
          <w:rFonts w:ascii="Times New Roman" w:hAnsi="Times New Roman"/>
          <w:sz w:val="28"/>
          <w:szCs w:val="28"/>
        </w:rPr>
        <w:t xml:space="preserve"> района, в школе-интернат</w:t>
      </w:r>
      <w:r w:rsidR="004575A2" w:rsidRPr="00D94352">
        <w:rPr>
          <w:rFonts w:ascii="Times New Roman" w:hAnsi="Times New Roman"/>
          <w:sz w:val="28"/>
          <w:szCs w:val="28"/>
        </w:rPr>
        <w:t>е 5-ти разовое питание.  О</w:t>
      </w:r>
      <w:r w:rsidR="002C60F9" w:rsidRPr="00D94352">
        <w:rPr>
          <w:rFonts w:ascii="Times New Roman" w:hAnsi="Times New Roman"/>
          <w:sz w:val="28"/>
          <w:szCs w:val="28"/>
        </w:rPr>
        <w:t>хват горячим питанием от общего количества учащихся составил:</w:t>
      </w:r>
    </w:p>
    <w:tbl>
      <w:tblPr>
        <w:tblW w:w="9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7"/>
        <w:gridCol w:w="1416"/>
        <w:gridCol w:w="1618"/>
        <w:gridCol w:w="1666"/>
        <w:gridCol w:w="1166"/>
        <w:gridCol w:w="2251"/>
      </w:tblGrid>
      <w:tr w:rsidR="002C60F9" w:rsidRPr="00D94352" w:rsidTr="00D94352">
        <w:trPr>
          <w:trHeight w:val="1345"/>
          <w:tblHeader/>
        </w:trPr>
        <w:tc>
          <w:tcPr>
            <w:tcW w:w="1537" w:type="dxa"/>
            <w:tcBorders>
              <w:top w:val="single" w:sz="4" w:space="0" w:color="auto"/>
              <w:left w:val="single" w:sz="4" w:space="0" w:color="auto"/>
              <w:bottom w:val="single" w:sz="4" w:space="0" w:color="auto"/>
              <w:right w:val="single" w:sz="4" w:space="0" w:color="auto"/>
            </w:tcBorders>
            <w:hideMark/>
          </w:tcPr>
          <w:p w:rsidR="002C60F9" w:rsidRPr="00D94352" w:rsidRDefault="002C60F9" w:rsidP="00570338">
            <w:pPr>
              <w:ind w:firstLine="468"/>
              <w:jc w:val="center"/>
              <w:rPr>
                <w:rFonts w:ascii="Times New Roman" w:hAnsi="Times New Roman"/>
                <w:b/>
                <w:sz w:val="26"/>
                <w:szCs w:val="26"/>
              </w:rPr>
            </w:pPr>
            <w:r w:rsidRPr="00D94352">
              <w:rPr>
                <w:rFonts w:ascii="Times New Roman" w:hAnsi="Times New Roman"/>
                <w:b/>
                <w:sz w:val="26"/>
                <w:szCs w:val="26"/>
              </w:rPr>
              <w:t xml:space="preserve">Годы </w:t>
            </w:r>
          </w:p>
        </w:tc>
        <w:tc>
          <w:tcPr>
            <w:tcW w:w="1416" w:type="dxa"/>
            <w:tcBorders>
              <w:top w:val="single" w:sz="4" w:space="0" w:color="auto"/>
              <w:left w:val="single" w:sz="4" w:space="0" w:color="auto"/>
              <w:bottom w:val="single" w:sz="4" w:space="0" w:color="auto"/>
              <w:right w:val="single" w:sz="4" w:space="0" w:color="auto"/>
            </w:tcBorders>
            <w:hideMark/>
          </w:tcPr>
          <w:p w:rsidR="002C60F9" w:rsidRPr="00D94352" w:rsidRDefault="002C60F9" w:rsidP="00570338">
            <w:pPr>
              <w:jc w:val="center"/>
              <w:rPr>
                <w:rFonts w:ascii="Times New Roman" w:hAnsi="Times New Roman"/>
                <w:b/>
                <w:sz w:val="26"/>
                <w:szCs w:val="26"/>
              </w:rPr>
            </w:pPr>
            <w:r w:rsidRPr="00D94352">
              <w:rPr>
                <w:rFonts w:ascii="Times New Roman" w:hAnsi="Times New Roman"/>
                <w:b/>
                <w:sz w:val="26"/>
                <w:szCs w:val="26"/>
              </w:rPr>
              <w:t>Кол-во уч-ся всего</w:t>
            </w:r>
          </w:p>
        </w:tc>
        <w:tc>
          <w:tcPr>
            <w:tcW w:w="1618" w:type="dxa"/>
            <w:tcBorders>
              <w:top w:val="single" w:sz="4" w:space="0" w:color="auto"/>
              <w:left w:val="single" w:sz="4" w:space="0" w:color="auto"/>
              <w:bottom w:val="single" w:sz="4" w:space="0" w:color="auto"/>
              <w:right w:val="single" w:sz="4" w:space="0" w:color="auto"/>
            </w:tcBorders>
            <w:hideMark/>
          </w:tcPr>
          <w:p w:rsidR="002C60F9" w:rsidRPr="00D94352" w:rsidRDefault="002C60F9" w:rsidP="00570338">
            <w:pPr>
              <w:jc w:val="center"/>
              <w:rPr>
                <w:rFonts w:ascii="Times New Roman" w:hAnsi="Times New Roman"/>
                <w:b/>
                <w:sz w:val="26"/>
                <w:szCs w:val="26"/>
              </w:rPr>
            </w:pPr>
            <w:r w:rsidRPr="00D94352">
              <w:rPr>
                <w:rFonts w:ascii="Times New Roman" w:hAnsi="Times New Roman"/>
                <w:b/>
                <w:sz w:val="26"/>
                <w:szCs w:val="26"/>
              </w:rPr>
              <w:t>Всего охвачено горячим питанием</w:t>
            </w:r>
          </w:p>
        </w:tc>
        <w:tc>
          <w:tcPr>
            <w:tcW w:w="1666" w:type="dxa"/>
            <w:tcBorders>
              <w:top w:val="single" w:sz="4" w:space="0" w:color="auto"/>
              <w:left w:val="single" w:sz="4" w:space="0" w:color="auto"/>
              <w:bottom w:val="single" w:sz="4" w:space="0" w:color="auto"/>
              <w:right w:val="single" w:sz="4" w:space="0" w:color="auto"/>
            </w:tcBorders>
            <w:hideMark/>
          </w:tcPr>
          <w:p w:rsidR="002C60F9" w:rsidRPr="00D94352" w:rsidRDefault="002C60F9" w:rsidP="00570338">
            <w:pPr>
              <w:jc w:val="center"/>
              <w:rPr>
                <w:rFonts w:ascii="Times New Roman" w:hAnsi="Times New Roman"/>
                <w:b/>
                <w:sz w:val="26"/>
                <w:szCs w:val="26"/>
              </w:rPr>
            </w:pPr>
            <w:r w:rsidRPr="00D94352">
              <w:rPr>
                <w:rFonts w:ascii="Times New Roman" w:hAnsi="Times New Roman"/>
                <w:b/>
                <w:sz w:val="26"/>
                <w:szCs w:val="26"/>
              </w:rPr>
              <w:t xml:space="preserve">В </w:t>
            </w:r>
            <w:proofErr w:type="spellStart"/>
            <w:r w:rsidRPr="00D94352">
              <w:rPr>
                <w:rFonts w:ascii="Times New Roman" w:hAnsi="Times New Roman"/>
                <w:b/>
                <w:sz w:val="26"/>
                <w:szCs w:val="26"/>
              </w:rPr>
              <w:t>т.ч</w:t>
            </w:r>
            <w:proofErr w:type="spellEnd"/>
            <w:r w:rsidRPr="00D94352">
              <w:rPr>
                <w:rFonts w:ascii="Times New Roman" w:hAnsi="Times New Roman"/>
                <w:b/>
                <w:sz w:val="26"/>
                <w:szCs w:val="26"/>
              </w:rPr>
              <w:t xml:space="preserve"> охват </w:t>
            </w:r>
          </w:p>
          <w:p w:rsidR="002C60F9" w:rsidRPr="00D94352" w:rsidRDefault="002C60F9" w:rsidP="00570338">
            <w:pPr>
              <w:jc w:val="center"/>
              <w:rPr>
                <w:rFonts w:ascii="Times New Roman" w:hAnsi="Times New Roman"/>
                <w:b/>
                <w:sz w:val="26"/>
                <w:szCs w:val="26"/>
              </w:rPr>
            </w:pPr>
            <w:r w:rsidRPr="00D94352">
              <w:rPr>
                <w:rFonts w:ascii="Times New Roman" w:hAnsi="Times New Roman"/>
                <w:b/>
                <w:sz w:val="26"/>
                <w:szCs w:val="26"/>
              </w:rPr>
              <w:t>двухразовым питанием</w:t>
            </w:r>
          </w:p>
        </w:tc>
        <w:tc>
          <w:tcPr>
            <w:tcW w:w="1166" w:type="dxa"/>
            <w:tcBorders>
              <w:top w:val="single" w:sz="4" w:space="0" w:color="auto"/>
              <w:left w:val="single" w:sz="4" w:space="0" w:color="auto"/>
              <w:bottom w:val="single" w:sz="4" w:space="0" w:color="auto"/>
              <w:right w:val="single" w:sz="4" w:space="0" w:color="auto"/>
            </w:tcBorders>
            <w:hideMark/>
          </w:tcPr>
          <w:p w:rsidR="002C60F9" w:rsidRPr="00D94352" w:rsidRDefault="002C60F9" w:rsidP="00570338">
            <w:pPr>
              <w:jc w:val="center"/>
              <w:rPr>
                <w:rFonts w:ascii="Times New Roman" w:hAnsi="Times New Roman"/>
                <w:b/>
                <w:sz w:val="26"/>
                <w:szCs w:val="26"/>
              </w:rPr>
            </w:pPr>
            <w:r w:rsidRPr="00D94352">
              <w:rPr>
                <w:rFonts w:ascii="Times New Roman" w:hAnsi="Times New Roman"/>
                <w:b/>
                <w:sz w:val="26"/>
                <w:szCs w:val="26"/>
              </w:rPr>
              <w:t>%</w:t>
            </w:r>
          </w:p>
          <w:p w:rsidR="002C60F9" w:rsidRPr="00D94352" w:rsidRDefault="002C60F9" w:rsidP="00570338">
            <w:pPr>
              <w:jc w:val="center"/>
              <w:rPr>
                <w:rFonts w:ascii="Times New Roman" w:hAnsi="Times New Roman"/>
                <w:b/>
                <w:sz w:val="26"/>
                <w:szCs w:val="26"/>
              </w:rPr>
            </w:pPr>
            <w:r w:rsidRPr="00D94352">
              <w:rPr>
                <w:rFonts w:ascii="Times New Roman" w:hAnsi="Times New Roman"/>
                <w:b/>
                <w:sz w:val="26"/>
                <w:szCs w:val="26"/>
              </w:rPr>
              <w:t>охвата всего</w:t>
            </w:r>
          </w:p>
        </w:tc>
        <w:tc>
          <w:tcPr>
            <w:tcW w:w="2251" w:type="dxa"/>
            <w:tcBorders>
              <w:top w:val="single" w:sz="4" w:space="0" w:color="auto"/>
              <w:left w:val="single" w:sz="4" w:space="0" w:color="auto"/>
              <w:bottom w:val="single" w:sz="4" w:space="0" w:color="auto"/>
              <w:right w:val="single" w:sz="4" w:space="0" w:color="auto"/>
            </w:tcBorders>
            <w:hideMark/>
          </w:tcPr>
          <w:p w:rsidR="002C60F9" w:rsidRPr="00D94352" w:rsidRDefault="002C60F9" w:rsidP="00570338">
            <w:pPr>
              <w:jc w:val="center"/>
              <w:rPr>
                <w:rFonts w:ascii="Times New Roman" w:hAnsi="Times New Roman"/>
                <w:b/>
                <w:sz w:val="26"/>
                <w:szCs w:val="26"/>
              </w:rPr>
            </w:pPr>
            <w:r w:rsidRPr="00D94352">
              <w:rPr>
                <w:rFonts w:ascii="Times New Roman" w:hAnsi="Times New Roman"/>
                <w:b/>
                <w:sz w:val="26"/>
                <w:szCs w:val="26"/>
              </w:rPr>
              <w:t>% охвата 2-х разовым питанием</w:t>
            </w:r>
          </w:p>
        </w:tc>
      </w:tr>
      <w:tr w:rsidR="002C60F9" w:rsidRPr="00D94352" w:rsidTr="00A14120">
        <w:trPr>
          <w:trHeight w:val="331"/>
        </w:trPr>
        <w:tc>
          <w:tcPr>
            <w:tcW w:w="1537" w:type="dxa"/>
            <w:tcBorders>
              <w:top w:val="single" w:sz="4" w:space="0" w:color="auto"/>
              <w:left w:val="single" w:sz="4" w:space="0" w:color="auto"/>
              <w:bottom w:val="single" w:sz="4" w:space="0" w:color="auto"/>
              <w:right w:val="single" w:sz="4" w:space="0" w:color="auto"/>
            </w:tcBorders>
            <w:hideMark/>
          </w:tcPr>
          <w:p w:rsidR="002C60F9" w:rsidRPr="00D94352" w:rsidRDefault="00AA055F" w:rsidP="00570338">
            <w:pPr>
              <w:jc w:val="center"/>
              <w:rPr>
                <w:rFonts w:ascii="Times New Roman" w:hAnsi="Times New Roman"/>
                <w:sz w:val="26"/>
                <w:szCs w:val="26"/>
              </w:rPr>
            </w:pPr>
            <w:r w:rsidRPr="00D94352">
              <w:rPr>
                <w:rFonts w:ascii="Times New Roman" w:hAnsi="Times New Roman"/>
                <w:sz w:val="26"/>
                <w:szCs w:val="26"/>
              </w:rPr>
              <w:t>2015</w:t>
            </w:r>
          </w:p>
        </w:tc>
        <w:tc>
          <w:tcPr>
            <w:tcW w:w="1416" w:type="dxa"/>
            <w:tcBorders>
              <w:top w:val="single" w:sz="4" w:space="0" w:color="auto"/>
              <w:left w:val="single" w:sz="4" w:space="0" w:color="auto"/>
              <w:bottom w:val="single" w:sz="4" w:space="0" w:color="auto"/>
              <w:right w:val="single" w:sz="4" w:space="0" w:color="auto"/>
            </w:tcBorders>
            <w:hideMark/>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9 558</w:t>
            </w:r>
          </w:p>
        </w:tc>
        <w:tc>
          <w:tcPr>
            <w:tcW w:w="1618" w:type="dxa"/>
            <w:tcBorders>
              <w:top w:val="single" w:sz="4" w:space="0" w:color="auto"/>
              <w:left w:val="single" w:sz="4" w:space="0" w:color="auto"/>
              <w:bottom w:val="single" w:sz="4" w:space="0" w:color="auto"/>
              <w:right w:val="single" w:sz="4" w:space="0" w:color="auto"/>
            </w:tcBorders>
            <w:hideMark/>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8 352</w:t>
            </w:r>
          </w:p>
        </w:tc>
        <w:tc>
          <w:tcPr>
            <w:tcW w:w="1666" w:type="dxa"/>
            <w:tcBorders>
              <w:top w:val="single" w:sz="4" w:space="0" w:color="auto"/>
              <w:left w:val="single" w:sz="4" w:space="0" w:color="auto"/>
              <w:bottom w:val="single" w:sz="4" w:space="0" w:color="auto"/>
              <w:right w:val="single" w:sz="4" w:space="0" w:color="auto"/>
            </w:tcBorders>
            <w:hideMark/>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3 528</w:t>
            </w:r>
          </w:p>
        </w:tc>
        <w:tc>
          <w:tcPr>
            <w:tcW w:w="1166" w:type="dxa"/>
            <w:tcBorders>
              <w:top w:val="single" w:sz="4" w:space="0" w:color="auto"/>
              <w:left w:val="single" w:sz="4" w:space="0" w:color="auto"/>
              <w:bottom w:val="single" w:sz="4" w:space="0" w:color="auto"/>
              <w:right w:val="single" w:sz="4" w:space="0" w:color="auto"/>
            </w:tcBorders>
            <w:hideMark/>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87,38</w:t>
            </w:r>
          </w:p>
        </w:tc>
        <w:tc>
          <w:tcPr>
            <w:tcW w:w="2251" w:type="dxa"/>
            <w:tcBorders>
              <w:top w:val="single" w:sz="4" w:space="0" w:color="auto"/>
              <w:left w:val="single" w:sz="4" w:space="0" w:color="auto"/>
              <w:bottom w:val="single" w:sz="4" w:space="0" w:color="auto"/>
              <w:right w:val="single" w:sz="4" w:space="0" w:color="auto"/>
            </w:tcBorders>
            <w:hideMark/>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36,91</w:t>
            </w:r>
          </w:p>
        </w:tc>
      </w:tr>
      <w:tr w:rsidR="002C60F9" w:rsidRPr="00D94352" w:rsidTr="00A14120">
        <w:trPr>
          <w:trHeight w:val="331"/>
        </w:trPr>
        <w:tc>
          <w:tcPr>
            <w:tcW w:w="1537" w:type="dxa"/>
            <w:tcBorders>
              <w:top w:val="single" w:sz="4" w:space="0" w:color="auto"/>
              <w:left w:val="single" w:sz="4" w:space="0" w:color="auto"/>
              <w:bottom w:val="single" w:sz="4" w:space="0" w:color="auto"/>
              <w:right w:val="single" w:sz="4" w:space="0" w:color="auto"/>
            </w:tcBorders>
            <w:hideMark/>
          </w:tcPr>
          <w:p w:rsidR="002C60F9" w:rsidRPr="00D94352" w:rsidRDefault="00AA055F" w:rsidP="00570338">
            <w:pPr>
              <w:jc w:val="center"/>
              <w:rPr>
                <w:rFonts w:ascii="Times New Roman" w:hAnsi="Times New Roman"/>
                <w:sz w:val="26"/>
                <w:szCs w:val="26"/>
              </w:rPr>
            </w:pPr>
            <w:r w:rsidRPr="00D94352">
              <w:rPr>
                <w:rFonts w:ascii="Times New Roman" w:hAnsi="Times New Roman"/>
                <w:sz w:val="26"/>
                <w:szCs w:val="26"/>
              </w:rPr>
              <w:t>2016</w:t>
            </w:r>
          </w:p>
        </w:tc>
        <w:tc>
          <w:tcPr>
            <w:tcW w:w="1416" w:type="dxa"/>
            <w:tcBorders>
              <w:top w:val="single" w:sz="4" w:space="0" w:color="auto"/>
              <w:left w:val="single" w:sz="4" w:space="0" w:color="auto"/>
              <w:bottom w:val="single" w:sz="4" w:space="0" w:color="auto"/>
              <w:right w:val="single" w:sz="4" w:space="0" w:color="auto"/>
            </w:tcBorders>
            <w:hideMark/>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9 980</w:t>
            </w:r>
          </w:p>
        </w:tc>
        <w:tc>
          <w:tcPr>
            <w:tcW w:w="1618" w:type="dxa"/>
            <w:tcBorders>
              <w:top w:val="single" w:sz="4" w:space="0" w:color="auto"/>
              <w:left w:val="single" w:sz="4" w:space="0" w:color="auto"/>
              <w:bottom w:val="single" w:sz="4" w:space="0" w:color="auto"/>
              <w:right w:val="single" w:sz="4" w:space="0" w:color="auto"/>
            </w:tcBorders>
            <w:hideMark/>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9 135</w:t>
            </w:r>
          </w:p>
        </w:tc>
        <w:tc>
          <w:tcPr>
            <w:tcW w:w="1666" w:type="dxa"/>
            <w:tcBorders>
              <w:top w:val="single" w:sz="4" w:space="0" w:color="auto"/>
              <w:left w:val="single" w:sz="4" w:space="0" w:color="auto"/>
              <w:bottom w:val="single" w:sz="4" w:space="0" w:color="auto"/>
              <w:right w:val="single" w:sz="4" w:space="0" w:color="auto"/>
            </w:tcBorders>
            <w:hideMark/>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4 323</w:t>
            </w:r>
          </w:p>
        </w:tc>
        <w:tc>
          <w:tcPr>
            <w:tcW w:w="1166" w:type="dxa"/>
            <w:tcBorders>
              <w:top w:val="single" w:sz="4" w:space="0" w:color="auto"/>
              <w:left w:val="single" w:sz="4" w:space="0" w:color="auto"/>
              <w:bottom w:val="single" w:sz="4" w:space="0" w:color="auto"/>
              <w:right w:val="single" w:sz="4" w:space="0" w:color="auto"/>
            </w:tcBorders>
            <w:hideMark/>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91,53</w:t>
            </w:r>
          </w:p>
        </w:tc>
        <w:tc>
          <w:tcPr>
            <w:tcW w:w="2251" w:type="dxa"/>
            <w:tcBorders>
              <w:top w:val="single" w:sz="4" w:space="0" w:color="auto"/>
              <w:left w:val="single" w:sz="4" w:space="0" w:color="auto"/>
              <w:bottom w:val="single" w:sz="4" w:space="0" w:color="auto"/>
              <w:right w:val="single" w:sz="4" w:space="0" w:color="auto"/>
            </w:tcBorders>
            <w:hideMark/>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43,31</w:t>
            </w:r>
          </w:p>
        </w:tc>
      </w:tr>
      <w:tr w:rsidR="002C60F9" w:rsidRPr="00D94352" w:rsidTr="00A14120">
        <w:trPr>
          <w:trHeight w:val="331"/>
        </w:trPr>
        <w:tc>
          <w:tcPr>
            <w:tcW w:w="1537" w:type="dxa"/>
            <w:tcBorders>
              <w:top w:val="single" w:sz="4" w:space="0" w:color="auto"/>
              <w:left w:val="single" w:sz="4" w:space="0" w:color="auto"/>
              <w:bottom w:val="single" w:sz="4" w:space="0" w:color="auto"/>
              <w:right w:val="single" w:sz="4" w:space="0" w:color="auto"/>
            </w:tcBorders>
            <w:hideMark/>
          </w:tcPr>
          <w:p w:rsidR="002C60F9" w:rsidRPr="00D94352" w:rsidRDefault="00AA055F" w:rsidP="00570338">
            <w:pPr>
              <w:jc w:val="center"/>
              <w:rPr>
                <w:rFonts w:ascii="Times New Roman" w:hAnsi="Times New Roman"/>
                <w:sz w:val="26"/>
                <w:szCs w:val="26"/>
              </w:rPr>
            </w:pPr>
            <w:r w:rsidRPr="00D94352">
              <w:rPr>
                <w:rFonts w:ascii="Times New Roman" w:hAnsi="Times New Roman"/>
                <w:sz w:val="26"/>
                <w:szCs w:val="26"/>
              </w:rPr>
              <w:t>2017</w:t>
            </w:r>
          </w:p>
        </w:tc>
        <w:tc>
          <w:tcPr>
            <w:tcW w:w="1416" w:type="dxa"/>
            <w:tcBorders>
              <w:top w:val="single" w:sz="4" w:space="0" w:color="auto"/>
              <w:left w:val="single" w:sz="4" w:space="0" w:color="auto"/>
              <w:bottom w:val="single" w:sz="4" w:space="0" w:color="auto"/>
              <w:right w:val="single" w:sz="4" w:space="0" w:color="auto"/>
            </w:tcBorders>
            <w:hideMark/>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10 156</w:t>
            </w:r>
          </w:p>
        </w:tc>
        <w:tc>
          <w:tcPr>
            <w:tcW w:w="1618" w:type="dxa"/>
            <w:tcBorders>
              <w:top w:val="single" w:sz="4" w:space="0" w:color="auto"/>
              <w:left w:val="single" w:sz="4" w:space="0" w:color="auto"/>
              <w:bottom w:val="single" w:sz="4" w:space="0" w:color="auto"/>
              <w:right w:val="single" w:sz="4" w:space="0" w:color="auto"/>
            </w:tcBorders>
            <w:hideMark/>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9 265</w:t>
            </w:r>
          </w:p>
        </w:tc>
        <w:tc>
          <w:tcPr>
            <w:tcW w:w="1666" w:type="dxa"/>
            <w:tcBorders>
              <w:top w:val="single" w:sz="4" w:space="0" w:color="auto"/>
              <w:left w:val="single" w:sz="4" w:space="0" w:color="auto"/>
              <w:bottom w:val="single" w:sz="4" w:space="0" w:color="auto"/>
              <w:right w:val="single" w:sz="4" w:space="0" w:color="auto"/>
            </w:tcBorders>
            <w:hideMark/>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 xml:space="preserve">4398 </w:t>
            </w:r>
          </w:p>
        </w:tc>
        <w:tc>
          <w:tcPr>
            <w:tcW w:w="1166" w:type="dxa"/>
            <w:tcBorders>
              <w:top w:val="single" w:sz="4" w:space="0" w:color="auto"/>
              <w:left w:val="single" w:sz="4" w:space="0" w:color="auto"/>
              <w:bottom w:val="single" w:sz="4" w:space="0" w:color="auto"/>
              <w:right w:val="single" w:sz="4" w:space="0" w:color="auto"/>
            </w:tcBorders>
            <w:hideMark/>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91,22</w:t>
            </w:r>
          </w:p>
        </w:tc>
        <w:tc>
          <w:tcPr>
            <w:tcW w:w="2251" w:type="dxa"/>
            <w:tcBorders>
              <w:top w:val="single" w:sz="4" w:space="0" w:color="auto"/>
              <w:left w:val="single" w:sz="4" w:space="0" w:color="auto"/>
              <w:bottom w:val="single" w:sz="4" w:space="0" w:color="auto"/>
              <w:right w:val="single" w:sz="4" w:space="0" w:color="auto"/>
            </w:tcBorders>
            <w:hideMark/>
          </w:tcPr>
          <w:p w:rsidR="002C60F9" w:rsidRPr="00D94352" w:rsidRDefault="002C60F9" w:rsidP="00570338">
            <w:pPr>
              <w:jc w:val="center"/>
              <w:rPr>
                <w:rFonts w:ascii="Times New Roman" w:hAnsi="Times New Roman"/>
                <w:sz w:val="26"/>
                <w:szCs w:val="26"/>
              </w:rPr>
            </w:pPr>
            <w:r w:rsidRPr="00D94352">
              <w:rPr>
                <w:rFonts w:ascii="Times New Roman" w:hAnsi="Times New Roman"/>
                <w:sz w:val="26"/>
                <w:szCs w:val="26"/>
              </w:rPr>
              <w:t xml:space="preserve">43,30 </w:t>
            </w:r>
          </w:p>
        </w:tc>
      </w:tr>
    </w:tbl>
    <w:p w:rsidR="002C60F9" w:rsidRPr="00D94352" w:rsidRDefault="002C60F9" w:rsidP="00570338">
      <w:pPr>
        <w:jc w:val="both"/>
        <w:rPr>
          <w:rFonts w:ascii="Times New Roman" w:hAnsi="Times New Roman"/>
          <w:sz w:val="28"/>
          <w:szCs w:val="28"/>
        </w:rPr>
      </w:pPr>
    </w:p>
    <w:p w:rsidR="00D514BB" w:rsidRPr="00D94352" w:rsidRDefault="002C60F9" w:rsidP="00570338">
      <w:pPr>
        <w:ind w:firstLine="708"/>
        <w:jc w:val="both"/>
        <w:rPr>
          <w:rFonts w:ascii="Times New Roman" w:hAnsi="Times New Roman"/>
          <w:sz w:val="28"/>
          <w:szCs w:val="28"/>
        </w:rPr>
      </w:pPr>
      <w:r w:rsidRPr="00D94352">
        <w:rPr>
          <w:rFonts w:ascii="Times New Roman" w:hAnsi="Times New Roman"/>
          <w:sz w:val="28"/>
          <w:szCs w:val="28"/>
        </w:rPr>
        <w:t xml:space="preserve">С вступлением в силу с 1 сентября 2016 года Федерального государственного образовательного стандарта начального общего образования обучающихся с ограниченными возможностями здоровья - много внимания уделяется вопросу создания в образовательных организациях адаптивной </w:t>
      </w:r>
      <w:proofErr w:type="spellStart"/>
      <w:r w:rsidRPr="00D94352">
        <w:rPr>
          <w:rFonts w:ascii="Times New Roman" w:hAnsi="Times New Roman"/>
          <w:sz w:val="28"/>
          <w:szCs w:val="28"/>
        </w:rPr>
        <w:t>безбарьерной</w:t>
      </w:r>
      <w:proofErr w:type="spellEnd"/>
      <w:r w:rsidRPr="00D94352">
        <w:rPr>
          <w:rFonts w:ascii="Times New Roman" w:hAnsi="Times New Roman"/>
          <w:sz w:val="28"/>
          <w:szCs w:val="28"/>
        </w:rPr>
        <w:t xml:space="preserve"> среды, позволяющей обеспечить полноценную интеграцию детей с особыми образовательными потребностями. </w:t>
      </w:r>
      <w:r w:rsidR="00286B49" w:rsidRPr="00D94352">
        <w:rPr>
          <w:rFonts w:ascii="Times New Roman" w:hAnsi="Times New Roman"/>
          <w:sz w:val="28"/>
          <w:szCs w:val="28"/>
        </w:rPr>
        <w:t>Для детей с ограниченными возможностями здоровья разрабатываются адаптированные учебные пл</w:t>
      </w:r>
      <w:r w:rsidR="000E59E9" w:rsidRPr="00D94352">
        <w:rPr>
          <w:rFonts w:ascii="Times New Roman" w:hAnsi="Times New Roman"/>
          <w:sz w:val="28"/>
          <w:szCs w:val="28"/>
        </w:rPr>
        <w:t>аны, ра</w:t>
      </w:r>
      <w:r w:rsidR="0081200E" w:rsidRPr="00D94352">
        <w:rPr>
          <w:rFonts w:ascii="Times New Roman" w:hAnsi="Times New Roman"/>
          <w:sz w:val="28"/>
          <w:szCs w:val="28"/>
        </w:rPr>
        <w:t xml:space="preserve">бочие программы с учётом особых образовательных потребностей обучающихся и коррекционно-развивающих занятий во внеурочное время. </w:t>
      </w:r>
    </w:p>
    <w:p w:rsidR="002C60F9" w:rsidRPr="00D94352" w:rsidRDefault="00B67049" w:rsidP="00570338">
      <w:pPr>
        <w:ind w:firstLine="708"/>
        <w:jc w:val="both"/>
        <w:rPr>
          <w:rFonts w:ascii="Times New Roman" w:hAnsi="Times New Roman"/>
          <w:sz w:val="28"/>
          <w:szCs w:val="28"/>
        </w:rPr>
      </w:pPr>
      <w:r w:rsidRPr="00D94352">
        <w:rPr>
          <w:rFonts w:ascii="Times New Roman" w:hAnsi="Times New Roman"/>
          <w:sz w:val="28"/>
          <w:szCs w:val="28"/>
        </w:rPr>
        <w:t>По желанию родителей и по медицинским показаниям дети с ограниченными возможностями здоровья, дети-инвалиды могут обучаться по индивидуальным учебным планам на дому или в классе со всеми обучающимися (инклюзивное образование).</w:t>
      </w:r>
    </w:p>
    <w:p w:rsidR="002C60F9" w:rsidRPr="00D94352" w:rsidRDefault="002C60F9" w:rsidP="00570338">
      <w:pPr>
        <w:ind w:firstLine="708"/>
        <w:jc w:val="both"/>
        <w:rPr>
          <w:rFonts w:ascii="Times New Roman" w:hAnsi="Times New Roman"/>
          <w:sz w:val="28"/>
          <w:szCs w:val="28"/>
        </w:rPr>
      </w:pPr>
      <w:r w:rsidRPr="00D94352">
        <w:rPr>
          <w:rFonts w:ascii="Times New Roman" w:hAnsi="Times New Roman"/>
          <w:sz w:val="28"/>
          <w:szCs w:val="28"/>
        </w:rPr>
        <w:t xml:space="preserve">Во всех общеобразовательных организациях разработаны паспорта доступности для инвалидов объекта и предоставляемых на нем услуг в сфере образования. Во всех </w:t>
      </w:r>
      <w:r w:rsidRPr="00D94352">
        <w:rPr>
          <w:rFonts w:ascii="Times New Roman" w:hAnsi="Times New Roman"/>
          <w:sz w:val="28"/>
          <w:szCs w:val="28"/>
        </w:rPr>
        <w:lastRenderedPageBreak/>
        <w:t>ОО разработаны «дорожные карты» поэтапного повышения уровня доступности с учетом финансовых возможностей до 2030 года.</w:t>
      </w:r>
    </w:p>
    <w:p w:rsidR="00141A44" w:rsidRPr="00D94352" w:rsidRDefault="00141A44" w:rsidP="00570338">
      <w:pPr>
        <w:ind w:firstLine="708"/>
        <w:jc w:val="both"/>
        <w:rPr>
          <w:rFonts w:ascii="Times New Roman" w:hAnsi="Times New Roman"/>
          <w:sz w:val="28"/>
          <w:szCs w:val="28"/>
        </w:rPr>
      </w:pPr>
      <w:r w:rsidRPr="00D94352">
        <w:rPr>
          <w:rFonts w:ascii="Times New Roman" w:hAnsi="Times New Roman"/>
          <w:sz w:val="28"/>
          <w:szCs w:val="28"/>
        </w:rPr>
        <w:t>На муниципальном уровне разработан План реализации («дорожная карта») по введению федерального государственного образовательного стандарта начального общего образования для детей с ограниченными возможностями здоровья, в рамках которого:</w:t>
      </w:r>
    </w:p>
    <w:p w:rsidR="00141A44" w:rsidRPr="00D94352" w:rsidRDefault="00FF593C" w:rsidP="00570338">
      <w:pPr>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141A44" w:rsidRPr="00D94352">
        <w:rPr>
          <w:rFonts w:ascii="Times New Roman" w:hAnsi="Times New Roman"/>
          <w:sz w:val="28"/>
          <w:szCs w:val="28"/>
        </w:rPr>
        <w:t xml:space="preserve">реализуется поэтапное прохождение курсовой подготовки педагогов </w:t>
      </w:r>
      <w:proofErr w:type="spellStart"/>
      <w:r w:rsidR="00141A44" w:rsidRPr="00D94352">
        <w:rPr>
          <w:rFonts w:ascii="Times New Roman" w:hAnsi="Times New Roman"/>
          <w:sz w:val="28"/>
          <w:szCs w:val="28"/>
        </w:rPr>
        <w:t>Мирнинского</w:t>
      </w:r>
      <w:proofErr w:type="spellEnd"/>
      <w:r w:rsidR="00141A44" w:rsidRPr="00D94352">
        <w:rPr>
          <w:rFonts w:ascii="Times New Roman" w:hAnsi="Times New Roman"/>
          <w:sz w:val="28"/>
          <w:szCs w:val="28"/>
        </w:rPr>
        <w:t xml:space="preserve"> района; </w:t>
      </w:r>
    </w:p>
    <w:p w:rsidR="00141A44" w:rsidRPr="00D94352" w:rsidRDefault="00FF593C" w:rsidP="00570338">
      <w:pPr>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141A44" w:rsidRPr="00D94352">
        <w:rPr>
          <w:rFonts w:ascii="Times New Roman" w:hAnsi="Times New Roman"/>
          <w:sz w:val="28"/>
          <w:szCs w:val="28"/>
        </w:rPr>
        <w:t>разработаны и реализуются специальные коррекционно-раз</w:t>
      </w:r>
      <w:r w:rsidR="00A14120" w:rsidRPr="00D94352">
        <w:rPr>
          <w:rFonts w:ascii="Times New Roman" w:hAnsi="Times New Roman"/>
          <w:sz w:val="28"/>
          <w:szCs w:val="28"/>
        </w:rPr>
        <w:t>вивающие программы для детей с</w:t>
      </w:r>
      <w:r w:rsidR="00141A44" w:rsidRPr="00D94352">
        <w:rPr>
          <w:rFonts w:ascii="Times New Roman" w:hAnsi="Times New Roman"/>
          <w:sz w:val="28"/>
          <w:szCs w:val="28"/>
        </w:rPr>
        <w:t xml:space="preserve"> ограниченными возможностями здоровья, проводятся индивидуальные, семейные и групповые консультации, методические семинары; </w:t>
      </w:r>
    </w:p>
    <w:p w:rsidR="00141A44" w:rsidRPr="00D94352" w:rsidRDefault="00141A44" w:rsidP="00570338">
      <w:pPr>
        <w:ind w:firstLine="708"/>
        <w:jc w:val="both"/>
        <w:rPr>
          <w:rFonts w:ascii="Times New Roman" w:hAnsi="Times New Roman"/>
          <w:sz w:val="28"/>
          <w:szCs w:val="28"/>
        </w:rPr>
      </w:pPr>
      <w:r w:rsidRPr="00D94352">
        <w:rPr>
          <w:rFonts w:ascii="Times New Roman" w:hAnsi="Times New Roman"/>
          <w:sz w:val="28"/>
          <w:szCs w:val="28"/>
        </w:rPr>
        <w:t>-</w:t>
      </w:r>
      <w:r w:rsidR="00FF593C">
        <w:rPr>
          <w:rFonts w:ascii="Times New Roman" w:hAnsi="Times New Roman"/>
          <w:sz w:val="28"/>
          <w:szCs w:val="28"/>
        </w:rPr>
        <w:tab/>
      </w:r>
      <w:r w:rsidRPr="00D94352">
        <w:rPr>
          <w:rFonts w:ascii="Times New Roman" w:hAnsi="Times New Roman"/>
          <w:sz w:val="28"/>
          <w:szCs w:val="28"/>
        </w:rPr>
        <w:t xml:space="preserve">определены консультационно-аналитические центры на базе СОШ № 7, 8, 12 </w:t>
      </w:r>
      <w:proofErr w:type="spellStart"/>
      <w:r w:rsidRPr="00D94352">
        <w:rPr>
          <w:rFonts w:ascii="Times New Roman" w:hAnsi="Times New Roman"/>
          <w:sz w:val="28"/>
          <w:szCs w:val="28"/>
        </w:rPr>
        <w:t>г.Мирный</w:t>
      </w:r>
      <w:proofErr w:type="spellEnd"/>
      <w:r w:rsidRPr="00D94352">
        <w:rPr>
          <w:rFonts w:ascii="Times New Roman" w:hAnsi="Times New Roman"/>
          <w:sz w:val="28"/>
          <w:szCs w:val="28"/>
        </w:rPr>
        <w:t xml:space="preserve">, №19 </w:t>
      </w:r>
      <w:proofErr w:type="spellStart"/>
      <w:r w:rsidRPr="00D94352">
        <w:rPr>
          <w:rFonts w:ascii="Times New Roman" w:hAnsi="Times New Roman"/>
          <w:sz w:val="28"/>
          <w:szCs w:val="28"/>
        </w:rPr>
        <w:t>г.Удачный</w:t>
      </w:r>
      <w:proofErr w:type="spellEnd"/>
      <w:r w:rsidRPr="00D94352">
        <w:rPr>
          <w:rFonts w:ascii="Times New Roman" w:hAnsi="Times New Roman"/>
          <w:sz w:val="28"/>
          <w:szCs w:val="28"/>
        </w:rPr>
        <w:t xml:space="preserve">, №23 </w:t>
      </w:r>
      <w:proofErr w:type="spellStart"/>
      <w:r w:rsidRPr="00D94352">
        <w:rPr>
          <w:rFonts w:ascii="Times New Roman" w:hAnsi="Times New Roman"/>
          <w:sz w:val="28"/>
          <w:szCs w:val="28"/>
        </w:rPr>
        <w:t>п.Айхал</w:t>
      </w:r>
      <w:proofErr w:type="spellEnd"/>
      <w:r w:rsidRPr="00D94352">
        <w:rPr>
          <w:rFonts w:ascii="Times New Roman" w:hAnsi="Times New Roman"/>
          <w:sz w:val="28"/>
          <w:szCs w:val="28"/>
        </w:rPr>
        <w:t xml:space="preserve">, которые включены в республиканскую программу по формированию сети базовых школ по инклюзивному образованию; </w:t>
      </w:r>
    </w:p>
    <w:p w:rsidR="00141A44" w:rsidRPr="00D94352" w:rsidRDefault="00FF593C" w:rsidP="00570338">
      <w:pPr>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141A44" w:rsidRPr="00D94352">
        <w:rPr>
          <w:rFonts w:ascii="Times New Roman" w:hAnsi="Times New Roman"/>
          <w:sz w:val="28"/>
          <w:szCs w:val="28"/>
        </w:rPr>
        <w:t>с 01.09.2017 года дети-инвалиды и дети с ОВЗ получают бесплатное школьное питание, либо компенсацию стоимости питания, при обучении на дому;</w:t>
      </w:r>
    </w:p>
    <w:p w:rsidR="00141A44" w:rsidRPr="00D94352" w:rsidRDefault="00FF593C" w:rsidP="00570338">
      <w:pPr>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141A44" w:rsidRPr="00D94352">
        <w:rPr>
          <w:rFonts w:ascii="Times New Roman" w:hAnsi="Times New Roman"/>
          <w:sz w:val="28"/>
          <w:szCs w:val="28"/>
        </w:rPr>
        <w:t>во всех образовательных организациях района составлены и утверждены Паспорта доступности для инвалидов объекта и предоставляемых в них услуг в сфере образования, разработаны «Дорожные карты» поэтапного повышения уровня доступности для инвалидов объекта и предоставляемых в них услуг в сфере образования с разбивкой по годам;</w:t>
      </w:r>
    </w:p>
    <w:p w:rsidR="00141A44" w:rsidRPr="00D94352" w:rsidRDefault="00FF593C" w:rsidP="00570338">
      <w:pPr>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141A44" w:rsidRPr="00D94352">
        <w:rPr>
          <w:rFonts w:ascii="Times New Roman" w:hAnsi="Times New Roman"/>
          <w:sz w:val="28"/>
          <w:szCs w:val="28"/>
        </w:rPr>
        <w:t>осуществлено устройство пандусов:</w:t>
      </w:r>
    </w:p>
    <w:p w:rsidR="00141A44" w:rsidRPr="00D94352" w:rsidRDefault="00A14120" w:rsidP="00570338">
      <w:pPr>
        <w:ind w:firstLine="708"/>
        <w:jc w:val="both"/>
        <w:rPr>
          <w:rFonts w:ascii="Times New Roman" w:hAnsi="Times New Roman"/>
          <w:sz w:val="28"/>
          <w:szCs w:val="28"/>
        </w:rPr>
      </w:pPr>
      <w:r w:rsidRPr="00D94352">
        <w:rPr>
          <w:rFonts w:ascii="Times New Roman" w:hAnsi="Times New Roman"/>
          <w:sz w:val="28"/>
          <w:szCs w:val="28"/>
        </w:rPr>
        <w:t>•</w:t>
      </w:r>
      <w:r w:rsidRPr="00D94352">
        <w:rPr>
          <w:rFonts w:ascii="Times New Roman" w:hAnsi="Times New Roman"/>
          <w:sz w:val="28"/>
          <w:szCs w:val="28"/>
        </w:rPr>
        <w:tab/>
        <w:t>построены в 5</w:t>
      </w:r>
      <w:r w:rsidR="00141A44" w:rsidRPr="00D94352">
        <w:rPr>
          <w:rFonts w:ascii="Times New Roman" w:hAnsi="Times New Roman"/>
          <w:sz w:val="28"/>
          <w:szCs w:val="28"/>
        </w:rPr>
        <w:t xml:space="preserve"> об</w:t>
      </w:r>
      <w:r w:rsidRPr="00D94352">
        <w:rPr>
          <w:rFonts w:ascii="Times New Roman" w:hAnsi="Times New Roman"/>
          <w:sz w:val="28"/>
          <w:szCs w:val="28"/>
        </w:rPr>
        <w:t>щеоб</w:t>
      </w:r>
      <w:r w:rsidR="00141A44" w:rsidRPr="00D94352">
        <w:rPr>
          <w:rFonts w:ascii="Times New Roman" w:hAnsi="Times New Roman"/>
          <w:sz w:val="28"/>
          <w:szCs w:val="28"/>
        </w:rPr>
        <w:t>разовательных учреждениях (Лицей,</w:t>
      </w:r>
      <w:r w:rsidR="00DC41A3" w:rsidRPr="00D94352">
        <w:rPr>
          <w:rFonts w:ascii="Times New Roman" w:hAnsi="Times New Roman"/>
          <w:sz w:val="28"/>
          <w:szCs w:val="28"/>
        </w:rPr>
        <w:t xml:space="preserve"> СОШ № 7,8,23, интернат</w:t>
      </w:r>
      <w:r w:rsidR="00141A44" w:rsidRPr="00D94352">
        <w:rPr>
          <w:rFonts w:ascii="Times New Roman" w:hAnsi="Times New Roman"/>
          <w:sz w:val="28"/>
          <w:szCs w:val="28"/>
        </w:rPr>
        <w:t>);</w:t>
      </w:r>
    </w:p>
    <w:p w:rsidR="00141A44" w:rsidRPr="00D94352" w:rsidRDefault="00706EE5" w:rsidP="00570338">
      <w:pPr>
        <w:ind w:firstLine="708"/>
        <w:jc w:val="both"/>
        <w:rPr>
          <w:rFonts w:ascii="Times New Roman" w:hAnsi="Times New Roman"/>
          <w:sz w:val="28"/>
          <w:szCs w:val="28"/>
        </w:rPr>
      </w:pPr>
      <w:r w:rsidRPr="00D94352">
        <w:rPr>
          <w:rFonts w:ascii="Times New Roman" w:hAnsi="Times New Roman"/>
          <w:sz w:val="28"/>
          <w:szCs w:val="28"/>
        </w:rPr>
        <w:t>•</w:t>
      </w:r>
      <w:r w:rsidRPr="00D94352">
        <w:rPr>
          <w:rFonts w:ascii="Times New Roman" w:hAnsi="Times New Roman"/>
          <w:sz w:val="28"/>
          <w:szCs w:val="28"/>
        </w:rPr>
        <w:tab/>
      </w:r>
      <w:proofErr w:type="gramStart"/>
      <w:r w:rsidRPr="00D94352">
        <w:rPr>
          <w:rFonts w:ascii="Times New Roman" w:hAnsi="Times New Roman"/>
          <w:sz w:val="28"/>
          <w:szCs w:val="28"/>
        </w:rPr>
        <w:t>приобретены  складные</w:t>
      </w:r>
      <w:proofErr w:type="gramEnd"/>
      <w:r w:rsidRPr="00D94352">
        <w:rPr>
          <w:rFonts w:ascii="Times New Roman" w:hAnsi="Times New Roman"/>
          <w:sz w:val="28"/>
          <w:szCs w:val="28"/>
        </w:rPr>
        <w:t xml:space="preserve"> портативные пандус-книжки</w:t>
      </w:r>
      <w:r w:rsidR="00141A44" w:rsidRPr="00D94352">
        <w:rPr>
          <w:rFonts w:ascii="Times New Roman" w:hAnsi="Times New Roman"/>
          <w:sz w:val="28"/>
          <w:szCs w:val="28"/>
        </w:rPr>
        <w:t>:</w:t>
      </w:r>
    </w:p>
    <w:p w:rsidR="00141A44" w:rsidRPr="00D94352" w:rsidRDefault="00141A44" w:rsidP="00570338">
      <w:pPr>
        <w:ind w:firstLine="708"/>
        <w:jc w:val="both"/>
        <w:rPr>
          <w:rFonts w:ascii="Times New Roman" w:hAnsi="Times New Roman"/>
          <w:sz w:val="28"/>
          <w:szCs w:val="28"/>
        </w:rPr>
      </w:pPr>
      <w:r w:rsidRPr="00D94352">
        <w:rPr>
          <w:rFonts w:ascii="Times New Roman" w:hAnsi="Times New Roman"/>
          <w:sz w:val="28"/>
          <w:szCs w:val="28"/>
        </w:rPr>
        <w:t xml:space="preserve">в 2016 году </w:t>
      </w:r>
      <w:r w:rsidR="00706EE5" w:rsidRPr="00D94352">
        <w:rPr>
          <w:rFonts w:ascii="Times New Roman" w:hAnsi="Times New Roman"/>
          <w:sz w:val="28"/>
          <w:szCs w:val="28"/>
        </w:rPr>
        <w:t xml:space="preserve">–для </w:t>
      </w:r>
      <w:r w:rsidRPr="00D94352">
        <w:rPr>
          <w:rFonts w:ascii="Times New Roman" w:hAnsi="Times New Roman"/>
          <w:sz w:val="28"/>
          <w:szCs w:val="28"/>
        </w:rPr>
        <w:t>8 об</w:t>
      </w:r>
      <w:r w:rsidR="00706EE5" w:rsidRPr="00D94352">
        <w:rPr>
          <w:rFonts w:ascii="Times New Roman" w:hAnsi="Times New Roman"/>
          <w:sz w:val="28"/>
          <w:szCs w:val="28"/>
        </w:rPr>
        <w:t>щеобр</w:t>
      </w:r>
      <w:r w:rsidRPr="00D94352">
        <w:rPr>
          <w:rFonts w:ascii="Times New Roman" w:hAnsi="Times New Roman"/>
          <w:sz w:val="28"/>
          <w:szCs w:val="28"/>
        </w:rPr>
        <w:t>азовательны</w:t>
      </w:r>
      <w:r w:rsidR="00706EE5" w:rsidRPr="00D94352">
        <w:rPr>
          <w:rFonts w:ascii="Times New Roman" w:hAnsi="Times New Roman"/>
          <w:sz w:val="28"/>
          <w:szCs w:val="28"/>
        </w:rPr>
        <w:t>х учреждений</w:t>
      </w:r>
      <w:r w:rsidRPr="00D94352">
        <w:rPr>
          <w:rFonts w:ascii="Times New Roman" w:hAnsi="Times New Roman"/>
          <w:sz w:val="28"/>
          <w:szCs w:val="28"/>
        </w:rPr>
        <w:t xml:space="preserve"> (СОШ № 1,3,4,6,10,12,15,19);</w:t>
      </w:r>
    </w:p>
    <w:p w:rsidR="00141A44" w:rsidRPr="00D94352" w:rsidRDefault="00141A44" w:rsidP="00570338">
      <w:pPr>
        <w:ind w:firstLine="708"/>
        <w:jc w:val="both"/>
        <w:rPr>
          <w:rFonts w:ascii="Times New Roman" w:hAnsi="Times New Roman"/>
          <w:sz w:val="28"/>
          <w:szCs w:val="28"/>
        </w:rPr>
      </w:pPr>
      <w:r w:rsidRPr="00D94352">
        <w:rPr>
          <w:rFonts w:ascii="Times New Roman" w:hAnsi="Times New Roman"/>
          <w:sz w:val="28"/>
          <w:szCs w:val="28"/>
        </w:rPr>
        <w:t>в 2017 году -</w:t>
      </w:r>
      <w:r w:rsidR="00706EE5" w:rsidRPr="00D94352">
        <w:rPr>
          <w:rFonts w:ascii="Times New Roman" w:hAnsi="Times New Roman"/>
          <w:sz w:val="28"/>
          <w:szCs w:val="28"/>
        </w:rPr>
        <w:t xml:space="preserve"> для 5 общеобразовательных учреждений</w:t>
      </w:r>
      <w:r w:rsidRPr="00D94352">
        <w:rPr>
          <w:rFonts w:ascii="Times New Roman" w:hAnsi="Times New Roman"/>
          <w:sz w:val="28"/>
          <w:szCs w:val="28"/>
        </w:rPr>
        <w:t xml:space="preserve"> (СОШ № </w:t>
      </w:r>
      <w:r w:rsidR="00DC41A3" w:rsidRPr="00D94352">
        <w:rPr>
          <w:rFonts w:ascii="Times New Roman" w:hAnsi="Times New Roman"/>
          <w:sz w:val="28"/>
          <w:szCs w:val="28"/>
        </w:rPr>
        <w:t>5,9,24,26</w:t>
      </w:r>
      <w:r w:rsidRPr="00D94352">
        <w:rPr>
          <w:rFonts w:ascii="Times New Roman" w:hAnsi="Times New Roman"/>
          <w:sz w:val="28"/>
          <w:szCs w:val="28"/>
        </w:rPr>
        <w:t>);</w:t>
      </w:r>
    </w:p>
    <w:p w:rsidR="002C60F9" w:rsidRPr="00D94352" w:rsidRDefault="002C60F9" w:rsidP="00570338">
      <w:pPr>
        <w:ind w:firstLine="360"/>
        <w:jc w:val="both"/>
        <w:rPr>
          <w:rFonts w:ascii="Times New Roman" w:hAnsi="Times New Roman"/>
          <w:sz w:val="28"/>
          <w:szCs w:val="28"/>
        </w:rPr>
      </w:pPr>
      <w:r w:rsidRPr="00D94352">
        <w:rPr>
          <w:rFonts w:ascii="Times New Roman" w:hAnsi="Times New Roman"/>
          <w:sz w:val="28"/>
          <w:szCs w:val="28"/>
        </w:rPr>
        <w:tab/>
        <w:t>Четыре школы района (СОШ № 7, 12, 19, 23) включены в республиканский проект «Доступная среда» как базовые по осуществлению инклюзивного образования, на базе этих школ открыты консультационно-аналитические центры с целью оказания методической и консультационной помощи педагогам дру</w:t>
      </w:r>
      <w:r w:rsidR="00B67049" w:rsidRPr="00D94352">
        <w:rPr>
          <w:rFonts w:ascii="Times New Roman" w:hAnsi="Times New Roman"/>
          <w:sz w:val="28"/>
          <w:szCs w:val="28"/>
        </w:rPr>
        <w:t>гих образовательных организаций.</w:t>
      </w:r>
    </w:p>
    <w:p w:rsidR="00754482" w:rsidRPr="00D94352" w:rsidRDefault="00754482" w:rsidP="00570338">
      <w:pPr>
        <w:ind w:firstLine="708"/>
        <w:jc w:val="both"/>
        <w:rPr>
          <w:rFonts w:ascii="Times New Roman" w:hAnsi="Times New Roman"/>
          <w:sz w:val="28"/>
          <w:szCs w:val="28"/>
        </w:rPr>
      </w:pPr>
      <w:r w:rsidRPr="00D94352">
        <w:rPr>
          <w:rFonts w:ascii="Times New Roman" w:hAnsi="Times New Roman"/>
          <w:sz w:val="28"/>
          <w:szCs w:val="28"/>
        </w:rPr>
        <w:t>Основными показателями развития системы общего образования с 2015 года стали:</w:t>
      </w:r>
    </w:p>
    <w:p w:rsidR="00754482" w:rsidRPr="00D94352" w:rsidRDefault="00FF593C" w:rsidP="00FF593C">
      <w:pPr>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754482" w:rsidRPr="00D94352">
        <w:rPr>
          <w:rFonts w:ascii="Times New Roman" w:hAnsi="Times New Roman"/>
          <w:sz w:val="28"/>
          <w:szCs w:val="28"/>
        </w:rPr>
        <w:t>широкое использование возможности действующей образовательной сети для обеспечения качества образовательных услуг и удовлетворения запросов школьников и их родителей на предоставление образовательных услуг;</w:t>
      </w:r>
    </w:p>
    <w:p w:rsidR="00754482" w:rsidRPr="00D94352" w:rsidRDefault="00FF593C" w:rsidP="00FF593C">
      <w:pPr>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754482" w:rsidRPr="00D94352">
        <w:rPr>
          <w:rFonts w:ascii="Times New Roman" w:hAnsi="Times New Roman"/>
          <w:sz w:val="28"/>
          <w:szCs w:val="28"/>
        </w:rPr>
        <w:t>100% выпускников 11-ых классов получают аттестат о среднем общем образовании;</w:t>
      </w:r>
    </w:p>
    <w:p w:rsidR="00754482" w:rsidRPr="00D94352" w:rsidRDefault="00FF593C" w:rsidP="00FF593C">
      <w:pPr>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754482" w:rsidRPr="00D94352">
        <w:rPr>
          <w:rFonts w:ascii="Times New Roman" w:hAnsi="Times New Roman"/>
          <w:sz w:val="28"/>
          <w:szCs w:val="28"/>
        </w:rPr>
        <w:t>увеличение доли учащихся, обучающихся по программам профильного</w:t>
      </w:r>
      <w:r w:rsidR="006C0673" w:rsidRPr="00D94352">
        <w:rPr>
          <w:rFonts w:ascii="Times New Roman" w:hAnsi="Times New Roman"/>
          <w:sz w:val="28"/>
          <w:szCs w:val="28"/>
        </w:rPr>
        <w:t xml:space="preserve"> </w:t>
      </w:r>
      <w:r w:rsidR="00754482" w:rsidRPr="00D94352">
        <w:rPr>
          <w:rFonts w:ascii="Times New Roman" w:hAnsi="Times New Roman"/>
          <w:sz w:val="28"/>
          <w:szCs w:val="28"/>
        </w:rPr>
        <w:t>обучения, на 3,8%;</w:t>
      </w:r>
    </w:p>
    <w:p w:rsidR="00754482" w:rsidRPr="00D94352" w:rsidRDefault="00FF593C" w:rsidP="00FF593C">
      <w:pPr>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754482" w:rsidRPr="00D94352">
        <w:rPr>
          <w:rFonts w:ascii="Times New Roman" w:hAnsi="Times New Roman"/>
          <w:sz w:val="28"/>
          <w:szCs w:val="28"/>
        </w:rPr>
        <w:t>увеличение доли педагогических работников, прошедших повышение квалификации, на 28%;</w:t>
      </w:r>
    </w:p>
    <w:p w:rsidR="00754482" w:rsidRPr="00D94352" w:rsidRDefault="00FF593C" w:rsidP="00FF593C">
      <w:pPr>
        <w:ind w:firstLine="709"/>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r>
      <w:r w:rsidR="00754482" w:rsidRPr="00D94352">
        <w:rPr>
          <w:rFonts w:ascii="Times New Roman" w:hAnsi="Times New Roman"/>
          <w:sz w:val="28"/>
          <w:szCs w:val="28"/>
        </w:rPr>
        <w:t>повышение качества участия педагогов в профессиональных конкурсах.</w:t>
      </w:r>
    </w:p>
    <w:p w:rsidR="00252D97" w:rsidRPr="00D94352" w:rsidRDefault="00252D97" w:rsidP="00570338">
      <w:pPr>
        <w:ind w:firstLine="708"/>
        <w:jc w:val="both"/>
        <w:rPr>
          <w:rFonts w:ascii="Times New Roman" w:hAnsi="Times New Roman"/>
          <w:sz w:val="28"/>
          <w:szCs w:val="28"/>
        </w:rPr>
      </w:pPr>
      <w:r w:rsidRPr="00D94352">
        <w:rPr>
          <w:rFonts w:ascii="Times New Roman" w:hAnsi="Times New Roman"/>
          <w:sz w:val="28"/>
          <w:szCs w:val="28"/>
        </w:rPr>
        <w:t>Обеспечено исполнение целевых индикаторов в части повышения оплаты труда отдельных категорий работников бюджетной сферы в соответствии с Указом Главы Республики Саха (Якутия) от 29.08.2012 г. № 1616 «О концепции повышения заработной платы работников учреждений бюджетного сектора экономики и минимальной заработной платы в Республике Саха (Якутия) на 2012-2017 годы», достигнуты целевые показатели Республики Саха (Якутия), определенные «Дорожными картами».</w:t>
      </w:r>
    </w:p>
    <w:p w:rsidR="00252D97" w:rsidRPr="00D94352" w:rsidRDefault="00252D97" w:rsidP="00570338">
      <w:pPr>
        <w:jc w:val="both"/>
        <w:rPr>
          <w:rFonts w:ascii="Times New Roman" w:hAnsi="Times New Roman"/>
          <w:sz w:val="28"/>
          <w:szCs w:val="28"/>
        </w:rPr>
      </w:pPr>
      <w:r w:rsidRPr="00D94352">
        <w:rPr>
          <w:rFonts w:ascii="Times New Roman" w:hAnsi="Times New Roman"/>
          <w:sz w:val="28"/>
          <w:szCs w:val="28"/>
        </w:rPr>
        <w:t>Обеспечена выплата заработной платы работникам, полностью отработавшим норму рабочего времени и выполнившим норму труда (трудовые обязанности) в размере, не ниже установленных федеральным законом минимального размера оплаты труда с применением сверх минимального размера оплаты труда компенсационных выплат за работу в районах Крайнего Севера: районного коэффициента и процентных надбавок, но не ни же величины прожиточного минимума для трудоспособного населения в целом по Республике Саха (Якутия) за 3 квартал 2017года с 01.01.2018 года.</w:t>
      </w:r>
    </w:p>
    <w:p w:rsidR="00252D97" w:rsidRPr="00D94352" w:rsidRDefault="00252D97" w:rsidP="00570338">
      <w:pPr>
        <w:ind w:firstLine="709"/>
        <w:jc w:val="both"/>
        <w:rPr>
          <w:rFonts w:ascii="Times New Roman" w:hAnsi="Times New Roman"/>
          <w:sz w:val="28"/>
          <w:szCs w:val="28"/>
        </w:rPr>
      </w:pPr>
      <w:r w:rsidRPr="00D94352">
        <w:rPr>
          <w:rFonts w:ascii="Times New Roman" w:hAnsi="Times New Roman"/>
          <w:sz w:val="28"/>
          <w:szCs w:val="28"/>
        </w:rPr>
        <w:t xml:space="preserve">Информация по исполнению целевых индикаторов в части повышения </w:t>
      </w:r>
      <w:r w:rsidR="008573B2" w:rsidRPr="00D94352">
        <w:rPr>
          <w:rFonts w:ascii="Times New Roman" w:hAnsi="Times New Roman"/>
          <w:sz w:val="28"/>
          <w:szCs w:val="28"/>
        </w:rPr>
        <w:t xml:space="preserve">оплаты труда </w:t>
      </w:r>
      <w:proofErr w:type="gramStart"/>
      <w:r w:rsidR="008573B2" w:rsidRPr="00D94352">
        <w:rPr>
          <w:rFonts w:ascii="Times New Roman" w:hAnsi="Times New Roman"/>
          <w:sz w:val="28"/>
          <w:szCs w:val="28"/>
        </w:rPr>
        <w:t xml:space="preserve">педагогических </w:t>
      </w:r>
      <w:r w:rsidRPr="00D94352">
        <w:rPr>
          <w:rFonts w:ascii="Times New Roman" w:hAnsi="Times New Roman"/>
          <w:sz w:val="28"/>
          <w:szCs w:val="28"/>
        </w:rPr>
        <w:t xml:space="preserve"> работников</w:t>
      </w:r>
      <w:proofErr w:type="gramEnd"/>
      <w:r w:rsidRPr="00D94352">
        <w:rPr>
          <w:rFonts w:ascii="Times New Roman" w:hAnsi="Times New Roman"/>
          <w:sz w:val="28"/>
          <w:szCs w:val="28"/>
        </w:rPr>
        <w:t xml:space="preserve"> сферы образования</w:t>
      </w:r>
    </w:p>
    <w:p w:rsidR="00252D97" w:rsidRPr="00D94352" w:rsidRDefault="00252D97" w:rsidP="00570338">
      <w:pPr>
        <w:shd w:val="clear" w:color="auto" w:fill="FFFFFF" w:themeFill="background1"/>
        <w:jc w:val="right"/>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
        <w:gridCol w:w="2068"/>
        <w:gridCol w:w="1237"/>
        <w:gridCol w:w="1237"/>
        <w:gridCol w:w="1237"/>
        <w:gridCol w:w="1237"/>
        <w:gridCol w:w="1238"/>
        <w:gridCol w:w="1238"/>
      </w:tblGrid>
      <w:tr w:rsidR="00771780" w:rsidRPr="00D94352" w:rsidTr="00D94352">
        <w:trPr>
          <w:trHeight w:val="1121"/>
          <w:jc w:val="center"/>
        </w:trPr>
        <w:tc>
          <w:tcPr>
            <w:tcW w:w="405" w:type="dxa"/>
            <w:vMerge w:val="restart"/>
          </w:tcPr>
          <w:p w:rsidR="00771780" w:rsidRPr="00D94352" w:rsidRDefault="00771780" w:rsidP="00570338">
            <w:pPr>
              <w:jc w:val="center"/>
              <w:rPr>
                <w:rFonts w:ascii="Times New Roman" w:eastAsia="Calibri" w:hAnsi="Times New Roman"/>
                <w:b/>
                <w:sz w:val="28"/>
                <w:szCs w:val="28"/>
                <w:lang w:eastAsia="en-US"/>
              </w:rPr>
            </w:pPr>
          </w:p>
        </w:tc>
        <w:tc>
          <w:tcPr>
            <w:tcW w:w="2068" w:type="dxa"/>
            <w:vMerge w:val="restart"/>
          </w:tcPr>
          <w:p w:rsidR="00771780" w:rsidRPr="00D94352" w:rsidRDefault="00771780" w:rsidP="00570338">
            <w:pPr>
              <w:jc w:val="center"/>
              <w:rPr>
                <w:rFonts w:ascii="Times New Roman" w:eastAsia="Calibri" w:hAnsi="Times New Roman"/>
                <w:b/>
                <w:bCs/>
                <w:sz w:val="26"/>
                <w:szCs w:val="26"/>
                <w:lang w:eastAsia="en-US"/>
              </w:rPr>
            </w:pPr>
            <w:r w:rsidRPr="00D94352">
              <w:rPr>
                <w:rFonts w:ascii="Times New Roman" w:eastAsia="Calibri" w:hAnsi="Times New Roman"/>
                <w:b/>
                <w:bCs/>
                <w:sz w:val="26"/>
                <w:szCs w:val="26"/>
                <w:lang w:eastAsia="en-US"/>
              </w:rPr>
              <w:t>Целевые</w:t>
            </w:r>
          </w:p>
          <w:p w:rsidR="00771780" w:rsidRPr="00D94352" w:rsidRDefault="00771780" w:rsidP="00570338">
            <w:pPr>
              <w:jc w:val="center"/>
              <w:rPr>
                <w:rFonts w:ascii="Times New Roman" w:eastAsia="Calibri" w:hAnsi="Times New Roman"/>
                <w:b/>
                <w:sz w:val="26"/>
                <w:szCs w:val="26"/>
                <w:lang w:eastAsia="en-US"/>
              </w:rPr>
            </w:pPr>
            <w:r w:rsidRPr="00D94352">
              <w:rPr>
                <w:rFonts w:ascii="Times New Roman" w:eastAsia="Calibri" w:hAnsi="Times New Roman"/>
                <w:b/>
                <w:bCs/>
                <w:sz w:val="26"/>
                <w:szCs w:val="26"/>
                <w:lang w:eastAsia="en-US"/>
              </w:rPr>
              <w:t>категории работников</w:t>
            </w:r>
          </w:p>
        </w:tc>
        <w:tc>
          <w:tcPr>
            <w:tcW w:w="3711" w:type="dxa"/>
            <w:gridSpan w:val="3"/>
          </w:tcPr>
          <w:p w:rsidR="00771780" w:rsidRPr="00D94352" w:rsidRDefault="00771780" w:rsidP="00570338">
            <w:pPr>
              <w:jc w:val="center"/>
              <w:rPr>
                <w:rFonts w:ascii="Times New Roman" w:eastAsia="Calibri" w:hAnsi="Times New Roman"/>
                <w:b/>
                <w:bCs/>
                <w:sz w:val="26"/>
                <w:szCs w:val="26"/>
                <w:lang w:eastAsia="en-US"/>
              </w:rPr>
            </w:pPr>
            <w:r w:rsidRPr="00D94352">
              <w:rPr>
                <w:rFonts w:ascii="Times New Roman" w:eastAsia="Calibri" w:hAnsi="Times New Roman"/>
                <w:b/>
                <w:bCs/>
                <w:sz w:val="26"/>
                <w:szCs w:val="26"/>
                <w:lang w:eastAsia="en-US"/>
              </w:rPr>
              <w:t xml:space="preserve">Целевые индикаторы Министерства образования и </w:t>
            </w:r>
            <w:proofErr w:type="gramStart"/>
            <w:r w:rsidRPr="00D94352">
              <w:rPr>
                <w:rFonts w:ascii="Times New Roman" w:eastAsia="Calibri" w:hAnsi="Times New Roman"/>
                <w:b/>
                <w:bCs/>
                <w:sz w:val="26"/>
                <w:szCs w:val="26"/>
                <w:lang w:eastAsia="en-US"/>
              </w:rPr>
              <w:t>науки  РС</w:t>
            </w:r>
            <w:proofErr w:type="gramEnd"/>
            <w:r w:rsidRPr="00D94352">
              <w:rPr>
                <w:rFonts w:ascii="Times New Roman" w:eastAsia="Calibri" w:hAnsi="Times New Roman"/>
                <w:b/>
                <w:bCs/>
                <w:sz w:val="26"/>
                <w:szCs w:val="26"/>
                <w:lang w:eastAsia="en-US"/>
              </w:rPr>
              <w:t>(Я) по средней заработной плате</w:t>
            </w:r>
          </w:p>
        </w:tc>
        <w:tc>
          <w:tcPr>
            <w:tcW w:w="3713" w:type="dxa"/>
            <w:gridSpan w:val="3"/>
          </w:tcPr>
          <w:p w:rsidR="00771780" w:rsidRPr="00D94352" w:rsidRDefault="00771780" w:rsidP="00570338">
            <w:pPr>
              <w:jc w:val="center"/>
              <w:rPr>
                <w:rFonts w:ascii="Times New Roman" w:eastAsia="Calibri" w:hAnsi="Times New Roman"/>
                <w:b/>
                <w:bCs/>
                <w:sz w:val="26"/>
                <w:szCs w:val="26"/>
                <w:lang w:eastAsia="en-US"/>
              </w:rPr>
            </w:pPr>
            <w:r w:rsidRPr="00D94352">
              <w:rPr>
                <w:rFonts w:ascii="Times New Roman" w:eastAsia="Calibri" w:hAnsi="Times New Roman"/>
                <w:b/>
                <w:bCs/>
                <w:sz w:val="26"/>
                <w:szCs w:val="26"/>
                <w:lang w:eastAsia="en-US"/>
              </w:rPr>
              <w:t xml:space="preserve">Достигнутые значения показателей средней </w:t>
            </w:r>
            <w:proofErr w:type="gramStart"/>
            <w:r w:rsidRPr="00D94352">
              <w:rPr>
                <w:rFonts w:ascii="Times New Roman" w:eastAsia="Calibri" w:hAnsi="Times New Roman"/>
                <w:b/>
                <w:bCs/>
                <w:sz w:val="26"/>
                <w:szCs w:val="26"/>
                <w:lang w:eastAsia="en-US"/>
              </w:rPr>
              <w:t>заработной  платы</w:t>
            </w:r>
            <w:proofErr w:type="gramEnd"/>
            <w:r w:rsidRPr="00D94352">
              <w:rPr>
                <w:rFonts w:ascii="Times New Roman" w:eastAsia="Calibri" w:hAnsi="Times New Roman"/>
                <w:b/>
                <w:bCs/>
                <w:sz w:val="26"/>
                <w:szCs w:val="26"/>
                <w:lang w:eastAsia="en-US"/>
              </w:rPr>
              <w:t xml:space="preserve"> по МО «</w:t>
            </w:r>
            <w:proofErr w:type="spellStart"/>
            <w:r w:rsidRPr="00D94352">
              <w:rPr>
                <w:rFonts w:ascii="Times New Roman" w:eastAsia="Calibri" w:hAnsi="Times New Roman"/>
                <w:b/>
                <w:bCs/>
                <w:sz w:val="26"/>
                <w:szCs w:val="26"/>
                <w:lang w:eastAsia="en-US"/>
              </w:rPr>
              <w:t>Мирнинский</w:t>
            </w:r>
            <w:proofErr w:type="spellEnd"/>
            <w:r w:rsidRPr="00D94352">
              <w:rPr>
                <w:rFonts w:ascii="Times New Roman" w:eastAsia="Calibri" w:hAnsi="Times New Roman"/>
                <w:b/>
                <w:bCs/>
                <w:sz w:val="26"/>
                <w:szCs w:val="26"/>
                <w:lang w:eastAsia="en-US"/>
              </w:rPr>
              <w:t xml:space="preserve"> район»</w:t>
            </w:r>
          </w:p>
        </w:tc>
      </w:tr>
      <w:tr w:rsidR="00771780" w:rsidRPr="00D94352" w:rsidTr="00D94352">
        <w:trPr>
          <w:trHeight w:val="261"/>
          <w:jc w:val="center"/>
        </w:trPr>
        <w:tc>
          <w:tcPr>
            <w:tcW w:w="405" w:type="dxa"/>
            <w:vMerge/>
          </w:tcPr>
          <w:p w:rsidR="00771780" w:rsidRPr="00D94352" w:rsidRDefault="00771780" w:rsidP="00570338">
            <w:pPr>
              <w:jc w:val="center"/>
              <w:rPr>
                <w:rFonts w:ascii="Times New Roman" w:eastAsia="Calibri" w:hAnsi="Times New Roman"/>
                <w:b/>
                <w:sz w:val="28"/>
                <w:szCs w:val="28"/>
                <w:lang w:eastAsia="en-US"/>
              </w:rPr>
            </w:pPr>
          </w:p>
        </w:tc>
        <w:tc>
          <w:tcPr>
            <w:tcW w:w="2068" w:type="dxa"/>
            <w:vMerge/>
          </w:tcPr>
          <w:p w:rsidR="00771780" w:rsidRPr="00D94352" w:rsidRDefault="00771780" w:rsidP="00570338">
            <w:pPr>
              <w:jc w:val="center"/>
              <w:rPr>
                <w:rFonts w:ascii="Times New Roman" w:eastAsia="Calibri" w:hAnsi="Times New Roman"/>
                <w:b/>
                <w:sz w:val="26"/>
                <w:szCs w:val="26"/>
                <w:lang w:eastAsia="en-US"/>
              </w:rPr>
            </w:pPr>
          </w:p>
        </w:tc>
        <w:tc>
          <w:tcPr>
            <w:tcW w:w="1237" w:type="dxa"/>
          </w:tcPr>
          <w:p w:rsidR="00771780" w:rsidRPr="00D94352" w:rsidRDefault="00771780" w:rsidP="00570338">
            <w:pPr>
              <w:jc w:val="center"/>
              <w:rPr>
                <w:rFonts w:ascii="Times New Roman" w:eastAsia="Calibri" w:hAnsi="Times New Roman"/>
                <w:sz w:val="26"/>
                <w:szCs w:val="26"/>
                <w:lang w:eastAsia="en-US"/>
              </w:rPr>
            </w:pPr>
            <w:r w:rsidRPr="00D94352">
              <w:rPr>
                <w:rFonts w:ascii="Times New Roman" w:eastAsia="Calibri" w:hAnsi="Times New Roman"/>
                <w:sz w:val="26"/>
                <w:szCs w:val="26"/>
                <w:lang w:eastAsia="en-US"/>
              </w:rPr>
              <w:t>2015 год</w:t>
            </w:r>
          </w:p>
        </w:tc>
        <w:tc>
          <w:tcPr>
            <w:tcW w:w="1237" w:type="dxa"/>
          </w:tcPr>
          <w:p w:rsidR="00771780" w:rsidRPr="00D94352" w:rsidRDefault="00771780" w:rsidP="00570338">
            <w:pPr>
              <w:jc w:val="center"/>
              <w:rPr>
                <w:rFonts w:ascii="Times New Roman" w:eastAsia="Calibri" w:hAnsi="Times New Roman"/>
                <w:sz w:val="26"/>
                <w:szCs w:val="26"/>
                <w:lang w:eastAsia="en-US"/>
              </w:rPr>
            </w:pPr>
            <w:r w:rsidRPr="00D94352">
              <w:rPr>
                <w:rFonts w:ascii="Times New Roman" w:eastAsia="Calibri" w:hAnsi="Times New Roman"/>
                <w:sz w:val="26"/>
                <w:szCs w:val="26"/>
                <w:lang w:eastAsia="en-US"/>
              </w:rPr>
              <w:t>2016 год</w:t>
            </w:r>
          </w:p>
        </w:tc>
        <w:tc>
          <w:tcPr>
            <w:tcW w:w="1237" w:type="dxa"/>
          </w:tcPr>
          <w:p w:rsidR="00771780" w:rsidRPr="00D94352" w:rsidRDefault="00771780" w:rsidP="00570338">
            <w:pPr>
              <w:jc w:val="center"/>
              <w:rPr>
                <w:rFonts w:ascii="Times New Roman" w:eastAsia="Calibri" w:hAnsi="Times New Roman"/>
                <w:sz w:val="26"/>
                <w:szCs w:val="26"/>
                <w:lang w:eastAsia="en-US"/>
              </w:rPr>
            </w:pPr>
            <w:r w:rsidRPr="00D94352">
              <w:rPr>
                <w:rFonts w:ascii="Times New Roman" w:eastAsia="Calibri" w:hAnsi="Times New Roman"/>
                <w:sz w:val="26"/>
                <w:szCs w:val="26"/>
                <w:lang w:eastAsia="en-US"/>
              </w:rPr>
              <w:t>2017 год</w:t>
            </w:r>
          </w:p>
        </w:tc>
        <w:tc>
          <w:tcPr>
            <w:tcW w:w="1237" w:type="dxa"/>
          </w:tcPr>
          <w:p w:rsidR="00771780" w:rsidRPr="00D94352" w:rsidRDefault="00771780" w:rsidP="00570338">
            <w:pPr>
              <w:jc w:val="center"/>
              <w:rPr>
                <w:rFonts w:ascii="Times New Roman" w:eastAsia="Calibri" w:hAnsi="Times New Roman"/>
                <w:sz w:val="26"/>
                <w:szCs w:val="26"/>
                <w:lang w:eastAsia="en-US"/>
              </w:rPr>
            </w:pPr>
            <w:r w:rsidRPr="00D94352">
              <w:rPr>
                <w:rFonts w:ascii="Times New Roman" w:eastAsia="Calibri" w:hAnsi="Times New Roman"/>
                <w:sz w:val="26"/>
                <w:szCs w:val="26"/>
                <w:lang w:eastAsia="en-US"/>
              </w:rPr>
              <w:t>2015 год</w:t>
            </w:r>
          </w:p>
        </w:tc>
        <w:tc>
          <w:tcPr>
            <w:tcW w:w="1238" w:type="dxa"/>
          </w:tcPr>
          <w:p w:rsidR="00771780" w:rsidRPr="00D94352" w:rsidRDefault="00771780" w:rsidP="00570338">
            <w:pPr>
              <w:jc w:val="center"/>
              <w:rPr>
                <w:rFonts w:ascii="Times New Roman" w:eastAsia="Calibri" w:hAnsi="Times New Roman"/>
                <w:sz w:val="26"/>
                <w:szCs w:val="26"/>
                <w:lang w:eastAsia="en-US"/>
              </w:rPr>
            </w:pPr>
            <w:r w:rsidRPr="00D94352">
              <w:rPr>
                <w:rFonts w:ascii="Times New Roman" w:eastAsia="Calibri" w:hAnsi="Times New Roman"/>
                <w:sz w:val="26"/>
                <w:szCs w:val="26"/>
                <w:lang w:eastAsia="en-US"/>
              </w:rPr>
              <w:t>2016 год</w:t>
            </w:r>
          </w:p>
        </w:tc>
        <w:tc>
          <w:tcPr>
            <w:tcW w:w="1238" w:type="dxa"/>
          </w:tcPr>
          <w:p w:rsidR="00771780" w:rsidRPr="00D94352" w:rsidRDefault="00771780" w:rsidP="00570338">
            <w:pPr>
              <w:jc w:val="center"/>
              <w:rPr>
                <w:rFonts w:ascii="Times New Roman" w:eastAsia="Calibri" w:hAnsi="Times New Roman"/>
                <w:sz w:val="26"/>
                <w:szCs w:val="26"/>
                <w:lang w:eastAsia="en-US"/>
              </w:rPr>
            </w:pPr>
            <w:r w:rsidRPr="00D94352">
              <w:rPr>
                <w:rFonts w:ascii="Times New Roman" w:eastAsia="Calibri" w:hAnsi="Times New Roman"/>
                <w:sz w:val="26"/>
                <w:szCs w:val="26"/>
                <w:lang w:eastAsia="en-US"/>
              </w:rPr>
              <w:t>2017 год</w:t>
            </w:r>
          </w:p>
        </w:tc>
      </w:tr>
      <w:tr w:rsidR="00771780" w:rsidRPr="00D94352" w:rsidTr="00D94352">
        <w:trPr>
          <w:trHeight w:val="1413"/>
          <w:jc w:val="center"/>
        </w:trPr>
        <w:tc>
          <w:tcPr>
            <w:tcW w:w="405" w:type="dxa"/>
          </w:tcPr>
          <w:p w:rsidR="00771780" w:rsidRPr="00D94352" w:rsidRDefault="00771780" w:rsidP="00570338">
            <w:pPr>
              <w:jc w:val="center"/>
              <w:rPr>
                <w:rFonts w:ascii="Times New Roman" w:eastAsia="Calibri" w:hAnsi="Times New Roman"/>
                <w:b/>
                <w:sz w:val="28"/>
                <w:szCs w:val="28"/>
                <w:lang w:eastAsia="en-US"/>
              </w:rPr>
            </w:pPr>
          </w:p>
        </w:tc>
        <w:tc>
          <w:tcPr>
            <w:tcW w:w="2068" w:type="dxa"/>
          </w:tcPr>
          <w:p w:rsidR="00771780" w:rsidRPr="00D94352" w:rsidRDefault="00771780" w:rsidP="00570338">
            <w:pPr>
              <w:jc w:val="center"/>
              <w:rPr>
                <w:rFonts w:ascii="Times New Roman" w:eastAsia="Calibri" w:hAnsi="Times New Roman"/>
                <w:sz w:val="26"/>
                <w:szCs w:val="26"/>
                <w:lang w:eastAsia="en-US"/>
              </w:rPr>
            </w:pPr>
            <w:r w:rsidRPr="00D94352">
              <w:rPr>
                <w:rFonts w:ascii="Times New Roman" w:eastAsia="Calibri" w:hAnsi="Times New Roman"/>
                <w:sz w:val="26"/>
                <w:szCs w:val="26"/>
                <w:lang w:eastAsia="en-US"/>
              </w:rPr>
              <w:t>Педагогические работники организаций общего образования</w:t>
            </w:r>
          </w:p>
        </w:tc>
        <w:tc>
          <w:tcPr>
            <w:tcW w:w="1237" w:type="dxa"/>
            <w:vAlign w:val="center"/>
          </w:tcPr>
          <w:p w:rsidR="00771780" w:rsidRPr="00D94352" w:rsidRDefault="00771780" w:rsidP="00570338">
            <w:pPr>
              <w:jc w:val="center"/>
              <w:rPr>
                <w:rFonts w:ascii="Times New Roman" w:eastAsia="Calibri" w:hAnsi="Times New Roman"/>
                <w:sz w:val="26"/>
                <w:szCs w:val="26"/>
                <w:lang w:eastAsia="en-US"/>
              </w:rPr>
            </w:pPr>
            <w:r w:rsidRPr="00D94352">
              <w:rPr>
                <w:rFonts w:ascii="Times New Roman" w:eastAsia="Calibri" w:hAnsi="Times New Roman"/>
                <w:sz w:val="26"/>
                <w:szCs w:val="26"/>
                <w:lang w:eastAsia="en-US"/>
              </w:rPr>
              <w:t>50870,00</w:t>
            </w:r>
          </w:p>
        </w:tc>
        <w:tc>
          <w:tcPr>
            <w:tcW w:w="1237" w:type="dxa"/>
            <w:vAlign w:val="center"/>
          </w:tcPr>
          <w:p w:rsidR="00771780" w:rsidRPr="00D94352" w:rsidRDefault="00771780" w:rsidP="00570338">
            <w:pPr>
              <w:jc w:val="center"/>
              <w:rPr>
                <w:rFonts w:ascii="Times New Roman" w:eastAsia="Calibri" w:hAnsi="Times New Roman"/>
                <w:sz w:val="26"/>
                <w:szCs w:val="26"/>
                <w:lang w:eastAsia="en-US"/>
              </w:rPr>
            </w:pPr>
            <w:r w:rsidRPr="00D94352">
              <w:rPr>
                <w:rFonts w:ascii="Times New Roman" w:eastAsia="Calibri" w:hAnsi="Times New Roman"/>
                <w:sz w:val="26"/>
                <w:szCs w:val="26"/>
                <w:lang w:eastAsia="en-US"/>
              </w:rPr>
              <w:t>73439,00</w:t>
            </w:r>
          </w:p>
        </w:tc>
        <w:tc>
          <w:tcPr>
            <w:tcW w:w="1237" w:type="dxa"/>
            <w:vAlign w:val="center"/>
          </w:tcPr>
          <w:p w:rsidR="00771780" w:rsidRPr="00D94352" w:rsidRDefault="00771780" w:rsidP="00570338">
            <w:pPr>
              <w:jc w:val="center"/>
              <w:rPr>
                <w:rFonts w:ascii="Times New Roman" w:eastAsia="Calibri" w:hAnsi="Times New Roman"/>
                <w:sz w:val="26"/>
                <w:szCs w:val="26"/>
                <w:lang w:eastAsia="en-US"/>
              </w:rPr>
            </w:pPr>
            <w:r w:rsidRPr="00D94352">
              <w:rPr>
                <w:rFonts w:ascii="Times New Roman" w:eastAsia="Calibri" w:hAnsi="Times New Roman"/>
                <w:sz w:val="26"/>
                <w:szCs w:val="26"/>
                <w:lang w:eastAsia="en-US"/>
              </w:rPr>
              <w:t>74913,83</w:t>
            </w:r>
          </w:p>
        </w:tc>
        <w:tc>
          <w:tcPr>
            <w:tcW w:w="1237" w:type="dxa"/>
            <w:vAlign w:val="center"/>
          </w:tcPr>
          <w:p w:rsidR="00771780" w:rsidRPr="00D94352" w:rsidRDefault="00771780" w:rsidP="00570338">
            <w:pPr>
              <w:jc w:val="center"/>
              <w:rPr>
                <w:rFonts w:ascii="Times New Roman" w:eastAsia="Calibri" w:hAnsi="Times New Roman"/>
                <w:sz w:val="26"/>
                <w:szCs w:val="26"/>
                <w:lang w:eastAsia="en-US"/>
              </w:rPr>
            </w:pPr>
            <w:r w:rsidRPr="00D94352">
              <w:rPr>
                <w:rFonts w:ascii="Times New Roman" w:eastAsia="Calibri" w:hAnsi="Times New Roman"/>
                <w:sz w:val="26"/>
                <w:szCs w:val="26"/>
                <w:lang w:eastAsia="en-US"/>
              </w:rPr>
              <w:t>73439,00</w:t>
            </w:r>
          </w:p>
        </w:tc>
        <w:tc>
          <w:tcPr>
            <w:tcW w:w="1238" w:type="dxa"/>
            <w:vAlign w:val="center"/>
          </w:tcPr>
          <w:p w:rsidR="00771780" w:rsidRPr="00D94352" w:rsidRDefault="00771780" w:rsidP="00570338">
            <w:pPr>
              <w:jc w:val="center"/>
              <w:rPr>
                <w:rFonts w:ascii="Times New Roman" w:eastAsia="Calibri" w:hAnsi="Times New Roman"/>
                <w:sz w:val="26"/>
                <w:szCs w:val="26"/>
                <w:lang w:eastAsia="en-US"/>
              </w:rPr>
            </w:pPr>
            <w:r w:rsidRPr="00D94352">
              <w:rPr>
                <w:rFonts w:ascii="Times New Roman" w:eastAsia="Calibri" w:hAnsi="Times New Roman"/>
                <w:sz w:val="26"/>
                <w:szCs w:val="26"/>
                <w:lang w:eastAsia="en-US"/>
              </w:rPr>
              <w:t>79413,83</w:t>
            </w:r>
          </w:p>
        </w:tc>
        <w:tc>
          <w:tcPr>
            <w:tcW w:w="1238" w:type="dxa"/>
            <w:vAlign w:val="center"/>
          </w:tcPr>
          <w:p w:rsidR="00771780" w:rsidRPr="00D94352" w:rsidRDefault="00771780" w:rsidP="00570338">
            <w:pPr>
              <w:jc w:val="center"/>
              <w:rPr>
                <w:rFonts w:ascii="Times New Roman" w:eastAsia="Calibri" w:hAnsi="Times New Roman"/>
                <w:sz w:val="26"/>
                <w:szCs w:val="26"/>
                <w:lang w:eastAsia="en-US"/>
              </w:rPr>
            </w:pPr>
            <w:r w:rsidRPr="00D94352">
              <w:rPr>
                <w:rFonts w:ascii="Times New Roman" w:eastAsia="Calibri" w:hAnsi="Times New Roman"/>
                <w:sz w:val="26"/>
                <w:szCs w:val="26"/>
                <w:lang w:eastAsia="en-US"/>
              </w:rPr>
              <w:t>80803,44</w:t>
            </w:r>
          </w:p>
        </w:tc>
      </w:tr>
      <w:tr w:rsidR="00771780" w:rsidRPr="00D94352" w:rsidTr="00D94352">
        <w:trPr>
          <w:trHeight w:val="338"/>
          <w:jc w:val="center"/>
        </w:trPr>
        <w:tc>
          <w:tcPr>
            <w:tcW w:w="405" w:type="dxa"/>
          </w:tcPr>
          <w:p w:rsidR="00771780" w:rsidRPr="00D94352" w:rsidRDefault="00771780" w:rsidP="00570338">
            <w:pPr>
              <w:jc w:val="center"/>
              <w:rPr>
                <w:rFonts w:ascii="Times New Roman" w:eastAsia="Calibri" w:hAnsi="Times New Roman"/>
                <w:b/>
                <w:sz w:val="28"/>
                <w:szCs w:val="28"/>
                <w:lang w:eastAsia="en-US"/>
              </w:rPr>
            </w:pPr>
          </w:p>
        </w:tc>
        <w:tc>
          <w:tcPr>
            <w:tcW w:w="2068" w:type="dxa"/>
          </w:tcPr>
          <w:p w:rsidR="00771780" w:rsidRPr="00D94352" w:rsidRDefault="00771780" w:rsidP="00570338">
            <w:pPr>
              <w:jc w:val="center"/>
              <w:rPr>
                <w:rFonts w:ascii="Times New Roman" w:eastAsia="Calibri" w:hAnsi="Times New Roman"/>
                <w:sz w:val="26"/>
                <w:szCs w:val="26"/>
                <w:lang w:eastAsia="en-US"/>
              </w:rPr>
            </w:pPr>
            <w:r w:rsidRPr="00D94352">
              <w:rPr>
                <w:rFonts w:ascii="Times New Roman" w:eastAsia="Calibri" w:hAnsi="Times New Roman"/>
                <w:i/>
                <w:iCs/>
                <w:sz w:val="26"/>
                <w:szCs w:val="26"/>
                <w:lang w:eastAsia="en-US"/>
              </w:rPr>
              <w:t>из них учителя</w:t>
            </w:r>
          </w:p>
        </w:tc>
        <w:tc>
          <w:tcPr>
            <w:tcW w:w="1237" w:type="dxa"/>
          </w:tcPr>
          <w:p w:rsidR="00771780" w:rsidRPr="00D94352" w:rsidRDefault="00771780" w:rsidP="00570338">
            <w:pPr>
              <w:jc w:val="center"/>
              <w:rPr>
                <w:rFonts w:ascii="Times New Roman" w:eastAsia="Calibri" w:hAnsi="Times New Roman"/>
                <w:sz w:val="26"/>
                <w:szCs w:val="26"/>
                <w:lang w:eastAsia="en-US"/>
              </w:rPr>
            </w:pPr>
            <w:r w:rsidRPr="00D94352">
              <w:rPr>
                <w:rFonts w:ascii="Times New Roman" w:eastAsia="Calibri" w:hAnsi="Times New Roman"/>
                <w:sz w:val="26"/>
                <w:szCs w:val="26"/>
                <w:lang w:eastAsia="en-US"/>
              </w:rPr>
              <w:t>77070,00</w:t>
            </w:r>
          </w:p>
        </w:tc>
        <w:tc>
          <w:tcPr>
            <w:tcW w:w="1237" w:type="dxa"/>
          </w:tcPr>
          <w:p w:rsidR="00771780" w:rsidRPr="00D94352" w:rsidRDefault="00771780" w:rsidP="00570338">
            <w:pPr>
              <w:jc w:val="center"/>
              <w:rPr>
                <w:rFonts w:ascii="Times New Roman" w:eastAsia="Calibri" w:hAnsi="Times New Roman"/>
                <w:sz w:val="26"/>
                <w:szCs w:val="26"/>
                <w:lang w:eastAsia="en-US"/>
              </w:rPr>
            </w:pPr>
            <w:r w:rsidRPr="00D94352">
              <w:rPr>
                <w:rFonts w:ascii="Times New Roman" w:eastAsia="Calibri" w:hAnsi="Times New Roman"/>
                <w:sz w:val="26"/>
                <w:szCs w:val="26"/>
                <w:lang w:eastAsia="en-US"/>
              </w:rPr>
              <w:t>77070,00</w:t>
            </w:r>
          </w:p>
        </w:tc>
        <w:tc>
          <w:tcPr>
            <w:tcW w:w="1237" w:type="dxa"/>
          </w:tcPr>
          <w:p w:rsidR="00771780" w:rsidRPr="00D94352" w:rsidRDefault="00771780" w:rsidP="00570338">
            <w:pPr>
              <w:jc w:val="center"/>
              <w:rPr>
                <w:rFonts w:ascii="Times New Roman" w:eastAsia="Calibri" w:hAnsi="Times New Roman"/>
                <w:sz w:val="26"/>
                <w:szCs w:val="26"/>
                <w:lang w:eastAsia="en-US"/>
              </w:rPr>
            </w:pPr>
            <w:r w:rsidRPr="00D94352">
              <w:rPr>
                <w:rFonts w:ascii="Times New Roman" w:eastAsia="Calibri" w:hAnsi="Times New Roman"/>
                <w:sz w:val="26"/>
                <w:szCs w:val="26"/>
                <w:lang w:eastAsia="en-US"/>
              </w:rPr>
              <w:t>78214,14</w:t>
            </w:r>
          </w:p>
        </w:tc>
        <w:tc>
          <w:tcPr>
            <w:tcW w:w="1237" w:type="dxa"/>
          </w:tcPr>
          <w:p w:rsidR="00771780" w:rsidRPr="00D94352" w:rsidRDefault="00771780" w:rsidP="00570338">
            <w:pPr>
              <w:jc w:val="center"/>
              <w:rPr>
                <w:rFonts w:ascii="Times New Roman" w:eastAsia="Calibri" w:hAnsi="Times New Roman"/>
                <w:sz w:val="26"/>
                <w:szCs w:val="26"/>
                <w:lang w:eastAsia="en-US"/>
              </w:rPr>
            </w:pPr>
            <w:r w:rsidRPr="00D94352">
              <w:rPr>
                <w:rFonts w:ascii="Times New Roman" w:eastAsia="Calibri" w:hAnsi="Times New Roman"/>
                <w:sz w:val="26"/>
                <w:szCs w:val="26"/>
                <w:lang w:eastAsia="en-US"/>
              </w:rPr>
              <w:t>77070,00</w:t>
            </w:r>
          </w:p>
        </w:tc>
        <w:tc>
          <w:tcPr>
            <w:tcW w:w="1238" w:type="dxa"/>
          </w:tcPr>
          <w:p w:rsidR="00771780" w:rsidRPr="00D94352" w:rsidRDefault="00771780" w:rsidP="00570338">
            <w:pPr>
              <w:jc w:val="center"/>
              <w:rPr>
                <w:rFonts w:ascii="Times New Roman" w:eastAsia="Calibri" w:hAnsi="Times New Roman"/>
                <w:sz w:val="26"/>
                <w:szCs w:val="26"/>
                <w:lang w:eastAsia="en-US"/>
              </w:rPr>
            </w:pPr>
            <w:r w:rsidRPr="00D94352">
              <w:rPr>
                <w:rFonts w:ascii="Times New Roman" w:eastAsia="Calibri" w:hAnsi="Times New Roman"/>
                <w:sz w:val="26"/>
                <w:szCs w:val="26"/>
                <w:lang w:eastAsia="en-US"/>
              </w:rPr>
              <w:t>78214,14</w:t>
            </w:r>
          </w:p>
        </w:tc>
        <w:tc>
          <w:tcPr>
            <w:tcW w:w="1238" w:type="dxa"/>
          </w:tcPr>
          <w:p w:rsidR="00771780" w:rsidRPr="00D94352" w:rsidRDefault="00771780" w:rsidP="00570338">
            <w:pPr>
              <w:jc w:val="center"/>
              <w:rPr>
                <w:rFonts w:ascii="Times New Roman" w:eastAsia="Calibri" w:hAnsi="Times New Roman"/>
                <w:sz w:val="26"/>
                <w:szCs w:val="26"/>
                <w:lang w:eastAsia="en-US"/>
              </w:rPr>
            </w:pPr>
            <w:r w:rsidRPr="00D94352">
              <w:rPr>
                <w:rFonts w:ascii="Times New Roman" w:eastAsia="Calibri" w:hAnsi="Times New Roman"/>
                <w:sz w:val="26"/>
                <w:szCs w:val="26"/>
                <w:lang w:eastAsia="en-US"/>
              </w:rPr>
              <w:t>82613,16</w:t>
            </w:r>
          </w:p>
        </w:tc>
      </w:tr>
    </w:tbl>
    <w:p w:rsidR="00252D97" w:rsidRPr="00D94352" w:rsidRDefault="00252D97" w:rsidP="00570338">
      <w:pPr>
        <w:jc w:val="center"/>
        <w:rPr>
          <w:rFonts w:ascii="Times New Roman" w:hAnsi="Times New Roman"/>
          <w:sz w:val="28"/>
          <w:szCs w:val="28"/>
        </w:rPr>
      </w:pPr>
    </w:p>
    <w:p w:rsidR="00252D97" w:rsidRPr="00D94352" w:rsidRDefault="00252D97" w:rsidP="00570338">
      <w:pPr>
        <w:jc w:val="both"/>
        <w:rPr>
          <w:rFonts w:ascii="Times New Roman" w:hAnsi="Times New Roman"/>
          <w:sz w:val="28"/>
          <w:szCs w:val="28"/>
        </w:rPr>
      </w:pPr>
      <w:r w:rsidRPr="00D94352">
        <w:rPr>
          <w:rFonts w:ascii="Times New Roman" w:hAnsi="Times New Roman"/>
          <w:sz w:val="28"/>
          <w:szCs w:val="28"/>
        </w:rPr>
        <w:tab/>
        <w:t>Формирование бюджета МО «</w:t>
      </w:r>
      <w:proofErr w:type="spellStart"/>
      <w:r w:rsidRPr="00D94352">
        <w:rPr>
          <w:rFonts w:ascii="Times New Roman" w:hAnsi="Times New Roman"/>
          <w:sz w:val="28"/>
          <w:szCs w:val="28"/>
        </w:rPr>
        <w:t>Мирнинский</w:t>
      </w:r>
      <w:proofErr w:type="spellEnd"/>
      <w:r w:rsidRPr="00D94352">
        <w:rPr>
          <w:rFonts w:ascii="Times New Roman" w:hAnsi="Times New Roman"/>
          <w:sz w:val="28"/>
          <w:szCs w:val="28"/>
        </w:rPr>
        <w:t xml:space="preserve"> район» Республики Саха (Якутия) по отрасли «Образование» осуществляется на основании программного принципа формирования бюджета, что позволяет обеспечивать повышение прозрачности и результативности муниципальных расходов через проведение оценки эффективности муниципальных программ.</w:t>
      </w:r>
    </w:p>
    <w:p w:rsidR="00252D97" w:rsidRPr="00D94352" w:rsidRDefault="00252D97" w:rsidP="00570338">
      <w:pPr>
        <w:jc w:val="both"/>
        <w:rPr>
          <w:rFonts w:ascii="Times New Roman" w:hAnsi="Times New Roman"/>
          <w:sz w:val="28"/>
          <w:szCs w:val="28"/>
        </w:rPr>
      </w:pPr>
      <w:r w:rsidRPr="00D94352">
        <w:rPr>
          <w:rFonts w:ascii="Times New Roman" w:hAnsi="Times New Roman"/>
          <w:sz w:val="28"/>
          <w:szCs w:val="28"/>
        </w:rPr>
        <w:t xml:space="preserve">Финансирование деятельности учреждений образования </w:t>
      </w:r>
      <w:proofErr w:type="spellStart"/>
      <w:r w:rsidRPr="00D94352">
        <w:rPr>
          <w:rFonts w:ascii="Times New Roman" w:hAnsi="Times New Roman"/>
          <w:sz w:val="28"/>
          <w:szCs w:val="28"/>
        </w:rPr>
        <w:t>Мирнинского</w:t>
      </w:r>
      <w:proofErr w:type="spellEnd"/>
      <w:r w:rsidRPr="00D94352">
        <w:rPr>
          <w:rFonts w:ascii="Times New Roman" w:hAnsi="Times New Roman"/>
          <w:sz w:val="28"/>
          <w:szCs w:val="28"/>
        </w:rPr>
        <w:t xml:space="preserve"> района в 2015-2018 годах производилось в рамках 8 муниципальных программ.</w:t>
      </w:r>
    </w:p>
    <w:p w:rsidR="00252D97" w:rsidRPr="00D94352" w:rsidRDefault="00252D97" w:rsidP="00570338">
      <w:pPr>
        <w:jc w:val="both"/>
        <w:rPr>
          <w:rFonts w:ascii="Times New Roman" w:hAnsi="Times New Roman"/>
          <w:sz w:val="28"/>
          <w:szCs w:val="28"/>
        </w:rPr>
      </w:pPr>
      <w:r w:rsidRPr="00D94352">
        <w:rPr>
          <w:rFonts w:ascii="Times New Roman" w:hAnsi="Times New Roman"/>
          <w:sz w:val="28"/>
          <w:szCs w:val="28"/>
        </w:rPr>
        <w:t>Источниками формирования бюджетов муниципальных программ по отрасли «Образование являются средства:</w:t>
      </w:r>
    </w:p>
    <w:p w:rsidR="00252D97" w:rsidRPr="00D94352" w:rsidRDefault="00FF593C" w:rsidP="00570338">
      <w:pPr>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252D97" w:rsidRPr="00D94352">
        <w:rPr>
          <w:rFonts w:ascii="Times New Roman" w:hAnsi="Times New Roman"/>
          <w:sz w:val="28"/>
          <w:szCs w:val="28"/>
        </w:rPr>
        <w:t>федерального бюджета Российской Федерации (выплата единовременных пособий при всех формах устройства детей, оставшихся без попечения родителей, в семью);</w:t>
      </w:r>
    </w:p>
    <w:p w:rsidR="00252D97" w:rsidRPr="00D94352" w:rsidRDefault="00FF593C" w:rsidP="00570338">
      <w:pPr>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252D97" w:rsidRPr="00D94352">
        <w:rPr>
          <w:rFonts w:ascii="Times New Roman" w:hAnsi="Times New Roman"/>
          <w:sz w:val="28"/>
          <w:szCs w:val="28"/>
        </w:rPr>
        <w:t xml:space="preserve">государственного бюджета Республики Саха (Якутия) (выплата ежемесячного пособия опекунам  (попечителям) на содержание детей в семьях </w:t>
      </w:r>
      <w:r w:rsidR="00252D97" w:rsidRPr="00D94352">
        <w:rPr>
          <w:rFonts w:ascii="Times New Roman" w:hAnsi="Times New Roman"/>
          <w:sz w:val="28"/>
          <w:szCs w:val="28"/>
        </w:rPr>
        <w:lastRenderedPageBreak/>
        <w:t>опекунов (попечителей) и приемных семьях и оплате труда приемных родителей; расходы на реализацию государс</w:t>
      </w:r>
      <w:r w:rsidR="00DC41A3" w:rsidRPr="00D94352">
        <w:rPr>
          <w:rFonts w:ascii="Times New Roman" w:hAnsi="Times New Roman"/>
          <w:sz w:val="28"/>
          <w:szCs w:val="28"/>
        </w:rPr>
        <w:t>твенного стандарта общего образования;</w:t>
      </w:r>
      <w:r w:rsidR="00252D97" w:rsidRPr="00D94352">
        <w:rPr>
          <w:rFonts w:ascii="Times New Roman" w:hAnsi="Times New Roman"/>
          <w:sz w:val="28"/>
          <w:szCs w:val="28"/>
        </w:rPr>
        <w:t xml:space="preserve"> содержание специальной (коррекционной) школы-и</w:t>
      </w:r>
      <w:r w:rsidR="00DC41A3" w:rsidRPr="00D94352">
        <w:rPr>
          <w:rFonts w:ascii="Times New Roman" w:hAnsi="Times New Roman"/>
          <w:sz w:val="28"/>
          <w:szCs w:val="28"/>
        </w:rPr>
        <w:t>нтерната VIII вида;</w:t>
      </w:r>
      <w:r w:rsidR="00252D97" w:rsidRPr="00D94352">
        <w:rPr>
          <w:rFonts w:ascii="Times New Roman" w:hAnsi="Times New Roman"/>
          <w:sz w:val="28"/>
          <w:szCs w:val="28"/>
        </w:rPr>
        <w:t xml:space="preserve"> предоставление мер социальной поддержки педагогическим работникам, проживающим и работающим в сельских населенных пунктах, рабочих поселках (поселках городского типа));</w:t>
      </w:r>
    </w:p>
    <w:p w:rsidR="00252D97" w:rsidRPr="00D94352" w:rsidRDefault="00FF593C" w:rsidP="00570338">
      <w:pPr>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252D97" w:rsidRPr="00D94352">
        <w:rPr>
          <w:rFonts w:ascii="Times New Roman" w:hAnsi="Times New Roman"/>
          <w:sz w:val="28"/>
          <w:szCs w:val="28"/>
        </w:rPr>
        <w:t>бюджета МО «</w:t>
      </w:r>
      <w:proofErr w:type="spellStart"/>
      <w:r w:rsidR="00252D97" w:rsidRPr="00D94352">
        <w:rPr>
          <w:rFonts w:ascii="Times New Roman" w:hAnsi="Times New Roman"/>
          <w:sz w:val="28"/>
          <w:szCs w:val="28"/>
        </w:rPr>
        <w:t>Мирнинский</w:t>
      </w:r>
      <w:proofErr w:type="spellEnd"/>
      <w:r w:rsidR="00252D97" w:rsidRPr="00D94352">
        <w:rPr>
          <w:rFonts w:ascii="Times New Roman" w:hAnsi="Times New Roman"/>
          <w:sz w:val="28"/>
          <w:szCs w:val="28"/>
        </w:rPr>
        <w:t xml:space="preserve"> район» Республики Саха (Якутия) – расходы на содержание учреждений образования;</w:t>
      </w:r>
    </w:p>
    <w:p w:rsidR="00252D97" w:rsidRPr="00D94352" w:rsidRDefault="00FF593C" w:rsidP="00570338">
      <w:pPr>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252D97" w:rsidRPr="00D94352">
        <w:rPr>
          <w:rFonts w:ascii="Times New Roman" w:hAnsi="Times New Roman"/>
          <w:sz w:val="28"/>
          <w:szCs w:val="28"/>
        </w:rPr>
        <w:t>другие источники (шефская и спонсорская помощь, средства АК «АЛРОСА» на выплату дотации к заработной плате, доходы от предпринимательской и иной, приносящей доход деятельности).</w:t>
      </w:r>
    </w:p>
    <w:p w:rsidR="00252D97" w:rsidRPr="00D94352" w:rsidRDefault="00252D97" w:rsidP="00570338">
      <w:pPr>
        <w:ind w:firstLine="709"/>
        <w:jc w:val="both"/>
        <w:rPr>
          <w:rFonts w:ascii="Times New Roman" w:hAnsi="Times New Roman"/>
          <w:sz w:val="28"/>
          <w:szCs w:val="28"/>
        </w:rPr>
      </w:pPr>
      <w:r w:rsidRPr="00D94352">
        <w:rPr>
          <w:rFonts w:ascii="Times New Roman" w:hAnsi="Times New Roman"/>
          <w:sz w:val="28"/>
          <w:szCs w:val="28"/>
        </w:rPr>
        <w:t>Укрепление мате</w:t>
      </w:r>
      <w:r w:rsidR="00DC41A3" w:rsidRPr="00D94352">
        <w:rPr>
          <w:rFonts w:ascii="Times New Roman" w:hAnsi="Times New Roman"/>
          <w:sz w:val="28"/>
          <w:szCs w:val="28"/>
        </w:rPr>
        <w:t>риально - технической базы</w:t>
      </w:r>
      <w:r w:rsidRPr="00D94352">
        <w:rPr>
          <w:rFonts w:ascii="Times New Roman" w:hAnsi="Times New Roman"/>
          <w:sz w:val="28"/>
          <w:szCs w:val="28"/>
        </w:rPr>
        <w:t xml:space="preserve"> общеобра</w:t>
      </w:r>
      <w:r w:rsidR="00DC41A3" w:rsidRPr="00D94352">
        <w:rPr>
          <w:rFonts w:ascii="Times New Roman" w:hAnsi="Times New Roman"/>
          <w:sz w:val="28"/>
          <w:szCs w:val="28"/>
        </w:rPr>
        <w:t>зовательных организаций,</w:t>
      </w:r>
      <w:r w:rsidRPr="00D94352">
        <w:rPr>
          <w:rFonts w:ascii="Times New Roman" w:hAnsi="Times New Roman"/>
          <w:sz w:val="28"/>
          <w:szCs w:val="28"/>
        </w:rPr>
        <w:t xml:space="preserve"> является необходимым условием обеспечения доступности качественных образовательных услуг для населения. </w:t>
      </w:r>
    </w:p>
    <w:p w:rsidR="00252D97" w:rsidRPr="00D94352" w:rsidRDefault="00252D97" w:rsidP="00570338">
      <w:pPr>
        <w:ind w:firstLine="709"/>
        <w:jc w:val="both"/>
        <w:rPr>
          <w:rFonts w:ascii="Times New Roman" w:hAnsi="Times New Roman"/>
          <w:sz w:val="28"/>
          <w:szCs w:val="28"/>
        </w:rPr>
      </w:pPr>
      <w:r w:rsidRPr="00D94352">
        <w:rPr>
          <w:rFonts w:ascii="Times New Roman" w:hAnsi="Times New Roman"/>
          <w:sz w:val="28"/>
          <w:szCs w:val="28"/>
        </w:rPr>
        <w:t xml:space="preserve">В период 2015- 2017 </w:t>
      </w:r>
      <w:proofErr w:type="spellStart"/>
      <w:r w:rsidRPr="00D94352">
        <w:rPr>
          <w:rFonts w:ascii="Times New Roman" w:hAnsi="Times New Roman"/>
          <w:sz w:val="28"/>
          <w:szCs w:val="28"/>
        </w:rPr>
        <w:t>г.г</w:t>
      </w:r>
      <w:proofErr w:type="spellEnd"/>
      <w:r w:rsidRPr="00D94352">
        <w:rPr>
          <w:rFonts w:ascii="Times New Roman" w:hAnsi="Times New Roman"/>
          <w:sz w:val="28"/>
          <w:szCs w:val="28"/>
        </w:rPr>
        <w:t>. за счет средств государственного бюджета Республики Саха (Якутия) для оснащения</w:t>
      </w:r>
      <w:r w:rsidR="004852EC">
        <w:rPr>
          <w:rFonts w:ascii="Times New Roman" w:hAnsi="Times New Roman"/>
          <w:sz w:val="28"/>
          <w:szCs w:val="28"/>
        </w:rPr>
        <w:t xml:space="preserve"> материально- технической базы </w:t>
      </w:r>
      <w:r w:rsidRPr="00D94352">
        <w:rPr>
          <w:rFonts w:ascii="Times New Roman" w:hAnsi="Times New Roman"/>
          <w:sz w:val="28"/>
          <w:szCs w:val="28"/>
        </w:rPr>
        <w:t>образовательных учреждений были приобретены: средства обучения, учебн</w:t>
      </w:r>
      <w:r w:rsidR="00DC41A3" w:rsidRPr="00D94352">
        <w:rPr>
          <w:rFonts w:ascii="Times New Roman" w:hAnsi="Times New Roman"/>
          <w:sz w:val="28"/>
          <w:szCs w:val="28"/>
        </w:rPr>
        <w:t>ики и учебные пособия,</w:t>
      </w:r>
      <w:r w:rsidR="006C0673" w:rsidRPr="00D94352">
        <w:rPr>
          <w:rFonts w:ascii="Times New Roman" w:hAnsi="Times New Roman"/>
          <w:sz w:val="28"/>
          <w:szCs w:val="28"/>
        </w:rPr>
        <w:t xml:space="preserve"> </w:t>
      </w:r>
      <w:r w:rsidR="00DC41A3" w:rsidRPr="00D94352">
        <w:rPr>
          <w:rFonts w:ascii="Times New Roman" w:hAnsi="Times New Roman"/>
          <w:sz w:val="28"/>
          <w:szCs w:val="28"/>
        </w:rPr>
        <w:t xml:space="preserve">обеспечивалась оплата услуг, </w:t>
      </w:r>
      <w:r w:rsidRPr="00D94352">
        <w:rPr>
          <w:rFonts w:ascii="Times New Roman" w:hAnsi="Times New Roman"/>
          <w:sz w:val="28"/>
          <w:szCs w:val="28"/>
        </w:rPr>
        <w:t>с</w:t>
      </w:r>
      <w:r w:rsidR="004852EC">
        <w:rPr>
          <w:rFonts w:ascii="Times New Roman" w:hAnsi="Times New Roman"/>
          <w:sz w:val="28"/>
          <w:szCs w:val="28"/>
        </w:rPr>
        <w:t xml:space="preserve">вязанных с подключением к сети </w:t>
      </w:r>
      <w:r w:rsidRPr="00D94352">
        <w:rPr>
          <w:rFonts w:ascii="Times New Roman" w:hAnsi="Times New Roman"/>
          <w:sz w:val="28"/>
          <w:szCs w:val="28"/>
        </w:rPr>
        <w:t>Интернет и плата за пользование сети, а также дополнительное профессиональное образование педагог</w:t>
      </w:r>
      <w:r w:rsidR="004852EC">
        <w:rPr>
          <w:rFonts w:ascii="Times New Roman" w:hAnsi="Times New Roman"/>
          <w:sz w:val="28"/>
          <w:szCs w:val="28"/>
        </w:rPr>
        <w:t xml:space="preserve">ических работников по профилю </w:t>
      </w:r>
      <w:r w:rsidRPr="00D94352">
        <w:rPr>
          <w:rFonts w:ascii="Times New Roman" w:hAnsi="Times New Roman"/>
          <w:sz w:val="28"/>
          <w:szCs w:val="28"/>
        </w:rPr>
        <w:t>их деятельности.</w:t>
      </w:r>
    </w:p>
    <w:p w:rsidR="00252D97" w:rsidRPr="00D94352" w:rsidRDefault="00252D97" w:rsidP="00570338">
      <w:pPr>
        <w:ind w:firstLine="709"/>
        <w:jc w:val="both"/>
        <w:rPr>
          <w:rFonts w:ascii="Times New Roman" w:hAnsi="Times New Roman"/>
          <w:sz w:val="28"/>
          <w:szCs w:val="28"/>
        </w:rPr>
      </w:pPr>
      <w:r w:rsidRPr="00D94352">
        <w:rPr>
          <w:rFonts w:ascii="Times New Roman" w:hAnsi="Times New Roman"/>
          <w:sz w:val="28"/>
          <w:szCs w:val="28"/>
        </w:rPr>
        <w:t>Оснащение материально-технической базы образовательных учреждений за счет средств бюджет</w:t>
      </w:r>
      <w:r w:rsidR="006310C7" w:rsidRPr="00D94352">
        <w:rPr>
          <w:rFonts w:ascii="Times New Roman" w:hAnsi="Times New Roman"/>
          <w:sz w:val="28"/>
          <w:szCs w:val="28"/>
        </w:rPr>
        <w:t>а</w:t>
      </w:r>
      <w:r w:rsidRPr="00D94352">
        <w:rPr>
          <w:rFonts w:ascii="Times New Roman" w:hAnsi="Times New Roman"/>
          <w:sz w:val="28"/>
          <w:szCs w:val="28"/>
        </w:rPr>
        <w:t xml:space="preserve"> МО «</w:t>
      </w:r>
      <w:proofErr w:type="spellStart"/>
      <w:r w:rsidRPr="00D94352">
        <w:rPr>
          <w:rFonts w:ascii="Times New Roman" w:hAnsi="Times New Roman"/>
          <w:sz w:val="28"/>
          <w:szCs w:val="28"/>
        </w:rPr>
        <w:t>Мирнинский</w:t>
      </w:r>
      <w:proofErr w:type="spellEnd"/>
      <w:r w:rsidRPr="00D94352">
        <w:rPr>
          <w:rFonts w:ascii="Times New Roman" w:hAnsi="Times New Roman"/>
          <w:sz w:val="28"/>
          <w:szCs w:val="28"/>
        </w:rPr>
        <w:t xml:space="preserve"> район» за 2015-2017 гг. </w:t>
      </w:r>
      <w:r w:rsidR="006310C7" w:rsidRPr="00D94352">
        <w:rPr>
          <w:rFonts w:ascii="Times New Roman" w:hAnsi="Times New Roman"/>
          <w:sz w:val="28"/>
          <w:szCs w:val="28"/>
        </w:rPr>
        <w:t>осуществлялось по следующим направлениям</w:t>
      </w:r>
      <w:r w:rsidRPr="00D94352">
        <w:rPr>
          <w:rFonts w:ascii="Times New Roman" w:hAnsi="Times New Roman"/>
          <w:sz w:val="28"/>
          <w:szCs w:val="28"/>
        </w:rPr>
        <w:t>:</w:t>
      </w:r>
    </w:p>
    <w:p w:rsidR="00252D97" w:rsidRPr="00D94352" w:rsidRDefault="00252D97" w:rsidP="00570338">
      <w:pPr>
        <w:ind w:firstLine="709"/>
        <w:jc w:val="both"/>
        <w:rPr>
          <w:rFonts w:ascii="Times New Roman" w:hAnsi="Times New Roman"/>
          <w:sz w:val="28"/>
          <w:szCs w:val="28"/>
        </w:rPr>
      </w:pPr>
      <w:r w:rsidRPr="00D94352">
        <w:rPr>
          <w:rFonts w:ascii="Times New Roman" w:hAnsi="Times New Roman"/>
          <w:sz w:val="28"/>
          <w:szCs w:val="28"/>
        </w:rPr>
        <w:t>1.</w:t>
      </w:r>
      <w:r w:rsidRPr="00D94352">
        <w:rPr>
          <w:rFonts w:ascii="Times New Roman" w:hAnsi="Times New Roman"/>
          <w:sz w:val="28"/>
          <w:szCs w:val="28"/>
        </w:rPr>
        <w:tab/>
        <w:t xml:space="preserve">Приобретение современного </w:t>
      </w:r>
      <w:proofErr w:type="gramStart"/>
      <w:r w:rsidRPr="00D94352">
        <w:rPr>
          <w:rFonts w:ascii="Times New Roman" w:hAnsi="Times New Roman"/>
          <w:sz w:val="28"/>
          <w:szCs w:val="28"/>
        </w:rPr>
        <w:t>оборудования  в</w:t>
      </w:r>
      <w:proofErr w:type="gramEnd"/>
      <w:r w:rsidRPr="00D94352">
        <w:rPr>
          <w:rFonts w:ascii="Times New Roman" w:hAnsi="Times New Roman"/>
          <w:sz w:val="28"/>
          <w:szCs w:val="28"/>
        </w:rPr>
        <w:t xml:space="preserve"> рамках реализации проекта «Школьный технопарк» в соответствии  с федеральным государственным образовательным стандартом ;</w:t>
      </w:r>
    </w:p>
    <w:p w:rsidR="00252D97" w:rsidRPr="00D94352" w:rsidRDefault="00252D97" w:rsidP="00570338">
      <w:pPr>
        <w:ind w:firstLine="709"/>
        <w:jc w:val="both"/>
        <w:rPr>
          <w:rFonts w:ascii="Times New Roman" w:hAnsi="Times New Roman"/>
          <w:sz w:val="28"/>
          <w:szCs w:val="28"/>
        </w:rPr>
      </w:pPr>
      <w:r w:rsidRPr="00D94352">
        <w:rPr>
          <w:rFonts w:ascii="Times New Roman" w:hAnsi="Times New Roman"/>
          <w:sz w:val="28"/>
          <w:szCs w:val="28"/>
        </w:rPr>
        <w:t>2.</w:t>
      </w:r>
      <w:r w:rsidRPr="00D94352">
        <w:rPr>
          <w:rFonts w:ascii="Times New Roman" w:hAnsi="Times New Roman"/>
          <w:sz w:val="28"/>
          <w:szCs w:val="28"/>
        </w:rPr>
        <w:tab/>
        <w:t>Приобретение мебели;</w:t>
      </w:r>
    </w:p>
    <w:p w:rsidR="00252D97" w:rsidRPr="00D94352" w:rsidRDefault="008E5BD8" w:rsidP="00570338">
      <w:pPr>
        <w:ind w:firstLine="709"/>
        <w:jc w:val="both"/>
        <w:rPr>
          <w:rFonts w:ascii="Times New Roman" w:hAnsi="Times New Roman"/>
          <w:sz w:val="28"/>
          <w:szCs w:val="28"/>
        </w:rPr>
      </w:pPr>
      <w:r w:rsidRPr="00D94352">
        <w:rPr>
          <w:rFonts w:ascii="Times New Roman" w:hAnsi="Times New Roman"/>
          <w:sz w:val="28"/>
          <w:szCs w:val="28"/>
        </w:rPr>
        <w:t>3</w:t>
      </w:r>
      <w:r w:rsidR="00252D97" w:rsidRPr="00D94352">
        <w:rPr>
          <w:rFonts w:ascii="Times New Roman" w:hAnsi="Times New Roman"/>
          <w:sz w:val="28"/>
          <w:szCs w:val="28"/>
        </w:rPr>
        <w:t>.</w:t>
      </w:r>
      <w:r w:rsidR="00252D97" w:rsidRPr="00D94352">
        <w:rPr>
          <w:rFonts w:ascii="Times New Roman" w:hAnsi="Times New Roman"/>
          <w:sz w:val="28"/>
          <w:szCs w:val="28"/>
        </w:rPr>
        <w:tab/>
      </w:r>
      <w:proofErr w:type="gramStart"/>
      <w:r w:rsidR="00252D97" w:rsidRPr="00D94352">
        <w:rPr>
          <w:rFonts w:ascii="Times New Roman" w:hAnsi="Times New Roman"/>
          <w:sz w:val="28"/>
          <w:szCs w:val="28"/>
        </w:rPr>
        <w:t>Оснащение  необходимым</w:t>
      </w:r>
      <w:proofErr w:type="gramEnd"/>
      <w:r w:rsidR="00252D97" w:rsidRPr="00D94352">
        <w:rPr>
          <w:rFonts w:ascii="Times New Roman" w:hAnsi="Times New Roman"/>
          <w:sz w:val="28"/>
          <w:szCs w:val="28"/>
        </w:rPr>
        <w:t xml:space="preserve">  оборудованием и инвентарем (оргтехника, музыкальные инструменты, оборудования для бассейнов, оборудование для раздевалок, складных портативных  пандус-книжек и т.д.);</w:t>
      </w:r>
    </w:p>
    <w:p w:rsidR="00252D97" w:rsidRPr="00D94352" w:rsidRDefault="008E5BD8" w:rsidP="00570338">
      <w:pPr>
        <w:ind w:firstLine="709"/>
        <w:jc w:val="both"/>
        <w:rPr>
          <w:rFonts w:ascii="Times New Roman" w:hAnsi="Times New Roman"/>
          <w:sz w:val="28"/>
          <w:szCs w:val="28"/>
        </w:rPr>
      </w:pPr>
      <w:r w:rsidRPr="00D94352">
        <w:rPr>
          <w:rFonts w:ascii="Times New Roman" w:hAnsi="Times New Roman"/>
          <w:sz w:val="28"/>
          <w:szCs w:val="28"/>
        </w:rPr>
        <w:t>4</w:t>
      </w:r>
      <w:r w:rsidR="00252D97" w:rsidRPr="00D94352">
        <w:rPr>
          <w:rFonts w:ascii="Times New Roman" w:hAnsi="Times New Roman"/>
          <w:sz w:val="28"/>
          <w:szCs w:val="28"/>
        </w:rPr>
        <w:t>.</w:t>
      </w:r>
      <w:r w:rsidR="00252D97" w:rsidRPr="00D94352">
        <w:rPr>
          <w:rFonts w:ascii="Times New Roman" w:hAnsi="Times New Roman"/>
          <w:sz w:val="28"/>
          <w:szCs w:val="28"/>
        </w:rPr>
        <w:tab/>
      </w:r>
      <w:proofErr w:type="gramStart"/>
      <w:r w:rsidR="00252D97" w:rsidRPr="00D94352">
        <w:rPr>
          <w:rFonts w:ascii="Times New Roman" w:hAnsi="Times New Roman"/>
          <w:sz w:val="28"/>
          <w:szCs w:val="28"/>
        </w:rPr>
        <w:t>Приобретение  оборудования</w:t>
      </w:r>
      <w:proofErr w:type="gramEnd"/>
      <w:r w:rsidR="00252D97" w:rsidRPr="00D94352">
        <w:rPr>
          <w:rFonts w:ascii="Times New Roman" w:hAnsi="Times New Roman"/>
          <w:sz w:val="28"/>
          <w:szCs w:val="28"/>
        </w:rPr>
        <w:t xml:space="preserve"> и посуды для пищеблоков;</w:t>
      </w:r>
    </w:p>
    <w:p w:rsidR="00252D97" w:rsidRPr="00D94352" w:rsidRDefault="006872E0" w:rsidP="00570338">
      <w:pPr>
        <w:ind w:firstLine="709"/>
        <w:jc w:val="both"/>
        <w:rPr>
          <w:rFonts w:ascii="Times New Roman" w:hAnsi="Times New Roman"/>
          <w:sz w:val="28"/>
          <w:szCs w:val="28"/>
        </w:rPr>
      </w:pPr>
      <w:r w:rsidRPr="00D94352">
        <w:rPr>
          <w:rFonts w:ascii="Times New Roman" w:hAnsi="Times New Roman"/>
          <w:sz w:val="28"/>
          <w:szCs w:val="28"/>
        </w:rPr>
        <w:t>5</w:t>
      </w:r>
      <w:r w:rsidR="00252D97" w:rsidRPr="00D94352">
        <w:rPr>
          <w:rFonts w:ascii="Times New Roman" w:hAnsi="Times New Roman"/>
          <w:sz w:val="28"/>
          <w:szCs w:val="28"/>
        </w:rPr>
        <w:t>.</w:t>
      </w:r>
      <w:r w:rsidR="00252D97" w:rsidRPr="00D94352">
        <w:rPr>
          <w:rFonts w:ascii="Times New Roman" w:hAnsi="Times New Roman"/>
          <w:sz w:val="28"/>
          <w:szCs w:val="28"/>
        </w:rPr>
        <w:tab/>
        <w:t xml:space="preserve">Приобретение оборудования для </w:t>
      </w:r>
      <w:proofErr w:type="spellStart"/>
      <w:proofErr w:type="gramStart"/>
      <w:r w:rsidR="00252D97" w:rsidRPr="00D94352">
        <w:rPr>
          <w:rFonts w:ascii="Times New Roman" w:hAnsi="Times New Roman"/>
          <w:sz w:val="28"/>
          <w:szCs w:val="28"/>
        </w:rPr>
        <w:t>кабинет</w:t>
      </w:r>
      <w:r w:rsidRPr="00D94352">
        <w:rPr>
          <w:rFonts w:ascii="Times New Roman" w:hAnsi="Times New Roman"/>
          <w:sz w:val="28"/>
          <w:szCs w:val="28"/>
        </w:rPr>
        <w:t>ов</w:t>
      </w:r>
      <w:r w:rsidR="00252D97" w:rsidRPr="00D94352">
        <w:rPr>
          <w:rFonts w:ascii="Times New Roman" w:hAnsi="Times New Roman"/>
          <w:sz w:val="28"/>
          <w:szCs w:val="28"/>
        </w:rPr>
        <w:t>психологии</w:t>
      </w:r>
      <w:proofErr w:type="spellEnd"/>
      <w:r w:rsidR="00252D97" w:rsidRPr="00D94352">
        <w:rPr>
          <w:rFonts w:ascii="Times New Roman" w:hAnsi="Times New Roman"/>
          <w:sz w:val="28"/>
          <w:szCs w:val="28"/>
        </w:rPr>
        <w:t>(</w:t>
      </w:r>
      <w:proofErr w:type="gramEnd"/>
      <w:r w:rsidR="00252D97" w:rsidRPr="00D94352">
        <w:rPr>
          <w:rFonts w:ascii="Times New Roman" w:hAnsi="Times New Roman"/>
          <w:sz w:val="28"/>
          <w:szCs w:val="28"/>
        </w:rPr>
        <w:t>программно-индикаторного тренажерного комплекса «БОС-тренер»);</w:t>
      </w:r>
    </w:p>
    <w:p w:rsidR="00252D97" w:rsidRPr="00D94352" w:rsidRDefault="008E5BD8" w:rsidP="00570338">
      <w:pPr>
        <w:ind w:firstLine="709"/>
        <w:jc w:val="both"/>
        <w:rPr>
          <w:rFonts w:ascii="Times New Roman" w:hAnsi="Times New Roman"/>
          <w:sz w:val="28"/>
          <w:szCs w:val="28"/>
        </w:rPr>
      </w:pPr>
      <w:r w:rsidRPr="00D94352">
        <w:rPr>
          <w:rFonts w:ascii="Times New Roman" w:hAnsi="Times New Roman"/>
          <w:sz w:val="28"/>
          <w:szCs w:val="28"/>
        </w:rPr>
        <w:t>8</w:t>
      </w:r>
      <w:r w:rsidR="00252D97" w:rsidRPr="00D94352">
        <w:rPr>
          <w:rFonts w:ascii="Times New Roman" w:hAnsi="Times New Roman"/>
          <w:sz w:val="28"/>
          <w:szCs w:val="28"/>
        </w:rPr>
        <w:t>.</w:t>
      </w:r>
      <w:r w:rsidR="00252D97" w:rsidRPr="00D94352">
        <w:rPr>
          <w:rFonts w:ascii="Times New Roman" w:hAnsi="Times New Roman"/>
          <w:sz w:val="28"/>
          <w:szCs w:val="28"/>
        </w:rPr>
        <w:tab/>
        <w:t>Приобретение оборудования для медицинских</w:t>
      </w:r>
      <w:r w:rsidR="006872E0" w:rsidRPr="00D94352">
        <w:rPr>
          <w:rFonts w:ascii="Times New Roman" w:hAnsi="Times New Roman"/>
          <w:sz w:val="28"/>
          <w:szCs w:val="28"/>
        </w:rPr>
        <w:t xml:space="preserve"> кабинетов</w:t>
      </w:r>
      <w:r w:rsidR="00252D97" w:rsidRPr="00D94352">
        <w:rPr>
          <w:rFonts w:ascii="Times New Roman" w:hAnsi="Times New Roman"/>
          <w:sz w:val="28"/>
          <w:szCs w:val="28"/>
        </w:rPr>
        <w:t>;</w:t>
      </w:r>
    </w:p>
    <w:p w:rsidR="00252D97" w:rsidRPr="00D94352" w:rsidRDefault="008E5BD8" w:rsidP="00570338">
      <w:pPr>
        <w:ind w:firstLine="709"/>
        <w:jc w:val="both"/>
        <w:rPr>
          <w:rFonts w:ascii="Times New Roman" w:hAnsi="Times New Roman"/>
          <w:sz w:val="28"/>
          <w:szCs w:val="28"/>
        </w:rPr>
      </w:pPr>
      <w:r w:rsidRPr="00D94352">
        <w:rPr>
          <w:rFonts w:ascii="Times New Roman" w:hAnsi="Times New Roman"/>
          <w:sz w:val="28"/>
          <w:szCs w:val="28"/>
        </w:rPr>
        <w:t>9</w:t>
      </w:r>
      <w:r w:rsidR="00252D97" w:rsidRPr="00D94352">
        <w:rPr>
          <w:rFonts w:ascii="Times New Roman" w:hAnsi="Times New Roman"/>
          <w:sz w:val="28"/>
          <w:szCs w:val="28"/>
        </w:rPr>
        <w:t>.</w:t>
      </w:r>
      <w:r w:rsidR="00252D97" w:rsidRPr="00D94352">
        <w:rPr>
          <w:rFonts w:ascii="Times New Roman" w:hAnsi="Times New Roman"/>
          <w:sz w:val="28"/>
          <w:szCs w:val="28"/>
        </w:rPr>
        <w:tab/>
      </w:r>
      <w:proofErr w:type="gramStart"/>
      <w:r w:rsidR="00252D97" w:rsidRPr="00D94352">
        <w:rPr>
          <w:rFonts w:ascii="Times New Roman" w:hAnsi="Times New Roman"/>
          <w:sz w:val="28"/>
          <w:szCs w:val="28"/>
        </w:rPr>
        <w:t>Обеспечение  противопожарной</w:t>
      </w:r>
      <w:proofErr w:type="gramEnd"/>
      <w:r w:rsidR="00252D97" w:rsidRPr="00D94352">
        <w:rPr>
          <w:rFonts w:ascii="Times New Roman" w:hAnsi="Times New Roman"/>
          <w:sz w:val="28"/>
          <w:szCs w:val="28"/>
        </w:rPr>
        <w:t xml:space="preserve"> безопасности образовательных  учреждений (приобретение оборудования и инвентаря, оплата услуг по обеспечению противопожарной безопасности(замеры сопротивления пищеблока, приобретение и зарядка огнетушителей, замена входных противопожарных дверей, профилактическое испытание электрооборудования, обработка деревянных конструкций, обновление  автоматической пожарной сигнализации  зданий);</w:t>
      </w:r>
    </w:p>
    <w:p w:rsidR="00252D97" w:rsidRPr="00D94352" w:rsidRDefault="008E5BD8" w:rsidP="00570338">
      <w:pPr>
        <w:ind w:firstLine="709"/>
        <w:jc w:val="both"/>
        <w:rPr>
          <w:rFonts w:ascii="Times New Roman" w:hAnsi="Times New Roman"/>
          <w:sz w:val="28"/>
          <w:szCs w:val="28"/>
        </w:rPr>
      </w:pPr>
      <w:r w:rsidRPr="00D94352">
        <w:rPr>
          <w:rFonts w:ascii="Times New Roman" w:hAnsi="Times New Roman"/>
          <w:sz w:val="28"/>
          <w:szCs w:val="28"/>
        </w:rPr>
        <w:t>10</w:t>
      </w:r>
      <w:r w:rsidR="00252D97" w:rsidRPr="00D94352">
        <w:rPr>
          <w:rFonts w:ascii="Times New Roman" w:hAnsi="Times New Roman"/>
          <w:sz w:val="28"/>
          <w:szCs w:val="28"/>
        </w:rPr>
        <w:t>.</w:t>
      </w:r>
      <w:r w:rsidR="00252D97" w:rsidRPr="00D94352">
        <w:rPr>
          <w:rFonts w:ascii="Times New Roman" w:hAnsi="Times New Roman"/>
          <w:sz w:val="28"/>
          <w:szCs w:val="28"/>
        </w:rPr>
        <w:tab/>
        <w:t xml:space="preserve"> Обеспечение антитеррористической безопасности образовате</w:t>
      </w:r>
      <w:r w:rsidR="00794482">
        <w:rPr>
          <w:rFonts w:ascii="Times New Roman" w:hAnsi="Times New Roman"/>
          <w:sz w:val="28"/>
          <w:szCs w:val="28"/>
        </w:rPr>
        <w:t>льных учреждений (приобретение</w:t>
      </w:r>
      <w:r w:rsidR="00252D97" w:rsidRPr="00D94352">
        <w:rPr>
          <w:rFonts w:ascii="Times New Roman" w:hAnsi="Times New Roman"/>
          <w:sz w:val="28"/>
          <w:szCs w:val="28"/>
        </w:rPr>
        <w:t xml:space="preserve">, установка, монтаж, замена, настройка системы видеонаблюдения, видеокамер, IP-телекамер). </w:t>
      </w:r>
    </w:p>
    <w:p w:rsidR="00252D97" w:rsidRPr="00D94352" w:rsidRDefault="00252D97" w:rsidP="00570338">
      <w:pPr>
        <w:ind w:firstLine="709"/>
        <w:jc w:val="both"/>
        <w:rPr>
          <w:rFonts w:ascii="Times New Roman" w:hAnsi="Times New Roman"/>
          <w:sz w:val="28"/>
          <w:szCs w:val="28"/>
        </w:rPr>
      </w:pPr>
      <w:r w:rsidRPr="00D94352">
        <w:rPr>
          <w:rFonts w:ascii="Times New Roman" w:hAnsi="Times New Roman"/>
          <w:sz w:val="28"/>
          <w:szCs w:val="28"/>
        </w:rPr>
        <w:t xml:space="preserve">Техническое состояние образовательных организаций </w:t>
      </w:r>
      <w:proofErr w:type="spellStart"/>
      <w:r w:rsidRPr="00D94352">
        <w:rPr>
          <w:rFonts w:ascii="Times New Roman" w:hAnsi="Times New Roman"/>
          <w:sz w:val="28"/>
          <w:szCs w:val="28"/>
        </w:rPr>
        <w:t>Мирнинского</w:t>
      </w:r>
      <w:proofErr w:type="spellEnd"/>
      <w:r w:rsidRPr="00D94352">
        <w:rPr>
          <w:rFonts w:ascii="Times New Roman" w:hAnsi="Times New Roman"/>
          <w:sz w:val="28"/>
          <w:szCs w:val="28"/>
        </w:rPr>
        <w:t xml:space="preserve"> района по состоянию на 01 января 2018 года в МО «</w:t>
      </w:r>
      <w:proofErr w:type="spellStart"/>
      <w:r w:rsidRPr="00D94352">
        <w:rPr>
          <w:rFonts w:ascii="Times New Roman" w:hAnsi="Times New Roman"/>
          <w:sz w:val="28"/>
          <w:szCs w:val="28"/>
        </w:rPr>
        <w:t>Мирнинский</w:t>
      </w:r>
      <w:proofErr w:type="spellEnd"/>
      <w:r w:rsidRPr="00D94352">
        <w:rPr>
          <w:rFonts w:ascii="Times New Roman" w:hAnsi="Times New Roman"/>
          <w:sz w:val="28"/>
          <w:szCs w:val="28"/>
        </w:rPr>
        <w:t xml:space="preserve"> район»: </w:t>
      </w:r>
    </w:p>
    <w:p w:rsidR="00252D97" w:rsidRPr="00D94352" w:rsidRDefault="009A0D1C" w:rsidP="00570338">
      <w:pPr>
        <w:ind w:firstLine="709"/>
        <w:jc w:val="both"/>
        <w:rPr>
          <w:rFonts w:ascii="Times New Roman" w:hAnsi="Times New Roman"/>
          <w:sz w:val="28"/>
          <w:szCs w:val="28"/>
        </w:rPr>
      </w:pPr>
      <w:r w:rsidRPr="00D94352">
        <w:rPr>
          <w:rFonts w:ascii="Times New Roman" w:hAnsi="Times New Roman"/>
          <w:sz w:val="28"/>
          <w:szCs w:val="28"/>
        </w:rPr>
        <w:lastRenderedPageBreak/>
        <w:t>-</w:t>
      </w:r>
      <w:r w:rsidR="00794482">
        <w:rPr>
          <w:rFonts w:ascii="Times New Roman" w:hAnsi="Times New Roman"/>
          <w:sz w:val="28"/>
          <w:szCs w:val="28"/>
        </w:rPr>
        <w:tab/>
      </w:r>
      <w:r w:rsidRPr="00D94352">
        <w:rPr>
          <w:rFonts w:ascii="Times New Roman" w:hAnsi="Times New Roman"/>
          <w:sz w:val="28"/>
          <w:szCs w:val="28"/>
        </w:rPr>
        <w:t>из 17 общеобразовательных школ – 15 (88,2</w:t>
      </w:r>
      <w:r w:rsidR="00252D97" w:rsidRPr="00D94352">
        <w:rPr>
          <w:rFonts w:ascii="Times New Roman" w:hAnsi="Times New Roman"/>
          <w:sz w:val="28"/>
          <w:szCs w:val="28"/>
        </w:rPr>
        <w:t>%) разме</w:t>
      </w:r>
      <w:r w:rsidRPr="00D94352">
        <w:rPr>
          <w:rFonts w:ascii="Times New Roman" w:hAnsi="Times New Roman"/>
          <w:sz w:val="28"/>
          <w:szCs w:val="28"/>
        </w:rPr>
        <w:t>щены в каменных зданиях, 2 (11,7</w:t>
      </w:r>
      <w:r w:rsidR="00252D97" w:rsidRPr="00D94352">
        <w:rPr>
          <w:rFonts w:ascii="Times New Roman" w:hAnsi="Times New Roman"/>
          <w:sz w:val="28"/>
          <w:szCs w:val="28"/>
        </w:rPr>
        <w:t>%) – в деревянных зданиях; в</w:t>
      </w:r>
      <w:r w:rsidRPr="00D94352">
        <w:rPr>
          <w:rFonts w:ascii="Times New Roman" w:hAnsi="Times New Roman"/>
          <w:sz w:val="28"/>
          <w:szCs w:val="28"/>
        </w:rPr>
        <w:t>се виды благоустройства имеют 16 школ (94,1%). Сельские школы составляют 17,6</w:t>
      </w:r>
      <w:r w:rsidR="00252D97" w:rsidRPr="00D94352">
        <w:rPr>
          <w:rFonts w:ascii="Times New Roman" w:hAnsi="Times New Roman"/>
          <w:sz w:val="28"/>
          <w:szCs w:val="28"/>
        </w:rPr>
        <w:t xml:space="preserve"> % от общего</w:t>
      </w:r>
      <w:r w:rsidR="00242FA3" w:rsidRPr="00D94352">
        <w:rPr>
          <w:rFonts w:ascii="Times New Roman" w:hAnsi="Times New Roman"/>
          <w:sz w:val="28"/>
          <w:szCs w:val="28"/>
        </w:rPr>
        <w:t xml:space="preserve"> числа школ в </w:t>
      </w:r>
      <w:proofErr w:type="spellStart"/>
      <w:r w:rsidR="00242FA3" w:rsidRPr="00D94352">
        <w:rPr>
          <w:rFonts w:ascii="Times New Roman" w:hAnsi="Times New Roman"/>
          <w:sz w:val="28"/>
          <w:szCs w:val="28"/>
        </w:rPr>
        <w:t>Мирнинском</w:t>
      </w:r>
      <w:proofErr w:type="spellEnd"/>
      <w:r w:rsidR="00242FA3" w:rsidRPr="00D94352">
        <w:rPr>
          <w:rFonts w:ascii="Times New Roman" w:hAnsi="Times New Roman"/>
          <w:sz w:val="28"/>
          <w:szCs w:val="28"/>
        </w:rPr>
        <w:t xml:space="preserve"> районе.</w:t>
      </w:r>
    </w:p>
    <w:p w:rsidR="00252D97" w:rsidRPr="00D94352" w:rsidRDefault="00252D97" w:rsidP="00570338">
      <w:pPr>
        <w:ind w:firstLine="709"/>
        <w:jc w:val="both"/>
        <w:rPr>
          <w:rFonts w:ascii="Times New Roman" w:hAnsi="Times New Roman"/>
          <w:sz w:val="28"/>
          <w:szCs w:val="28"/>
        </w:rPr>
      </w:pPr>
      <w:r w:rsidRPr="00D94352">
        <w:rPr>
          <w:rFonts w:ascii="Times New Roman" w:hAnsi="Times New Roman"/>
          <w:sz w:val="28"/>
          <w:szCs w:val="28"/>
        </w:rPr>
        <w:t xml:space="preserve">На проведение капитального и текущего ремонтов организаций образования </w:t>
      </w:r>
      <w:proofErr w:type="spellStart"/>
      <w:r w:rsidRPr="00D94352">
        <w:rPr>
          <w:rFonts w:ascii="Times New Roman" w:hAnsi="Times New Roman"/>
          <w:sz w:val="28"/>
          <w:szCs w:val="28"/>
        </w:rPr>
        <w:t>Мирнинского</w:t>
      </w:r>
      <w:proofErr w:type="spellEnd"/>
      <w:r w:rsidRPr="00D94352">
        <w:rPr>
          <w:rFonts w:ascii="Times New Roman" w:hAnsi="Times New Roman"/>
          <w:sz w:val="28"/>
          <w:szCs w:val="28"/>
        </w:rPr>
        <w:t xml:space="preserve"> района ежегодно выделяются средства из следующих источников:</w:t>
      </w:r>
    </w:p>
    <w:p w:rsidR="00252D97" w:rsidRPr="00D94352" w:rsidRDefault="00510A88" w:rsidP="00570338">
      <w:pPr>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252D97" w:rsidRPr="00D94352">
        <w:rPr>
          <w:rFonts w:ascii="Times New Roman" w:hAnsi="Times New Roman"/>
          <w:sz w:val="28"/>
          <w:szCs w:val="28"/>
        </w:rPr>
        <w:t>бюджет МО «</w:t>
      </w:r>
      <w:proofErr w:type="spellStart"/>
      <w:r w:rsidR="00252D97" w:rsidRPr="00D94352">
        <w:rPr>
          <w:rFonts w:ascii="Times New Roman" w:hAnsi="Times New Roman"/>
          <w:sz w:val="28"/>
          <w:szCs w:val="28"/>
        </w:rPr>
        <w:t>Мирнинский</w:t>
      </w:r>
      <w:proofErr w:type="spellEnd"/>
      <w:r w:rsidR="00252D97" w:rsidRPr="00D94352">
        <w:rPr>
          <w:rFonts w:ascii="Times New Roman" w:hAnsi="Times New Roman"/>
          <w:sz w:val="28"/>
          <w:szCs w:val="28"/>
        </w:rPr>
        <w:t xml:space="preserve"> район» - предоставление бюджетных ассигнований в рамках Инвестиционной программы МО «</w:t>
      </w:r>
      <w:proofErr w:type="spellStart"/>
      <w:r w:rsidR="00252D97" w:rsidRPr="00D94352">
        <w:rPr>
          <w:rFonts w:ascii="Times New Roman" w:hAnsi="Times New Roman"/>
          <w:sz w:val="28"/>
          <w:szCs w:val="28"/>
        </w:rPr>
        <w:t>Мирнинский</w:t>
      </w:r>
      <w:proofErr w:type="spellEnd"/>
      <w:r w:rsidR="00252D97" w:rsidRPr="00D94352">
        <w:rPr>
          <w:rFonts w:ascii="Times New Roman" w:hAnsi="Times New Roman"/>
          <w:sz w:val="28"/>
          <w:szCs w:val="28"/>
        </w:rPr>
        <w:t xml:space="preserve"> район», а также Плана текущих и капитальных ремонтов объектов муниципальной собственности МО «</w:t>
      </w:r>
      <w:proofErr w:type="spellStart"/>
      <w:r w:rsidR="00252D97" w:rsidRPr="00D94352">
        <w:rPr>
          <w:rFonts w:ascii="Times New Roman" w:hAnsi="Times New Roman"/>
          <w:sz w:val="28"/>
          <w:szCs w:val="28"/>
        </w:rPr>
        <w:t>Мирнинский</w:t>
      </w:r>
      <w:proofErr w:type="spellEnd"/>
      <w:r w:rsidR="00252D97" w:rsidRPr="00D94352">
        <w:rPr>
          <w:rFonts w:ascii="Times New Roman" w:hAnsi="Times New Roman"/>
          <w:sz w:val="28"/>
          <w:szCs w:val="28"/>
        </w:rPr>
        <w:t xml:space="preserve"> район»;</w:t>
      </w:r>
    </w:p>
    <w:p w:rsidR="00252D97" w:rsidRPr="00D94352" w:rsidRDefault="004852EC" w:rsidP="00FF593C">
      <w:pPr>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252D97" w:rsidRPr="00D94352">
        <w:rPr>
          <w:rFonts w:ascii="Times New Roman" w:hAnsi="Times New Roman"/>
          <w:sz w:val="28"/>
          <w:szCs w:val="28"/>
        </w:rPr>
        <w:t>средства АК «АЛРОСА» (ПАО) – в рамках договора пожертвования, заключенного между АК «АЛРОСА» (ПАО) и МКУ «МРУО».</w:t>
      </w:r>
    </w:p>
    <w:p w:rsidR="00252D97" w:rsidRPr="00D94352" w:rsidRDefault="00252D97" w:rsidP="00570338">
      <w:pPr>
        <w:jc w:val="both"/>
        <w:rPr>
          <w:rFonts w:ascii="Times New Roman" w:hAnsi="Times New Roman"/>
          <w:sz w:val="28"/>
          <w:szCs w:val="28"/>
        </w:rPr>
      </w:pPr>
      <w:r w:rsidRPr="00D94352">
        <w:rPr>
          <w:rFonts w:ascii="Times New Roman" w:hAnsi="Times New Roman"/>
          <w:sz w:val="28"/>
          <w:szCs w:val="28"/>
        </w:rPr>
        <w:t xml:space="preserve">В рамках реализации Инвестиционной программы МО </w:t>
      </w:r>
      <w:proofErr w:type="spellStart"/>
      <w:r w:rsidRPr="00D94352">
        <w:rPr>
          <w:rFonts w:ascii="Times New Roman" w:hAnsi="Times New Roman"/>
          <w:sz w:val="28"/>
          <w:szCs w:val="28"/>
        </w:rPr>
        <w:t>Мирнинский</w:t>
      </w:r>
      <w:proofErr w:type="spellEnd"/>
      <w:r w:rsidRPr="00D94352">
        <w:rPr>
          <w:rFonts w:ascii="Times New Roman" w:hAnsi="Times New Roman"/>
          <w:sz w:val="28"/>
          <w:szCs w:val="28"/>
        </w:rPr>
        <w:t xml:space="preserve"> район» введены в эксплуатацию следующие объекты образования:</w:t>
      </w:r>
    </w:p>
    <w:p w:rsidR="00252D97" w:rsidRPr="00D94352" w:rsidRDefault="00252D97" w:rsidP="00570338">
      <w:pPr>
        <w:jc w:val="both"/>
        <w:rPr>
          <w:rFonts w:ascii="Times New Roman" w:hAnsi="Times New Roman"/>
          <w:sz w:val="28"/>
          <w:szCs w:val="28"/>
        </w:rPr>
      </w:pPr>
      <w:r w:rsidRPr="00D94352">
        <w:rPr>
          <w:rFonts w:ascii="Times New Roman" w:hAnsi="Times New Roman"/>
          <w:sz w:val="28"/>
          <w:szCs w:val="28"/>
        </w:rPr>
        <w:t xml:space="preserve">В 2016 году завершены </w:t>
      </w:r>
      <w:r w:rsidR="006872E0" w:rsidRPr="00D94352">
        <w:rPr>
          <w:rFonts w:ascii="Times New Roman" w:hAnsi="Times New Roman"/>
          <w:sz w:val="28"/>
          <w:szCs w:val="28"/>
        </w:rPr>
        <w:t>ра</w:t>
      </w:r>
      <w:r w:rsidRPr="00D94352">
        <w:rPr>
          <w:rFonts w:ascii="Times New Roman" w:hAnsi="Times New Roman"/>
          <w:sz w:val="28"/>
          <w:szCs w:val="28"/>
        </w:rPr>
        <w:t>боты</w:t>
      </w:r>
      <w:r w:rsidR="006872E0" w:rsidRPr="00D94352">
        <w:rPr>
          <w:rFonts w:ascii="Times New Roman" w:hAnsi="Times New Roman"/>
          <w:sz w:val="28"/>
          <w:szCs w:val="28"/>
        </w:rPr>
        <w:t xml:space="preserve"> по </w:t>
      </w:r>
      <w:r w:rsidR="00242FA3" w:rsidRPr="00D94352">
        <w:rPr>
          <w:rFonts w:ascii="Times New Roman" w:hAnsi="Times New Roman"/>
          <w:sz w:val="28"/>
          <w:szCs w:val="28"/>
        </w:rPr>
        <w:t>сооружен</w:t>
      </w:r>
      <w:r w:rsidR="006872E0" w:rsidRPr="00D94352">
        <w:rPr>
          <w:rFonts w:ascii="Times New Roman" w:hAnsi="Times New Roman"/>
          <w:sz w:val="28"/>
          <w:szCs w:val="28"/>
        </w:rPr>
        <w:t>иям</w:t>
      </w:r>
      <w:r w:rsidRPr="00D94352">
        <w:rPr>
          <w:rFonts w:ascii="Times New Roman" w:hAnsi="Times New Roman"/>
          <w:sz w:val="28"/>
          <w:szCs w:val="28"/>
        </w:rPr>
        <w:t xml:space="preserve"> спортивны</w:t>
      </w:r>
      <w:r w:rsidR="006872E0" w:rsidRPr="00D94352">
        <w:rPr>
          <w:rFonts w:ascii="Times New Roman" w:hAnsi="Times New Roman"/>
          <w:sz w:val="28"/>
          <w:szCs w:val="28"/>
        </w:rPr>
        <w:t>х</w:t>
      </w:r>
      <w:r w:rsidRPr="00D94352">
        <w:rPr>
          <w:rFonts w:ascii="Times New Roman" w:hAnsi="Times New Roman"/>
          <w:sz w:val="28"/>
          <w:szCs w:val="28"/>
        </w:rPr>
        <w:t xml:space="preserve"> стадион</w:t>
      </w:r>
      <w:r w:rsidR="006872E0" w:rsidRPr="00D94352">
        <w:rPr>
          <w:rFonts w:ascii="Times New Roman" w:hAnsi="Times New Roman"/>
          <w:sz w:val="28"/>
          <w:szCs w:val="28"/>
        </w:rPr>
        <w:t>ов</w:t>
      </w:r>
      <w:r w:rsidRPr="00D94352">
        <w:rPr>
          <w:rFonts w:ascii="Times New Roman" w:hAnsi="Times New Roman"/>
          <w:sz w:val="28"/>
          <w:szCs w:val="28"/>
        </w:rPr>
        <w:t xml:space="preserve"> 5 общеобразовательных учреждений (СОШ №8, 12 г. Мирный, СОШ №24 г. Удачный, СОШ №5 п. </w:t>
      </w:r>
      <w:proofErr w:type="spellStart"/>
      <w:r w:rsidRPr="00D94352">
        <w:rPr>
          <w:rFonts w:ascii="Times New Roman" w:hAnsi="Times New Roman"/>
          <w:sz w:val="28"/>
          <w:szCs w:val="28"/>
        </w:rPr>
        <w:t>Айхал</w:t>
      </w:r>
      <w:proofErr w:type="spellEnd"/>
      <w:r w:rsidRPr="00D94352">
        <w:rPr>
          <w:rFonts w:ascii="Times New Roman" w:hAnsi="Times New Roman"/>
          <w:sz w:val="28"/>
          <w:szCs w:val="28"/>
        </w:rPr>
        <w:t xml:space="preserve">, СОШ №15 п. Светлый). </w:t>
      </w:r>
    </w:p>
    <w:p w:rsidR="001B2883" w:rsidRPr="00D94352" w:rsidRDefault="00252D97" w:rsidP="00FF593C">
      <w:pPr>
        <w:ind w:firstLine="708"/>
        <w:jc w:val="both"/>
        <w:rPr>
          <w:rFonts w:ascii="Times New Roman" w:hAnsi="Times New Roman"/>
          <w:sz w:val="28"/>
          <w:szCs w:val="28"/>
        </w:rPr>
      </w:pPr>
      <w:r w:rsidRPr="00D94352">
        <w:rPr>
          <w:rFonts w:ascii="Times New Roman" w:hAnsi="Times New Roman"/>
          <w:sz w:val="28"/>
          <w:szCs w:val="28"/>
        </w:rPr>
        <w:t>В 2017 году</w:t>
      </w:r>
      <w:r w:rsidR="006C0673" w:rsidRPr="00D94352">
        <w:rPr>
          <w:rFonts w:ascii="Times New Roman" w:hAnsi="Times New Roman"/>
          <w:sz w:val="28"/>
          <w:szCs w:val="28"/>
        </w:rPr>
        <w:t xml:space="preserve"> </w:t>
      </w:r>
      <w:r w:rsidRPr="00D94352">
        <w:rPr>
          <w:rFonts w:ascii="Times New Roman" w:hAnsi="Times New Roman"/>
          <w:sz w:val="28"/>
          <w:szCs w:val="28"/>
        </w:rPr>
        <w:t>завершены работы по строительству стадиона с устройством ограждения территории МБОУ «СОШ № 12» в г. Мирный</w:t>
      </w:r>
      <w:r w:rsidR="006872E0" w:rsidRPr="00D94352">
        <w:rPr>
          <w:rFonts w:ascii="Times New Roman" w:hAnsi="Times New Roman"/>
          <w:sz w:val="28"/>
          <w:szCs w:val="28"/>
        </w:rPr>
        <w:t xml:space="preserve">, </w:t>
      </w:r>
      <w:r w:rsidRPr="00D94352">
        <w:rPr>
          <w:rFonts w:ascii="Times New Roman" w:hAnsi="Times New Roman"/>
          <w:sz w:val="28"/>
          <w:szCs w:val="28"/>
        </w:rPr>
        <w:t>построено огра</w:t>
      </w:r>
      <w:r w:rsidR="006872E0" w:rsidRPr="00D94352">
        <w:rPr>
          <w:rFonts w:ascii="Times New Roman" w:hAnsi="Times New Roman"/>
          <w:sz w:val="28"/>
          <w:szCs w:val="28"/>
        </w:rPr>
        <w:t xml:space="preserve">ждение МБОУ «СОШ № 23» п. </w:t>
      </w:r>
      <w:proofErr w:type="spellStart"/>
      <w:r w:rsidR="006872E0" w:rsidRPr="00D94352">
        <w:rPr>
          <w:rFonts w:ascii="Times New Roman" w:hAnsi="Times New Roman"/>
          <w:sz w:val="28"/>
          <w:szCs w:val="28"/>
        </w:rPr>
        <w:t>Айхал</w:t>
      </w:r>
      <w:proofErr w:type="spellEnd"/>
      <w:r w:rsidR="006872E0" w:rsidRPr="00D94352">
        <w:rPr>
          <w:rFonts w:ascii="Times New Roman" w:hAnsi="Times New Roman"/>
          <w:sz w:val="28"/>
          <w:szCs w:val="28"/>
        </w:rPr>
        <w:t xml:space="preserve">, </w:t>
      </w:r>
      <w:r w:rsidRPr="00D94352">
        <w:rPr>
          <w:rFonts w:ascii="Times New Roman" w:hAnsi="Times New Roman"/>
          <w:sz w:val="28"/>
          <w:szCs w:val="28"/>
        </w:rPr>
        <w:t>выполнены ПИР по строительству объекта: «Школа на 275 учащихся в п. Алмазный</w:t>
      </w:r>
      <w:r w:rsidR="006872E0" w:rsidRPr="00D94352">
        <w:rPr>
          <w:rFonts w:ascii="Times New Roman" w:hAnsi="Times New Roman"/>
          <w:sz w:val="28"/>
          <w:szCs w:val="28"/>
        </w:rPr>
        <w:t xml:space="preserve"> и ПИР</w:t>
      </w:r>
      <w:r w:rsidRPr="00D94352">
        <w:rPr>
          <w:rFonts w:ascii="Times New Roman" w:hAnsi="Times New Roman"/>
          <w:sz w:val="28"/>
          <w:szCs w:val="28"/>
        </w:rPr>
        <w:t xml:space="preserve"> «Строительство </w:t>
      </w:r>
      <w:proofErr w:type="spellStart"/>
      <w:r w:rsidRPr="00D94352">
        <w:rPr>
          <w:rFonts w:ascii="Times New Roman" w:hAnsi="Times New Roman"/>
          <w:sz w:val="28"/>
          <w:szCs w:val="28"/>
        </w:rPr>
        <w:t>пристроя</w:t>
      </w:r>
      <w:proofErr w:type="spellEnd"/>
      <w:r w:rsidRPr="00D94352">
        <w:rPr>
          <w:rFonts w:ascii="Times New Roman" w:hAnsi="Times New Roman"/>
          <w:sz w:val="28"/>
          <w:szCs w:val="28"/>
        </w:rPr>
        <w:t xml:space="preserve"> пищеблока МБОУ «П</w:t>
      </w:r>
      <w:r w:rsidR="00302205" w:rsidRPr="00D94352">
        <w:rPr>
          <w:rFonts w:ascii="Times New Roman" w:hAnsi="Times New Roman"/>
          <w:sz w:val="28"/>
          <w:szCs w:val="28"/>
        </w:rPr>
        <w:t>олитехнический лицей» г. Мирный.</w:t>
      </w:r>
    </w:p>
    <w:p w:rsidR="0081200E" w:rsidRPr="00D94352" w:rsidRDefault="0081200E" w:rsidP="00570338">
      <w:pPr>
        <w:jc w:val="both"/>
        <w:rPr>
          <w:rFonts w:ascii="Times New Roman" w:hAnsi="Times New Roman"/>
          <w:sz w:val="28"/>
          <w:szCs w:val="28"/>
        </w:rPr>
      </w:pPr>
    </w:p>
    <w:p w:rsidR="00F66AF2" w:rsidRPr="00D94352" w:rsidRDefault="00F66AF2" w:rsidP="00570338">
      <w:pPr>
        <w:pStyle w:val="af"/>
        <w:numPr>
          <w:ilvl w:val="1"/>
          <w:numId w:val="13"/>
        </w:numPr>
        <w:ind w:left="0"/>
        <w:jc w:val="center"/>
        <w:rPr>
          <w:b/>
          <w:sz w:val="28"/>
          <w:szCs w:val="28"/>
        </w:rPr>
      </w:pPr>
      <w:r w:rsidRPr="00D94352">
        <w:rPr>
          <w:b/>
          <w:sz w:val="28"/>
          <w:szCs w:val="28"/>
        </w:rPr>
        <w:t>Характеристика имеющейся проблемы</w:t>
      </w:r>
    </w:p>
    <w:p w:rsidR="00252D97" w:rsidRPr="00D94352" w:rsidRDefault="00252D97" w:rsidP="00570338">
      <w:pPr>
        <w:rPr>
          <w:b/>
          <w:sz w:val="28"/>
          <w:szCs w:val="28"/>
        </w:rPr>
      </w:pPr>
    </w:p>
    <w:p w:rsidR="00252D97" w:rsidRPr="00D94352" w:rsidRDefault="00252D97" w:rsidP="00570338">
      <w:pPr>
        <w:ind w:firstLine="709"/>
        <w:jc w:val="both"/>
        <w:rPr>
          <w:rFonts w:ascii="Times New Roman" w:hAnsi="Times New Roman"/>
          <w:sz w:val="28"/>
          <w:szCs w:val="28"/>
        </w:rPr>
      </w:pPr>
      <w:r w:rsidRPr="00D94352">
        <w:rPr>
          <w:rFonts w:ascii="Times New Roman" w:hAnsi="Times New Roman"/>
          <w:sz w:val="28"/>
          <w:szCs w:val="28"/>
        </w:rPr>
        <w:t>Одним из основных принципов государственной политики в области образования является общедоступность образования, адаптивность системы образования к уровням и особенностям развития и подготовки обучающихся и воспитанников.</w:t>
      </w:r>
    </w:p>
    <w:p w:rsidR="00532888" w:rsidRPr="00D94352" w:rsidRDefault="00252D97" w:rsidP="00570338">
      <w:pPr>
        <w:ind w:firstLine="709"/>
        <w:jc w:val="both"/>
        <w:rPr>
          <w:rFonts w:ascii="Times New Roman" w:hAnsi="Times New Roman"/>
          <w:sz w:val="28"/>
          <w:szCs w:val="28"/>
        </w:rPr>
      </w:pPr>
      <w:r w:rsidRPr="00D94352">
        <w:rPr>
          <w:rFonts w:ascii="Times New Roman" w:hAnsi="Times New Roman"/>
          <w:sz w:val="28"/>
          <w:szCs w:val="28"/>
        </w:rPr>
        <w:t xml:space="preserve">Целевой характер вложений бюджетных ассигнований в рамках муниципальных </w:t>
      </w:r>
      <w:r w:rsidR="00E6170F" w:rsidRPr="00D94352">
        <w:rPr>
          <w:rFonts w:ascii="Times New Roman" w:hAnsi="Times New Roman"/>
          <w:sz w:val="28"/>
          <w:szCs w:val="28"/>
        </w:rPr>
        <w:t>программ по отрасли «Образование</w:t>
      </w:r>
      <w:r w:rsidRPr="00D94352">
        <w:rPr>
          <w:rFonts w:ascii="Times New Roman" w:hAnsi="Times New Roman"/>
          <w:sz w:val="28"/>
          <w:szCs w:val="28"/>
        </w:rPr>
        <w:t>» обеспечил, в целом,</w:t>
      </w:r>
      <w:r w:rsidR="00113975" w:rsidRPr="00D94352">
        <w:rPr>
          <w:rFonts w:ascii="Times New Roman" w:hAnsi="Times New Roman"/>
          <w:sz w:val="28"/>
          <w:szCs w:val="28"/>
        </w:rPr>
        <w:t xml:space="preserve"> обновление инфраструктуры общего</w:t>
      </w:r>
      <w:r w:rsidRPr="00D94352">
        <w:rPr>
          <w:rFonts w:ascii="Times New Roman" w:hAnsi="Times New Roman"/>
          <w:sz w:val="28"/>
          <w:szCs w:val="28"/>
        </w:rPr>
        <w:t xml:space="preserve"> образования </w:t>
      </w:r>
      <w:proofErr w:type="spellStart"/>
      <w:r w:rsidRPr="00D94352">
        <w:rPr>
          <w:rFonts w:ascii="Times New Roman" w:hAnsi="Times New Roman"/>
          <w:sz w:val="28"/>
          <w:szCs w:val="28"/>
        </w:rPr>
        <w:t>Мирнинского</w:t>
      </w:r>
      <w:proofErr w:type="spellEnd"/>
      <w:r w:rsidRPr="00D94352">
        <w:rPr>
          <w:rFonts w:ascii="Times New Roman" w:hAnsi="Times New Roman"/>
          <w:sz w:val="28"/>
          <w:szCs w:val="28"/>
        </w:rPr>
        <w:t xml:space="preserve"> района, позволил создать условия, которые во многом соответствуют современным требованиям осуществления образовательного и воспитательного процессов.</w:t>
      </w:r>
      <w:r w:rsidR="00113975" w:rsidRPr="00D94352">
        <w:rPr>
          <w:rFonts w:ascii="Times New Roman" w:hAnsi="Times New Roman"/>
          <w:sz w:val="28"/>
          <w:szCs w:val="28"/>
        </w:rPr>
        <w:t xml:space="preserve"> Однако для дальнейшего перехода на федеральные государственные стандарты основной и старшей школы необходимо обновление учебного оборудования, в первую очередь, компьютерного, обеспечивающего полноценное использование современных коммуникационных технологий</w:t>
      </w:r>
      <w:r w:rsidR="006C0673" w:rsidRPr="00D94352">
        <w:rPr>
          <w:rFonts w:ascii="Times New Roman" w:hAnsi="Times New Roman"/>
          <w:sz w:val="28"/>
          <w:szCs w:val="28"/>
        </w:rPr>
        <w:t xml:space="preserve"> </w:t>
      </w:r>
      <w:r w:rsidR="00113975" w:rsidRPr="00D94352">
        <w:rPr>
          <w:rFonts w:ascii="Times New Roman" w:hAnsi="Times New Roman"/>
          <w:sz w:val="28"/>
          <w:szCs w:val="28"/>
        </w:rPr>
        <w:t>организации образовательного процесса, современных электронных ресурсов обучения и управления.</w:t>
      </w:r>
    </w:p>
    <w:p w:rsidR="00113975" w:rsidRPr="00D94352" w:rsidRDefault="00113975" w:rsidP="00570338">
      <w:pPr>
        <w:ind w:firstLine="709"/>
        <w:jc w:val="both"/>
        <w:rPr>
          <w:rFonts w:ascii="Times New Roman" w:hAnsi="Times New Roman"/>
          <w:sz w:val="28"/>
          <w:szCs w:val="28"/>
        </w:rPr>
      </w:pPr>
      <w:r w:rsidRPr="00D94352">
        <w:rPr>
          <w:rFonts w:ascii="Times New Roman" w:hAnsi="Times New Roman"/>
          <w:sz w:val="28"/>
          <w:szCs w:val="28"/>
        </w:rPr>
        <w:t>Основная стратегическая цель муниципальной системы образования –это обеспечение высокого качества образования в соотв</w:t>
      </w:r>
      <w:r w:rsidR="00B914EB" w:rsidRPr="00D94352">
        <w:rPr>
          <w:rFonts w:ascii="Times New Roman" w:hAnsi="Times New Roman"/>
          <w:sz w:val="28"/>
          <w:szCs w:val="28"/>
        </w:rPr>
        <w:t>етствии с меняющимися перспективными задачами инновационного развития.</w:t>
      </w:r>
    </w:p>
    <w:p w:rsidR="00B914EB" w:rsidRPr="00D94352" w:rsidRDefault="00B914EB" w:rsidP="00570338">
      <w:pPr>
        <w:tabs>
          <w:tab w:val="left" w:pos="1134"/>
        </w:tabs>
        <w:overflowPunct w:val="0"/>
        <w:autoSpaceDE w:val="0"/>
        <w:autoSpaceDN w:val="0"/>
        <w:adjustRightInd w:val="0"/>
        <w:jc w:val="both"/>
        <w:textAlignment w:val="baseline"/>
        <w:outlineLvl w:val="0"/>
        <w:rPr>
          <w:rFonts w:ascii="Times New Roman" w:hAnsi="Times New Roman"/>
          <w:sz w:val="28"/>
          <w:szCs w:val="28"/>
        </w:rPr>
      </w:pPr>
      <w:r w:rsidRPr="00D94352">
        <w:rPr>
          <w:rFonts w:ascii="Times New Roman" w:hAnsi="Times New Roman"/>
          <w:sz w:val="28"/>
          <w:szCs w:val="28"/>
        </w:rPr>
        <w:lastRenderedPageBreak/>
        <w:t xml:space="preserve">Несмотря на повышение эффективности системы образования </w:t>
      </w:r>
      <w:proofErr w:type="spellStart"/>
      <w:r w:rsidRPr="00D94352">
        <w:rPr>
          <w:rFonts w:ascii="Times New Roman" w:hAnsi="Times New Roman"/>
          <w:sz w:val="28"/>
          <w:szCs w:val="28"/>
        </w:rPr>
        <w:t>Мирнинского</w:t>
      </w:r>
      <w:proofErr w:type="spellEnd"/>
      <w:r w:rsidRPr="00D94352">
        <w:rPr>
          <w:rFonts w:ascii="Times New Roman" w:hAnsi="Times New Roman"/>
          <w:sz w:val="28"/>
          <w:szCs w:val="28"/>
        </w:rPr>
        <w:t xml:space="preserve"> района, остаются нерешенными проблемы, без решения которых невозможно дальнейшее динамичное развитие:</w:t>
      </w:r>
    </w:p>
    <w:p w:rsidR="00B914EB" w:rsidRPr="00D94352" w:rsidRDefault="00510A88" w:rsidP="00510A88">
      <w:pPr>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proofErr w:type="spellStart"/>
      <w:r w:rsidR="00B914EB" w:rsidRPr="00D94352">
        <w:rPr>
          <w:rFonts w:ascii="Times New Roman" w:hAnsi="Times New Roman"/>
          <w:sz w:val="28"/>
          <w:szCs w:val="28"/>
        </w:rPr>
        <w:t>неадаптированность</w:t>
      </w:r>
      <w:proofErr w:type="spellEnd"/>
      <w:r w:rsidR="00B914EB" w:rsidRPr="00D94352">
        <w:rPr>
          <w:rFonts w:ascii="Times New Roman" w:hAnsi="Times New Roman"/>
          <w:sz w:val="28"/>
          <w:szCs w:val="28"/>
        </w:rPr>
        <w:t xml:space="preserve"> системы формирования независимой оценки качества общего образования;</w:t>
      </w:r>
    </w:p>
    <w:p w:rsidR="00B914EB" w:rsidRPr="00D94352" w:rsidRDefault="00B914EB" w:rsidP="00570338">
      <w:pPr>
        <w:ind w:firstLine="709"/>
        <w:jc w:val="both"/>
        <w:rPr>
          <w:rFonts w:ascii="Times New Roman" w:hAnsi="Times New Roman"/>
          <w:sz w:val="28"/>
          <w:szCs w:val="28"/>
        </w:rPr>
      </w:pPr>
      <w:r w:rsidRPr="00D94352">
        <w:rPr>
          <w:rFonts w:ascii="Times New Roman" w:hAnsi="Times New Roman"/>
          <w:sz w:val="28"/>
          <w:szCs w:val="28"/>
        </w:rPr>
        <w:t>-</w:t>
      </w:r>
      <w:r w:rsidR="00510A88">
        <w:rPr>
          <w:rFonts w:ascii="Times New Roman" w:hAnsi="Times New Roman"/>
          <w:sz w:val="28"/>
          <w:szCs w:val="28"/>
        </w:rPr>
        <w:tab/>
      </w:r>
      <w:r w:rsidRPr="00D94352">
        <w:rPr>
          <w:rFonts w:ascii="Times New Roman" w:hAnsi="Times New Roman"/>
          <w:sz w:val="28"/>
          <w:szCs w:val="28"/>
        </w:rPr>
        <w:t xml:space="preserve">несмотря на то, что обязательные предметы: русский язык и математику успешно сдают все выпускники среднего общего образования, ежегодно около 10% участников ЕГЭ не набирает необходимое минимальное количество баллов по предметам по выбору. Так как эти результаты не влияют на получение аттестата о </w:t>
      </w:r>
      <w:proofErr w:type="gramStart"/>
      <w:r w:rsidRPr="00D94352">
        <w:rPr>
          <w:rFonts w:ascii="Times New Roman" w:hAnsi="Times New Roman"/>
          <w:sz w:val="28"/>
          <w:szCs w:val="28"/>
        </w:rPr>
        <w:t>среднем общем образовании</w:t>
      </w:r>
      <w:proofErr w:type="gramEnd"/>
      <w:r w:rsidRPr="00D94352">
        <w:rPr>
          <w:rFonts w:ascii="Times New Roman" w:hAnsi="Times New Roman"/>
          <w:sz w:val="28"/>
          <w:szCs w:val="28"/>
        </w:rPr>
        <w:t xml:space="preserve"> и выпускники выбирают некоторые предметы «на всякий случай», не уделяя достаточно времени и сил на подготовку к этим экзаменам, со стороны общеобразовательных организаций должного внимания на данную проблему не уделяется, между тем, это важнейший показатель качества системы общего образования.</w:t>
      </w:r>
    </w:p>
    <w:p w:rsidR="00B914EB" w:rsidRPr="00D94352" w:rsidRDefault="00510A88" w:rsidP="00570338">
      <w:pPr>
        <w:tabs>
          <w:tab w:val="left" w:pos="1134"/>
        </w:tabs>
        <w:overflowPunct w:val="0"/>
        <w:autoSpaceDE w:val="0"/>
        <w:autoSpaceDN w:val="0"/>
        <w:adjustRightInd w:val="0"/>
        <w:ind w:firstLine="709"/>
        <w:jc w:val="both"/>
        <w:textAlignment w:val="baseline"/>
        <w:outlineLvl w:val="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B914EB" w:rsidRPr="00D94352">
        <w:rPr>
          <w:rFonts w:ascii="Times New Roman" w:hAnsi="Times New Roman"/>
          <w:sz w:val="28"/>
          <w:szCs w:val="28"/>
        </w:rPr>
        <w:t>по району прослеживается недостаточно стабильный уровень подготовки учащихся к государственной итоговой аттестации в форме ОГЭ по предметам по выбору;</w:t>
      </w:r>
    </w:p>
    <w:p w:rsidR="00B914EB" w:rsidRPr="00D94352" w:rsidRDefault="00510A88" w:rsidP="0057033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B914EB" w:rsidRPr="00D94352">
        <w:rPr>
          <w:rFonts w:ascii="Times New Roman" w:hAnsi="Times New Roman"/>
          <w:sz w:val="28"/>
          <w:szCs w:val="28"/>
        </w:rPr>
        <w:t xml:space="preserve">недостаточно эффективно организована работа по выявлению и развитию одаренных детей; </w:t>
      </w:r>
    </w:p>
    <w:p w:rsidR="00B914EB" w:rsidRPr="00D94352" w:rsidRDefault="00510A88" w:rsidP="0057033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B914EB" w:rsidRPr="00D94352">
        <w:rPr>
          <w:rFonts w:ascii="Times New Roman" w:hAnsi="Times New Roman"/>
          <w:sz w:val="28"/>
          <w:szCs w:val="28"/>
        </w:rPr>
        <w:t>наблюдается приоритет педагогических кадров со стажем от 40 лет и выше в образовательных учреждениях района (в школах работает 32 % педагога пенсионного возраста);</w:t>
      </w:r>
    </w:p>
    <w:p w:rsidR="00B914EB" w:rsidRPr="00D94352" w:rsidRDefault="00510A88" w:rsidP="00570338">
      <w:pPr>
        <w:tabs>
          <w:tab w:val="left" w:pos="1134"/>
        </w:tabs>
        <w:overflowPunct w:val="0"/>
        <w:autoSpaceDE w:val="0"/>
        <w:autoSpaceDN w:val="0"/>
        <w:adjustRightInd w:val="0"/>
        <w:ind w:firstLine="709"/>
        <w:jc w:val="both"/>
        <w:textAlignment w:val="baseline"/>
        <w:outlineLvl w:val="0"/>
        <w:rPr>
          <w:rFonts w:ascii="Times New Roman" w:hAnsi="Times New Roman"/>
          <w:b/>
          <w:sz w:val="28"/>
          <w:szCs w:val="28"/>
        </w:rPr>
      </w:pPr>
      <w:r>
        <w:rPr>
          <w:rFonts w:ascii="Times New Roman" w:hAnsi="Times New Roman"/>
          <w:sz w:val="28"/>
          <w:szCs w:val="28"/>
        </w:rPr>
        <w:t>-</w:t>
      </w:r>
      <w:r>
        <w:rPr>
          <w:rFonts w:ascii="Times New Roman" w:hAnsi="Times New Roman"/>
          <w:sz w:val="28"/>
          <w:szCs w:val="28"/>
        </w:rPr>
        <w:tab/>
      </w:r>
      <w:r w:rsidR="00B914EB" w:rsidRPr="00D94352">
        <w:rPr>
          <w:rFonts w:ascii="Times New Roman" w:hAnsi="Times New Roman"/>
          <w:sz w:val="28"/>
          <w:szCs w:val="28"/>
        </w:rPr>
        <w:t>недостаточная динамика привлечения в сферу образования молодых педагогических кадров (высокая текучесть молодых специалистов из-за низкого уровня заработной платы, отсутствия жилищных условий);</w:t>
      </w:r>
    </w:p>
    <w:p w:rsidR="00706EE5" w:rsidRPr="00D94352" w:rsidRDefault="00B914EB" w:rsidP="00570338">
      <w:pPr>
        <w:tabs>
          <w:tab w:val="left" w:pos="1134"/>
        </w:tabs>
        <w:overflowPunct w:val="0"/>
        <w:autoSpaceDE w:val="0"/>
        <w:autoSpaceDN w:val="0"/>
        <w:adjustRightInd w:val="0"/>
        <w:ind w:firstLine="709"/>
        <w:jc w:val="both"/>
        <w:textAlignment w:val="baseline"/>
        <w:outlineLvl w:val="0"/>
        <w:rPr>
          <w:rFonts w:ascii="Times New Roman" w:hAnsi="Times New Roman"/>
          <w:sz w:val="28"/>
          <w:szCs w:val="28"/>
        </w:rPr>
      </w:pPr>
      <w:r w:rsidRPr="00D94352">
        <w:rPr>
          <w:rFonts w:ascii="Times New Roman" w:hAnsi="Times New Roman"/>
          <w:sz w:val="28"/>
          <w:szCs w:val="28"/>
        </w:rPr>
        <w:t>-</w:t>
      </w:r>
      <w:r w:rsidR="00510A88">
        <w:rPr>
          <w:rFonts w:ascii="Times New Roman" w:hAnsi="Times New Roman"/>
          <w:sz w:val="28"/>
          <w:szCs w:val="28"/>
        </w:rPr>
        <w:tab/>
      </w:r>
      <w:r w:rsidRPr="00D94352">
        <w:rPr>
          <w:rFonts w:ascii="Times New Roman" w:hAnsi="Times New Roman"/>
          <w:sz w:val="28"/>
          <w:szCs w:val="28"/>
        </w:rPr>
        <w:t>выявлены недостатки по размещению информации об организациях, осуществляющи</w:t>
      </w:r>
      <w:r w:rsidR="00706EE5" w:rsidRPr="00D94352">
        <w:rPr>
          <w:rFonts w:ascii="Times New Roman" w:hAnsi="Times New Roman"/>
          <w:sz w:val="28"/>
          <w:szCs w:val="28"/>
        </w:rPr>
        <w:t>х образовательную деятельность;</w:t>
      </w:r>
    </w:p>
    <w:p w:rsidR="00B914EB" w:rsidRPr="00D94352" w:rsidRDefault="00706EE5" w:rsidP="00570338">
      <w:pPr>
        <w:tabs>
          <w:tab w:val="left" w:pos="1134"/>
        </w:tabs>
        <w:overflowPunct w:val="0"/>
        <w:autoSpaceDE w:val="0"/>
        <w:autoSpaceDN w:val="0"/>
        <w:adjustRightInd w:val="0"/>
        <w:ind w:firstLine="709"/>
        <w:jc w:val="both"/>
        <w:textAlignment w:val="baseline"/>
        <w:outlineLvl w:val="0"/>
        <w:rPr>
          <w:rFonts w:ascii="Times New Roman" w:hAnsi="Times New Roman"/>
          <w:sz w:val="28"/>
          <w:szCs w:val="28"/>
        </w:rPr>
      </w:pPr>
      <w:r w:rsidRPr="00D94352">
        <w:rPr>
          <w:rFonts w:ascii="Times New Roman" w:hAnsi="Times New Roman"/>
          <w:sz w:val="28"/>
          <w:szCs w:val="28"/>
        </w:rPr>
        <w:t>-</w:t>
      </w:r>
      <w:r w:rsidR="00510A88">
        <w:rPr>
          <w:rFonts w:ascii="Times New Roman" w:hAnsi="Times New Roman"/>
          <w:sz w:val="28"/>
          <w:szCs w:val="28"/>
        </w:rPr>
        <w:tab/>
      </w:r>
      <w:r w:rsidRPr="00D94352">
        <w:rPr>
          <w:rFonts w:ascii="Times New Roman" w:hAnsi="Times New Roman"/>
          <w:sz w:val="28"/>
          <w:szCs w:val="28"/>
        </w:rPr>
        <w:t>н</w:t>
      </w:r>
      <w:r w:rsidR="00B914EB" w:rsidRPr="00D94352">
        <w:rPr>
          <w:rFonts w:ascii="Times New Roman" w:hAnsi="Times New Roman"/>
          <w:sz w:val="28"/>
          <w:szCs w:val="28"/>
        </w:rPr>
        <w:t>едостаточно организовано взаимодействие с получателями образовательных услуг с помощью электронных сервисов, предоставляемых на официальном сайте организации в сети Интернет;</w:t>
      </w:r>
    </w:p>
    <w:p w:rsidR="00B914EB" w:rsidRPr="00D94352" w:rsidRDefault="00706EE5" w:rsidP="00570338">
      <w:pPr>
        <w:ind w:firstLine="709"/>
        <w:jc w:val="both"/>
        <w:rPr>
          <w:sz w:val="28"/>
          <w:szCs w:val="28"/>
        </w:rPr>
      </w:pPr>
      <w:r w:rsidRPr="00D94352">
        <w:rPr>
          <w:rFonts w:ascii="Times New Roman" w:hAnsi="Times New Roman"/>
          <w:sz w:val="28"/>
          <w:szCs w:val="28"/>
        </w:rPr>
        <w:t>-</w:t>
      </w:r>
      <w:r w:rsidR="00510A88">
        <w:rPr>
          <w:rFonts w:ascii="Times New Roman" w:hAnsi="Times New Roman"/>
          <w:sz w:val="28"/>
          <w:szCs w:val="28"/>
        </w:rPr>
        <w:tab/>
      </w:r>
      <w:r w:rsidRPr="00D94352">
        <w:rPr>
          <w:rFonts w:ascii="Times New Roman" w:hAnsi="Times New Roman"/>
          <w:sz w:val="28"/>
          <w:szCs w:val="28"/>
        </w:rPr>
        <w:t>п</w:t>
      </w:r>
      <w:r w:rsidR="00B914EB" w:rsidRPr="00D94352">
        <w:rPr>
          <w:rFonts w:ascii="Times New Roman" w:hAnsi="Times New Roman"/>
          <w:sz w:val="28"/>
          <w:szCs w:val="28"/>
        </w:rPr>
        <w:t xml:space="preserve">роблемой является </w:t>
      </w:r>
      <w:proofErr w:type="gramStart"/>
      <w:r w:rsidR="00B914EB" w:rsidRPr="00D94352">
        <w:rPr>
          <w:rFonts w:ascii="Times New Roman" w:hAnsi="Times New Roman"/>
          <w:sz w:val="28"/>
          <w:szCs w:val="28"/>
        </w:rPr>
        <w:t xml:space="preserve">охват  </w:t>
      </w:r>
      <w:proofErr w:type="spellStart"/>
      <w:r w:rsidR="00B914EB" w:rsidRPr="00D94352">
        <w:rPr>
          <w:rFonts w:ascii="Times New Roman" w:hAnsi="Times New Roman"/>
          <w:sz w:val="28"/>
          <w:szCs w:val="28"/>
        </w:rPr>
        <w:t>направлением</w:t>
      </w:r>
      <w:proofErr w:type="gramEnd"/>
      <w:r w:rsidRPr="00D94352">
        <w:rPr>
          <w:rFonts w:ascii="Times New Roman" w:hAnsi="Times New Roman"/>
          <w:sz w:val="28"/>
          <w:szCs w:val="28"/>
        </w:rPr>
        <w:t>«Р</w:t>
      </w:r>
      <w:r w:rsidR="00531A3B" w:rsidRPr="00D94352">
        <w:rPr>
          <w:rFonts w:ascii="Times New Roman" w:hAnsi="Times New Roman"/>
          <w:sz w:val="28"/>
          <w:szCs w:val="28"/>
        </w:rPr>
        <w:t>обототехника</w:t>
      </w:r>
      <w:proofErr w:type="spellEnd"/>
      <w:r w:rsidRPr="00D94352">
        <w:rPr>
          <w:rFonts w:ascii="Times New Roman" w:hAnsi="Times New Roman"/>
          <w:sz w:val="28"/>
          <w:szCs w:val="28"/>
        </w:rPr>
        <w:t>»</w:t>
      </w:r>
      <w:r w:rsidR="00B914EB" w:rsidRPr="00D94352">
        <w:rPr>
          <w:rFonts w:ascii="Times New Roman" w:hAnsi="Times New Roman"/>
          <w:sz w:val="28"/>
          <w:szCs w:val="28"/>
        </w:rPr>
        <w:t xml:space="preserve"> учащихся и педагогов п. </w:t>
      </w:r>
      <w:proofErr w:type="spellStart"/>
      <w:r w:rsidR="00B914EB" w:rsidRPr="00D94352">
        <w:rPr>
          <w:rFonts w:ascii="Times New Roman" w:hAnsi="Times New Roman"/>
          <w:sz w:val="28"/>
          <w:szCs w:val="28"/>
        </w:rPr>
        <w:t>Айхал</w:t>
      </w:r>
      <w:proofErr w:type="spellEnd"/>
      <w:r w:rsidR="00B914EB" w:rsidRPr="00D94352">
        <w:rPr>
          <w:rFonts w:ascii="Times New Roman" w:hAnsi="Times New Roman"/>
          <w:sz w:val="28"/>
          <w:szCs w:val="28"/>
        </w:rPr>
        <w:t xml:space="preserve"> и г. Удачный. </w:t>
      </w:r>
    </w:p>
    <w:p w:rsidR="006610E4" w:rsidRPr="00D94352" w:rsidRDefault="006610E4" w:rsidP="00570338">
      <w:pPr>
        <w:ind w:firstLine="709"/>
        <w:jc w:val="both"/>
        <w:rPr>
          <w:rFonts w:ascii="Times New Roman" w:hAnsi="Times New Roman"/>
          <w:sz w:val="28"/>
          <w:szCs w:val="28"/>
        </w:rPr>
      </w:pPr>
      <w:r w:rsidRPr="00D94352">
        <w:rPr>
          <w:rFonts w:ascii="Times New Roman" w:hAnsi="Times New Roman"/>
          <w:sz w:val="28"/>
          <w:szCs w:val="28"/>
        </w:rPr>
        <w:t xml:space="preserve">Несмотря на то, что повышению квалификации и аттестации педагогических работников со стороны МКУ «МРУО» уделяется достаточно внимания, этот </w:t>
      </w:r>
      <w:proofErr w:type="gramStart"/>
      <w:r w:rsidRPr="00D94352">
        <w:rPr>
          <w:rFonts w:ascii="Times New Roman" w:hAnsi="Times New Roman"/>
          <w:sz w:val="28"/>
          <w:szCs w:val="28"/>
        </w:rPr>
        <w:t>фактор  недостаточно</w:t>
      </w:r>
      <w:proofErr w:type="gramEnd"/>
      <w:r w:rsidRPr="00D94352">
        <w:rPr>
          <w:rFonts w:ascii="Times New Roman" w:hAnsi="Times New Roman"/>
          <w:sz w:val="28"/>
          <w:szCs w:val="28"/>
        </w:rPr>
        <w:t xml:space="preserve"> влияет на повышение качества образования выпускников общеобразовательных организаций. Поэтому необходимо повысить требования к </w:t>
      </w:r>
      <w:proofErr w:type="spellStart"/>
      <w:r w:rsidRPr="00D94352">
        <w:rPr>
          <w:rFonts w:ascii="Times New Roman" w:hAnsi="Times New Roman"/>
          <w:sz w:val="28"/>
          <w:szCs w:val="28"/>
        </w:rPr>
        <w:t>внутришкольному</w:t>
      </w:r>
      <w:proofErr w:type="spellEnd"/>
      <w:r w:rsidRPr="00D94352">
        <w:rPr>
          <w:rFonts w:ascii="Times New Roman" w:hAnsi="Times New Roman"/>
          <w:sz w:val="28"/>
          <w:szCs w:val="28"/>
        </w:rPr>
        <w:t xml:space="preserve"> контролю по всем аспектам деятельности общеобразовательных организаций, влияющих на повышение качества образования.</w:t>
      </w:r>
    </w:p>
    <w:p w:rsidR="00252D97" w:rsidRPr="00D94352" w:rsidRDefault="00252D97" w:rsidP="00570338">
      <w:pPr>
        <w:ind w:firstLine="709"/>
        <w:jc w:val="both"/>
        <w:rPr>
          <w:rFonts w:ascii="Times New Roman" w:hAnsi="Times New Roman"/>
          <w:sz w:val="28"/>
          <w:szCs w:val="28"/>
        </w:rPr>
      </w:pPr>
      <w:r w:rsidRPr="00D94352">
        <w:rPr>
          <w:rFonts w:ascii="Times New Roman" w:hAnsi="Times New Roman"/>
          <w:sz w:val="28"/>
          <w:szCs w:val="28"/>
        </w:rPr>
        <w:t xml:space="preserve">Вместе с тем, отмечается недостаточное финансирование системы образования </w:t>
      </w:r>
      <w:proofErr w:type="spellStart"/>
      <w:r w:rsidRPr="00D94352">
        <w:rPr>
          <w:rFonts w:ascii="Times New Roman" w:hAnsi="Times New Roman"/>
          <w:sz w:val="28"/>
          <w:szCs w:val="28"/>
        </w:rPr>
        <w:t>Мирнинского</w:t>
      </w:r>
      <w:proofErr w:type="spellEnd"/>
      <w:r w:rsidRPr="00D94352">
        <w:rPr>
          <w:rFonts w:ascii="Times New Roman" w:hAnsi="Times New Roman"/>
          <w:sz w:val="28"/>
          <w:szCs w:val="28"/>
        </w:rPr>
        <w:t xml:space="preserve"> района: выделяемые средства не позволяют полностью покрывать расходы на текущее содержание зданий, а также проведение капитальных и текущих ремонтов, оснащения материально-технической базы.</w:t>
      </w:r>
    </w:p>
    <w:p w:rsidR="00252D97" w:rsidRPr="00D94352" w:rsidRDefault="00252D97" w:rsidP="00570338">
      <w:pPr>
        <w:ind w:firstLine="709"/>
        <w:jc w:val="both"/>
        <w:rPr>
          <w:rFonts w:ascii="Times New Roman" w:hAnsi="Times New Roman"/>
          <w:sz w:val="28"/>
          <w:szCs w:val="28"/>
        </w:rPr>
      </w:pPr>
      <w:r w:rsidRPr="00D94352">
        <w:rPr>
          <w:rFonts w:ascii="Times New Roman" w:hAnsi="Times New Roman"/>
          <w:sz w:val="28"/>
          <w:szCs w:val="28"/>
        </w:rPr>
        <w:lastRenderedPageBreak/>
        <w:t xml:space="preserve">Необходимо отметить ряд особенностей муниципальной системы образования </w:t>
      </w:r>
      <w:proofErr w:type="spellStart"/>
      <w:r w:rsidRPr="00D94352">
        <w:rPr>
          <w:rFonts w:ascii="Times New Roman" w:hAnsi="Times New Roman"/>
          <w:sz w:val="28"/>
          <w:szCs w:val="28"/>
        </w:rPr>
        <w:t>Мирнинского</w:t>
      </w:r>
      <w:proofErr w:type="spellEnd"/>
      <w:r w:rsidRPr="00D94352">
        <w:rPr>
          <w:rFonts w:ascii="Times New Roman" w:hAnsi="Times New Roman"/>
          <w:sz w:val="28"/>
          <w:szCs w:val="28"/>
        </w:rPr>
        <w:t xml:space="preserve"> района, которые имеют проблемный характер и требуют системных изменений в ближайшей перспективе.</w:t>
      </w:r>
    </w:p>
    <w:p w:rsidR="00252D97" w:rsidRPr="00D94352" w:rsidRDefault="00252D97" w:rsidP="00570338">
      <w:pPr>
        <w:ind w:firstLine="709"/>
        <w:jc w:val="both"/>
        <w:rPr>
          <w:rFonts w:ascii="Times New Roman" w:hAnsi="Times New Roman"/>
          <w:sz w:val="28"/>
          <w:szCs w:val="28"/>
        </w:rPr>
      </w:pPr>
      <w:r w:rsidRPr="00D94352">
        <w:rPr>
          <w:rFonts w:ascii="Times New Roman" w:hAnsi="Times New Roman"/>
          <w:b/>
          <w:sz w:val="28"/>
          <w:szCs w:val="28"/>
        </w:rPr>
        <w:t>В системе общего образования</w:t>
      </w:r>
      <w:r w:rsidRPr="00D94352">
        <w:rPr>
          <w:rFonts w:ascii="Times New Roman" w:hAnsi="Times New Roman"/>
          <w:sz w:val="28"/>
          <w:szCs w:val="28"/>
        </w:rPr>
        <w:t xml:space="preserve"> – перевод обучающихся </w:t>
      </w:r>
      <w:r w:rsidR="009D3339" w:rsidRPr="00D94352">
        <w:rPr>
          <w:rFonts w:ascii="Times New Roman" w:hAnsi="Times New Roman"/>
          <w:sz w:val="28"/>
          <w:szCs w:val="28"/>
        </w:rPr>
        <w:t xml:space="preserve">школ </w:t>
      </w:r>
      <w:proofErr w:type="spellStart"/>
      <w:r w:rsidRPr="00D94352">
        <w:rPr>
          <w:rFonts w:ascii="Times New Roman" w:hAnsi="Times New Roman"/>
          <w:sz w:val="28"/>
          <w:szCs w:val="28"/>
        </w:rPr>
        <w:t>г.М</w:t>
      </w:r>
      <w:r w:rsidR="009D3339" w:rsidRPr="00D94352">
        <w:rPr>
          <w:rFonts w:ascii="Times New Roman" w:hAnsi="Times New Roman"/>
          <w:sz w:val="28"/>
          <w:szCs w:val="28"/>
        </w:rPr>
        <w:t>ирного</w:t>
      </w:r>
      <w:proofErr w:type="spellEnd"/>
      <w:r w:rsidR="009D3339" w:rsidRPr="00D94352">
        <w:rPr>
          <w:rFonts w:ascii="Times New Roman" w:hAnsi="Times New Roman"/>
          <w:sz w:val="28"/>
          <w:szCs w:val="28"/>
        </w:rPr>
        <w:t xml:space="preserve">, </w:t>
      </w:r>
      <w:proofErr w:type="spellStart"/>
      <w:r w:rsidR="009D3339" w:rsidRPr="00D94352">
        <w:rPr>
          <w:rFonts w:ascii="Times New Roman" w:hAnsi="Times New Roman"/>
          <w:sz w:val="28"/>
          <w:szCs w:val="28"/>
        </w:rPr>
        <w:t>г.Удачный</w:t>
      </w:r>
      <w:proofErr w:type="spellEnd"/>
      <w:r w:rsidR="009D3339" w:rsidRPr="00D94352">
        <w:rPr>
          <w:rFonts w:ascii="Times New Roman" w:hAnsi="Times New Roman"/>
          <w:sz w:val="28"/>
          <w:szCs w:val="28"/>
        </w:rPr>
        <w:t xml:space="preserve">, </w:t>
      </w:r>
      <w:proofErr w:type="spellStart"/>
      <w:proofErr w:type="gramStart"/>
      <w:r w:rsidR="009D3339" w:rsidRPr="00D94352">
        <w:rPr>
          <w:rFonts w:ascii="Times New Roman" w:hAnsi="Times New Roman"/>
          <w:sz w:val="28"/>
          <w:szCs w:val="28"/>
        </w:rPr>
        <w:t>п.Айхал</w:t>
      </w:r>
      <w:proofErr w:type="spellEnd"/>
      <w:r w:rsidR="009D3339" w:rsidRPr="00D94352">
        <w:rPr>
          <w:rFonts w:ascii="Times New Roman" w:hAnsi="Times New Roman"/>
          <w:sz w:val="28"/>
          <w:szCs w:val="28"/>
        </w:rPr>
        <w:t xml:space="preserve">  в</w:t>
      </w:r>
      <w:proofErr w:type="gramEnd"/>
      <w:r w:rsidR="009D3339" w:rsidRPr="00D94352">
        <w:rPr>
          <w:rFonts w:ascii="Times New Roman" w:hAnsi="Times New Roman"/>
          <w:sz w:val="28"/>
          <w:szCs w:val="28"/>
        </w:rPr>
        <w:t xml:space="preserve"> одно</w:t>
      </w:r>
      <w:r w:rsidRPr="00D94352">
        <w:rPr>
          <w:rFonts w:ascii="Times New Roman" w:hAnsi="Times New Roman"/>
          <w:sz w:val="28"/>
          <w:szCs w:val="28"/>
        </w:rPr>
        <w:t>сменный режим обучения.</w:t>
      </w:r>
      <w:r w:rsidR="00706EE5" w:rsidRPr="00D94352">
        <w:rPr>
          <w:rFonts w:ascii="Times New Roman" w:hAnsi="Times New Roman"/>
          <w:sz w:val="28"/>
          <w:szCs w:val="28"/>
        </w:rPr>
        <w:t xml:space="preserve"> 22% обучающихся учится во 2 смену.</w:t>
      </w:r>
    </w:p>
    <w:p w:rsidR="00252D97" w:rsidRPr="00D94352" w:rsidRDefault="0028003B" w:rsidP="00570338">
      <w:pPr>
        <w:ind w:firstLine="709"/>
        <w:jc w:val="both"/>
        <w:rPr>
          <w:rFonts w:ascii="Times New Roman" w:hAnsi="Times New Roman"/>
          <w:sz w:val="28"/>
          <w:szCs w:val="28"/>
        </w:rPr>
      </w:pPr>
      <w:r w:rsidRPr="00D94352">
        <w:rPr>
          <w:rFonts w:ascii="Times New Roman" w:hAnsi="Times New Roman"/>
          <w:sz w:val="28"/>
          <w:szCs w:val="28"/>
        </w:rPr>
        <w:t>В</w:t>
      </w:r>
      <w:r w:rsidR="000308B0" w:rsidRPr="00D94352">
        <w:rPr>
          <w:rFonts w:ascii="Times New Roman" w:hAnsi="Times New Roman"/>
          <w:sz w:val="28"/>
          <w:szCs w:val="28"/>
        </w:rPr>
        <w:t xml:space="preserve"> зданиях школ г. Мирного, г. Удачный, п. </w:t>
      </w:r>
      <w:proofErr w:type="spellStart"/>
      <w:r w:rsidR="000308B0" w:rsidRPr="00D94352">
        <w:rPr>
          <w:rFonts w:ascii="Times New Roman" w:hAnsi="Times New Roman"/>
          <w:sz w:val="28"/>
          <w:szCs w:val="28"/>
        </w:rPr>
        <w:t>Айхал</w:t>
      </w:r>
      <w:proofErr w:type="spellEnd"/>
      <w:r w:rsidR="000308B0" w:rsidRPr="00D94352">
        <w:rPr>
          <w:rFonts w:ascii="Times New Roman" w:hAnsi="Times New Roman"/>
          <w:sz w:val="28"/>
          <w:szCs w:val="28"/>
        </w:rPr>
        <w:t xml:space="preserve"> нет больше возможности для оптимизации имеющихся площадей, в общеобразовательных организациях этих населенных пунктов количество обучающихся превышает проектные мощности зданий школ. Для перехода в односменный режим школьников этих населенных пунктов необходимо построить здания новых школ.</w:t>
      </w:r>
    </w:p>
    <w:p w:rsidR="0028003B" w:rsidRPr="00D94352" w:rsidRDefault="0028003B" w:rsidP="00570338">
      <w:pPr>
        <w:ind w:firstLine="284"/>
        <w:jc w:val="both"/>
        <w:rPr>
          <w:rFonts w:ascii="Times New Roman" w:hAnsi="Times New Roman"/>
          <w:sz w:val="28"/>
          <w:szCs w:val="28"/>
        </w:rPr>
      </w:pPr>
    </w:p>
    <w:p w:rsidR="00252D97" w:rsidRPr="00D94352" w:rsidRDefault="00252D97" w:rsidP="00570338">
      <w:pPr>
        <w:ind w:firstLine="284"/>
        <w:jc w:val="center"/>
        <w:rPr>
          <w:rFonts w:ascii="Times New Roman" w:hAnsi="Times New Roman"/>
          <w:b/>
          <w:sz w:val="28"/>
          <w:szCs w:val="28"/>
        </w:rPr>
      </w:pPr>
      <w:r w:rsidRPr="00D94352">
        <w:rPr>
          <w:rFonts w:ascii="Times New Roman" w:hAnsi="Times New Roman"/>
          <w:b/>
          <w:sz w:val="28"/>
          <w:szCs w:val="28"/>
        </w:rPr>
        <w:t>Динамика количества учащихся, обучающихся во вторую смену по годам.</w:t>
      </w:r>
    </w:p>
    <w:p w:rsidR="00252D97" w:rsidRPr="00D94352" w:rsidRDefault="00252D97" w:rsidP="00570338">
      <w:pPr>
        <w:ind w:firstLine="284"/>
        <w:jc w:val="right"/>
        <w:rPr>
          <w:rFonts w:ascii="Times New Roman" w:hAnsi="Times New Roman"/>
          <w:sz w:val="28"/>
          <w:szCs w:val="28"/>
        </w:rPr>
      </w:pPr>
      <w:r w:rsidRPr="00D94352">
        <w:rPr>
          <w:rFonts w:ascii="Times New Roman" w:hAnsi="Times New Roman"/>
          <w:sz w:val="28"/>
          <w:szCs w:val="28"/>
        </w:rPr>
        <w:t xml:space="preserve"> Таблица №4</w:t>
      </w:r>
    </w:p>
    <w:tbl>
      <w:tblPr>
        <w:tblW w:w="10207" w:type="dxa"/>
        <w:tblInd w:w="-176" w:type="dxa"/>
        <w:tblLayout w:type="fixed"/>
        <w:tblLook w:val="04A0" w:firstRow="1" w:lastRow="0" w:firstColumn="1" w:lastColumn="0" w:noHBand="0" w:noVBand="1"/>
      </w:tblPr>
      <w:tblGrid>
        <w:gridCol w:w="710"/>
        <w:gridCol w:w="3402"/>
        <w:gridCol w:w="2126"/>
        <w:gridCol w:w="2126"/>
        <w:gridCol w:w="1843"/>
      </w:tblGrid>
      <w:tr w:rsidR="00252D97" w:rsidRPr="00D94352" w:rsidTr="009F34A1">
        <w:trPr>
          <w:trHeight w:val="322"/>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D97" w:rsidRPr="00D94352" w:rsidRDefault="00252D97" w:rsidP="00570338">
            <w:pPr>
              <w:jc w:val="center"/>
              <w:rPr>
                <w:rFonts w:ascii="Times New Roman" w:hAnsi="Times New Roman"/>
                <w:b/>
                <w:bCs/>
                <w:color w:val="000000"/>
                <w:sz w:val="26"/>
                <w:szCs w:val="26"/>
              </w:rPr>
            </w:pPr>
            <w:r w:rsidRPr="00D94352">
              <w:rPr>
                <w:rFonts w:ascii="Times New Roman" w:hAnsi="Times New Roman"/>
                <w:b/>
                <w:bCs/>
                <w:color w:val="000000"/>
                <w:sz w:val="26"/>
                <w:szCs w:val="2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D97" w:rsidRPr="00D94352" w:rsidRDefault="00252D97" w:rsidP="00570338">
            <w:pPr>
              <w:jc w:val="center"/>
              <w:rPr>
                <w:rFonts w:ascii="Times New Roman" w:hAnsi="Times New Roman"/>
                <w:b/>
                <w:bCs/>
                <w:color w:val="000000"/>
                <w:sz w:val="26"/>
                <w:szCs w:val="26"/>
              </w:rPr>
            </w:pPr>
            <w:r w:rsidRPr="00D94352">
              <w:rPr>
                <w:rFonts w:ascii="Times New Roman" w:hAnsi="Times New Roman"/>
                <w:b/>
                <w:bCs/>
                <w:color w:val="000000"/>
                <w:sz w:val="26"/>
                <w:szCs w:val="26"/>
              </w:rPr>
              <w:t>Наименование ОО</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D97" w:rsidRPr="00D94352" w:rsidRDefault="00252D97" w:rsidP="00570338">
            <w:pPr>
              <w:jc w:val="center"/>
              <w:rPr>
                <w:rFonts w:ascii="Times New Roman" w:hAnsi="Times New Roman"/>
                <w:b/>
                <w:bCs/>
                <w:color w:val="000000"/>
                <w:sz w:val="26"/>
                <w:szCs w:val="26"/>
              </w:rPr>
            </w:pPr>
            <w:r w:rsidRPr="00D94352">
              <w:rPr>
                <w:rFonts w:ascii="Times New Roman" w:hAnsi="Times New Roman"/>
                <w:b/>
                <w:bCs/>
                <w:color w:val="000000"/>
                <w:sz w:val="26"/>
                <w:szCs w:val="26"/>
              </w:rPr>
              <w:t xml:space="preserve">Кол-во учащихся общего образования, обучающихся во II </w:t>
            </w:r>
            <w:proofErr w:type="gramStart"/>
            <w:r w:rsidRPr="00D94352">
              <w:rPr>
                <w:rFonts w:ascii="Times New Roman" w:hAnsi="Times New Roman"/>
                <w:b/>
                <w:bCs/>
                <w:color w:val="000000"/>
                <w:sz w:val="26"/>
                <w:szCs w:val="26"/>
              </w:rPr>
              <w:t>смену  2015</w:t>
            </w:r>
            <w:proofErr w:type="gramEnd"/>
            <w:r w:rsidRPr="00D94352">
              <w:rPr>
                <w:rFonts w:ascii="Times New Roman" w:hAnsi="Times New Roman"/>
                <w:b/>
                <w:bCs/>
                <w:color w:val="000000"/>
                <w:sz w:val="26"/>
                <w:szCs w:val="26"/>
              </w:rPr>
              <w:t xml:space="preserve">-2016 </w:t>
            </w:r>
            <w:proofErr w:type="spellStart"/>
            <w:r w:rsidRPr="00D94352">
              <w:rPr>
                <w:rFonts w:ascii="Times New Roman" w:hAnsi="Times New Roman"/>
                <w:b/>
                <w:bCs/>
                <w:color w:val="000000"/>
                <w:sz w:val="26"/>
                <w:szCs w:val="26"/>
              </w:rPr>
              <w:t>уч.год</w:t>
            </w:r>
            <w:proofErr w:type="spellEnd"/>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D97" w:rsidRPr="00D94352" w:rsidRDefault="00252D97" w:rsidP="00570338">
            <w:pPr>
              <w:jc w:val="center"/>
              <w:rPr>
                <w:rFonts w:ascii="Times New Roman" w:hAnsi="Times New Roman"/>
                <w:b/>
                <w:bCs/>
                <w:color w:val="000000"/>
                <w:sz w:val="26"/>
                <w:szCs w:val="26"/>
              </w:rPr>
            </w:pPr>
            <w:r w:rsidRPr="00D94352">
              <w:rPr>
                <w:rFonts w:ascii="Times New Roman" w:hAnsi="Times New Roman"/>
                <w:b/>
                <w:bCs/>
                <w:color w:val="000000"/>
                <w:sz w:val="26"/>
                <w:szCs w:val="26"/>
              </w:rPr>
              <w:t xml:space="preserve">Кол-во учащихся общего образования, обучающихся во II </w:t>
            </w:r>
            <w:proofErr w:type="gramStart"/>
            <w:r w:rsidRPr="00D94352">
              <w:rPr>
                <w:rFonts w:ascii="Times New Roman" w:hAnsi="Times New Roman"/>
                <w:b/>
                <w:bCs/>
                <w:color w:val="000000"/>
                <w:sz w:val="26"/>
                <w:szCs w:val="26"/>
              </w:rPr>
              <w:t>смену  2016</w:t>
            </w:r>
            <w:proofErr w:type="gramEnd"/>
            <w:r w:rsidRPr="00D94352">
              <w:rPr>
                <w:rFonts w:ascii="Times New Roman" w:hAnsi="Times New Roman"/>
                <w:b/>
                <w:bCs/>
                <w:color w:val="000000"/>
                <w:sz w:val="26"/>
                <w:szCs w:val="26"/>
              </w:rPr>
              <w:t xml:space="preserve">-2017 </w:t>
            </w:r>
            <w:proofErr w:type="spellStart"/>
            <w:r w:rsidRPr="00D94352">
              <w:rPr>
                <w:rFonts w:ascii="Times New Roman" w:hAnsi="Times New Roman"/>
                <w:b/>
                <w:bCs/>
                <w:color w:val="000000"/>
                <w:sz w:val="26"/>
                <w:szCs w:val="26"/>
              </w:rPr>
              <w:t>уч.год</w:t>
            </w:r>
            <w:proofErr w:type="spellEnd"/>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D97" w:rsidRPr="00D94352" w:rsidRDefault="00252D97" w:rsidP="00570338">
            <w:pPr>
              <w:jc w:val="center"/>
              <w:rPr>
                <w:rFonts w:ascii="Times New Roman" w:hAnsi="Times New Roman"/>
                <w:b/>
                <w:bCs/>
                <w:color w:val="000000"/>
                <w:sz w:val="26"/>
                <w:szCs w:val="26"/>
              </w:rPr>
            </w:pPr>
            <w:r w:rsidRPr="00D94352">
              <w:rPr>
                <w:rFonts w:ascii="Times New Roman" w:hAnsi="Times New Roman"/>
                <w:b/>
                <w:bCs/>
                <w:color w:val="000000"/>
                <w:sz w:val="26"/>
                <w:szCs w:val="26"/>
              </w:rPr>
              <w:t xml:space="preserve">Кол-во учащихся общего образования, обучающихся во II </w:t>
            </w:r>
            <w:proofErr w:type="gramStart"/>
            <w:r w:rsidRPr="00D94352">
              <w:rPr>
                <w:rFonts w:ascii="Times New Roman" w:hAnsi="Times New Roman"/>
                <w:b/>
                <w:bCs/>
                <w:color w:val="000000"/>
                <w:sz w:val="26"/>
                <w:szCs w:val="26"/>
              </w:rPr>
              <w:t>смену  2017</w:t>
            </w:r>
            <w:proofErr w:type="gramEnd"/>
            <w:r w:rsidRPr="00D94352">
              <w:rPr>
                <w:rFonts w:ascii="Times New Roman" w:hAnsi="Times New Roman"/>
                <w:b/>
                <w:bCs/>
                <w:color w:val="000000"/>
                <w:sz w:val="26"/>
                <w:szCs w:val="26"/>
              </w:rPr>
              <w:t xml:space="preserve">-2018 </w:t>
            </w:r>
            <w:proofErr w:type="spellStart"/>
            <w:r w:rsidRPr="00D94352">
              <w:rPr>
                <w:rFonts w:ascii="Times New Roman" w:hAnsi="Times New Roman"/>
                <w:b/>
                <w:bCs/>
                <w:color w:val="000000"/>
                <w:sz w:val="26"/>
                <w:szCs w:val="26"/>
              </w:rPr>
              <w:t>уч.год</w:t>
            </w:r>
            <w:proofErr w:type="spellEnd"/>
          </w:p>
        </w:tc>
      </w:tr>
      <w:tr w:rsidR="00252D97" w:rsidRPr="00D94352" w:rsidTr="009F34A1">
        <w:trPr>
          <w:trHeight w:val="12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52D97" w:rsidRPr="00D94352" w:rsidRDefault="00252D97" w:rsidP="00570338">
            <w:pPr>
              <w:rPr>
                <w:rFonts w:ascii="Times New Roman" w:hAnsi="Times New Roman"/>
                <w:b/>
                <w:bCs/>
                <w:color w:val="000000"/>
                <w:sz w:val="26"/>
                <w:szCs w:val="26"/>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52D97" w:rsidRPr="00D94352" w:rsidRDefault="00252D97" w:rsidP="00570338">
            <w:pPr>
              <w:rPr>
                <w:rFonts w:ascii="Times New Roman" w:hAnsi="Times New Roman"/>
                <w:b/>
                <w:bCs/>
                <w:color w:val="000000"/>
                <w:sz w:val="26"/>
                <w:szCs w:val="2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52D97" w:rsidRPr="00D94352" w:rsidRDefault="00252D97" w:rsidP="00570338">
            <w:pPr>
              <w:rPr>
                <w:rFonts w:ascii="Times New Roman" w:hAnsi="Times New Roman"/>
                <w:b/>
                <w:bCs/>
                <w:color w:val="000000"/>
                <w:sz w:val="26"/>
                <w:szCs w:val="2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52D97" w:rsidRPr="00D94352" w:rsidRDefault="00252D97" w:rsidP="00570338">
            <w:pPr>
              <w:rPr>
                <w:rFonts w:ascii="Times New Roman" w:hAnsi="Times New Roman"/>
                <w:b/>
                <w:bCs/>
                <w:color w:val="000000"/>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52D97" w:rsidRPr="00D94352" w:rsidRDefault="00252D97" w:rsidP="00570338">
            <w:pPr>
              <w:rPr>
                <w:rFonts w:ascii="Times New Roman" w:hAnsi="Times New Roman"/>
                <w:b/>
                <w:bCs/>
                <w:color w:val="000000"/>
                <w:sz w:val="26"/>
                <w:szCs w:val="26"/>
              </w:rPr>
            </w:pPr>
          </w:p>
        </w:tc>
      </w:tr>
      <w:tr w:rsidR="00252D97" w:rsidRPr="00D94352" w:rsidTr="009F34A1">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t>1</w:t>
            </w:r>
          </w:p>
        </w:tc>
        <w:tc>
          <w:tcPr>
            <w:tcW w:w="3402" w:type="dxa"/>
            <w:tcBorders>
              <w:top w:val="nil"/>
              <w:left w:val="nil"/>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t>МБОУ «СОШ №</w:t>
            </w:r>
            <w:proofErr w:type="gramStart"/>
            <w:r w:rsidRPr="00D94352">
              <w:rPr>
                <w:rFonts w:ascii="Times New Roman" w:hAnsi="Times New Roman"/>
                <w:color w:val="000000"/>
                <w:sz w:val="26"/>
                <w:szCs w:val="26"/>
              </w:rPr>
              <w:t>1»  г.</w:t>
            </w:r>
            <w:proofErr w:type="gramEnd"/>
            <w:r w:rsidRPr="00D94352">
              <w:rPr>
                <w:rFonts w:ascii="Times New Roman" w:hAnsi="Times New Roman"/>
                <w:color w:val="000000"/>
                <w:sz w:val="26"/>
                <w:szCs w:val="26"/>
              </w:rPr>
              <w:t xml:space="preserve"> Мирный</w:t>
            </w:r>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422</w:t>
            </w:r>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436</w:t>
            </w:r>
          </w:p>
        </w:tc>
        <w:tc>
          <w:tcPr>
            <w:tcW w:w="1843"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437</w:t>
            </w:r>
          </w:p>
        </w:tc>
      </w:tr>
      <w:tr w:rsidR="00252D97" w:rsidRPr="00D94352" w:rsidTr="009F34A1">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t>2</w:t>
            </w:r>
          </w:p>
        </w:tc>
        <w:tc>
          <w:tcPr>
            <w:tcW w:w="3402" w:type="dxa"/>
            <w:tcBorders>
              <w:top w:val="nil"/>
              <w:left w:val="nil"/>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t>МБОУ «Политехнический лицей», г. Мирный</w:t>
            </w:r>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181</w:t>
            </w:r>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184</w:t>
            </w:r>
          </w:p>
        </w:tc>
        <w:tc>
          <w:tcPr>
            <w:tcW w:w="1843"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207</w:t>
            </w:r>
          </w:p>
        </w:tc>
      </w:tr>
      <w:tr w:rsidR="00252D97" w:rsidRPr="00D94352" w:rsidTr="009F34A1">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t>3</w:t>
            </w:r>
          </w:p>
        </w:tc>
        <w:tc>
          <w:tcPr>
            <w:tcW w:w="3402" w:type="dxa"/>
            <w:tcBorders>
              <w:top w:val="nil"/>
              <w:left w:val="nil"/>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t>МБОУ «СОШ №4», п. Алмазный</w:t>
            </w:r>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57</w:t>
            </w:r>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28</w:t>
            </w:r>
          </w:p>
        </w:tc>
        <w:tc>
          <w:tcPr>
            <w:tcW w:w="1843"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0</w:t>
            </w:r>
          </w:p>
        </w:tc>
      </w:tr>
      <w:tr w:rsidR="00252D97" w:rsidRPr="00D94352" w:rsidTr="009F34A1">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t>4</w:t>
            </w:r>
          </w:p>
        </w:tc>
        <w:tc>
          <w:tcPr>
            <w:tcW w:w="3402" w:type="dxa"/>
            <w:tcBorders>
              <w:top w:val="nil"/>
              <w:left w:val="nil"/>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t xml:space="preserve">МБОУ «СОШ №5», </w:t>
            </w:r>
            <w:proofErr w:type="spellStart"/>
            <w:r w:rsidRPr="00D94352">
              <w:rPr>
                <w:rFonts w:ascii="Times New Roman" w:hAnsi="Times New Roman"/>
                <w:color w:val="000000"/>
                <w:sz w:val="26"/>
                <w:szCs w:val="26"/>
              </w:rPr>
              <w:t>п.Айхал</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294</w:t>
            </w:r>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311</w:t>
            </w:r>
          </w:p>
        </w:tc>
        <w:tc>
          <w:tcPr>
            <w:tcW w:w="1843"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315</w:t>
            </w:r>
          </w:p>
        </w:tc>
      </w:tr>
      <w:tr w:rsidR="00252D97" w:rsidRPr="00D94352" w:rsidTr="009F34A1">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t>5</w:t>
            </w:r>
          </w:p>
        </w:tc>
        <w:tc>
          <w:tcPr>
            <w:tcW w:w="3402" w:type="dxa"/>
            <w:tcBorders>
              <w:top w:val="nil"/>
              <w:left w:val="nil"/>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t xml:space="preserve">МКОУ «СОШ №6», </w:t>
            </w:r>
            <w:proofErr w:type="spellStart"/>
            <w:r w:rsidRPr="00D94352">
              <w:rPr>
                <w:rFonts w:ascii="Times New Roman" w:hAnsi="Times New Roman"/>
                <w:color w:val="000000"/>
                <w:sz w:val="26"/>
                <w:szCs w:val="26"/>
              </w:rPr>
              <w:t>с.Арылах</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44</w:t>
            </w:r>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0</w:t>
            </w:r>
          </w:p>
        </w:tc>
        <w:tc>
          <w:tcPr>
            <w:tcW w:w="1843"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0</w:t>
            </w:r>
          </w:p>
        </w:tc>
      </w:tr>
      <w:tr w:rsidR="00252D97" w:rsidRPr="00D94352" w:rsidTr="009F34A1">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t>6</w:t>
            </w:r>
          </w:p>
        </w:tc>
        <w:tc>
          <w:tcPr>
            <w:tcW w:w="3402" w:type="dxa"/>
            <w:tcBorders>
              <w:top w:val="nil"/>
              <w:left w:val="nil"/>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t xml:space="preserve">МБОУ «СОШ №7», </w:t>
            </w:r>
            <w:proofErr w:type="spellStart"/>
            <w:r w:rsidRPr="00D94352">
              <w:rPr>
                <w:rFonts w:ascii="Times New Roman" w:hAnsi="Times New Roman"/>
                <w:color w:val="000000"/>
                <w:sz w:val="26"/>
                <w:szCs w:val="26"/>
              </w:rPr>
              <w:t>г.Мирный</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365</w:t>
            </w:r>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288</w:t>
            </w:r>
          </w:p>
        </w:tc>
        <w:tc>
          <w:tcPr>
            <w:tcW w:w="1843"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396</w:t>
            </w:r>
          </w:p>
        </w:tc>
      </w:tr>
      <w:tr w:rsidR="00252D97" w:rsidRPr="00D94352" w:rsidTr="009F34A1">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t>7</w:t>
            </w:r>
          </w:p>
        </w:tc>
        <w:tc>
          <w:tcPr>
            <w:tcW w:w="3402" w:type="dxa"/>
            <w:tcBorders>
              <w:top w:val="nil"/>
              <w:left w:val="nil"/>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t>МАОУ «СОШ №8», г. Мирный</w:t>
            </w:r>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108</w:t>
            </w:r>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100</w:t>
            </w:r>
          </w:p>
        </w:tc>
        <w:tc>
          <w:tcPr>
            <w:tcW w:w="1843"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108</w:t>
            </w:r>
          </w:p>
        </w:tc>
      </w:tr>
      <w:tr w:rsidR="00252D97" w:rsidRPr="00D94352" w:rsidTr="009F34A1">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t>8</w:t>
            </w:r>
          </w:p>
        </w:tc>
        <w:tc>
          <w:tcPr>
            <w:tcW w:w="3402" w:type="dxa"/>
            <w:tcBorders>
              <w:top w:val="nil"/>
              <w:left w:val="nil"/>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t>МБОУ «СОШ №12», г. Мирный</w:t>
            </w:r>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314</w:t>
            </w:r>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220</w:t>
            </w:r>
          </w:p>
        </w:tc>
        <w:tc>
          <w:tcPr>
            <w:tcW w:w="1843"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206</w:t>
            </w:r>
          </w:p>
        </w:tc>
      </w:tr>
      <w:tr w:rsidR="00252D97" w:rsidRPr="00D94352" w:rsidTr="009F34A1">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t>9</w:t>
            </w:r>
          </w:p>
        </w:tc>
        <w:tc>
          <w:tcPr>
            <w:tcW w:w="3402" w:type="dxa"/>
            <w:tcBorders>
              <w:top w:val="nil"/>
              <w:left w:val="nil"/>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t xml:space="preserve">МБОУ «СОШ №19 им. </w:t>
            </w:r>
            <w:proofErr w:type="spellStart"/>
            <w:r w:rsidRPr="00D94352">
              <w:rPr>
                <w:rFonts w:ascii="Times New Roman" w:hAnsi="Times New Roman"/>
                <w:color w:val="000000"/>
                <w:sz w:val="26"/>
                <w:szCs w:val="26"/>
              </w:rPr>
              <w:t>Л.А.Попугаевой</w:t>
            </w:r>
            <w:proofErr w:type="spellEnd"/>
            <w:r w:rsidRPr="00D94352">
              <w:rPr>
                <w:rFonts w:ascii="Times New Roman" w:hAnsi="Times New Roman"/>
                <w:color w:val="000000"/>
                <w:sz w:val="26"/>
                <w:szCs w:val="26"/>
              </w:rPr>
              <w:t>», г. Удачный</w:t>
            </w:r>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229</w:t>
            </w:r>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173</w:t>
            </w:r>
          </w:p>
        </w:tc>
        <w:tc>
          <w:tcPr>
            <w:tcW w:w="1843"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153</w:t>
            </w:r>
          </w:p>
        </w:tc>
      </w:tr>
      <w:tr w:rsidR="00252D97" w:rsidRPr="00D94352" w:rsidTr="009F34A1">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t>10</w:t>
            </w:r>
          </w:p>
        </w:tc>
        <w:tc>
          <w:tcPr>
            <w:tcW w:w="3402" w:type="dxa"/>
            <w:tcBorders>
              <w:top w:val="nil"/>
              <w:left w:val="nil"/>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t xml:space="preserve">МБОУ «СОШ №23», </w:t>
            </w:r>
            <w:proofErr w:type="spellStart"/>
            <w:r w:rsidRPr="00D94352">
              <w:rPr>
                <w:rFonts w:ascii="Times New Roman" w:hAnsi="Times New Roman"/>
                <w:color w:val="000000"/>
                <w:sz w:val="26"/>
                <w:szCs w:val="26"/>
              </w:rPr>
              <w:t>п.Айхал</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366</w:t>
            </w:r>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324</w:t>
            </w:r>
          </w:p>
        </w:tc>
        <w:tc>
          <w:tcPr>
            <w:tcW w:w="1843"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243</w:t>
            </w:r>
          </w:p>
        </w:tc>
      </w:tr>
      <w:tr w:rsidR="00252D97" w:rsidRPr="00D94352" w:rsidTr="009F34A1">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t>11</w:t>
            </w:r>
          </w:p>
        </w:tc>
        <w:tc>
          <w:tcPr>
            <w:tcW w:w="3402" w:type="dxa"/>
            <w:tcBorders>
              <w:top w:val="nil"/>
              <w:left w:val="nil"/>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t xml:space="preserve">МБОУ «СОШ №24», </w:t>
            </w:r>
            <w:proofErr w:type="spellStart"/>
            <w:r w:rsidRPr="00D94352">
              <w:rPr>
                <w:rFonts w:ascii="Times New Roman" w:hAnsi="Times New Roman"/>
                <w:color w:val="000000"/>
                <w:sz w:val="26"/>
                <w:szCs w:val="26"/>
              </w:rPr>
              <w:t>г.Удачный</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93</w:t>
            </w:r>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108</w:t>
            </w:r>
          </w:p>
        </w:tc>
        <w:tc>
          <w:tcPr>
            <w:tcW w:w="1843"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0</w:t>
            </w:r>
          </w:p>
        </w:tc>
      </w:tr>
      <w:tr w:rsidR="00252D97" w:rsidRPr="00D94352" w:rsidTr="009F34A1">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lastRenderedPageBreak/>
              <w:t>12</w:t>
            </w:r>
          </w:p>
        </w:tc>
        <w:tc>
          <w:tcPr>
            <w:tcW w:w="3402" w:type="dxa"/>
            <w:tcBorders>
              <w:top w:val="nil"/>
              <w:left w:val="nil"/>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t>МБОУ «СОШ №26», г. Мирный</w:t>
            </w:r>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280</w:t>
            </w:r>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263</w:t>
            </w:r>
          </w:p>
        </w:tc>
        <w:tc>
          <w:tcPr>
            <w:tcW w:w="1843"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color w:val="000000"/>
                <w:sz w:val="26"/>
                <w:szCs w:val="26"/>
              </w:rPr>
            </w:pPr>
            <w:r w:rsidRPr="00D94352">
              <w:rPr>
                <w:rFonts w:ascii="Times New Roman" w:hAnsi="Times New Roman"/>
                <w:color w:val="000000"/>
                <w:sz w:val="26"/>
                <w:szCs w:val="26"/>
              </w:rPr>
              <w:t>175</w:t>
            </w:r>
          </w:p>
        </w:tc>
      </w:tr>
      <w:tr w:rsidR="00252D97" w:rsidRPr="00D94352" w:rsidTr="009F34A1">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color w:val="000000"/>
                <w:sz w:val="26"/>
                <w:szCs w:val="26"/>
              </w:rPr>
            </w:pPr>
            <w:r w:rsidRPr="00D94352">
              <w:rPr>
                <w:rFonts w:ascii="Times New Roman" w:hAnsi="Times New Roman"/>
                <w:color w:val="000000"/>
                <w:sz w:val="26"/>
                <w:szCs w:val="26"/>
              </w:rPr>
              <w:t> </w:t>
            </w:r>
          </w:p>
        </w:tc>
        <w:tc>
          <w:tcPr>
            <w:tcW w:w="3402" w:type="dxa"/>
            <w:tcBorders>
              <w:top w:val="nil"/>
              <w:left w:val="nil"/>
              <w:bottom w:val="single" w:sz="4" w:space="0" w:color="auto"/>
              <w:right w:val="single" w:sz="4" w:space="0" w:color="auto"/>
            </w:tcBorders>
            <w:shd w:val="clear" w:color="auto" w:fill="auto"/>
            <w:vAlign w:val="center"/>
            <w:hideMark/>
          </w:tcPr>
          <w:p w:rsidR="00252D97" w:rsidRPr="00D94352" w:rsidRDefault="00252D97" w:rsidP="00570338">
            <w:pPr>
              <w:jc w:val="both"/>
              <w:rPr>
                <w:rFonts w:ascii="Times New Roman" w:hAnsi="Times New Roman"/>
                <w:b/>
                <w:bCs/>
                <w:color w:val="000000"/>
                <w:sz w:val="26"/>
                <w:szCs w:val="26"/>
              </w:rPr>
            </w:pPr>
            <w:r w:rsidRPr="00D94352">
              <w:rPr>
                <w:rFonts w:ascii="Times New Roman" w:hAnsi="Times New Roman"/>
                <w:b/>
                <w:bCs/>
                <w:color w:val="000000"/>
                <w:sz w:val="26"/>
                <w:szCs w:val="26"/>
              </w:rPr>
              <w:t>ИТОГО по району</w:t>
            </w:r>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b/>
                <w:bCs/>
                <w:color w:val="000000"/>
                <w:sz w:val="26"/>
                <w:szCs w:val="26"/>
              </w:rPr>
            </w:pPr>
            <w:r w:rsidRPr="00D94352">
              <w:rPr>
                <w:rFonts w:ascii="Times New Roman" w:hAnsi="Times New Roman"/>
                <w:b/>
                <w:bCs/>
                <w:color w:val="000000"/>
                <w:sz w:val="26"/>
                <w:szCs w:val="26"/>
              </w:rPr>
              <w:t>2753</w:t>
            </w:r>
          </w:p>
        </w:tc>
        <w:tc>
          <w:tcPr>
            <w:tcW w:w="2126"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b/>
                <w:bCs/>
                <w:color w:val="000000"/>
                <w:sz w:val="26"/>
                <w:szCs w:val="26"/>
              </w:rPr>
            </w:pPr>
            <w:r w:rsidRPr="00D94352">
              <w:rPr>
                <w:rFonts w:ascii="Times New Roman" w:hAnsi="Times New Roman"/>
                <w:b/>
                <w:bCs/>
                <w:color w:val="000000"/>
                <w:sz w:val="26"/>
                <w:szCs w:val="26"/>
              </w:rPr>
              <w:t>2435</w:t>
            </w:r>
          </w:p>
        </w:tc>
        <w:tc>
          <w:tcPr>
            <w:tcW w:w="1843" w:type="dxa"/>
            <w:tcBorders>
              <w:top w:val="nil"/>
              <w:left w:val="nil"/>
              <w:bottom w:val="single" w:sz="4" w:space="0" w:color="auto"/>
              <w:right w:val="single" w:sz="4" w:space="0" w:color="auto"/>
            </w:tcBorders>
            <w:shd w:val="clear" w:color="auto" w:fill="auto"/>
            <w:noWrap/>
            <w:vAlign w:val="center"/>
            <w:hideMark/>
          </w:tcPr>
          <w:p w:rsidR="00252D97" w:rsidRPr="00D94352" w:rsidRDefault="00252D97" w:rsidP="00570338">
            <w:pPr>
              <w:jc w:val="center"/>
              <w:rPr>
                <w:rFonts w:ascii="Times New Roman" w:hAnsi="Times New Roman"/>
                <w:b/>
                <w:bCs/>
                <w:color w:val="000000"/>
                <w:sz w:val="26"/>
                <w:szCs w:val="26"/>
              </w:rPr>
            </w:pPr>
            <w:r w:rsidRPr="00D94352">
              <w:rPr>
                <w:rFonts w:ascii="Times New Roman" w:hAnsi="Times New Roman"/>
                <w:b/>
                <w:bCs/>
                <w:color w:val="000000"/>
                <w:sz w:val="26"/>
                <w:szCs w:val="26"/>
              </w:rPr>
              <w:t>2240</w:t>
            </w:r>
          </w:p>
        </w:tc>
      </w:tr>
    </w:tbl>
    <w:p w:rsidR="00252D97" w:rsidRPr="00D94352" w:rsidRDefault="00252D97" w:rsidP="00570338">
      <w:pPr>
        <w:ind w:firstLine="709"/>
        <w:jc w:val="both"/>
        <w:rPr>
          <w:rFonts w:ascii="Times New Roman" w:eastAsia="Calibri" w:hAnsi="Times New Roman"/>
          <w:sz w:val="26"/>
          <w:szCs w:val="26"/>
          <w:lang w:eastAsia="en-US"/>
        </w:rPr>
      </w:pPr>
    </w:p>
    <w:p w:rsidR="00252D97" w:rsidRPr="00D94352" w:rsidRDefault="00252D97" w:rsidP="00570338">
      <w:pPr>
        <w:tabs>
          <w:tab w:val="left" w:pos="567"/>
        </w:tabs>
        <w:ind w:firstLine="709"/>
        <w:jc w:val="both"/>
        <w:rPr>
          <w:rFonts w:ascii="Times New Roman" w:eastAsia="Calibri" w:hAnsi="Times New Roman"/>
          <w:sz w:val="28"/>
          <w:szCs w:val="28"/>
          <w:lang w:eastAsia="en-US"/>
        </w:rPr>
      </w:pPr>
      <w:r w:rsidRPr="00D94352">
        <w:rPr>
          <w:rFonts w:ascii="Times New Roman" w:eastAsia="Calibri" w:hAnsi="Times New Roman"/>
          <w:sz w:val="28"/>
          <w:szCs w:val="28"/>
          <w:lang w:eastAsia="en-US"/>
        </w:rPr>
        <w:t xml:space="preserve">При создании условий для </w:t>
      </w:r>
      <w:r w:rsidRPr="00D94352">
        <w:rPr>
          <w:rFonts w:ascii="Times New Roman" w:eastAsia="Calibri" w:hAnsi="Times New Roman"/>
          <w:b/>
          <w:sz w:val="28"/>
          <w:szCs w:val="28"/>
          <w:lang w:eastAsia="en-US"/>
        </w:rPr>
        <w:t xml:space="preserve">реализации федеральных государственных образовательных </w:t>
      </w:r>
      <w:proofErr w:type="gramStart"/>
      <w:r w:rsidRPr="00D94352">
        <w:rPr>
          <w:rFonts w:ascii="Times New Roman" w:eastAsia="Calibri" w:hAnsi="Times New Roman"/>
          <w:b/>
          <w:sz w:val="28"/>
          <w:szCs w:val="28"/>
          <w:lang w:eastAsia="en-US"/>
        </w:rPr>
        <w:t>стандартов  обучающихся</w:t>
      </w:r>
      <w:proofErr w:type="gramEnd"/>
      <w:r w:rsidRPr="00D94352">
        <w:rPr>
          <w:rFonts w:ascii="Times New Roman" w:eastAsia="Calibri" w:hAnsi="Times New Roman"/>
          <w:b/>
          <w:sz w:val="28"/>
          <w:szCs w:val="28"/>
          <w:lang w:eastAsia="en-US"/>
        </w:rPr>
        <w:t xml:space="preserve">  с умственной отсталостью (интеллектуальными нарушениями)</w:t>
      </w:r>
      <w:r w:rsidRPr="00D94352">
        <w:rPr>
          <w:rFonts w:ascii="Times New Roman" w:eastAsia="Calibri" w:hAnsi="Times New Roman"/>
          <w:sz w:val="28"/>
          <w:szCs w:val="28"/>
          <w:lang w:eastAsia="en-US"/>
        </w:rPr>
        <w:t xml:space="preserve">-размещение специальной (коррекционной) школы-интернат обучающихся с ограниченными возможностями здоровья и интеллектуальными нарушениями (далее - школа-интернат) в здание МАОУ «СОШ № 8 с углубленным изучением технологического профиля» </w:t>
      </w:r>
      <w:proofErr w:type="spellStart"/>
      <w:r w:rsidRPr="00D94352">
        <w:rPr>
          <w:rFonts w:ascii="Times New Roman" w:eastAsia="Calibri" w:hAnsi="Times New Roman"/>
          <w:sz w:val="28"/>
          <w:szCs w:val="28"/>
          <w:lang w:eastAsia="en-US"/>
        </w:rPr>
        <w:t>г.Мирный</w:t>
      </w:r>
      <w:proofErr w:type="spellEnd"/>
      <w:r w:rsidRPr="00D94352">
        <w:rPr>
          <w:rFonts w:ascii="Times New Roman" w:eastAsia="Calibri" w:hAnsi="Times New Roman"/>
          <w:sz w:val="28"/>
          <w:szCs w:val="28"/>
          <w:lang w:eastAsia="en-US"/>
        </w:rPr>
        <w:t>.</w:t>
      </w:r>
    </w:p>
    <w:p w:rsidR="00252D97" w:rsidRPr="00D94352" w:rsidRDefault="00252D97" w:rsidP="00570338">
      <w:pPr>
        <w:tabs>
          <w:tab w:val="left" w:pos="851"/>
        </w:tabs>
        <w:ind w:firstLine="709"/>
        <w:jc w:val="both"/>
        <w:rPr>
          <w:rFonts w:ascii="Times New Roman" w:eastAsia="Calibri" w:hAnsi="Times New Roman"/>
          <w:sz w:val="28"/>
          <w:szCs w:val="28"/>
          <w:lang w:eastAsia="en-US"/>
        </w:rPr>
      </w:pPr>
      <w:r w:rsidRPr="00D94352">
        <w:rPr>
          <w:rFonts w:ascii="Times New Roman" w:hAnsi="Times New Roman"/>
          <w:sz w:val="28"/>
          <w:szCs w:val="28"/>
        </w:rPr>
        <w:t xml:space="preserve">Учебные кабинеты (10 шт.) </w:t>
      </w:r>
      <w:r w:rsidRPr="00D94352">
        <w:rPr>
          <w:rFonts w:ascii="Times New Roman" w:eastAsia="Calibri" w:hAnsi="Times New Roman"/>
          <w:sz w:val="28"/>
          <w:szCs w:val="28"/>
          <w:lang w:eastAsia="en-US"/>
        </w:rPr>
        <w:t xml:space="preserve">располагаются на двух этажах правого крыла МАОУ «СОШ № 8». На 3-м этаже - малый спортивный зал и кабинет психолога. Занимаемая площадь составляет 1152,8 </w:t>
      </w:r>
      <w:proofErr w:type="spellStart"/>
      <w:r w:rsidRPr="00D94352">
        <w:rPr>
          <w:rFonts w:ascii="Times New Roman" w:eastAsia="Calibri" w:hAnsi="Times New Roman"/>
          <w:sz w:val="28"/>
          <w:szCs w:val="28"/>
          <w:lang w:eastAsia="en-US"/>
        </w:rPr>
        <w:t>кв.м</w:t>
      </w:r>
      <w:proofErr w:type="spellEnd"/>
      <w:r w:rsidRPr="00D94352">
        <w:rPr>
          <w:rFonts w:ascii="Times New Roman" w:eastAsia="Calibri" w:hAnsi="Times New Roman"/>
          <w:sz w:val="28"/>
          <w:szCs w:val="28"/>
          <w:lang w:eastAsia="en-US"/>
        </w:rPr>
        <w:t>. Пришкольная территория принадлежит МАОУ «СОШ № 8». Помещения, занимаемые школой-интернат, находятся в муниципальной собственности и переданы на праве оперативного управления. Столовая находится в совместном пользовании обеих школ, что затрудняет реализацию СанПиН 2.4.2.3286-15 в части организации режима питания учащихся.</w:t>
      </w:r>
    </w:p>
    <w:p w:rsidR="00252D97" w:rsidRPr="00D94352" w:rsidRDefault="00252D97" w:rsidP="00570338">
      <w:pPr>
        <w:tabs>
          <w:tab w:val="left" w:pos="851"/>
        </w:tabs>
        <w:ind w:firstLine="709"/>
        <w:jc w:val="both"/>
        <w:rPr>
          <w:rFonts w:ascii="Times New Roman" w:eastAsia="Calibri" w:hAnsi="Times New Roman"/>
          <w:color w:val="FF0000"/>
          <w:sz w:val="28"/>
          <w:szCs w:val="28"/>
          <w:lang w:eastAsia="en-US"/>
        </w:rPr>
      </w:pPr>
      <w:r w:rsidRPr="00D94352">
        <w:rPr>
          <w:rFonts w:ascii="Times New Roman" w:eastAsia="Calibri" w:hAnsi="Times New Roman"/>
          <w:sz w:val="28"/>
          <w:szCs w:val="28"/>
          <w:lang w:eastAsia="en-US"/>
        </w:rPr>
        <w:t>В 2017-2018 учебном году в школе-интернате обучается 95 человек в 11 классах-комплектах. Круглосуточно в школе-интернате проживают и обучаются 25 человек. У</w:t>
      </w:r>
      <w:r w:rsidRPr="00D94352">
        <w:rPr>
          <w:rFonts w:ascii="Times New Roman" w:hAnsi="Times New Roman"/>
          <w:sz w:val="28"/>
          <w:szCs w:val="28"/>
        </w:rPr>
        <w:t xml:space="preserve">чреждение данного </w:t>
      </w:r>
      <w:proofErr w:type="gramStart"/>
      <w:r w:rsidRPr="00D94352">
        <w:rPr>
          <w:rFonts w:ascii="Times New Roman" w:hAnsi="Times New Roman"/>
          <w:sz w:val="28"/>
          <w:szCs w:val="28"/>
        </w:rPr>
        <w:t>типа  должно</w:t>
      </w:r>
      <w:proofErr w:type="gramEnd"/>
      <w:r w:rsidR="007D5240" w:rsidRPr="00D94352">
        <w:rPr>
          <w:rFonts w:ascii="Times New Roman" w:hAnsi="Times New Roman"/>
          <w:sz w:val="28"/>
          <w:szCs w:val="28"/>
        </w:rPr>
        <w:t xml:space="preserve"> </w:t>
      </w:r>
      <w:r w:rsidRPr="00D94352">
        <w:rPr>
          <w:rFonts w:ascii="Times New Roman" w:hAnsi="Times New Roman"/>
          <w:b/>
          <w:bCs/>
          <w:sz w:val="28"/>
          <w:szCs w:val="28"/>
        </w:rPr>
        <w:t>размещаться</w:t>
      </w:r>
      <w:r w:rsidR="007D5240" w:rsidRPr="00D94352">
        <w:rPr>
          <w:rFonts w:ascii="Times New Roman" w:hAnsi="Times New Roman"/>
          <w:b/>
          <w:bCs/>
          <w:sz w:val="28"/>
          <w:szCs w:val="28"/>
        </w:rPr>
        <w:t xml:space="preserve"> </w:t>
      </w:r>
      <w:r w:rsidRPr="00D94352">
        <w:rPr>
          <w:rFonts w:ascii="Times New Roman" w:hAnsi="Times New Roman"/>
          <w:b/>
          <w:bCs/>
          <w:sz w:val="28"/>
          <w:szCs w:val="28"/>
        </w:rPr>
        <w:t>отдельном</w:t>
      </w:r>
      <w:r w:rsidR="007D5240" w:rsidRPr="00D94352">
        <w:rPr>
          <w:rFonts w:ascii="Times New Roman" w:hAnsi="Times New Roman"/>
          <w:b/>
          <w:bCs/>
          <w:sz w:val="28"/>
          <w:szCs w:val="28"/>
        </w:rPr>
        <w:t xml:space="preserve"> </w:t>
      </w:r>
      <w:r w:rsidRPr="00D94352">
        <w:rPr>
          <w:rFonts w:ascii="Times New Roman" w:hAnsi="Times New Roman"/>
          <w:b/>
          <w:bCs/>
          <w:sz w:val="28"/>
          <w:szCs w:val="28"/>
        </w:rPr>
        <w:t>здании</w:t>
      </w:r>
      <w:r w:rsidRPr="00D94352">
        <w:rPr>
          <w:rFonts w:ascii="Times New Roman" w:hAnsi="Times New Roman"/>
          <w:sz w:val="28"/>
          <w:szCs w:val="28"/>
        </w:rPr>
        <w:t xml:space="preserve"> или блоке при строгом соблюдении принципа изоляции детей разного возраста </w:t>
      </w:r>
      <w:r w:rsidRPr="00D94352">
        <w:rPr>
          <w:rFonts w:ascii="Times New Roman" w:hAnsi="Times New Roman"/>
          <w:b/>
          <w:bCs/>
          <w:sz w:val="28"/>
          <w:szCs w:val="28"/>
        </w:rPr>
        <w:t>как</w:t>
      </w:r>
      <w:r w:rsidR="007D5240" w:rsidRPr="00D94352">
        <w:rPr>
          <w:rFonts w:ascii="Times New Roman" w:hAnsi="Times New Roman"/>
          <w:b/>
          <w:bCs/>
          <w:sz w:val="28"/>
          <w:szCs w:val="28"/>
        </w:rPr>
        <w:t xml:space="preserve"> </w:t>
      </w:r>
      <w:r w:rsidRPr="00D94352">
        <w:rPr>
          <w:rFonts w:ascii="Times New Roman" w:hAnsi="Times New Roman"/>
          <w:b/>
          <w:bCs/>
          <w:sz w:val="28"/>
          <w:szCs w:val="28"/>
        </w:rPr>
        <w:t>в</w:t>
      </w:r>
      <w:r w:rsidR="007D5240" w:rsidRPr="00D94352">
        <w:rPr>
          <w:rFonts w:ascii="Times New Roman" w:hAnsi="Times New Roman"/>
          <w:b/>
          <w:bCs/>
          <w:sz w:val="28"/>
          <w:szCs w:val="28"/>
        </w:rPr>
        <w:t xml:space="preserve"> </w:t>
      </w:r>
      <w:r w:rsidRPr="00D94352">
        <w:rPr>
          <w:rFonts w:ascii="Times New Roman" w:hAnsi="Times New Roman"/>
          <w:b/>
          <w:bCs/>
          <w:sz w:val="28"/>
          <w:szCs w:val="28"/>
        </w:rPr>
        <w:t>зданиях</w:t>
      </w:r>
      <w:r w:rsidRPr="00D94352">
        <w:rPr>
          <w:rFonts w:ascii="Times New Roman" w:hAnsi="Times New Roman"/>
          <w:sz w:val="28"/>
          <w:szCs w:val="28"/>
        </w:rPr>
        <w:t>, так и на участке.</w:t>
      </w:r>
    </w:p>
    <w:p w:rsidR="00252D97" w:rsidRPr="00D94352" w:rsidRDefault="00252D97" w:rsidP="00570338">
      <w:pPr>
        <w:ind w:firstLine="709"/>
        <w:jc w:val="both"/>
        <w:rPr>
          <w:rFonts w:ascii="Times New Roman" w:eastAsia="Calibri" w:hAnsi="Times New Roman"/>
          <w:sz w:val="28"/>
          <w:szCs w:val="28"/>
          <w:lang w:eastAsia="en-US"/>
        </w:rPr>
      </w:pPr>
      <w:r w:rsidRPr="00D94352">
        <w:rPr>
          <w:rFonts w:ascii="Times New Roman" w:eastAsia="Calibri" w:hAnsi="Times New Roman"/>
          <w:sz w:val="28"/>
          <w:szCs w:val="28"/>
          <w:lang w:eastAsia="en-US"/>
        </w:rPr>
        <w:t>В целом, создание условий для формирования современной образовательной среды требует разработки комплекса мероприятий, направленных по повышению доступности системы образования МО «</w:t>
      </w:r>
      <w:proofErr w:type="spellStart"/>
      <w:r w:rsidRPr="00D94352">
        <w:rPr>
          <w:rFonts w:ascii="Times New Roman" w:eastAsia="Calibri" w:hAnsi="Times New Roman"/>
          <w:sz w:val="28"/>
          <w:szCs w:val="28"/>
          <w:lang w:eastAsia="en-US"/>
        </w:rPr>
        <w:t>Мирнинский</w:t>
      </w:r>
      <w:proofErr w:type="spellEnd"/>
      <w:r w:rsidRPr="00D94352">
        <w:rPr>
          <w:rFonts w:ascii="Times New Roman" w:eastAsia="Calibri" w:hAnsi="Times New Roman"/>
          <w:sz w:val="28"/>
          <w:szCs w:val="28"/>
          <w:lang w:eastAsia="en-US"/>
        </w:rPr>
        <w:t xml:space="preserve"> район», по следующим направлениям:</w:t>
      </w:r>
    </w:p>
    <w:p w:rsidR="00252D97" w:rsidRPr="00D94352" w:rsidRDefault="00252D97" w:rsidP="00570338">
      <w:pPr>
        <w:numPr>
          <w:ilvl w:val="0"/>
          <w:numId w:val="28"/>
        </w:numPr>
        <w:tabs>
          <w:tab w:val="left" w:pos="1134"/>
        </w:tabs>
        <w:ind w:left="0" w:firstLine="709"/>
        <w:jc w:val="both"/>
        <w:rPr>
          <w:rFonts w:ascii="Times New Roman" w:hAnsi="Times New Roman"/>
          <w:sz w:val="28"/>
          <w:szCs w:val="28"/>
        </w:rPr>
      </w:pPr>
      <w:r w:rsidRPr="00D94352">
        <w:rPr>
          <w:rFonts w:ascii="Times New Roman" w:hAnsi="Times New Roman"/>
          <w:sz w:val="28"/>
          <w:szCs w:val="28"/>
        </w:rPr>
        <w:t>Выполнение отдельных функций и полномочий, переданных органами местного самоуправления МО «</w:t>
      </w:r>
      <w:proofErr w:type="spellStart"/>
      <w:r w:rsidRPr="00D94352">
        <w:rPr>
          <w:rFonts w:ascii="Times New Roman" w:hAnsi="Times New Roman"/>
          <w:sz w:val="28"/>
          <w:szCs w:val="28"/>
        </w:rPr>
        <w:t>Мирнинский</w:t>
      </w:r>
      <w:proofErr w:type="spellEnd"/>
      <w:r w:rsidRPr="00D94352">
        <w:rPr>
          <w:rFonts w:ascii="Times New Roman" w:hAnsi="Times New Roman"/>
          <w:sz w:val="28"/>
          <w:szCs w:val="28"/>
        </w:rPr>
        <w:t xml:space="preserve"> район» в сфере образования в отношении муниципальных образовательных учреждений.</w:t>
      </w:r>
    </w:p>
    <w:p w:rsidR="00252D97" w:rsidRPr="00D94352" w:rsidRDefault="00252D97" w:rsidP="00570338">
      <w:pPr>
        <w:numPr>
          <w:ilvl w:val="0"/>
          <w:numId w:val="28"/>
        </w:numPr>
        <w:tabs>
          <w:tab w:val="left" w:pos="1134"/>
        </w:tabs>
        <w:ind w:left="0" w:firstLine="709"/>
        <w:jc w:val="both"/>
        <w:rPr>
          <w:rFonts w:ascii="Times New Roman" w:hAnsi="Times New Roman"/>
          <w:sz w:val="28"/>
          <w:szCs w:val="28"/>
        </w:rPr>
      </w:pPr>
      <w:r w:rsidRPr="00D94352">
        <w:rPr>
          <w:rFonts w:ascii="Times New Roman" w:hAnsi="Times New Roman"/>
          <w:sz w:val="28"/>
          <w:szCs w:val="28"/>
        </w:rPr>
        <w:t>Выполнение переданных государственных полномочий в рамках Государственной программы «</w:t>
      </w:r>
      <w:r w:rsidRPr="00D94352">
        <w:rPr>
          <w:rFonts w:ascii="Times New Roman" w:hAnsi="Times New Roman"/>
          <w:bCs/>
          <w:sz w:val="28"/>
          <w:szCs w:val="28"/>
        </w:rPr>
        <w:t>Развитие образования Республики Саха (Якутия) на 2016-2022 годы и на плановый период до 2026 года</w:t>
      </w:r>
      <w:r w:rsidRPr="00D94352">
        <w:rPr>
          <w:rFonts w:ascii="Times New Roman" w:hAnsi="Times New Roman"/>
          <w:sz w:val="28"/>
          <w:szCs w:val="28"/>
        </w:rPr>
        <w:t>».</w:t>
      </w:r>
    </w:p>
    <w:p w:rsidR="00252D97" w:rsidRPr="00D94352" w:rsidRDefault="00252D97" w:rsidP="00570338">
      <w:pPr>
        <w:numPr>
          <w:ilvl w:val="0"/>
          <w:numId w:val="28"/>
        </w:numPr>
        <w:tabs>
          <w:tab w:val="left" w:pos="1134"/>
        </w:tabs>
        <w:ind w:left="0" w:firstLine="709"/>
        <w:jc w:val="both"/>
        <w:rPr>
          <w:rFonts w:ascii="Times New Roman" w:eastAsia="Calibri" w:hAnsi="Times New Roman"/>
          <w:sz w:val="28"/>
          <w:szCs w:val="28"/>
          <w:lang w:eastAsia="en-US"/>
        </w:rPr>
      </w:pPr>
      <w:r w:rsidRPr="00D94352">
        <w:rPr>
          <w:rFonts w:ascii="Times New Roman" w:hAnsi="Times New Roman"/>
          <w:sz w:val="28"/>
          <w:szCs w:val="28"/>
        </w:rPr>
        <w:t xml:space="preserve">Совершенствование механизмов финансирования системы образования и создание условий для расширения хозяйственной самостоятельности подведомственных учреждений образования через: </w:t>
      </w:r>
    </w:p>
    <w:p w:rsidR="00252D97" w:rsidRPr="00D94352" w:rsidRDefault="00D94352" w:rsidP="00570338">
      <w:pPr>
        <w:tabs>
          <w:tab w:val="left" w:pos="1134"/>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252D97" w:rsidRPr="00D94352">
        <w:rPr>
          <w:rFonts w:ascii="Times New Roman" w:hAnsi="Times New Roman"/>
          <w:sz w:val="28"/>
          <w:szCs w:val="28"/>
        </w:rPr>
        <w:t>формирование муниципальных заданий на оказание муниципальных образовательных услуг (выполнения работ) муниципальным автономным и бюджетным учреждениям МО «</w:t>
      </w:r>
      <w:proofErr w:type="spellStart"/>
      <w:r w:rsidR="00252D97" w:rsidRPr="00D94352">
        <w:rPr>
          <w:rFonts w:ascii="Times New Roman" w:hAnsi="Times New Roman"/>
          <w:sz w:val="28"/>
          <w:szCs w:val="28"/>
        </w:rPr>
        <w:t>Мирнинский</w:t>
      </w:r>
      <w:proofErr w:type="spellEnd"/>
      <w:r w:rsidR="00252D97" w:rsidRPr="00D94352">
        <w:rPr>
          <w:rFonts w:ascii="Times New Roman" w:hAnsi="Times New Roman"/>
          <w:sz w:val="28"/>
          <w:szCs w:val="28"/>
        </w:rPr>
        <w:t xml:space="preserve"> район» Республики Саха (Якутия); </w:t>
      </w:r>
    </w:p>
    <w:p w:rsidR="00252D97" w:rsidRPr="00D94352" w:rsidRDefault="00D94352" w:rsidP="00570338">
      <w:pPr>
        <w:tabs>
          <w:tab w:val="left" w:pos="1134"/>
        </w:tabs>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252D97" w:rsidRPr="00D94352">
        <w:rPr>
          <w:rFonts w:ascii="Times New Roman" w:hAnsi="Times New Roman"/>
          <w:sz w:val="28"/>
          <w:szCs w:val="28"/>
        </w:rPr>
        <w:t>разработку методики определения</w:t>
      </w:r>
      <w:r w:rsidR="007D5240" w:rsidRPr="00D94352">
        <w:rPr>
          <w:rFonts w:ascii="Times New Roman" w:hAnsi="Times New Roman"/>
          <w:sz w:val="28"/>
          <w:szCs w:val="28"/>
        </w:rPr>
        <w:t xml:space="preserve"> </w:t>
      </w:r>
      <w:r w:rsidR="00252D97" w:rsidRPr="00D94352">
        <w:rPr>
          <w:rFonts w:ascii="Times New Roman" w:hAnsi="Times New Roman"/>
          <w:sz w:val="28"/>
          <w:szCs w:val="28"/>
        </w:rPr>
        <w:t>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автономным и бюджетным учреждениям МО «</w:t>
      </w:r>
      <w:proofErr w:type="spellStart"/>
      <w:r w:rsidR="00252D97" w:rsidRPr="00D94352">
        <w:rPr>
          <w:rFonts w:ascii="Times New Roman" w:hAnsi="Times New Roman"/>
          <w:sz w:val="28"/>
          <w:szCs w:val="28"/>
        </w:rPr>
        <w:t>Мирнинский</w:t>
      </w:r>
      <w:proofErr w:type="spellEnd"/>
      <w:r w:rsidR="00252D97" w:rsidRPr="00D94352">
        <w:rPr>
          <w:rFonts w:ascii="Times New Roman" w:hAnsi="Times New Roman"/>
          <w:sz w:val="28"/>
          <w:szCs w:val="28"/>
        </w:rPr>
        <w:t xml:space="preserve"> район» Республики Саха (Якутия);</w:t>
      </w:r>
    </w:p>
    <w:p w:rsidR="00252D97" w:rsidRPr="00D94352" w:rsidRDefault="00D94352" w:rsidP="00570338">
      <w:pPr>
        <w:tabs>
          <w:tab w:val="left" w:pos="1134"/>
        </w:tabs>
        <w:ind w:firstLine="709"/>
        <w:jc w:val="both"/>
        <w:rPr>
          <w:rFonts w:ascii="Times New Roman" w:eastAsia="Calibri" w:hAnsi="Times New Roman"/>
          <w:sz w:val="28"/>
          <w:szCs w:val="28"/>
          <w:lang w:eastAsia="en-US"/>
        </w:rPr>
      </w:pPr>
      <w:r>
        <w:rPr>
          <w:rFonts w:ascii="Times New Roman" w:hAnsi="Times New Roman"/>
          <w:sz w:val="28"/>
          <w:szCs w:val="28"/>
        </w:rPr>
        <w:lastRenderedPageBreak/>
        <w:t>-</w:t>
      </w:r>
      <w:r>
        <w:rPr>
          <w:rFonts w:ascii="Times New Roman" w:hAnsi="Times New Roman"/>
          <w:sz w:val="28"/>
          <w:szCs w:val="28"/>
        </w:rPr>
        <w:tab/>
        <w:t>о</w:t>
      </w:r>
      <w:r w:rsidR="00252D97" w:rsidRPr="00D94352">
        <w:rPr>
          <w:rFonts w:ascii="Times New Roman" w:eastAsia="Calibri" w:hAnsi="Times New Roman"/>
          <w:sz w:val="28"/>
          <w:szCs w:val="28"/>
          <w:lang w:eastAsia="en-US"/>
        </w:rPr>
        <w:t>беспечение контроля соблюдения подведомственными учреждениями бюджетного законодательства, целей, порядка, условий и результативности использования средств федерального бюджета Российской Федерации и государственного бюджета Республики Саха (Якутия), которые поступают в МО «</w:t>
      </w:r>
      <w:proofErr w:type="spellStart"/>
      <w:r w:rsidR="00252D97" w:rsidRPr="00D94352">
        <w:rPr>
          <w:rFonts w:ascii="Times New Roman" w:eastAsia="Calibri" w:hAnsi="Times New Roman"/>
          <w:sz w:val="28"/>
          <w:szCs w:val="28"/>
          <w:lang w:eastAsia="en-US"/>
        </w:rPr>
        <w:t>Мирнинский</w:t>
      </w:r>
      <w:proofErr w:type="spellEnd"/>
      <w:r w:rsidR="00252D97" w:rsidRPr="00D94352">
        <w:rPr>
          <w:rFonts w:ascii="Times New Roman" w:eastAsia="Calibri" w:hAnsi="Times New Roman"/>
          <w:sz w:val="28"/>
          <w:szCs w:val="28"/>
          <w:lang w:eastAsia="en-US"/>
        </w:rPr>
        <w:t xml:space="preserve"> район» в виде субсидий, субвенций и иных межбюджетных трансфертов, а также средств бюджета МО «</w:t>
      </w:r>
      <w:proofErr w:type="spellStart"/>
      <w:r w:rsidR="00252D97" w:rsidRPr="00D94352">
        <w:rPr>
          <w:rFonts w:ascii="Times New Roman" w:eastAsia="Calibri" w:hAnsi="Times New Roman"/>
          <w:sz w:val="28"/>
          <w:szCs w:val="28"/>
          <w:lang w:eastAsia="en-US"/>
        </w:rPr>
        <w:t>Мирнинский</w:t>
      </w:r>
      <w:proofErr w:type="spellEnd"/>
      <w:r w:rsidR="00252D97" w:rsidRPr="00D94352">
        <w:rPr>
          <w:rFonts w:ascii="Times New Roman" w:eastAsia="Calibri" w:hAnsi="Times New Roman"/>
          <w:sz w:val="28"/>
          <w:szCs w:val="28"/>
          <w:lang w:eastAsia="en-US"/>
        </w:rPr>
        <w:t xml:space="preserve"> район», выделяемых в рамках муниципальных программ по отрасли «Образование»;</w:t>
      </w:r>
    </w:p>
    <w:p w:rsidR="00252D97" w:rsidRPr="00D94352" w:rsidRDefault="00510A88" w:rsidP="00570338">
      <w:pPr>
        <w:tabs>
          <w:tab w:val="left" w:pos="1134"/>
        </w:tabs>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r>
      <w:r w:rsidR="00252D97" w:rsidRPr="00D94352">
        <w:rPr>
          <w:rFonts w:ascii="Times New Roman" w:eastAsia="Calibri" w:hAnsi="Times New Roman"/>
          <w:sz w:val="28"/>
          <w:szCs w:val="28"/>
          <w:lang w:eastAsia="en-US"/>
        </w:rPr>
        <w:t>исполнение обязательств по выплате заработной платы работников об</w:t>
      </w:r>
      <w:r w:rsidR="00242FA3" w:rsidRPr="00D94352">
        <w:rPr>
          <w:rFonts w:ascii="Times New Roman" w:eastAsia="Calibri" w:hAnsi="Times New Roman"/>
          <w:sz w:val="28"/>
          <w:szCs w:val="28"/>
          <w:lang w:eastAsia="en-US"/>
        </w:rPr>
        <w:t xml:space="preserve">щеобразовательных организаций </w:t>
      </w:r>
      <w:proofErr w:type="spellStart"/>
      <w:r w:rsidR="00252D97" w:rsidRPr="00D94352">
        <w:rPr>
          <w:rFonts w:ascii="Times New Roman" w:eastAsia="Calibri" w:hAnsi="Times New Roman"/>
          <w:sz w:val="28"/>
          <w:szCs w:val="28"/>
          <w:lang w:eastAsia="en-US"/>
        </w:rPr>
        <w:t>Мирнинского</w:t>
      </w:r>
      <w:proofErr w:type="spellEnd"/>
      <w:r w:rsidR="00252D97" w:rsidRPr="00D94352">
        <w:rPr>
          <w:rFonts w:ascii="Times New Roman" w:eastAsia="Calibri" w:hAnsi="Times New Roman"/>
          <w:sz w:val="28"/>
          <w:szCs w:val="28"/>
          <w:lang w:eastAsia="en-US"/>
        </w:rPr>
        <w:t xml:space="preserve"> района; </w:t>
      </w:r>
    </w:p>
    <w:p w:rsidR="00252D97" w:rsidRPr="00D94352" w:rsidRDefault="00510A88" w:rsidP="00570338">
      <w:pPr>
        <w:tabs>
          <w:tab w:val="left" w:pos="1134"/>
        </w:tabs>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r>
      <w:r w:rsidR="00252D97" w:rsidRPr="00D94352">
        <w:rPr>
          <w:rFonts w:ascii="Times New Roman" w:eastAsia="Calibri" w:hAnsi="Times New Roman"/>
          <w:sz w:val="28"/>
          <w:szCs w:val="28"/>
          <w:lang w:eastAsia="en-US"/>
        </w:rPr>
        <w:t>обеспечение контроля соблюдения требования законодательства Российской Федерации в сфере закупок товаров, работ, услуг для обеспечения нужд.</w:t>
      </w:r>
    </w:p>
    <w:p w:rsidR="00252D97" w:rsidRPr="00D94352" w:rsidRDefault="00252D97" w:rsidP="00570338">
      <w:pPr>
        <w:numPr>
          <w:ilvl w:val="0"/>
          <w:numId w:val="28"/>
        </w:numPr>
        <w:tabs>
          <w:tab w:val="left" w:pos="1134"/>
        </w:tabs>
        <w:ind w:left="0" w:firstLine="709"/>
        <w:jc w:val="both"/>
        <w:rPr>
          <w:rFonts w:ascii="Times New Roman" w:eastAsia="Calibri" w:hAnsi="Times New Roman"/>
          <w:sz w:val="28"/>
          <w:szCs w:val="28"/>
          <w:lang w:eastAsia="en-US"/>
        </w:rPr>
      </w:pPr>
      <w:r w:rsidRPr="00D94352">
        <w:rPr>
          <w:rFonts w:ascii="Times New Roman" w:eastAsia="Calibri" w:hAnsi="Times New Roman"/>
          <w:sz w:val="28"/>
          <w:szCs w:val="28"/>
          <w:lang w:eastAsia="en-US"/>
        </w:rPr>
        <w:t xml:space="preserve">Информационно-аналитическое обеспечение и мониторинг улучшения материально-технической базы, создание современных комфортных и безопасных социально-бытовых условий для </w:t>
      </w:r>
      <w:proofErr w:type="gramStart"/>
      <w:r w:rsidRPr="00D94352">
        <w:rPr>
          <w:rFonts w:ascii="Times New Roman" w:eastAsia="Calibri" w:hAnsi="Times New Roman"/>
          <w:sz w:val="28"/>
          <w:szCs w:val="28"/>
          <w:lang w:eastAsia="en-US"/>
        </w:rPr>
        <w:t>обучающихся  об</w:t>
      </w:r>
      <w:r w:rsidR="00242FA3" w:rsidRPr="00D94352">
        <w:rPr>
          <w:rFonts w:ascii="Times New Roman" w:eastAsia="Calibri" w:hAnsi="Times New Roman"/>
          <w:sz w:val="28"/>
          <w:szCs w:val="28"/>
          <w:lang w:eastAsia="en-US"/>
        </w:rPr>
        <w:t>щеоб</w:t>
      </w:r>
      <w:r w:rsidRPr="00D94352">
        <w:rPr>
          <w:rFonts w:ascii="Times New Roman" w:eastAsia="Calibri" w:hAnsi="Times New Roman"/>
          <w:sz w:val="28"/>
          <w:szCs w:val="28"/>
          <w:lang w:eastAsia="en-US"/>
        </w:rPr>
        <w:t>разовательных</w:t>
      </w:r>
      <w:proofErr w:type="gramEnd"/>
      <w:r w:rsidRPr="00D94352">
        <w:rPr>
          <w:rFonts w:ascii="Times New Roman" w:eastAsia="Calibri" w:hAnsi="Times New Roman"/>
          <w:sz w:val="28"/>
          <w:szCs w:val="28"/>
          <w:lang w:eastAsia="en-US"/>
        </w:rPr>
        <w:t xml:space="preserve"> организаций.</w:t>
      </w:r>
    </w:p>
    <w:p w:rsidR="00252D97" w:rsidRPr="00D94352" w:rsidRDefault="00252D97" w:rsidP="00570338">
      <w:pPr>
        <w:numPr>
          <w:ilvl w:val="0"/>
          <w:numId w:val="28"/>
        </w:numPr>
        <w:tabs>
          <w:tab w:val="left" w:pos="1134"/>
        </w:tabs>
        <w:ind w:left="0" w:firstLine="709"/>
        <w:jc w:val="both"/>
        <w:rPr>
          <w:rFonts w:ascii="Times New Roman" w:eastAsia="Calibri" w:hAnsi="Times New Roman"/>
          <w:sz w:val="28"/>
          <w:szCs w:val="28"/>
          <w:lang w:eastAsia="en-US"/>
        </w:rPr>
      </w:pPr>
      <w:r w:rsidRPr="00D94352">
        <w:rPr>
          <w:rFonts w:ascii="Times New Roman" w:eastAsia="Calibri" w:hAnsi="Times New Roman"/>
          <w:sz w:val="28"/>
          <w:szCs w:val="28"/>
          <w:lang w:eastAsia="en-US"/>
        </w:rPr>
        <w:t xml:space="preserve">Внедрение проектного управления, с этой </w:t>
      </w:r>
      <w:proofErr w:type="gramStart"/>
      <w:r w:rsidRPr="00D94352">
        <w:rPr>
          <w:rFonts w:ascii="Times New Roman" w:eastAsia="Calibri" w:hAnsi="Times New Roman"/>
          <w:sz w:val="28"/>
          <w:szCs w:val="28"/>
          <w:lang w:eastAsia="en-US"/>
        </w:rPr>
        <w:t>целью  определить</w:t>
      </w:r>
      <w:proofErr w:type="gramEnd"/>
      <w:r w:rsidRPr="00D94352">
        <w:rPr>
          <w:rFonts w:ascii="Times New Roman" w:eastAsia="Calibri" w:hAnsi="Times New Roman"/>
          <w:sz w:val="28"/>
          <w:szCs w:val="28"/>
          <w:lang w:eastAsia="en-US"/>
        </w:rPr>
        <w:t xml:space="preserve">  площадкой для апробации механизмов проектного управления, закладываемых в нормативные, методические документы, также в информационную</w:t>
      </w:r>
      <w:r w:rsidR="00242FA3" w:rsidRPr="00D94352">
        <w:rPr>
          <w:rFonts w:ascii="Times New Roman" w:eastAsia="Calibri" w:hAnsi="Times New Roman"/>
          <w:sz w:val="28"/>
          <w:szCs w:val="28"/>
          <w:lang w:eastAsia="en-US"/>
        </w:rPr>
        <w:t xml:space="preserve"> систему.</w:t>
      </w:r>
    </w:p>
    <w:p w:rsidR="00252D97" w:rsidRPr="00D94352" w:rsidRDefault="00252D97" w:rsidP="00570338">
      <w:pPr>
        <w:numPr>
          <w:ilvl w:val="0"/>
          <w:numId w:val="28"/>
        </w:numPr>
        <w:tabs>
          <w:tab w:val="left" w:pos="1134"/>
        </w:tabs>
        <w:ind w:left="0" w:firstLine="709"/>
        <w:jc w:val="both"/>
        <w:rPr>
          <w:rFonts w:ascii="Times New Roman" w:eastAsia="Calibri" w:hAnsi="Times New Roman"/>
          <w:sz w:val="28"/>
          <w:szCs w:val="28"/>
          <w:lang w:eastAsia="en-US"/>
        </w:rPr>
      </w:pPr>
      <w:r w:rsidRPr="00D94352">
        <w:rPr>
          <w:rFonts w:ascii="Times New Roman" w:eastAsia="Calibri" w:hAnsi="Times New Roman"/>
          <w:sz w:val="28"/>
          <w:szCs w:val="28"/>
          <w:lang w:eastAsia="en-US"/>
        </w:rPr>
        <w:t>Повышение доступности объектов образования для детей-инвалидов и детей с ОВЗ по следующим показателей доступности объектов для детей – инвалидов и детей с ОВЗ:</w:t>
      </w:r>
    </w:p>
    <w:p w:rsidR="00252D97" w:rsidRPr="00D94352" w:rsidRDefault="00252D97" w:rsidP="00570338">
      <w:pPr>
        <w:numPr>
          <w:ilvl w:val="0"/>
          <w:numId w:val="30"/>
        </w:numPr>
        <w:tabs>
          <w:tab w:val="left" w:pos="1134"/>
        </w:tabs>
        <w:ind w:left="0" w:firstLine="709"/>
        <w:jc w:val="both"/>
        <w:rPr>
          <w:rFonts w:ascii="Times New Roman" w:eastAsia="Calibri" w:hAnsi="Times New Roman"/>
          <w:sz w:val="28"/>
          <w:szCs w:val="28"/>
          <w:lang w:eastAsia="en-US"/>
        </w:rPr>
      </w:pPr>
      <w:r w:rsidRPr="00D94352">
        <w:rPr>
          <w:rFonts w:ascii="Times New Roman" w:eastAsia="Calibri" w:hAnsi="Times New Roman"/>
          <w:sz w:val="28"/>
          <w:szCs w:val="28"/>
          <w:lang w:eastAsia="en-US"/>
        </w:rPr>
        <w:t>наличие в об</w:t>
      </w:r>
      <w:r w:rsidR="00242FA3" w:rsidRPr="00D94352">
        <w:rPr>
          <w:rFonts w:ascii="Times New Roman" w:eastAsia="Calibri" w:hAnsi="Times New Roman"/>
          <w:sz w:val="28"/>
          <w:szCs w:val="28"/>
          <w:lang w:eastAsia="en-US"/>
        </w:rPr>
        <w:t>щеоб</w:t>
      </w:r>
      <w:r w:rsidRPr="00D94352">
        <w:rPr>
          <w:rFonts w:ascii="Times New Roman" w:eastAsia="Calibri" w:hAnsi="Times New Roman"/>
          <w:sz w:val="28"/>
          <w:szCs w:val="28"/>
          <w:lang w:eastAsia="en-US"/>
        </w:rPr>
        <w:t>разовательной организации пандусов;</w:t>
      </w:r>
    </w:p>
    <w:p w:rsidR="00252D97" w:rsidRPr="00D94352" w:rsidRDefault="00252D97" w:rsidP="00570338">
      <w:pPr>
        <w:numPr>
          <w:ilvl w:val="0"/>
          <w:numId w:val="30"/>
        </w:numPr>
        <w:tabs>
          <w:tab w:val="left" w:pos="1134"/>
        </w:tabs>
        <w:ind w:left="0" w:firstLine="709"/>
        <w:jc w:val="both"/>
        <w:rPr>
          <w:rFonts w:ascii="Times New Roman" w:eastAsia="Calibri" w:hAnsi="Times New Roman"/>
          <w:sz w:val="28"/>
          <w:szCs w:val="28"/>
          <w:lang w:eastAsia="en-US"/>
        </w:rPr>
      </w:pPr>
      <w:r w:rsidRPr="00D94352">
        <w:rPr>
          <w:rFonts w:ascii="Times New Roman" w:eastAsia="Calibri" w:hAnsi="Times New Roman"/>
          <w:sz w:val="28"/>
          <w:szCs w:val="28"/>
          <w:lang w:eastAsia="en-US"/>
        </w:rPr>
        <w:t>наличие сменных кресел-колясок</w:t>
      </w:r>
    </w:p>
    <w:p w:rsidR="00252D97" w:rsidRPr="00D94352" w:rsidRDefault="00252D97" w:rsidP="00570338">
      <w:pPr>
        <w:numPr>
          <w:ilvl w:val="0"/>
          <w:numId w:val="30"/>
        </w:numPr>
        <w:tabs>
          <w:tab w:val="left" w:pos="1134"/>
        </w:tabs>
        <w:ind w:left="0" w:firstLine="709"/>
        <w:jc w:val="both"/>
        <w:rPr>
          <w:rFonts w:ascii="Times New Roman" w:eastAsia="Calibri" w:hAnsi="Times New Roman"/>
          <w:sz w:val="28"/>
          <w:szCs w:val="28"/>
          <w:lang w:eastAsia="en-US"/>
        </w:rPr>
      </w:pPr>
      <w:r w:rsidRPr="00D94352">
        <w:rPr>
          <w:rFonts w:ascii="Times New Roman" w:eastAsia="Calibri" w:hAnsi="Times New Roman"/>
          <w:sz w:val="28"/>
          <w:szCs w:val="28"/>
          <w:lang w:eastAsia="en-US"/>
        </w:rPr>
        <w:t>выделение стоянки автотранспортных средств для инвалидов</w:t>
      </w:r>
    </w:p>
    <w:p w:rsidR="00252D97" w:rsidRPr="00D94352" w:rsidRDefault="00252D97" w:rsidP="00570338">
      <w:pPr>
        <w:tabs>
          <w:tab w:val="left" w:pos="1134"/>
        </w:tabs>
        <w:ind w:firstLine="709"/>
        <w:jc w:val="both"/>
        <w:rPr>
          <w:rFonts w:ascii="Times New Roman" w:eastAsia="Calibri" w:hAnsi="Times New Roman"/>
          <w:sz w:val="28"/>
          <w:szCs w:val="28"/>
          <w:lang w:eastAsia="en-US"/>
        </w:rPr>
      </w:pPr>
      <w:r w:rsidRPr="00D94352">
        <w:rPr>
          <w:rFonts w:ascii="Times New Roman" w:eastAsia="Calibri" w:hAnsi="Times New Roman"/>
          <w:sz w:val="28"/>
          <w:szCs w:val="28"/>
          <w:lang w:eastAsia="en-US"/>
        </w:rPr>
        <w:t>4)</w:t>
      </w:r>
      <w:r w:rsidR="00D94352">
        <w:rPr>
          <w:rFonts w:ascii="Times New Roman" w:eastAsia="Calibri" w:hAnsi="Times New Roman"/>
          <w:sz w:val="28"/>
          <w:szCs w:val="28"/>
          <w:lang w:eastAsia="en-US"/>
        </w:rPr>
        <w:tab/>
      </w:r>
      <w:r w:rsidRPr="00D94352">
        <w:rPr>
          <w:rFonts w:ascii="Times New Roman" w:eastAsia="Calibri" w:hAnsi="Times New Roman"/>
          <w:sz w:val="28"/>
          <w:szCs w:val="28"/>
          <w:lang w:eastAsia="en-US"/>
        </w:rPr>
        <w:t>наличие в об</w:t>
      </w:r>
      <w:r w:rsidR="00242FA3" w:rsidRPr="00D94352">
        <w:rPr>
          <w:rFonts w:ascii="Times New Roman" w:eastAsia="Calibri" w:hAnsi="Times New Roman"/>
          <w:sz w:val="28"/>
          <w:szCs w:val="28"/>
          <w:lang w:eastAsia="en-US"/>
        </w:rPr>
        <w:t>щеоб</w:t>
      </w:r>
      <w:r w:rsidRPr="00D94352">
        <w:rPr>
          <w:rFonts w:ascii="Times New Roman" w:eastAsia="Calibri" w:hAnsi="Times New Roman"/>
          <w:sz w:val="28"/>
          <w:szCs w:val="28"/>
          <w:lang w:eastAsia="en-US"/>
        </w:rPr>
        <w:t>разовательной организации условий для беспрепятственного проезда колясок (достаточная ширина дверных проемов в стенах, лестничных маршей, площадок);</w:t>
      </w:r>
    </w:p>
    <w:p w:rsidR="00252D97" w:rsidRPr="00D94352" w:rsidRDefault="00D94352" w:rsidP="00570338">
      <w:pPr>
        <w:tabs>
          <w:tab w:val="left" w:pos="1134"/>
        </w:tabs>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w:t>
      </w:r>
      <w:r>
        <w:rPr>
          <w:rFonts w:ascii="Times New Roman" w:eastAsia="Calibri" w:hAnsi="Times New Roman"/>
          <w:sz w:val="28"/>
          <w:szCs w:val="28"/>
          <w:lang w:eastAsia="en-US"/>
        </w:rPr>
        <w:tab/>
      </w:r>
      <w:r w:rsidR="00252D97" w:rsidRPr="00D94352">
        <w:rPr>
          <w:rFonts w:ascii="Times New Roman" w:eastAsia="Calibri" w:hAnsi="Times New Roman"/>
          <w:sz w:val="28"/>
          <w:szCs w:val="28"/>
          <w:lang w:eastAsia="en-US"/>
        </w:rPr>
        <w:t>наличие специально оборудованных мест в санитарно-гигиенических помещениях;</w:t>
      </w:r>
    </w:p>
    <w:p w:rsidR="00252D97" w:rsidRPr="00D94352" w:rsidRDefault="00D94352" w:rsidP="00570338">
      <w:pPr>
        <w:tabs>
          <w:tab w:val="left" w:pos="1134"/>
        </w:tabs>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6)</w:t>
      </w:r>
      <w:r>
        <w:rPr>
          <w:rFonts w:ascii="Times New Roman" w:eastAsia="Calibri" w:hAnsi="Times New Roman"/>
          <w:sz w:val="28"/>
          <w:szCs w:val="28"/>
          <w:lang w:eastAsia="en-US"/>
        </w:rPr>
        <w:tab/>
      </w:r>
      <w:r w:rsidR="00252D97" w:rsidRPr="00D94352">
        <w:rPr>
          <w:rFonts w:ascii="Times New Roman" w:eastAsia="Calibri" w:hAnsi="Times New Roman"/>
          <w:sz w:val="28"/>
          <w:szCs w:val="28"/>
          <w:lang w:eastAsia="en-US"/>
        </w:rPr>
        <w:t>наличие специально оборудованных мест для инвалидов-колясочников;</w:t>
      </w:r>
    </w:p>
    <w:p w:rsidR="00252D97" w:rsidRPr="00D94352" w:rsidRDefault="00D94352" w:rsidP="00570338">
      <w:pPr>
        <w:tabs>
          <w:tab w:val="left" w:pos="1134"/>
        </w:tabs>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7)</w:t>
      </w:r>
      <w:r>
        <w:rPr>
          <w:rFonts w:ascii="Times New Roman" w:eastAsia="Calibri" w:hAnsi="Times New Roman"/>
          <w:sz w:val="28"/>
          <w:szCs w:val="28"/>
          <w:lang w:eastAsia="en-US"/>
        </w:rPr>
        <w:tab/>
      </w:r>
      <w:r w:rsidR="00252D97" w:rsidRPr="00D94352">
        <w:rPr>
          <w:rFonts w:ascii="Times New Roman" w:eastAsia="Calibri" w:hAnsi="Times New Roman"/>
          <w:sz w:val="28"/>
          <w:szCs w:val="28"/>
          <w:lang w:eastAsia="en-US"/>
        </w:rPr>
        <w:t>наличие лифтов (подъемников).</w:t>
      </w:r>
    </w:p>
    <w:p w:rsidR="00252D97" w:rsidRPr="00D94352" w:rsidRDefault="00252D97" w:rsidP="00570338">
      <w:pPr>
        <w:tabs>
          <w:tab w:val="left" w:pos="1134"/>
        </w:tabs>
        <w:ind w:firstLine="709"/>
        <w:jc w:val="both"/>
        <w:rPr>
          <w:rFonts w:ascii="Times New Roman" w:eastAsia="Calibri" w:hAnsi="Times New Roman"/>
          <w:sz w:val="28"/>
          <w:szCs w:val="28"/>
          <w:lang w:eastAsia="en-US"/>
        </w:rPr>
      </w:pPr>
      <w:r w:rsidRPr="00D94352">
        <w:rPr>
          <w:rFonts w:ascii="Times New Roman" w:eastAsia="Calibri" w:hAnsi="Times New Roman"/>
          <w:sz w:val="28"/>
          <w:szCs w:val="28"/>
          <w:lang w:eastAsia="en-US"/>
        </w:rPr>
        <w:t xml:space="preserve">Обозначенные проблемы носят комплексный характер, и их решение требует принципиально новых подходов к системе эффективного управления системой образования. </w:t>
      </w:r>
    </w:p>
    <w:p w:rsidR="00252D97" w:rsidRPr="00D94352" w:rsidRDefault="00252D97" w:rsidP="00570338">
      <w:pPr>
        <w:ind w:firstLine="709"/>
        <w:jc w:val="both"/>
        <w:rPr>
          <w:rFonts w:ascii="Times New Roman" w:eastAsia="Calibri" w:hAnsi="Times New Roman"/>
          <w:sz w:val="28"/>
          <w:szCs w:val="28"/>
          <w:lang w:eastAsia="en-US"/>
        </w:rPr>
      </w:pPr>
      <w:r w:rsidRPr="00D94352">
        <w:rPr>
          <w:rFonts w:ascii="Times New Roman" w:eastAsia="Calibri" w:hAnsi="Times New Roman"/>
          <w:sz w:val="28"/>
          <w:szCs w:val="28"/>
          <w:lang w:eastAsia="en-US"/>
        </w:rPr>
        <w:t>В Стратегии социально-экономического развития муниципального образования «</w:t>
      </w:r>
      <w:proofErr w:type="spellStart"/>
      <w:r w:rsidRPr="00D94352">
        <w:rPr>
          <w:rFonts w:ascii="Times New Roman" w:eastAsia="Calibri" w:hAnsi="Times New Roman"/>
          <w:sz w:val="28"/>
          <w:szCs w:val="28"/>
          <w:lang w:eastAsia="en-US"/>
        </w:rPr>
        <w:t>Мирнинский</w:t>
      </w:r>
      <w:proofErr w:type="spellEnd"/>
      <w:r w:rsidRPr="00D94352">
        <w:rPr>
          <w:rFonts w:ascii="Times New Roman" w:eastAsia="Calibri" w:hAnsi="Times New Roman"/>
          <w:sz w:val="28"/>
          <w:szCs w:val="28"/>
          <w:lang w:eastAsia="en-US"/>
        </w:rPr>
        <w:t xml:space="preserve"> район» Республики Саха (Якутия) на период до 2030 года отражены стратегические ориентиры социально-экономического развития </w:t>
      </w:r>
      <w:proofErr w:type="spellStart"/>
      <w:r w:rsidRPr="00D94352">
        <w:rPr>
          <w:rFonts w:ascii="Times New Roman" w:eastAsia="Calibri" w:hAnsi="Times New Roman"/>
          <w:sz w:val="28"/>
          <w:szCs w:val="28"/>
          <w:lang w:eastAsia="en-US"/>
        </w:rPr>
        <w:t>Мирнинского</w:t>
      </w:r>
      <w:proofErr w:type="spellEnd"/>
      <w:r w:rsidRPr="00D94352">
        <w:rPr>
          <w:rFonts w:ascii="Times New Roman" w:eastAsia="Calibri" w:hAnsi="Times New Roman"/>
          <w:sz w:val="28"/>
          <w:szCs w:val="28"/>
          <w:lang w:eastAsia="en-US"/>
        </w:rPr>
        <w:t xml:space="preserve"> района, в том числе отрасли «Образование», что соответствует поручению Президента Российской Федерации </w:t>
      </w:r>
      <w:r w:rsidR="00794482">
        <w:rPr>
          <w:rFonts w:ascii="Times New Roman" w:eastAsia="Calibri" w:hAnsi="Times New Roman"/>
          <w:sz w:val="28"/>
          <w:szCs w:val="28"/>
          <w:lang w:eastAsia="en-US"/>
        </w:rPr>
        <w:t>«</w:t>
      </w:r>
      <w:r w:rsidRPr="00D94352">
        <w:rPr>
          <w:rFonts w:ascii="Times New Roman" w:eastAsia="Calibri" w:hAnsi="Times New Roman"/>
          <w:sz w:val="28"/>
          <w:szCs w:val="28"/>
          <w:lang w:eastAsia="en-US"/>
        </w:rPr>
        <w:t>...российская школа не имеет права быть ветхой - и в прямом, и в переносном смысле этого слова. Необходимы не только новые образовательные стандарты, но и новые нормы проектирования школьных зданий и кабинетов, оснащения медпунктов, столовых и спортивных залов. Находиться в образовательном учреждении ребёнку должно быть комфортно: и психологически, и физически</w:t>
      </w:r>
      <w:r w:rsidR="00794482">
        <w:rPr>
          <w:rFonts w:ascii="Times New Roman" w:eastAsia="Calibri" w:hAnsi="Times New Roman"/>
          <w:sz w:val="28"/>
          <w:szCs w:val="28"/>
          <w:lang w:eastAsia="en-US"/>
        </w:rPr>
        <w:t>»</w:t>
      </w:r>
      <w:r w:rsidRPr="00D94352">
        <w:rPr>
          <w:rFonts w:ascii="Times New Roman" w:eastAsia="Calibri" w:hAnsi="Times New Roman"/>
          <w:sz w:val="28"/>
          <w:szCs w:val="28"/>
          <w:lang w:eastAsia="en-US"/>
        </w:rPr>
        <w:t>.</w:t>
      </w:r>
    </w:p>
    <w:p w:rsidR="00F66AF2" w:rsidRPr="00D94352" w:rsidRDefault="00252D97" w:rsidP="00570338">
      <w:pPr>
        <w:ind w:firstLine="709"/>
        <w:jc w:val="both"/>
        <w:rPr>
          <w:rFonts w:ascii="Times New Roman" w:eastAsia="Calibri" w:hAnsi="Times New Roman"/>
          <w:sz w:val="28"/>
          <w:szCs w:val="28"/>
          <w:lang w:eastAsia="en-US"/>
        </w:rPr>
      </w:pPr>
      <w:r w:rsidRPr="00D94352">
        <w:rPr>
          <w:rFonts w:ascii="Times New Roman" w:eastAsia="Calibri" w:hAnsi="Times New Roman"/>
          <w:sz w:val="28"/>
          <w:szCs w:val="28"/>
          <w:lang w:eastAsia="en-US"/>
        </w:rPr>
        <w:t>Реализация муниципальной программы</w:t>
      </w:r>
      <w:r w:rsidRPr="00D94352">
        <w:rPr>
          <w:rFonts w:ascii="Times New Roman" w:hAnsi="Times New Roman"/>
          <w:sz w:val="28"/>
          <w:szCs w:val="28"/>
        </w:rPr>
        <w:t xml:space="preserve"> «</w:t>
      </w:r>
      <w:r w:rsidRPr="00D94352">
        <w:rPr>
          <w:rFonts w:ascii="Times New Roman" w:eastAsia="Calibri" w:hAnsi="Times New Roman"/>
          <w:sz w:val="28"/>
          <w:szCs w:val="28"/>
          <w:lang w:eastAsia="en-US"/>
        </w:rPr>
        <w:t>Создание современной образовательной среды МО «</w:t>
      </w:r>
      <w:proofErr w:type="spellStart"/>
      <w:r w:rsidRPr="00D94352">
        <w:rPr>
          <w:rFonts w:ascii="Times New Roman" w:eastAsia="Calibri" w:hAnsi="Times New Roman"/>
          <w:sz w:val="28"/>
          <w:szCs w:val="28"/>
          <w:lang w:eastAsia="en-US"/>
        </w:rPr>
        <w:t>Мирнинский</w:t>
      </w:r>
      <w:proofErr w:type="spellEnd"/>
      <w:r w:rsidRPr="00D94352">
        <w:rPr>
          <w:rFonts w:ascii="Times New Roman" w:eastAsia="Calibri" w:hAnsi="Times New Roman"/>
          <w:sz w:val="28"/>
          <w:szCs w:val="28"/>
          <w:lang w:eastAsia="en-US"/>
        </w:rPr>
        <w:t xml:space="preserve"> район» на 2019-2023 годы» должна </w:t>
      </w:r>
      <w:r w:rsidRPr="00D94352">
        <w:rPr>
          <w:rFonts w:ascii="Times New Roman" w:eastAsia="Calibri" w:hAnsi="Times New Roman"/>
          <w:sz w:val="28"/>
          <w:szCs w:val="28"/>
          <w:lang w:eastAsia="en-US"/>
        </w:rPr>
        <w:lastRenderedPageBreak/>
        <w:t>обеспечить</w:t>
      </w:r>
      <w:r w:rsidRPr="00D94352">
        <w:rPr>
          <w:rFonts w:ascii="Times New Roman" w:hAnsi="Times New Roman"/>
          <w:sz w:val="28"/>
          <w:szCs w:val="28"/>
        </w:rPr>
        <w:t xml:space="preserve"> согласованность управленческих решений по реализации муниципальных программ по отрасли «Образование» на 2019-2023 годы на принципах системного подхода, создать </w:t>
      </w:r>
      <w:r w:rsidRPr="00D94352">
        <w:rPr>
          <w:rFonts w:ascii="Times New Roman" w:eastAsia="Calibri" w:hAnsi="Times New Roman"/>
          <w:sz w:val="28"/>
          <w:szCs w:val="28"/>
          <w:lang w:eastAsia="en-US"/>
        </w:rPr>
        <w:t xml:space="preserve">необходимые условия, которые позволят системе образования </w:t>
      </w:r>
      <w:proofErr w:type="spellStart"/>
      <w:r w:rsidRPr="00D94352">
        <w:rPr>
          <w:rFonts w:ascii="Times New Roman" w:eastAsia="Calibri" w:hAnsi="Times New Roman"/>
          <w:sz w:val="28"/>
          <w:szCs w:val="28"/>
          <w:lang w:eastAsia="en-US"/>
        </w:rPr>
        <w:t>Мирнинского</w:t>
      </w:r>
      <w:proofErr w:type="spellEnd"/>
      <w:r w:rsidRPr="00D94352">
        <w:rPr>
          <w:rFonts w:ascii="Times New Roman" w:eastAsia="Calibri" w:hAnsi="Times New Roman"/>
          <w:sz w:val="28"/>
          <w:szCs w:val="28"/>
          <w:lang w:eastAsia="en-US"/>
        </w:rPr>
        <w:t xml:space="preserve"> района занять лидирующие позиции на всероссийском и региональном уровнях. </w:t>
      </w:r>
      <w:r w:rsidR="00577EAF" w:rsidRPr="00D94352">
        <w:rPr>
          <w:rFonts w:ascii="Times New Roman" w:hAnsi="Times New Roman"/>
          <w:sz w:val="28"/>
          <w:szCs w:val="28"/>
        </w:rPr>
        <w:tab/>
      </w:r>
    </w:p>
    <w:p w:rsidR="00F66AF2" w:rsidRPr="00D94352" w:rsidRDefault="00F66AF2" w:rsidP="00570338">
      <w:pPr>
        <w:tabs>
          <w:tab w:val="left" w:pos="1134"/>
        </w:tabs>
        <w:overflowPunct w:val="0"/>
        <w:autoSpaceDE w:val="0"/>
        <w:autoSpaceDN w:val="0"/>
        <w:adjustRightInd w:val="0"/>
        <w:ind w:firstLine="709"/>
        <w:jc w:val="both"/>
        <w:textAlignment w:val="baseline"/>
        <w:outlineLvl w:val="0"/>
        <w:rPr>
          <w:rFonts w:ascii="Times New Roman" w:hAnsi="Times New Roman"/>
          <w:sz w:val="28"/>
          <w:szCs w:val="28"/>
        </w:rPr>
      </w:pPr>
      <w:r w:rsidRPr="00D94352">
        <w:rPr>
          <w:rFonts w:ascii="Times New Roman" w:hAnsi="Times New Roman"/>
          <w:sz w:val="28"/>
          <w:szCs w:val="28"/>
        </w:rPr>
        <w:t>Потенциалом для развития являются:</w:t>
      </w:r>
    </w:p>
    <w:p w:rsidR="00F66AF2" w:rsidRPr="00D94352" w:rsidRDefault="00F66AF2" w:rsidP="00570338">
      <w:pPr>
        <w:tabs>
          <w:tab w:val="left" w:pos="1134"/>
        </w:tabs>
        <w:autoSpaceDE w:val="0"/>
        <w:autoSpaceDN w:val="0"/>
        <w:adjustRightInd w:val="0"/>
        <w:ind w:firstLine="709"/>
        <w:jc w:val="both"/>
        <w:rPr>
          <w:rFonts w:ascii="Times New Roman" w:hAnsi="Times New Roman"/>
          <w:sz w:val="28"/>
          <w:szCs w:val="28"/>
        </w:rPr>
      </w:pPr>
      <w:r w:rsidRPr="00D94352">
        <w:rPr>
          <w:rFonts w:ascii="Times New Roman" w:hAnsi="Times New Roman"/>
          <w:sz w:val="28"/>
          <w:szCs w:val="28"/>
        </w:rPr>
        <w:t>-</w:t>
      </w:r>
      <w:r w:rsidR="00D94352">
        <w:rPr>
          <w:rFonts w:ascii="Times New Roman" w:hAnsi="Times New Roman"/>
          <w:sz w:val="28"/>
          <w:szCs w:val="28"/>
        </w:rPr>
        <w:tab/>
      </w:r>
      <w:r w:rsidRPr="00D94352">
        <w:rPr>
          <w:rFonts w:ascii="Times New Roman" w:hAnsi="Times New Roman"/>
          <w:sz w:val="28"/>
          <w:szCs w:val="28"/>
        </w:rPr>
        <w:t>разработанность концептуальных подходов по развитию сферы образования (Государственная программа Российской Федерации «Развитие образования», Государственная программа Республики Саха (Якутия) «Развитие образования Республики Саха (Якутия) на 2016 - 2022 годы и на плановый период до 2026 года», Стратегия развития образования –2020 «Качественное образование - надежные инвестиции в будущее», Образовательная инициатива – 2030 «Образование, открытое в Будущее», Стратегия социально-экономического развития МО «</w:t>
      </w:r>
      <w:proofErr w:type="spellStart"/>
      <w:r w:rsidRPr="00D94352">
        <w:rPr>
          <w:rFonts w:ascii="Times New Roman" w:hAnsi="Times New Roman"/>
          <w:sz w:val="28"/>
          <w:szCs w:val="28"/>
        </w:rPr>
        <w:t>Мирнинский</w:t>
      </w:r>
      <w:proofErr w:type="spellEnd"/>
      <w:r w:rsidRPr="00D94352">
        <w:rPr>
          <w:rFonts w:ascii="Times New Roman" w:hAnsi="Times New Roman"/>
          <w:sz w:val="28"/>
          <w:szCs w:val="28"/>
        </w:rPr>
        <w:t xml:space="preserve"> район» РС(Я) на период до 2030 года» и др.);</w:t>
      </w:r>
    </w:p>
    <w:p w:rsidR="00F66AF2" w:rsidRPr="00D94352" w:rsidRDefault="00F66AF2" w:rsidP="00570338">
      <w:pPr>
        <w:tabs>
          <w:tab w:val="left" w:pos="1134"/>
        </w:tabs>
        <w:autoSpaceDE w:val="0"/>
        <w:autoSpaceDN w:val="0"/>
        <w:adjustRightInd w:val="0"/>
        <w:ind w:firstLine="709"/>
        <w:jc w:val="both"/>
        <w:rPr>
          <w:rFonts w:ascii="Times New Roman" w:hAnsi="Times New Roman"/>
          <w:sz w:val="28"/>
          <w:szCs w:val="28"/>
        </w:rPr>
      </w:pPr>
      <w:r w:rsidRPr="00D94352">
        <w:rPr>
          <w:rFonts w:ascii="Times New Roman" w:hAnsi="Times New Roman"/>
          <w:sz w:val="28"/>
          <w:szCs w:val="28"/>
        </w:rPr>
        <w:t>-</w:t>
      </w:r>
      <w:r w:rsidR="00D94352">
        <w:rPr>
          <w:rFonts w:ascii="Times New Roman" w:hAnsi="Times New Roman"/>
          <w:sz w:val="28"/>
          <w:szCs w:val="28"/>
        </w:rPr>
        <w:tab/>
      </w:r>
      <w:r w:rsidRPr="00D94352">
        <w:rPr>
          <w:rFonts w:ascii="Times New Roman" w:hAnsi="Times New Roman"/>
          <w:sz w:val="28"/>
          <w:szCs w:val="28"/>
        </w:rPr>
        <w:t>осуществление межведомственного взаимодействия в решении вопросов образования;</w:t>
      </w:r>
    </w:p>
    <w:p w:rsidR="00F66AF2" w:rsidRPr="00D94352" w:rsidRDefault="00F66AF2" w:rsidP="00570338">
      <w:pPr>
        <w:tabs>
          <w:tab w:val="left" w:pos="1134"/>
        </w:tabs>
        <w:autoSpaceDE w:val="0"/>
        <w:autoSpaceDN w:val="0"/>
        <w:adjustRightInd w:val="0"/>
        <w:ind w:firstLine="709"/>
        <w:jc w:val="both"/>
        <w:rPr>
          <w:rFonts w:ascii="Times New Roman" w:hAnsi="Times New Roman"/>
          <w:sz w:val="28"/>
          <w:szCs w:val="28"/>
        </w:rPr>
      </w:pPr>
      <w:r w:rsidRPr="00D94352">
        <w:rPr>
          <w:rFonts w:ascii="Times New Roman" w:hAnsi="Times New Roman"/>
          <w:sz w:val="28"/>
          <w:szCs w:val="28"/>
        </w:rPr>
        <w:t>-</w:t>
      </w:r>
      <w:r w:rsidR="00D94352">
        <w:rPr>
          <w:rFonts w:ascii="Times New Roman" w:hAnsi="Times New Roman"/>
          <w:sz w:val="28"/>
          <w:szCs w:val="28"/>
        </w:rPr>
        <w:tab/>
      </w:r>
      <w:r w:rsidRPr="00D94352">
        <w:rPr>
          <w:rFonts w:ascii="Times New Roman" w:hAnsi="Times New Roman"/>
          <w:sz w:val="28"/>
          <w:szCs w:val="28"/>
        </w:rPr>
        <w:t>государственно-общественный характер управления на муниципальном уровне и уровне образовательных организаций;</w:t>
      </w:r>
    </w:p>
    <w:p w:rsidR="00F66AF2" w:rsidRPr="00D94352" w:rsidRDefault="00F66AF2" w:rsidP="00570338">
      <w:pPr>
        <w:tabs>
          <w:tab w:val="left" w:pos="1134"/>
        </w:tabs>
        <w:autoSpaceDE w:val="0"/>
        <w:autoSpaceDN w:val="0"/>
        <w:adjustRightInd w:val="0"/>
        <w:ind w:firstLine="709"/>
        <w:jc w:val="both"/>
        <w:rPr>
          <w:rFonts w:ascii="Times New Roman" w:hAnsi="Times New Roman"/>
          <w:sz w:val="28"/>
          <w:szCs w:val="28"/>
        </w:rPr>
      </w:pPr>
      <w:r w:rsidRPr="00D94352">
        <w:rPr>
          <w:rFonts w:ascii="Times New Roman" w:hAnsi="Times New Roman"/>
          <w:sz w:val="28"/>
          <w:szCs w:val="28"/>
        </w:rPr>
        <w:t>-</w:t>
      </w:r>
      <w:r w:rsidR="00D94352">
        <w:rPr>
          <w:rFonts w:ascii="Times New Roman" w:hAnsi="Times New Roman"/>
          <w:sz w:val="28"/>
          <w:szCs w:val="28"/>
        </w:rPr>
        <w:tab/>
      </w:r>
      <w:r w:rsidRPr="00D94352">
        <w:rPr>
          <w:rFonts w:ascii="Times New Roman" w:hAnsi="Times New Roman"/>
          <w:sz w:val="28"/>
          <w:szCs w:val="28"/>
        </w:rPr>
        <w:t>разработанность финансово-экономических механизмов: нормативное финансирование, система оплаты труда педагогических работников в зависимости от результатов деятельности, механизмы муниципального задания;</w:t>
      </w:r>
    </w:p>
    <w:p w:rsidR="00F66AF2" w:rsidRPr="00D94352" w:rsidRDefault="00F66AF2" w:rsidP="00570338">
      <w:pPr>
        <w:tabs>
          <w:tab w:val="left" w:pos="1134"/>
        </w:tabs>
        <w:autoSpaceDE w:val="0"/>
        <w:autoSpaceDN w:val="0"/>
        <w:adjustRightInd w:val="0"/>
        <w:ind w:firstLine="709"/>
        <w:jc w:val="both"/>
        <w:rPr>
          <w:rFonts w:ascii="Times New Roman" w:hAnsi="Times New Roman"/>
          <w:sz w:val="28"/>
          <w:szCs w:val="28"/>
        </w:rPr>
      </w:pPr>
      <w:r w:rsidRPr="00D94352">
        <w:rPr>
          <w:rFonts w:ascii="Times New Roman" w:hAnsi="Times New Roman"/>
          <w:spacing w:val="-6"/>
          <w:sz w:val="28"/>
          <w:szCs w:val="28"/>
        </w:rPr>
        <w:t>-</w:t>
      </w:r>
      <w:r w:rsidR="00D94352">
        <w:rPr>
          <w:rFonts w:ascii="Times New Roman" w:hAnsi="Times New Roman"/>
          <w:spacing w:val="-6"/>
          <w:sz w:val="28"/>
          <w:szCs w:val="28"/>
        </w:rPr>
        <w:tab/>
      </w:r>
      <w:r w:rsidRPr="00D94352">
        <w:rPr>
          <w:rFonts w:ascii="Times New Roman" w:hAnsi="Times New Roman"/>
          <w:spacing w:val="-6"/>
          <w:sz w:val="28"/>
          <w:szCs w:val="28"/>
        </w:rPr>
        <w:t>наличие достаточно полной инфраструктуры образовательных учреждений, способных обеспечить доступность образования, спектр вариативных образовательных услуг, непрерывный характер образования;</w:t>
      </w:r>
    </w:p>
    <w:p w:rsidR="00F66AF2" w:rsidRPr="00D94352" w:rsidRDefault="00F66AF2" w:rsidP="00570338">
      <w:pPr>
        <w:tabs>
          <w:tab w:val="left" w:pos="1134"/>
        </w:tabs>
        <w:autoSpaceDE w:val="0"/>
        <w:autoSpaceDN w:val="0"/>
        <w:adjustRightInd w:val="0"/>
        <w:ind w:firstLine="709"/>
        <w:jc w:val="both"/>
        <w:rPr>
          <w:rFonts w:ascii="Times New Roman" w:hAnsi="Times New Roman"/>
          <w:sz w:val="28"/>
          <w:szCs w:val="28"/>
        </w:rPr>
      </w:pPr>
      <w:r w:rsidRPr="00D94352">
        <w:rPr>
          <w:rFonts w:ascii="Times New Roman" w:hAnsi="Times New Roman"/>
          <w:sz w:val="28"/>
          <w:szCs w:val="28"/>
        </w:rPr>
        <w:t>-</w:t>
      </w:r>
      <w:r w:rsidR="00D94352">
        <w:rPr>
          <w:rFonts w:ascii="Times New Roman" w:hAnsi="Times New Roman"/>
          <w:sz w:val="28"/>
          <w:szCs w:val="28"/>
        </w:rPr>
        <w:tab/>
      </w:r>
      <w:r w:rsidRPr="00D94352">
        <w:rPr>
          <w:rFonts w:ascii="Times New Roman" w:hAnsi="Times New Roman"/>
          <w:sz w:val="28"/>
          <w:szCs w:val="28"/>
        </w:rPr>
        <w:t>использование информационно-коммуникационных технологий в сфере образования:</w:t>
      </w:r>
    </w:p>
    <w:p w:rsidR="00F66AF2" w:rsidRPr="00D94352" w:rsidRDefault="00F66AF2" w:rsidP="00570338">
      <w:pPr>
        <w:tabs>
          <w:tab w:val="left" w:pos="1134"/>
        </w:tabs>
        <w:autoSpaceDE w:val="0"/>
        <w:autoSpaceDN w:val="0"/>
        <w:adjustRightInd w:val="0"/>
        <w:ind w:firstLine="709"/>
        <w:jc w:val="both"/>
        <w:rPr>
          <w:rFonts w:ascii="Times New Roman" w:hAnsi="Times New Roman"/>
          <w:sz w:val="28"/>
          <w:szCs w:val="28"/>
        </w:rPr>
      </w:pPr>
      <w:r w:rsidRPr="00D94352">
        <w:rPr>
          <w:rFonts w:ascii="Times New Roman" w:hAnsi="Times New Roman"/>
          <w:sz w:val="28"/>
          <w:szCs w:val="28"/>
        </w:rPr>
        <w:t>-</w:t>
      </w:r>
      <w:r w:rsidR="00D94352">
        <w:rPr>
          <w:rFonts w:ascii="Times New Roman" w:hAnsi="Times New Roman"/>
          <w:sz w:val="28"/>
          <w:szCs w:val="28"/>
        </w:rPr>
        <w:tab/>
      </w:r>
      <w:r w:rsidRPr="00D94352">
        <w:rPr>
          <w:rFonts w:ascii="Times New Roman" w:hAnsi="Times New Roman"/>
          <w:sz w:val="28"/>
          <w:szCs w:val="28"/>
        </w:rPr>
        <w:t>внедрение</w:t>
      </w:r>
      <w:r w:rsidR="006C0673" w:rsidRPr="00D94352">
        <w:rPr>
          <w:rFonts w:ascii="Times New Roman" w:hAnsi="Times New Roman"/>
          <w:sz w:val="28"/>
          <w:szCs w:val="28"/>
        </w:rPr>
        <w:t xml:space="preserve"> </w:t>
      </w:r>
      <w:r w:rsidRPr="00D94352">
        <w:rPr>
          <w:rFonts w:ascii="Times New Roman" w:hAnsi="Times New Roman"/>
          <w:sz w:val="28"/>
          <w:szCs w:val="28"/>
        </w:rPr>
        <w:t>электронного документооборота, формирование инфраструктуры электронного обучения;</w:t>
      </w:r>
    </w:p>
    <w:p w:rsidR="00F66AF2" w:rsidRPr="00D94352" w:rsidRDefault="00F66AF2" w:rsidP="00570338">
      <w:pPr>
        <w:tabs>
          <w:tab w:val="left" w:pos="1134"/>
        </w:tabs>
        <w:autoSpaceDE w:val="0"/>
        <w:autoSpaceDN w:val="0"/>
        <w:adjustRightInd w:val="0"/>
        <w:ind w:firstLine="709"/>
        <w:jc w:val="both"/>
        <w:rPr>
          <w:rFonts w:ascii="Times New Roman" w:hAnsi="Times New Roman"/>
          <w:sz w:val="28"/>
          <w:szCs w:val="28"/>
        </w:rPr>
      </w:pPr>
      <w:r w:rsidRPr="00D94352">
        <w:rPr>
          <w:rFonts w:ascii="Times New Roman" w:hAnsi="Times New Roman"/>
          <w:sz w:val="28"/>
          <w:szCs w:val="28"/>
        </w:rPr>
        <w:t>-</w:t>
      </w:r>
      <w:r w:rsidR="00D94352">
        <w:rPr>
          <w:rFonts w:ascii="Times New Roman" w:hAnsi="Times New Roman"/>
          <w:sz w:val="28"/>
          <w:szCs w:val="28"/>
        </w:rPr>
        <w:tab/>
      </w:r>
      <w:r w:rsidRPr="00D94352">
        <w:rPr>
          <w:rFonts w:ascii="Times New Roman" w:hAnsi="Times New Roman"/>
          <w:sz w:val="28"/>
          <w:szCs w:val="28"/>
        </w:rPr>
        <w:t>деятельность инновационных образовательных организаций, (внедрение новых элементов содержания образования,</w:t>
      </w:r>
      <w:r w:rsidR="006C0673" w:rsidRPr="00D94352">
        <w:rPr>
          <w:rFonts w:ascii="Times New Roman" w:hAnsi="Times New Roman"/>
          <w:sz w:val="28"/>
          <w:szCs w:val="28"/>
        </w:rPr>
        <w:t xml:space="preserve"> </w:t>
      </w:r>
      <w:r w:rsidRPr="00D94352">
        <w:rPr>
          <w:rFonts w:ascii="Times New Roman" w:hAnsi="Times New Roman"/>
          <w:sz w:val="28"/>
          <w:szCs w:val="28"/>
        </w:rPr>
        <w:t>педагогических технологий, учебно-методических комплектов, форм,</w:t>
      </w:r>
      <w:r w:rsidR="006C0673" w:rsidRPr="00D94352">
        <w:rPr>
          <w:rFonts w:ascii="Times New Roman" w:hAnsi="Times New Roman"/>
          <w:sz w:val="28"/>
          <w:szCs w:val="28"/>
        </w:rPr>
        <w:t xml:space="preserve"> </w:t>
      </w:r>
      <w:r w:rsidRPr="00D94352">
        <w:rPr>
          <w:rFonts w:ascii="Times New Roman" w:hAnsi="Times New Roman"/>
          <w:sz w:val="28"/>
          <w:szCs w:val="28"/>
        </w:rPr>
        <w:t>методов и средств обучения, моделей образовательных организаций).</w:t>
      </w:r>
    </w:p>
    <w:p w:rsidR="00F66AF2" w:rsidRPr="00D94352" w:rsidRDefault="00F66AF2" w:rsidP="00570338">
      <w:pPr>
        <w:tabs>
          <w:tab w:val="left" w:pos="1134"/>
        </w:tabs>
        <w:autoSpaceDE w:val="0"/>
        <w:autoSpaceDN w:val="0"/>
        <w:adjustRightInd w:val="0"/>
        <w:ind w:firstLine="709"/>
        <w:jc w:val="both"/>
        <w:rPr>
          <w:rFonts w:ascii="Times New Roman" w:hAnsi="Times New Roman"/>
          <w:sz w:val="28"/>
          <w:szCs w:val="28"/>
        </w:rPr>
      </w:pPr>
      <w:r w:rsidRPr="00D94352">
        <w:rPr>
          <w:rFonts w:ascii="Times New Roman" w:hAnsi="Times New Roman"/>
          <w:sz w:val="28"/>
          <w:szCs w:val="28"/>
        </w:rPr>
        <w:t>Препятствующими факторами для развития могут стать существующие</w:t>
      </w:r>
      <w:r w:rsidR="006C0673" w:rsidRPr="00D94352">
        <w:rPr>
          <w:rFonts w:ascii="Times New Roman" w:hAnsi="Times New Roman"/>
          <w:sz w:val="28"/>
          <w:szCs w:val="28"/>
        </w:rPr>
        <w:t xml:space="preserve"> </w:t>
      </w:r>
      <w:r w:rsidRPr="00D94352">
        <w:rPr>
          <w:rFonts w:ascii="Times New Roman" w:hAnsi="Times New Roman"/>
          <w:sz w:val="28"/>
          <w:szCs w:val="28"/>
        </w:rPr>
        <w:t>ограничения:</w:t>
      </w:r>
    </w:p>
    <w:p w:rsidR="00F66AF2" w:rsidRPr="00D94352" w:rsidRDefault="00F66AF2" w:rsidP="00570338">
      <w:pPr>
        <w:tabs>
          <w:tab w:val="left" w:pos="1134"/>
        </w:tabs>
        <w:autoSpaceDE w:val="0"/>
        <w:autoSpaceDN w:val="0"/>
        <w:adjustRightInd w:val="0"/>
        <w:ind w:firstLine="709"/>
        <w:jc w:val="both"/>
        <w:rPr>
          <w:rFonts w:ascii="Times New Roman" w:hAnsi="Times New Roman"/>
          <w:sz w:val="28"/>
          <w:szCs w:val="28"/>
        </w:rPr>
      </w:pPr>
      <w:r w:rsidRPr="00D94352">
        <w:rPr>
          <w:rFonts w:ascii="Times New Roman" w:hAnsi="Times New Roman"/>
          <w:sz w:val="28"/>
          <w:szCs w:val="28"/>
        </w:rPr>
        <w:t>-</w:t>
      </w:r>
      <w:r w:rsidR="00D94352">
        <w:rPr>
          <w:rFonts w:ascii="Times New Roman" w:hAnsi="Times New Roman"/>
          <w:sz w:val="28"/>
          <w:szCs w:val="28"/>
        </w:rPr>
        <w:tab/>
      </w:r>
      <w:r w:rsidRPr="00D94352">
        <w:rPr>
          <w:rFonts w:ascii="Times New Roman" w:hAnsi="Times New Roman"/>
          <w:sz w:val="28"/>
          <w:szCs w:val="28"/>
        </w:rPr>
        <w:t>формальный характер государственно-общественного управления;</w:t>
      </w:r>
    </w:p>
    <w:p w:rsidR="00F66AF2" w:rsidRPr="00D94352" w:rsidRDefault="00F66AF2" w:rsidP="00570338">
      <w:pPr>
        <w:tabs>
          <w:tab w:val="left" w:pos="1134"/>
        </w:tabs>
        <w:autoSpaceDE w:val="0"/>
        <w:autoSpaceDN w:val="0"/>
        <w:adjustRightInd w:val="0"/>
        <w:ind w:firstLine="709"/>
        <w:jc w:val="both"/>
        <w:rPr>
          <w:rFonts w:ascii="Times New Roman" w:hAnsi="Times New Roman"/>
          <w:sz w:val="28"/>
          <w:szCs w:val="28"/>
        </w:rPr>
      </w:pPr>
      <w:r w:rsidRPr="00D94352">
        <w:rPr>
          <w:rFonts w:ascii="Times New Roman" w:hAnsi="Times New Roman"/>
          <w:sz w:val="28"/>
          <w:szCs w:val="28"/>
        </w:rPr>
        <w:t>-</w:t>
      </w:r>
      <w:r w:rsidR="00D94352">
        <w:rPr>
          <w:rFonts w:ascii="Times New Roman" w:hAnsi="Times New Roman"/>
          <w:sz w:val="28"/>
          <w:szCs w:val="28"/>
        </w:rPr>
        <w:tab/>
      </w:r>
      <w:r w:rsidRPr="00D94352">
        <w:rPr>
          <w:rFonts w:ascii="Times New Roman" w:hAnsi="Times New Roman"/>
          <w:sz w:val="28"/>
          <w:szCs w:val="28"/>
        </w:rPr>
        <w:t>отсутствие финансово-экономических механизмов реализации</w:t>
      </w:r>
      <w:r w:rsidR="006C0673" w:rsidRPr="00D94352">
        <w:rPr>
          <w:rFonts w:ascii="Times New Roman" w:hAnsi="Times New Roman"/>
          <w:sz w:val="28"/>
          <w:szCs w:val="28"/>
        </w:rPr>
        <w:t xml:space="preserve"> </w:t>
      </w:r>
      <w:proofErr w:type="gramStart"/>
      <w:r w:rsidRPr="00D94352">
        <w:rPr>
          <w:rFonts w:ascii="Times New Roman" w:hAnsi="Times New Roman"/>
          <w:sz w:val="28"/>
          <w:szCs w:val="28"/>
        </w:rPr>
        <w:t>индивидуальных образовательных программ</w:t>
      </w:r>
      <w:proofErr w:type="gramEnd"/>
      <w:r w:rsidRPr="00D94352">
        <w:rPr>
          <w:rFonts w:ascii="Times New Roman" w:hAnsi="Times New Roman"/>
          <w:sz w:val="28"/>
          <w:szCs w:val="28"/>
        </w:rPr>
        <w:t xml:space="preserve"> обучающихся;</w:t>
      </w:r>
    </w:p>
    <w:p w:rsidR="00F66AF2" w:rsidRPr="00D94352" w:rsidRDefault="00F66AF2" w:rsidP="00570338">
      <w:pPr>
        <w:tabs>
          <w:tab w:val="left" w:pos="1134"/>
        </w:tabs>
        <w:ind w:firstLine="709"/>
        <w:jc w:val="both"/>
        <w:rPr>
          <w:rFonts w:ascii="Times New Roman" w:hAnsi="Times New Roman"/>
          <w:sz w:val="28"/>
          <w:szCs w:val="28"/>
        </w:rPr>
      </w:pPr>
      <w:r w:rsidRPr="00D94352">
        <w:rPr>
          <w:rFonts w:ascii="Times New Roman" w:hAnsi="Times New Roman"/>
          <w:sz w:val="28"/>
          <w:szCs w:val="28"/>
        </w:rPr>
        <w:t>-</w:t>
      </w:r>
      <w:r w:rsidR="00D94352">
        <w:rPr>
          <w:rFonts w:ascii="Times New Roman" w:hAnsi="Times New Roman"/>
          <w:sz w:val="28"/>
          <w:szCs w:val="28"/>
        </w:rPr>
        <w:tab/>
      </w:r>
      <w:r w:rsidRPr="00D94352">
        <w:rPr>
          <w:rFonts w:ascii="Times New Roman" w:hAnsi="Times New Roman"/>
          <w:sz w:val="28"/>
          <w:szCs w:val="28"/>
        </w:rPr>
        <w:t>негибкая система использования кадрового потенциала школы для получения высоких результатов ЕГЭ;</w:t>
      </w:r>
    </w:p>
    <w:p w:rsidR="00F66AF2" w:rsidRPr="00D94352" w:rsidRDefault="00F66AF2" w:rsidP="00570338">
      <w:pPr>
        <w:tabs>
          <w:tab w:val="left" w:pos="1134"/>
        </w:tabs>
        <w:ind w:firstLine="709"/>
        <w:jc w:val="both"/>
        <w:rPr>
          <w:rFonts w:ascii="Times New Roman" w:hAnsi="Times New Roman"/>
          <w:sz w:val="28"/>
          <w:szCs w:val="28"/>
        </w:rPr>
      </w:pPr>
      <w:r w:rsidRPr="00D94352">
        <w:rPr>
          <w:rFonts w:ascii="Times New Roman" w:hAnsi="Times New Roman"/>
          <w:sz w:val="28"/>
          <w:szCs w:val="28"/>
        </w:rPr>
        <w:t>-</w:t>
      </w:r>
      <w:r w:rsidR="00D94352">
        <w:rPr>
          <w:rFonts w:ascii="Times New Roman" w:hAnsi="Times New Roman"/>
          <w:sz w:val="28"/>
          <w:szCs w:val="28"/>
        </w:rPr>
        <w:tab/>
      </w:r>
      <w:r w:rsidRPr="00D94352">
        <w:rPr>
          <w:rFonts w:ascii="Times New Roman" w:hAnsi="Times New Roman"/>
          <w:sz w:val="28"/>
          <w:szCs w:val="28"/>
        </w:rPr>
        <w:t xml:space="preserve">слабая скорость Интернета в </w:t>
      </w:r>
      <w:r w:rsidR="00C44E5C" w:rsidRPr="00D94352">
        <w:rPr>
          <w:rFonts w:ascii="Times New Roman" w:hAnsi="Times New Roman"/>
          <w:sz w:val="28"/>
          <w:szCs w:val="28"/>
        </w:rPr>
        <w:t>сельских</w:t>
      </w:r>
      <w:r w:rsidRPr="00D94352">
        <w:rPr>
          <w:rFonts w:ascii="Times New Roman" w:hAnsi="Times New Roman"/>
          <w:sz w:val="28"/>
          <w:szCs w:val="28"/>
        </w:rPr>
        <w:t xml:space="preserve"> населенных пунктах района;</w:t>
      </w:r>
    </w:p>
    <w:p w:rsidR="00F66AF2" w:rsidRPr="00D94352" w:rsidRDefault="00F66AF2" w:rsidP="00570338">
      <w:pPr>
        <w:tabs>
          <w:tab w:val="left" w:pos="1134"/>
        </w:tabs>
        <w:ind w:firstLine="709"/>
        <w:jc w:val="both"/>
        <w:rPr>
          <w:rFonts w:ascii="Times New Roman" w:hAnsi="Times New Roman"/>
          <w:sz w:val="28"/>
          <w:szCs w:val="28"/>
        </w:rPr>
      </w:pPr>
      <w:r w:rsidRPr="00D94352">
        <w:rPr>
          <w:rFonts w:ascii="Times New Roman" w:hAnsi="Times New Roman"/>
          <w:sz w:val="28"/>
          <w:szCs w:val="28"/>
        </w:rPr>
        <w:t>-</w:t>
      </w:r>
      <w:r w:rsidR="00D94352">
        <w:rPr>
          <w:rFonts w:ascii="Times New Roman" w:hAnsi="Times New Roman"/>
          <w:sz w:val="28"/>
          <w:szCs w:val="28"/>
        </w:rPr>
        <w:tab/>
      </w:r>
      <w:r w:rsidRPr="00D94352">
        <w:rPr>
          <w:rFonts w:ascii="Times New Roman" w:hAnsi="Times New Roman"/>
          <w:sz w:val="28"/>
          <w:szCs w:val="28"/>
        </w:rPr>
        <w:t>невысокая эффективность профильного обучения может стать сдерживающим фактором развития взаимодействия школ с учреждениями профессионального образования, перехода к системе непрерывного образования;</w:t>
      </w:r>
    </w:p>
    <w:p w:rsidR="00F66AF2" w:rsidRPr="00D94352" w:rsidRDefault="00F66AF2" w:rsidP="00570338">
      <w:pPr>
        <w:tabs>
          <w:tab w:val="left" w:pos="1134"/>
        </w:tabs>
        <w:ind w:firstLine="709"/>
        <w:jc w:val="both"/>
        <w:rPr>
          <w:rFonts w:ascii="Times New Roman" w:hAnsi="Times New Roman"/>
          <w:sz w:val="28"/>
          <w:szCs w:val="28"/>
        </w:rPr>
      </w:pPr>
      <w:r w:rsidRPr="00D94352">
        <w:rPr>
          <w:rFonts w:ascii="Times New Roman" w:hAnsi="Times New Roman"/>
          <w:sz w:val="28"/>
          <w:szCs w:val="28"/>
        </w:rPr>
        <w:lastRenderedPageBreak/>
        <w:t>-</w:t>
      </w:r>
      <w:r w:rsidR="00570338">
        <w:rPr>
          <w:rFonts w:ascii="Times New Roman" w:hAnsi="Times New Roman"/>
          <w:sz w:val="28"/>
          <w:szCs w:val="28"/>
        </w:rPr>
        <w:tab/>
      </w:r>
      <w:r w:rsidRPr="00D94352">
        <w:rPr>
          <w:rFonts w:ascii="Times New Roman" w:hAnsi="Times New Roman"/>
          <w:sz w:val="28"/>
          <w:szCs w:val="28"/>
        </w:rPr>
        <w:t>неразвитость сетевых форм взаимовыгодного, открытого взаимодействия образовательных учреждений района, что сдерживает развитие новой архитектуры муниципальной системы образования;</w:t>
      </w:r>
    </w:p>
    <w:p w:rsidR="00F66AF2" w:rsidRPr="00D94352" w:rsidRDefault="00F66AF2" w:rsidP="00570338">
      <w:pPr>
        <w:tabs>
          <w:tab w:val="left" w:pos="1134"/>
        </w:tabs>
        <w:autoSpaceDE w:val="0"/>
        <w:autoSpaceDN w:val="0"/>
        <w:adjustRightInd w:val="0"/>
        <w:ind w:firstLine="709"/>
        <w:jc w:val="both"/>
        <w:rPr>
          <w:rFonts w:ascii="Times New Roman" w:hAnsi="Times New Roman"/>
          <w:sz w:val="28"/>
          <w:szCs w:val="28"/>
        </w:rPr>
      </w:pPr>
      <w:r w:rsidRPr="00D94352">
        <w:rPr>
          <w:rFonts w:ascii="Times New Roman" w:hAnsi="Times New Roman"/>
          <w:sz w:val="28"/>
          <w:szCs w:val="28"/>
        </w:rPr>
        <w:t>-</w:t>
      </w:r>
      <w:r w:rsidR="00570338">
        <w:rPr>
          <w:rFonts w:ascii="Times New Roman" w:hAnsi="Times New Roman"/>
          <w:sz w:val="28"/>
          <w:szCs w:val="28"/>
        </w:rPr>
        <w:tab/>
      </w:r>
      <w:r w:rsidRPr="00D94352">
        <w:rPr>
          <w:rFonts w:ascii="Times New Roman" w:hAnsi="Times New Roman"/>
          <w:sz w:val="28"/>
          <w:szCs w:val="28"/>
        </w:rPr>
        <w:t>ограниченность финансовых средств на развитие.</w:t>
      </w:r>
    </w:p>
    <w:p w:rsidR="00924B44" w:rsidRPr="00D94352" w:rsidRDefault="00D94352" w:rsidP="00570338">
      <w:pPr>
        <w:tabs>
          <w:tab w:val="left" w:pos="709"/>
          <w:tab w:val="left" w:pos="1134"/>
        </w:tabs>
        <w:overflowPunct w:val="0"/>
        <w:autoSpaceDE w:val="0"/>
        <w:autoSpaceDN w:val="0"/>
        <w:adjustRightInd w:val="0"/>
        <w:jc w:val="both"/>
        <w:textAlignment w:val="baseline"/>
        <w:outlineLvl w:val="0"/>
        <w:rPr>
          <w:rFonts w:ascii="Times New Roman" w:hAnsi="Times New Roman"/>
          <w:sz w:val="28"/>
          <w:szCs w:val="28"/>
        </w:rPr>
      </w:pPr>
      <w:r>
        <w:rPr>
          <w:rFonts w:ascii="Times New Roman" w:hAnsi="Times New Roman"/>
          <w:sz w:val="28"/>
          <w:szCs w:val="28"/>
        </w:rPr>
        <w:tab/>
      </w:r>
      <w:r w:rsidR="00F66AF2" w:rsidRPr="00D94352">
        <w:rPr>
          <w:rFonts w:ascii="Times New Roman" w:hAnsi="Times New Roman"/>
          <w:sz w:val="28"/>
          <w:szCs w:val="28"/>
        </w:rPr>
        <w:t>Настоящая Программа предназначена для дальнейшего управляемого перевода системы образования в новое состояние, обеспечивающее качество образования, адекватное потребностям развивающейся личности, государства и общества. Программа является основным механизмом реализации государственной политики в системе образования и формирования системы образования района как единого образовательного комплекса. Программа определяет стратегию и основные направления развития муниципальной системы образования на 2019 – 2023 годы.</w:t>
      </w:r>
    </w:p>
    <w:p w:rsidR="00302205" w:rsidRPr="00D94352" w:rsidRDefault="00302205" w:rsidP="00570338">
      <w:pPr>
        <w:tabs>
          <w:tab w:val="left" w:pos="1134"/>
        </w:tabs>
        <w:overflowPunct w:val="0"/>
        <w:autoSpaceDE w:val="0"/>
        <w:autoSpaceDN w:val="0"/>
        <w:adjustRightInd w:val="0"/>
        <w:jc w:val="both"/>
        <w:textAlignment w:val="baseline"/>
        <w:outlineLvl w:val="0"/>
        <w:rPr>
          <w:rFonts w:ascii="Times New Roman" w:hAnsi="Times New Roman"/>
          <w:sz w:val="28"/>
          <w:szCs w:val="28"/>
        </w:rPr>
      </w:pPr>
    </w:p>
    <w:p w:rsidR="001243BB" w:rsidRPr="00D94352" w:rsidRDefault="001243BB" w:rsidP="00570338">
      <w:pPr>
        <w:pStyle w:val="af"/>
        <w:overflowPunct w:val="0"/>
        <w:autoSpaceDE w:val="0"/>
        <w:autoSpaceDN w:val="0"/>
        <w:adjustRightInd w:val="0"/>
        <w:ind w:left="0"/>
        <w:jc w:val="center"/>
        <w:textAlignment w:val="baseline"/>
        <w:outlineLvl w:val="0"/>
        <w:rPr>
          <w:b/>
          <w:sz w:val="28"/>
          <w:szCs w:val="28"/>
        </w:rPr>
      </w:pPr>
      <w:r w:rsidRPr="00D94352">
        <w:rPr>
          <w:b/>
          <w:sz w:val="28"/>
          <w:szCs w:val="28"/>
        </w:rPr>
        <w:t>РАЗДЕЛ 2.</w:t>
      </w:r>
    </w:p>
    <w:p w:rsidR="003100FD" w:rsidRPr="00D94352" w:rsidRDefault="001243BB" w:rsidP="00570338">
      <w:pPr>
        <w:tabs>
          <w:tab w:val="left" w:pos="1134"/>
        </w:tabs>
        <w:overflowPunct w:val="0"/>
        <w:autoSpaceDE w:val="0"/>
        <w:autoSpaceDN w:val="0"/>
        <w:adjustRightInd w:val="0"/>
        <w:jc w:val="center"/>
        <w:textAlignment w:val="baseline"/>
        <w:outlineLvl w:val="0"/>
        <w:rPr>
          <w:rFonts w:ascii="Times New Roman" w:hAnsi="Times New Roman"/>
          <w:b/>
          <w:sz w:val="28"/>
          <w:szCs w:val="28"/>
        </w:rPr>
      </w:pPr>
      <w:r w:rsidRPr="00D94352">
        <w:rPr>
          <w:rFonts w:ascii="Times New Roman" w:hAnsi="Times New Roman"/>
          <w:b/>
          <w:sz w:val="28"/>
          <w:szCs w:val="28"/>
        </w:rPr>
        <w:t>МЕХАНИЗМ РЕАЛИЗАЦИИ ПРОГРАММЫ</w:t>
      </w:r>
    </w:p>
    <w:p w:rsidR="00E2570C" w:rsidRPr="00D94352" w:rsidRDefault="001243BB" w:rsidP="00794482">
      <w:pPr>
        <w:pStyle w:val="af"/>
        <w:numPr>
          <w:ilvl w:val="1"/>
          <w:numId w:val="25"/>
        </w:numPr>
        <w:tabs>
          <w:tab w:val="left" w:pos="1134"/>
        </w:tabs>
        <w:overflowPunct w:val="0"/>
        <w:autoSpaceDE w:val="0"/>
        <w:autoSpaceDN w:val="0"/>
        <w:adjustRightInd w:val="0"/>
        <w:ind w:left="0" w:firstLine="0"/>
        <w:textAlignment w:val="baseline"/>
        <w:outlineLvl w:val="0"/>
        <w:rPr>
          <w:b/>
          <w:sz w:val="28"/>
          <w:szCs w:val="28"/>
        </w:rPr>
      </w:pPr>
      <w:r w:rsidRPr="00D94352">
        <w:rPr>
          <w:b/>
          <w:sz w:val="28"/>
          <w:szCs w:val="28"/>
        </w:rPr>
        <w:t>Цели и задачи программы</w:t>
      </w:r>
    </w:p>
    <w:p w:rsidR="00E2570C" w:rsidRPr="00D94352" w:rsidRDefault="00E2570C" w:rsidP="00570338">
      <w:pPr>
        <w:ind w:firstLine="700"/>
        <w:contextualSpacing/>
        <w:jc w:val="both"/>
        <w:rPr>
          <w:rFonts w:ascii="Times New Roman" w:hAnsi="Times New Roman"/>
          <w:sz w:val="28"/>
          <w:szCs w:val="28"/>
        </w:rPr>
      </w:pPr>
      <w:r w:rsidRPr="00D94352">
        <w:rPr>
          <w:rFonts w:ascii="Times New Roman" w:hAnsi="Times New Roman"/>
          <w:sz w:val="28"/>
          <w:szCs w:val="28"/>
        </w:rPr>
        <w:t>Приоритетные направления реализации государственной политики в сфере общего образования обусловлены реализацией стратегических задач, определенных документами федерального, регионального и муниципального значения:</w:t>
      </w:r>
    </w:p>
    <w:p w:rsidR="00E2570C" w:rsidRPr="00D94352" w:rsidRDefault="00E2570C" w:rsidP="00570338">
      <w:pPr>
        <w:autoSpaceDE w:val="0"/>
        <w:autoSpaceDN w:val="0"/>
        <w:adjustRightInd w:val="0"/>
        <w:ind w:firstLine="567"/>
        <w:contextualSpacing/>
        <w:jc w:val="both"/>
        <w:rPr>
          <w:rFonts w:ascii="Times New Roman" w:hAnsi="Times New Roman"/>
          <w:sz w:val="28"/>
          <w:szCs w:val="28"/>
        </w:rPr>
      </w:pPr>
      <w:r w:rsidRPr="00D94352">
        <w:rPr>
          <w:rFonts w:ascii="Times New Roman" w:hAnsi="Times New Roman"/>
          <w:sz w:val="28"/>
          <w:szCs w:val="28"/>
        </w:rPr>
        <w:t>-</w:t>
      </w:r>
      <w:r w:rsidR="00510A88">
        <w:rPr>
          <w:rFonts w:ascii="Times New Roman" w:hAnsi="Times New Roman"/>
          <w:sz w:val="28"/>
          <w:szCs w:val="28"/>
        </w:rPr>
        <w:tab/>
      </w:r>
      <w:r w:rsidRPr="00D94352">
        <w:rPr>
          <w:rFonts w:ascii="Times New Roman" w:hAnsi="Times New Roman"/>
          <w:sz w:val="28"/>
          <w:szCs w:val="28"/>
        </w:rPr>
        <w:t>Постановление Правительства Российской Федерации от 26 декабря 2017 г. N 1642 «Об утверждении государственной программы Российской Федерации «Развитие образования» на период 2018-2025 годы;</w:t>
      </w:r>
    </w:p>
    <w:p w:rsidR="00E2570C" w:rsidRPr="00D94352" w:rsidRDefault="00510A88" w:rsidP="00570338">
      <w:pPr>
        <w:autoSpaceDE w:val="0"/>
        <w:autoSpaceDN w:val="0"/>
        <w:adjustRightInd w:val="0"/>
        <w:ind w:firstLine="567"/>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E2570C" w:rsidRPr="00D94352">
        <w:rPr>
          <w:rFonts w:ascii="Times New Roman" w:hAnsi="Times New Roman"/>
          <w:sz w:val="28"/>
          <w:szCs w:val="28"/>
        </w:rPr>
        <w:t>Указ Президента РФ «О национальных целях и стратегических задачах развития Российской Федерации на период до 2024 года».</w:t>
      </w:r>
    </w:p>
    <w:p w:rsidR="005B4EFC" w:rsidRPr="00D94352" w:rsidRDefault="00510A88" w:rsidP="00570338">
      <w:pPr>
        <w:autoSpaceDE w:val="0"/>
        <w:autoSpaceDN w:val="0"/>
        <w:adjustRightInd w:val="0"/>
        <w:ind w:firstLine="567"/>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5B4EFC" w:rsidRPr="00D94352">
        <w:rPr>
          <w:rFonts w:ascii="Times New Roman" w:hAnsi="Times New Roman"/>
          <w:sz w:val="28"/>
          <w:szCs w:val="28"/>
        </w:rPr>
        <w:t>Государственная программа Республики Саха (Якутия) «Развитие образования Республики Саха (Якутия) на 2016-2022 годы и на плановый период до 2026 года», утвержденная указом Главы Республики Саха (Якутия) от 15.12.2017 года №2282.</w:t>
      </w:r>
    </w:p>
    <w:p w:rsidR="00E2570C" w:rsidRPr="00D94352" w:rsidRDefault="00510A88" w:rsidP="00794482">
      <w:pPr>
        <w:widowControl w:val="0"/>
        <w:autoSpaceDE w:val="0"/>
        <w:autoSpaceDN w:val="0"/>
        <w:adjustRightInd w:val="0"/>
        <w:spacing w:after="120"/>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843DC2" w:rsidRPr="00D94352">
        <w:rPr>
          <w:rFonts w:ascii="Times New Roman" w:hAnsi="Times New Roman"/>
          <w:sz w:val="28"/>
          <w:szCs w:val="28"/>
        </w:rPr>
        <w:t>Стратегия</w:t>
      </w:r>
      <w:r w:rsidR="00E2570C" w:rsidRPr="00D94352">
        <w:rPr>
          <w:rFonts w:ascii="Times New Roman" w:hAnsi="Times New Roman"/>
          <w:sz w:val="28"/>
          <w:szCs w:val="28"/>
        </w:rPr>
        <w:t xml:space="preserve"> социально-экономического развития МО «</w:t>
      </w:r>
      <w:proofErr w:type="spellStart"/>
      <w:r w:rsidR="00E2570C" w:rsidRPr="00D94352">
        <w:rPr>
          <w:rFonts w:ascii="Times New Roman" w:hAnsi="Times New Roman"/>
          <w:sz w:val="28"/>
          <w:szCs w:val="28"/>
        </w:rPr>
        <w:t>Мирнинский</w:t>
      </w:r>
      <w:proofErr w:type="spellEnd"/>
      <w:r w:rsidR="00E2570C" w:rsidRPr="00D94352">
        <w:rPr>
          <w:rFonts w:ascii="Times New Roman" w:hAnsi="Times New Roman"/>
          <w:sz w:val="28"/>
          <w:szCs w:val="28"/>
        </w:rPr>
        <w:t xml:space="preserve"> район» Республики Саха </w:t>
      </w:r>
      <w:r w:rsidR="00AC2E71" w:rsidRPr="00D94352">
        <w:rPr>
          <w:rFonts w:ascii="Times New Roman" w:hAnsi="Times New Roman"/>
          <w:sz w:val="28"/>
          <w:szCs w:val="28"/>
        </w:rPr>
        <w:t>(Якутия) на период до 2030 года</w:t>
      </w:r>
    </w:p>
    <w:tbl>
      <w:tblPr>
        <w:tblW w:w="9464" w:type="dxa"/>
        <w:tblLook w:val="04A0" w:firstRow="1" w:lastRow="0" w:firstColumn="1" w:lastColumn="0" w:noHBand="0" w:noVBand="1"/>
      </w:tblPr>
      <w:tblGrid>
        <w:gridCol w:w="9464"/>
      </w:tblGrid>
      <w:tr w:rsidR="001243BB" w:rsidRPr="00D94352" w:rsidTr="003472E8">
        <w:trPr>
          <w:trHeight w:val="1266"/>
        </w:trPr>
        <w:tc>
          <w:tcPr>
            <w:tcW w:w="9464" w:type="dxa"/>
          </w:tcPr>
          <w:p w:rsidR="00814EDB" w:rsidRPr="00D94352" w:rsidRDefault="00011033" w:rsidP="00570338">
            <w:pPr>
              <w:pStyle w:val="af"/>
              <w:overflowPunct w:val="0"/>
              <w:ind w:left="0" w:firstLine="567"/>
              <w:jc w:val="both"/>
              <w:textAlignment w:val="baseline"/>
              <w:outlineLvl w:val="0"/>
              <w:rPr>
                <w:i/>
                <w:sz w:val="28"/>
                <w:szCs w:val="28"/>
              </w:rPr>
            </w:pPr>
            <w:r w:rsidRPr="00D94352">
              <w:rPr>
                <w:b/>
                <w:i/>
                <w:sz w:val="28"/>
                <w:szCs w:val="28"/>
                <w:u w:val="single"/>
              </w:rPr>
              <w:t>Цел</w:t>
            </w:r>
            <w:r w:rsidR="00F223FE" w:rsidRPr="00D94352">
              <w:rPr>
                <w:b/>
                <w:i/>
                <w:sz w:val="28"/>
                <w:szCs w:val="28"/>
                <w:u w:val="single"/>
              </w:rPr>
              <w:t xml:space="preserve">ь программы: </w:t>
            </w:r>
            <w:r w:rsidR="00706EE5" w:rsidRPr="00D94352">
              <w:rPr>
                <w:i/>
                <w:sz w:val="28"/>
                <w:szCs w:val="28"/>
              </w:rPr>
              <w:t>Обеспечение государственных гарантий прав и свобод человека в сфере образования и создание условий для реализации права на получение общего образования в МО «</w:t>
            </w:r>
            <w:proofErr w:type="spellStart"/>
            <w:r w:rsidR="00706EE5" w:rsidRPr="00D94352">
              <w:rPr>
                <w:i/>
                <w:sz w:val="28"/>
                <w:szCs w:val="28"/>
              </w:rPr>
              <w:t>Мирнинский</w:t>
            </w:r>
            <w:proofErr w:type="spellEnd"/>
            <w:r w:rsidR="00706EE5" w:rsidRPr="00D94352">
              <w:rPr>
                <w:i/>
                <w:sz w:val="28"/>
                <w:szCs w:val="28"/>
              </w:rPr>
              <w:t xml:space="preserve"> район».</w:t>
            </w:r>
          </w:p>
          <w:p w:rsidR="00900065" w:rsidRPr="00D94352" w:rsidRDefault="00814EDB" w:rsidP="00570338">
            <w:pPr>
              <w:pStyle w:val="af"/>
              <w:ind w:left="0" w:firstLine="567"/>
              <w:jc w:val="both"/>
              <w:rPr>
                <w:i/>
                <w:sz w:val="28"/>
                <w:szCs w:val="28"/>
              </w:rPr>
            </w:pPr>
            <w:r w:rsidRPr="00D94352">
              <w:rPr>
                <w:b/>
                <w:i/>
                <w:sz w:val="28"/>
                <w:szCs w:val="28"/>
                <w:u w:val="single"/>
              </w:rPr>
              <w:t>Основные задачи</w:t>
            </w:r>
          </w:p>
          <w:p w:rsidR="006C0673" w:rsidRPr="00D94352" w:rsidRDefault="00900065" w:rsidP="00570338">
            <w:pPr>
              <w:overflowPunct w:val="0"/>
              <w:autoSpaceDE w:val="0"/>
              <w:autoSpaceDN w:val="0"/>
              <w:adjustRightInd w:val="0"/>
              <w:ind w:firstLine="313"/>
              <w:jc w:val="both"/>
              <w:textAlignment w:val="baseline"/>
              <w:outlineLvl w:val="0"/>
              <w:rPr>
                <w:rFonts w:ascii="Times New Roman" w:hAnsi="Times New Roman"/>
                <w:sz w:val="28"/>
                <w:szCs w:val="28"/>
              </w:rPr>
            </w:pPr>
            <w:r w:rsidRPr="00D94352">
              <w:rPr>
                <w:rFonts w:ascii="Times New Roman" w:hAnsi="Times New Roman"/>
                <w:sz w:val="28"/>
                <w:szCs w:val="28"/>
              </w:rPr>
              <w:t xml:space="preserve">В целях дальнейшего решения проблем, препятствующих развитию образования, определены приоритеты развития отрасли на ближайшую перспективу: </w:t>
            </w:r>
          </w:p>
          <w:p w:rsidR="006C0673" w:rsidRPr="00D94352" w:rsidRDefault="006C0673" w:rsidP="00570338">
            <w:pPr>
              <w:overflowPunct w:val="0"/>
              <w:autoSpaceDE w:val="0"/>
              <w:autoSpaceDN w:val="0"/>
              <w:adjustRightInd w:val="0"/>
              <w:ind w:firstLine="313"/>
              <w:jc w:val="both"/>
              <w:textAlignment w:val="baseline"/>
              <w:outlineLvl w:val="0"/>
              <w:rPr>
                <w:rFonts w:ascii="Times New Roman" w:hAnsi="Times New Roman"/>
                <w:sz w:val="28"/>
                <w:szCs w:val="28"/>
              </w:rPr>
            </w:pPr>
            <w:r w:rsidRPr="00D94352">
              <w:rPr>
                <w:rFonts w:ascii="Times New Roman" w:hAnsi="Times New Roman"/>
                <w:sz w:val="28"/>
                <w:szCs w:val="28"/>
              </w:rPr>
              <w:t>1.Обеспечить доступность общего образования в соответствии с Федеральными государственными образовательными стандартами</w:t>
            </w:r>
            <w:r w:rsidRPr="00D94352">
              <w:rPr>
                <w:rFonts w:ascii="Times New Roman" w:hAnsi="Times New Roman"/>
                <w:color w:val="FF0000"/>
                <w:sz w:val="28"/>
                <w:szCs w:val="28"/>
              </w:rPr>
              <w:t>.</w:t>
            </w:r>
          </w:p>
          <w:p w:rsidR="006C0673" w:rsidRPr="00D94352" w:rsidRDefault="006C0673" w:rsidP="00570338">
            <w:pPr>
              <w:ind w:firstLine="313"/>
              <w:jc w:val="both"/>
              <w:rPr>
                <w:rFonts w:ascii="Times New Roman" w:hAnsi="Times New Roman"/>
                <w:sz w:val="28"/>
                <w:szCs w:val="28"/>
              </w:rPr>
            </w:pPr>
            <w:r w:rsidRPr="00D94352">
              <w:rPr>
                <w:rFonts w:ascii="Times New Roman" w:hAnsi="Times New Roman"/>
                <w:sz w:val="28"/>
                <w:szCs w:val="28"/>
              </w:rPr>
              <w:t>2.Обеспечить создание условий для реализации бесплатного общего образования для обучающихся с ограниченными возможностями здоровья и обучающихся с интеллектуальными нарушениями.</w:t>
            </w:r>
          </w:p>
          <w:p w:rsidR="006C0673" w:rsidRPr="00D94352" w:rsidRDefault="006C0673" w:rsidP="00570338">
            <w:pPr>
              <w:ind w:firstLine="313"/>
              <w:jc w:val="both"/>
              <w:rPr>
                <w:rFonts w:ascii="Times New Roman" w:hAnsi="Times New Roman"/>
                <w:sz w:val="28"/>
                <w:szCs w:val="28"/>
              </w:rPr>
            </w:pPr>
            <w:r w:rsidRPr="00D94352">
              <w:rPr>
                <w:rFonts w:ascii="Times New Roman" w:hAnsi="Times New Roman"/>
                <w:sz w:val="28"/>
                <w:szCs w:val="28"/>
              </w:rPr>
              <w:t>3.Внедрить национальную систему профессионального роста педагогических работников для повышения качества образования.</w:t>
            </w:r>
          </w:p>
          <w:p w:rsidR="006C0673" w:rsidRPr="00D94352" w:rsidRDefault="006C0673" w:rsidP="00570338">
            <w:pPr>
              <w:ind w:firstLine="313"/>
              <w:jc w:val="both"/>
              <w:rPr>
                <w:rFonts w:ascii="Times New Roman" w:hAnsi="Times New Roman"/>
                <w:sz w:val="28"/>
                <w:szCs w:val="28"/>
              </w:rPr>
            </w:pPr>
            <w:r w:rsidRPr="00D94352">
              <w:rPr>
                <w:rFonts w:ascii="Times New Roman" w:hAnsi="Times New Roman"/>
                <w:sz w:val="28"/>
                <w:szCs w:val="28"/>
              </w:rPr>
              <w:lastRenderedPageBreak/>
              <w:t xml:space="preserve">4.Обеспечить двухразовое горячее питание обучающихся и предоставление льготного (бесплатного) питания обучающимся общеобразовательных организаций </w:t>
            </w:r>
            <w:proofErr w:type="spellStart"/>
            <w:r w:rsidRPr="00D94352">
              <w:rPr>
                <w:rFonts w:ascii="Times New Roman" w:hAnsi="Times New Roman"/>
                <w:sz w:val="28"/>
                <w:szCs w:val="28"/>
              </w:rPr>
              <w:t>Мирнинского</w:t>
            </w:r>
            <w:proofErr w:type="spellEnd"/>
            <w:r w:rsidRPr="00D94352">
              <w:rPr>
                <w:rFonts w:ascii="Times New Roman" w:hAnsi="Times New Roman"/>
                <w:sz w:val="28"/>
                <w:szCs w:val="28"/>
              </w:rPr>
              <w:t xml:space="preserve"> района.</w:t>
            </w:r>
          </w:p>
          <w:p w:rsidR="006C0673" w:rsidRPr="00D94352" w:rsidRDefault="006C0673" w:rsidP="00570338">
            <w:pPr>
              <w:ind w:firstLine="313"/>
              <w:jc w:val="both"/>
              <w:rPr>
                <w:rFonts w:ascii="Times New Roman" w:hAnsi="Times New Roman"/>
                <w:sz w:val="28"/>
                <w:szCs w:val="28"/>
              </w:rPr>
            </w:pPr>
            <w:r w:rsidRPr="00D94352">
              <w:rPr>
                <w:rFonts w:ascii="Times New Roman" w:hAnsi="Times New Roman"/>
                <w:sz w:val="28"/>
                <w:szCs w:val="28"/>
              </w:rPr>
              <w:t>5.Обеспечить создание новых мест в общеобразовательных       организациях в соответствии с прогнозируемой потребностью и современными требованиями к условиям обучения.</w:t>
            </w:r>
          </w:p>
          <w:p w:rsidR="00252D97" w:rsidRPr="00D94352" w:rsidRDefault="00570338" w:rsidP="00570338">
            <w:pPr>
              <w:ind w:firstLine="313"/>
              <w:jc w:val="both"/>
              <w:rPr>
                <w:rFonts w:ascii="Times New Roman" w:hAnsi="Times New Roman"/>
                <w:sz w:val="28"/>
                <w:szCs w:val="28"/>
              </w:rPr>
            </w:pPr>
            <w:r>
              <w:rPr>
                <w:rFonts w:ascii="Times New Roman" w:hAnsi="Times New Roman"/>
                <w:sz w:val="28"/>
                <w:szCs w:val="28"/>
              </w:rPr>
              <w:t>6.</w:t>
            </w:r>
            <w:r w:rsidR="006C0673" w:rsidRPr="00D94352">
              <w:rPr>
                <w:rFonts w:ascii="Times New Roman" w:hAnsi="Times New Roman"/>
                <w:sz w:val="28"/>
                <w:szCs w:val="28"/>
              </w:rPr>
              <w:t>Обеспечить эффективное управление функционированием и развитием муниципальной системы образования.</w:t>
            </w:r>
          </w:p>
        </w:tc>
      </w:tr>
    </w:tbl>
    <w:p w:rsidR="00924B44" w:rsidRPr="00D94352" w:rsidRDefault="00924B44" w:rsidP="00570338">
      <w:pPr>
        <w:tabs>
          <w:tab w:val="left" w:pos="1134"/>
        </w:tabs>
        <w:overflowPunct w:val="0"/>
        <w:autoSpaceDE w:val="0"/>
        <w:autoSpaceDN w:val="0"/>
        <w:adjustRightInd w:val="0"/>
        <w:jc w:val="both"/>
        <w:textAlignment w:val="baseline"/>
        <w:outlineLvl w:val="0"/>
        <w:rPr>
          <w:b/>
          <w:sz w:val="28"/>
          <w:szCs w:val="28"/>
        </w:rPr>
      </w:pPr>
    </w:p>
    <w:p w:rsidR="00BB6E7F" w:rsidRPr="00D94352" w:rsidRDefault="00BB6E7F" w:rsidP="00570338">
      <w:pPr>
        <w:pStyle w:val="af"/>
        <w:numPr>
          <w:ilvl w:val="1"/>
          <w:numId w:val="25"/>
        </w:numPr>
        <w:tabs>
          <w:tab w:val="left" w:pos="1134"/>
        </w:tabs>
        <w:overflowPunct w:val="0"/>
        <w:autoSpaceDE w:val="0"/>
        <w:autoSpaceDN w:val="0"/>
        <w:adjustRightInd w:val="0"/>
        <w:ind w:left="0"/>
        <w:jc w:val="both"/>
        <w:textAlignment w:val="baseline"/>
        <w:outlineLvl w:val="0"/>
        <w:rPr>
          <w:b/>
          <w:sz w:val="28"/>
          <w:szCs w:val="28"/>
        </w:rPr>
      </w:pPr>
      <w:r w:rsidRPr="00D94352">
        <w:rPr>
          <w:b/>
          <w:sz w:val="28"/>
          <w:szCs w:val="28"/>
        </w:rPr>
        <w:t>Общий порядок реализации программы.</w:t>
      </w:r>
    </w:p>
    <w:p w:rsidR="00BB6E7F" w:rsidRPr="00D94352" w:rsidRDefault="00BB6E7F" w:rsidP="00570338">
      <w:pPr>
        <w:pStyle w:val="af"/>
        <w:tabs>
          <w:tab w:val="left" w:pos="1134"/>
        </w:tabs>
        <w:overflowPunct w:val="0"/>
        <w:autoSpaceDE w:val="0"/>
        <w:autoSpaceDN w:val="0"/>
        <w:adjustRightInd w:val="0"/>
        <w:ind w:left="0"/>
        <w:jc w:val="both"/>
        <w:textAlignment w:val="baseline"/>
        <w:outlineLvl w:val="0"/>
        <w:rPr>
          <w:b/>
          <w:sz w:val="28"/>
          <w:szCs w:val="28"/>
        </w:rPr>
      </w:pPr>
    </w:p>
    <w:p w:rsidR="00BB6E7F" w:rsidRPr="00D94352" w:rsidRDefault="00BB6E7F" w:rsidP="00570338">
      <w:pPr>
        <w:pStyle w:val="af"/>
        <w:ind w:left="0" w:firstLine="709"/>
        <w:jc w:val="both"/>
        <w:rPr>
          <w:b/>
          <w:sz w:val="28"/>
          <w:szCs w:val="28"/>
        </w:rPr>
      </w:pPr>
      <w:r w:rsidRPr="00D94352">
        <w:rPr>
          <w:b/>
          <w:sz w:val="28"/>
          <w:szCs w:val="28"/>
        </w:rPr>
        <w:t xml:space="preserve">Задача 1. Обеспечить доступность общего образования в соответствии с Федеральным государственным образовательным стандартом </w:t>
      </w:r>
      <w:r w:rsidR="005C2F05" w:rsidRPr="00D94352">
        <w:rPr>
          <w:b/>
          <w:sz w:val="28"/>
          <w:szCs w:val="28"/>
        </w:rPr>
        <w:t>будет реализована</w:t>
      </w:r>
      <w:r w:rsidRPr="00D94352">
        <w:rPr>
          <w:b/>
          <w:sz w:val="28"/>
          <w:szCs w:val="28"/>
        </w:rPr>
        <w:t xml:space="preserve"> через следующие мероприятия:</w:t>
      </w:r>
    </w:p>
    <w:p w:rsidR="00BB6E7F" w:rsidRPr="00D94352" w:rsidRDefault="00BB6E7F" w:rsidP="00570338">
      <w:pPr>
        <w:pStyle w:val="af"/>
        <w:ind w:left="0" w:firstLine="709"/>
        <w:jc w:val="both"/>
        <w:rPr>
          <w:b/>
          <w:sz w:val="28"/>
          <w:szCs w:val="28"/>
        </w:rPr>
      </w:pPr>
    </w:p>
    <w:p w:rsidR="00BB6E7F" w:rsidRPr="00D94352" w:rsidRDefault="00BB6E7F" w:rsidP="00570338">
      <w:pPr>
        <w:pStyle w:val="af"/>
        <w:ind w:left="0" w:firstLine="709"/>
        <w:jc w:val="both"/>
        <w:rPr>
          <w:sz w:val="28"/>
          <w:szCs w:val="28"/>
        </w:rPr>
      </w:pPr>
      <w:r w:rsidRPr="00D94352">
        <w:rPr>
          <w:sz w:val="28"/>
          <w:szCs w:val="28"/>
          <w:u w:val="single"/>
        </w:rPr>
        <w:t>Мероприятие</w:t>
      </w:r>
      <w:r w:rsidRPr="00D94352">
        <w:rPr>
          <w:sz w:val="28"/>
          <w:szCs w:val="28"/>
          <w:u w:val="single"/>
          <w:lang w:val="en-US"/>
        </w:rPr>
        <w:t> </w:t>
      </w:r>
      <w:r w:rsidRPr="00D94352">
        <w:rPr>
          <w:sz w:val="28"/>
          <w:szCs w:val="28"/>
          <w:u w:val="single"/>
        </w:rPr>
        <w:t xml:space="preserve">№1. </w:t>
      </w:r>
      <w:r w:rsidR="0039556F" w:rsidRPr="00D94352">
        <w:rPr>
          <w:sz w:val="28"/>
          <w:szCs w:val="28"/>
          <w:u w:val="single"/>
        </w:rPr>
        <w:t>Обеспечить доступность общего образования</w:t>
      </w:r>
      <w:r w:rsidR="006C0673" w:rsidRPr="00D94352">
        <w:rPr>
          <w:sz w:val="28"/>
          <w:szCs w:val="28"/>
          <w:u w:val="single"/>
        </w:rPr>
        <w:t xml:space="preserve"> </w:t>
      </w:r>
      <w:r w:rsidRPr="00D94352">
        <w:rPr>
          <w:sz w:val="28"/>
          <w:szCs w:val="28"/>
          <w:u w:val="single"/>
        </w:rPr>
        <w:t xml:space="preserve">в части реализации </w:t>
      </w:r>
      <w:proofErr w:type="spellStart"/>
      <w:r w:rsidRPr="00D94352">
        <w:rPr>
          <w:sz w:val="28"/>
          <w:szCs w:val="28"/>
          <w:u w:val="single"/>
        </w:rPr>
        <w:t>госстандарта</w:t>
      </w:r>
      <w:proofErr w:type="spellEnd"/>
      <w:r w:rsidRPr="00D94352">
        <w:rPr>
          <w:sz w:val="28"/>
          <w:szCs w:val="28"/>
          <w:u w:val="single"/>
        </w:rPr>
        <w:t xml:space="preserve"> начального общего, основного общего, среднего общего образования</w:t>
      </w:r>
      <w:r w:rsidRPr="00D94352">
        <w:rPr>
          <w:sz w:val="28"/>
          <w:szCs w:val="28"/>
        </w:rPr>
        <w:t xml:space="preserve">. </w:t>
      </w:r>
    </w:p>
    <w:p w:rsidR="00BB6E7F" w:rsidRPr="00D94352" w:rsidRDefault="005C2F05" w:rsidP="00570338">
      <w:pPr>
        <w:pStyle w:val="af"/>
        <w:tabs>
          <w:tab w:val="left" w:pos="0"/>
          <w:tab w:val="left" w:pos="317"/>
        </w:tabs>
        <w:overflowPunct w:val="0"/>
        <w:autoSpaceDE w:val="0"/>
        <w:autoSpaceDN w:val="0"/>
        <w:adjustRightInd w:val="0"/>
        <w:ind w:left="0" w:firstLine="709"/>
        <w:jc w:val="both"/>
        <w:textAlignment w:val="baseline"/>
        <w:rPr>
          <w:sz w:val="28"/>
          <w:szCs w:val="28"/>
        </w:rPr>
      </w:pPr>
      <w:r w:rsidRPr="00D94352">
        <w:rPr>
          <w:sz w:val="28"/>
          <w:szCs w:val="28"/>
        </w:rPr>
        <w:t>Реализация данного мероприятия будет осуществляться через р</w:t>
      </w:r>
      <w:r w:rsidR="00BB6E7F" w:rsidRPr="00D94352">
        <w:rPr>
          <w:sz w:val="28"/>
          <w:szCs w:val="28"/>
        </w:rPr>
        <w:t>азработк</w:t>
      </w:r>
      <w:r w:rsidRPr="00D94352">
        <w:rPr>
          <w:sz w:val="28"/>
          <w:szCs w:val="28"/>
        </w:rPr>
        <w:t>у</w:t>
      </w:r>
      <w:r w:rsidR="00BB6E7F" w:rsidRPr="00D94352">
        <w:rPr>
          <w:sz w:val="28"/>
          <w:szCs w:val="28"/>
        </w:rPr>
        <w:t xml:space="preserve"> программ в соответствии с требованиями ФГОС общего образования</w:t>
      </w:r>
      <w:r w:rsidRPr="00D94352">
        <w:rPr>
          <w:sz w:val="28"/>
          <w:szCs w:val="28"/>
        </w:rPr>
        <w:t>, о</w:t>
      </w:r>
      <w:r w:rsidR="00BB6E7F" w:rsidRPr="00D94352">
        <w:rPr>
          <w:sz w:val="28"/>
          <w:szCs w:val="28"/>
        </w:rPr>
        <w:t>беспечени</w:t>
      </w:r>
      <w:r w:rsidRPr="00D94352">
        <w:rPr>
          <w:sz w:val="28"/>
          <w:szCs w:val="28"/>
        </w:rPr>
        <w:t>я</w:t>
      </w:r>
      <w:r w:rsidR="00BB6E7F" w:rsidRPr="00D94352">
        <w:rPr>
          <w:sz w:val="28"/>
          <w:szCs w:val="28"/>
        </w:rPr>
        <w:t xml:space="preserve"> возможности на уровне среднего общего образования обучаться по индивидуальным образовательным траекториям, в том числе с использованием дистанционных техно</w:t>
      </w:r>
      <w:r w:rsidRPr="00D94352">
        <w:rPr>
          <w:sz w:val="28"/>
          <w:szCs w:val="28"/>
        </w:rPr>
        <w:t>логий, инклюзивного образования, совершенствования</w:t>
      </w:r>
      <w:r w:rsidR="00BB6E7F" w:rsidRPr="00D94352">
        <w:rPr>
          <w:sz w:val="28"/>
          <w:szCs w:val="28"/>
        </w:rPr>
        <w:t xml:space="preserve"> механизма реализации образовательных программ, отвечающих требованиям международных стандартов и пра</w:t>
      </w:r>
      <w:r w:rsidRPr="00D94352">
        <w:rPr>
          <w:sz w:val="28"/>
          <w:szCs w:val="28"/>
        </w:rPr>
        <w:t>ктико-ориентированных подходов</w:t>
      </w:r>
      <w:r w:rsidR="00350F80" w:rsidRPr="00D94352">
        <w:rPr>
          <w:sz w:val="28"/>
          <w:szCs w:val="28"/>
        </w:rPr>
        <w:t>, развитие электронной среды образовательных учреждений  и создание единого информационно-образовательного пространства и многоуровневой системы оценки качества системы образования МО «</w:t>
      </w:r>
      <w:proofErr w:type="spellStart"/>
      <w:r w:rsidR="00350F80" w:rsidRPr="00D94352">
        <w:rPr>
          <w:sz w:val="28"/>
          <w:szCs w:val="28"/>
        </w:rPr>
        <w:t>Мирнинский</w:t>
      </w:r>
      <w:proofErr w:type="spellEnd"/>
      <w:r w:rsidR="00350F80" w:rsidRPr="00D94352">
        <w:rPr>
          <w:sz w:val="28"/>
          <w:szCs w:val="28"/>
        </w:rPr>
        <w:t xml:space="preserve"> район»(портал АИС «Сетевой город. Образование»),</w:t>
      </w:r>
      <w:r w:rsidR="00510A88">
        <w:rPr>
          <w:sz w:val="28"/>
          <w:szCs w:val="28"/>
        </w:rPr>
        <w:t xml:space="preserve"> </w:t>
      </w:r>
      <w:r w:rsidR="00350F80" w:rsidRPr="00D94352">
        <w:rPr>
          <w:sz w:val="28"/>
          <w:szCs w:val="28"/>
        </w:rPr>
        <w:t>совершенствование механизма предоставления образовательных услуг в электронном виде, использование ресурсов интерактивной образовательной онлайн-платформы, информационно-образовательной среды «Российская электронная школа» по дистанционному обучению учащихся, в том числе детей-инвалидов.</w:t>
      </w:r>
    </w:p>
    <w:p w:rsidR="00BB6E7F" w:rsidRPr="00D94352" w:rsidRDefault="00BB6E7F" w:rsidP="00570338">
      <w:pPr>
        <w:pStyle w:val="af"/>
        <w:ind w:left="0" w:firstLine="709"/>
        <w:jc w:val="both"/>
        <w:rPr>
          <w:sz w:val="28"/>
          <w:szCs w:val="28"/>
        </w:rPr>
      </w:pPr>
      <w:r w:rsidRPr="00D94352">
        <w:rPr>
          <w:sz w:val="28"/>
          <w:szCs w:val="28"/>
        </w:rPr>
        <w:t>Расходы по данному мероприятию</w:t>
      </w:r>
      <w:r w:rsidR="009C3BB1" w:rsidRPr="00D94352">
        <w:rPr>
          <w:sz w:val="28"/>
          <w:szCs w:val="28"/>
        </w:rPr>
        <w:t xml:space="preserve"> </w:t>
      </w:r>
      <w:r w:rsidR="005C2F05" w:rsidRPr="00D94352">
        <w:rPr>
          <w:sz w:val="28"/>
          <w:szCs w:val="28"/>
        </w:rPr>
        <w:t xml:space="preserve">будут производиться </w:t>
      </w:r>
      <w:r w:rsidR="0037481C" w:rsidRPr="00D94352">
        <w:rPr>
          <w:sz w:val="28"/>
          <w:szCs w:val="28"/>
        </w:rPr>
        <w:t>на основании</w:t>
      </w:r>
      <w:r w:rsidR="009C3BB1" w:rsidRPr="00D94352">
        <w:rPr>
          <w:sz w:val="28"/>
          <w:szCs w:val="28"/>
        </w:rPr>
        <w:t xml:space="preserve"> </w:t>
      </w:r>
      <w:r w:rsidR="0037481C" w:rsidRPr="00D94352">
        <w:rPr>
          <w:sz w:val="28"/>
          <w:szCs w:val="28"/>
        </w:rPr>
        <w:t xml:space="preserve">Порядка  предоставления и расходования субвенций на реализацию </w:t>
      </w:r>
      <w:r w:rsidR="00534461" w:rsidRPr="00D94352">
        <w:rPr>
          <w:sz w:val="28"/>
          <w:szCs w:val="28"/>
        </w:rPr>
        <w:t>государственного  стандарта  общего образования МО «</w:t>
      </w:r>
      <w:proofErr w:type="spellStart"/>
      <w:r w:rsidR="00534461" w:rsidRPr="00D94352">
        <w:rPr>
          <w:sz w:val="28"/>
          <w:szCs w:val="28"/>
        </w:rPr>
        <w:t>Мирнинский</w:t>
      </w:r>
      <w:proofErr w:type="spellEnd"/>
      <w:r w:rsidR="00534461" w:rsidRPr="00D94352">
        <w:rPr>
          <w:sz w:val="28"/>
          <w:szCs w:val="28"/>
        </w:rPr>
        <w:t xml:space="preserve"> район»</w:t>
      </w:r>
      <w:r w:rsidR="005C2F05" w:rsidRPr="00D94352">
        <w:rPr>
          <w:sz w:val="28"/>
          <w:szCs w:val="28"/>
        </w:rPr>
        <w:t xml:space="preserve">, утвержденного </w:t>
      </w:r>
      <w:r w:rsidR="00534461" w:rsidRPr="00D94352">
        <w:rPr>
          <w:sz w:val="28"/>
          <w:szCs w:val="28"/>
        </w:rPr>
        <w:t>постановление</w:t>
      </w:r>
      <w:r w:rsidR="005C2F05" w:rsidRPr="00D94352">
        <w:rPr>
          <w:sz w:val="28"/>
          <w:szCs w:val="28"/>
        </w:rPr>
        <w:t>м Главы р</w:t>
      </w:r>
      <w:r w:rsidR="00534461" w:rsidRPr="00D94352">
        <w:rPr>
          <w:sz w:val="28"/>
          <w:szCs w:val="28"/>
        </w:rPr>
        <w:t>айона от 17.12.2012 № 1759</w:t>
      </w:r>
      <w:r w:rsidR="005C2F05" w:rsidRPr="00D94352">
        <w:rPr>
          <w:sz w:val="28"/>
          <w:szCs w:val="28"/>
        </w:rPr>
        <w:t>,</w:t>
      </w:r>
      <w:r w:rsidR="00CF75A4" w:rsidRPr="00D94352">
        <w:rPr>
          <w:sz w:val="28"/>
          <w:szCs w:val="28"/>
        </w:rPr>
        <w:t xml:space="preserve">в соответствии с </w:t>
      </w:r>
      <w:r w:rsidR="00D131A1" w:rsidRPr="00D94352">
        <w:rPr>
          <w:sz w:val="28"/>
          <w:szCs w:val="28"/>
        </w:rPr>
        <w:t>Федеральным законом «О контрактной системе в сфере закупок товаров, работ, услуг для обеспечения государственных и муниципальных нужд» от 05.04.2013 №44-ФЗ (далее –Федеральный закон №44-ФЗ)</w:t>
      </w:r>
      <w:r w:rsidR="00534461" w:rsidRPr="00D94352">
        <w:rPr>
          <w:sz w:val="28"/>
          <w:szCs w:val="28"/>
        </w:rPr>
        <w:t>,</w:t>
      </w:r>
      <w:r w:rsidR="0039556F" w:rsidRPr="00D94352">
        <w:rPr>
          <w:sz w:val="28"/>
          <w:szCs w:val="28"/>
        </w:rPr>
        <w:t>Федеральным законом «О закупках товаров, работ, услуг отдельными видами  юридическими лицами»</w:t>
      </w:r>
      <w:r w:rsidR="00D131A1" w:rsidRPr="00D94352">
        <w:rPr>
          <w:sz w:val="28"/>
          <w:szCs w:val="28"/>
        </w:rPr>
        <w:t xml:space="preserve"> (далее – </w:t>
      </w:r>
      <w:r w:rsidR="00CF75A4" w:rsidRPr="00D94352">
        <w:rPr>
          <w:sz w:val="28"/>
          <w:szCs w:val="28"/>
        </w:rPr>
        <w:t>Ф</w:t>
      </w:r>
      <w:r w:rsidR="00D131A1" w:rsidRPr="00D94352">
        <w:rPr>
          <w:sz w:val="28"/>
          <w:szCs w:val="28"/>
        </w:rPr>
        <w:t>едеральный закон №</w:t>
      </w:r>
      <w:r w:rsidR="00CF75A4" w:rsidRPr="00D94352">
        <w:rPr>
          <w:sz w:val="28"/>
          <w:szCs w:val="28"/>
        </w:rPr>
        <w:t>223</w:t>
      </w:r>
      <w:r w:rsidR="00D131A1" w:rsidRPr="00D94352">
        <w:rPr>
          <w:sz w:val="28"/>
          <w:szCs w:val="28"/>
        </w:rPr>
        <w:t>-ФЗ)</w:t>
      </w:r>
      <w:r w:rsidRPr="00D94352">
        <w:rPr>
          <w:sz w:val="28"/>
          <w:szCs w:val="28"/>
        </w:rPr>
        <w:t>путём:</w:t>
      </w:r>
    </w:p>
    <w:p w:rsidR="00BB6E7F" w:rsidRPr="00D94352" w:rsidRDefault="002C0767" w:rsidP="00570338">
      <w:pPr>
        <w:pStyle w:val="af"/>
        <w:numPr>
          <w:ilvl w:val="0"/>
          <w:numId w:val="33"/>
        </w:numPr>
        <w:ind w:left="0" w:firstLine="709"/>
        <w:jc w:val="both"/>
        <w:rPr>
          <w:sz w:val="28"/>
          <w:szCs w:val="28"/>
        </w:rPr>
      </w:pPr>
      <w:r w:rsidRPr="00D94352">
        <w:rPr>
          <w:sz w:val="28"/>
          <w:szCs w:val="28"/>
        </w:rPr>
        <w:t>п</w:t>
      </w:r>
      <w:r w:rsidR="00BB6E7F" w:rsidRPr="00D94352">
        <w:rPr>
          <w:sz w:val="28"/>
          <w:szCs w:val="28"/>
        </w:rPr>
        <w:t>еречисления субсидии муниципальным автономным и бюджетным учреждениям на финансовое обеспечение муниципального задания на оказа</w:t>
      </w:r>
      <w:r w:rsidR="00CF75A4" w:rsidRPr="00D94352">
        <w:rPr>
          <w:sz w:val="28"/>
          <w:szCs w:val="28"/>
        </w:rPr>
        <w:t xml:space="preserve">ние муниципальных услуг (работ), в том числе </w:t>
      </w:r>
      <w:r w:rsidR="00BB6E7F" w:rsidRPr="00D94352">
        <w:rPr>
          <w:sz w:val="28"/>
          <w:szCs w:val="28"/>
        </w:rPr>
        <w:t xml:space="preserve">на заработную плату и начисления на </w:t>
      </w:r>
      <w:r w:rsidR="00BB6E7F" w:rsidRPr="00D94352">
        <w:rPr>
          <w:sz w:val="28"/>
          <w:szCs w:val="28"/>
        </w:rPr>
        <w:lastRenderedPageBreak/>
        <w:t xml:space="preserve">оплату труда; выплаты по ст.212 </w:t>
      </w:r>
      <w:r w:rsidR="00CF75A4" w:rsidRPr="00D94352">
        <w:rPr>
          <w:sz w:val="28"/>
          <w:szCs w:val="28"/>
        </w:rPr>
        <w:t xml:space="preserve">«Прочие выплаты» в части </w:t>
      </w:r>
      <w:r w:rsidR="00BB6E7F" w:rsidRPr="00D94352">
        <w:rPr>
          <w:sz w:val="28"/>
          <w:szCs w:val="28"/>
        </w:rPr>
        <w:t>командиров</w:t>
      </w:r>
      <w:r w:rsidR="00CF75A4" w:rsidRPr="00D94352">
        <w:rPr>
          <w:sz w:val="28"/>
          <w:szCs w:val="28"/>
        </w:rPr>
        <w:t>очных расходов</w:t>
      </w:r>
      <w:r w:rsidR="00BB6E7F" w:rsidRPr="00D94352">
        <w:rPr>
          <w:sz w:val="28"/>
          <w:szCs w:val="28"/>
        </w:rPr>
        <w:t xml:space="preserve">; </w:t>
      </w:r>
      <w:r w:rsidR="00CF75A4" w:rsidRPr="00D94352">
        <w:rPr>
          <w:sz w:val="28"/>
          <w:szCs w:val="28"/>
        </w:rPr>
        <w:t xml:space="preserve">оплату за </w:t>
      </w:r>
      <w:r w:rsidR="00BB6E7F" w:rsidRPr="00D94352">
        <w:rPr>
          <w:sz w:val="28"/>
          <w:szCs w:val="28"/>
        </w:rPr>
        <w:t xml:space="preserve">услуги связи; расходы по оплате транспортных услуг; оплата отопления и технологических нужд; оплата электроэнергии; услуги горячего и холодного водоснабжения; услуги канализации (водоотведение);оплата </w:t>
      </w:r>
      <w:r w:rsidR="00CF75A4" w:rsidRPr="00D94352">
        <w:rPr>
          <w:sz w:val="28"/>
          <w:szCs w:val="28"/>
        </w:rPr>
        <w:t xml:space="preserve">услуг (работ) по </w:t>
      </w:r>
      <w:r w:rsidR="00BB6E7F" w:rsidRPr="00D94352">
        <w:rPr>
          <w:sz w:val="28"/>
          <w:szCs w:val="28"/>
        </w:rPr>
        <w:t>содержани</w:t>
      </w:r>
      <w:r w:rsidR="00CF75A4" w:rsidRPr="00D94352">
        <w:rPr>
          <w:sz w:val="28"/>
          <w:szCs w:val="28"/>
        </w:rPr>
        <w:t>ю</w:t>
      </w:r>
      <w:r w:rsidR="00510A88">
        <w:rPr>
          <w:sz w:val="28"/>
          <w:szCs w:val="28"/>
        </w:rPr>
        <w:t xml:space="preserve"> </w:t>
      </w:r>
      <w:r w:rsidR="00BB6E7F" w:rsidRPr="00D94352">
        <w:rPr>
          <w:sz w:val="28"/>
          <w:szCs w:val="28"/>
        </w:rPr>
        <w:t xml:space="preserve">имущества; услуги в области информационных технологий; подписки на периодические издания; оплата за обучение на </w:t>
      </w:r>
      <w:r w:rsidR="00CF75A4" w:rsidRPr="00D94352">
        <w:rPr>
          <w:sz w:val="28"/>
          <w:szCs w:val="28"/>
        </w:rPr>
        <w:t>курсах повышения квалификации</w:t>
      </w:r>
      <w:r w:rsidR="00BB6E7F" w:rsidRPr="00D94352">
        <w:rPr>
          <w:sz w:val="28"/>
          <w:szCs w:val="28"/>
        </w:rPr>
        <w:t>; иные услуги по ст.226</w:t>
      </w:r>
      <w:r w:rsidR="00CF75A4" w:rsidRPr="00D94352">
        <w:rPr>
          <w:sz w:val="28"/>
          <w:szCs w:val="28"/>
        </w:rPr>
        <w:t xml:space="preserve"> «Прочие услуги»</w:t>
      </w:r>
      <w:r w:rsidR="00BB6E7F" w:rsidRPr="00D94352">
        <w:rPr>
          <w:sz w:val="28"/>
          <w:szCs w:val="28"/>
        </w:rPr>
        <w:t>;</w:t>
      </w:r>
      <w:r w:rsidR="00510A88">
        <w:rPr>
          <w:sz w:val="28"/>
          <w:szCs w:val="28"/>
        </w:rPr>
        <w:t xml:space="preserve"> </w:t>
      </w:r>
      <w:r w:rsidR="00BB6E7F" w:rsidRPr="00D94352">
        <w:rPr>
          <w:sz w:val="28"/>
          <w:szCs w:val="28"/>
        </w:rPr>
        <w:t>приобретение (изготовление)подарочной и сувенирной продукции;</w:t>
      </w:r>
      <w:r w:rsidR="00510A88">
        <w:rPr>
          <w:sz w:val="28"/>
          <w:szCs w:val="28"/>
        </w:rPr>
        <w:t xml:space="preserve"> </w:t>
      </w:r>
      <w:r w:rsidR="00BB6E7F" w:rsidRPr="00D94352">
        <w:rPr>
          <w:sz w:val="28"/>
          <w:szCs w:val="28"/>
        </w:rPr>
        <w:t xml:space="preserve">уплата налогов на имущество, </w:t>
      </w:r>
      <w:proofErr w:type="spellStart"/>
      <w:r w:rsidR="00BB6E7F" w:rsidRPr="00D94352">
        <w:rPr>
          <w:sz w:val="28"/>
          <w:szCs w:val="28"/>
        </w:rPr>
        <w:t>гос.пошлины</w:t>
      </w:r>
      <w:proofErr w:type="spellEnd"/>
      <w:r w:rsidR="00BB6E7F" w:rsidRPr="00D94352">
        <w:rPr>
          <w:sz w:val="28"/>
          <w:szCs w:val="28"/>
        </w:rPr>
        <w:t xml:space="preserve">, пени и штрафы и </w:t>
      </w:r>
      <w:r w:rsidR="00CF75A4" w:rsidRPr="00D94352">
        <w:rPr>
          <w:sz w:val="28"/>
          <w:szCs w:val="28"/>
        </w:rPr>
        <w:t xml:space="preserve">иные выплаты </w:t>
      </w:r>
      <w:r w:rsidR="00BB6E7F" w:rsidRPr="00D94352">
        <w:rPr>
          <w:sz w:val="28"/>
          <w:szCs w:val="28"/>
        </w:rPr>
        <w:t>по ст.291-296</w:t>
      </w:r>
      <w:r w:rsidR="00CF75A4" w:rsidRPr="00D94352">
        <w:rPr>
          <w:sz w:val="28"/>
          <w:szCs w:val="28"/>
        </w:rPr>
        <w:t xml:space="preserve"> «Прочие расходы»</w:t>
      </w:r>
      <w:r w:rsidR="00510A88">
        <w:rPr>
          <w:sz w:val="28"/>
          <w:szCs w:val="28"/>
        </w:rPr>
        <w:t xml:space="preserve"> </w:t>
      </w:r>
      <w:r w:rsidR="00BB6E7F" w:rsidRPr="00D94352">
        <w:rPr>
          <w:sz w:val="28"/>
          <w:szCs w:val="28"/>
        </w:rPr>
        <w:t>;приобретение основных средств; пр</w:t>
      </w:r>
      <w:r w:rsidR="00D53B27" w:rsidRPr="00D94352">
        <w:rPr>
          <w:sz w:val="28"/>
          <w:szCs w:val="28"/>
        </w:rPr>
        <w:t>иобретение материальных запасов</w:t>
      </w:r>
      <w:r w:rsidRPr="00D94352">
        <w:rPr>
          <w:sz w:val="28"/>
          <w:szCs w:val="28"/>
        </w:rPr>
        <w:t>;</w:t>
      </w:r>
    </w:p>
    <w:p w:rsidR="00BC5C5A" w:rsidRPr="009A2C0A" w:rsidRDefault="00BC5C5A" w:rsidP="00BC5C5A">
      <w:pPr>
        <w:pStyle w:val="af"/>
        <w:numPr>
          <w:ilvl w:val="0"/>
          <w:numId w:val="35"/>
        </w:numPr>
        <w:tabs>
          <w:tab w:val="left" w:pos="851"/>
        </w:tabs>
        <w:ind w:left="0" w:firstLine="567"/>
        <w:jc w:val="both"/>
        <w:rPr>
          <w:i/>
          <w:sz w:val="28"/>
          <w:szCs w:val="28"/>
        </w:rPr>
      </w:pPr>
      <w:r w:rsidRPr="009A2C0A">
        <w:rPr>
          <w:sz w:val="28"/>
          <w:szCs w:val="28"/>
        </w:rPr>
        <w:t>перечисления субсидии муниципальным автономным и бюджетным учреждениям на иные цели:</w:t>
      </w:r>
    </w:p>
    <w:p w:rsidR="00BC5C5A" w:rsidRPr="009A2C0A" w:rsidRDefault="00BC5C5A" w:rsidP="00BC5C5A">
      <w:pPr>
        <w:pStyle w:val="af"/>
        <w:ind w:left="0" w:firstLine="567"/>
        <w:jc w:val="both"/>
        <w:rPr>
          <w:sz w:val="28"/>
          <w:szCs w:val="28"/>
        </w:rPr>
      </w:pPr>
      <w:r w:rsidRPr="009A2C0A">
        <w:rPr>
          <w:sz w:val="28"/>
          <w:szCs w:val="28"/>
        </w:rPr>
        <w:t>-</w:t>
      </w:r>
      <w:r w:rsidRPr="009A2C0A">
        <w:rPr>
          <w:sz w:val="28"/>
          <w:szCs w:val="28"/>
        </w:rPr>
        <w:tab/>
        <w:t xml:space="preserve">проезд в отпуск в соответствии с </w:t>
      </w:r>
      <w:r w:rsidRPr="009A2C0A">
        <w:rPr>
          <w:color w:val="000000"/>
          <w:sz w:val="28"/>
          <w:szCs w:val="28"/>
        </w:rPr>
        <w:t>Положением о гарантиях и компенсациях для лиц, работающих в органах местного самоуправления (муниципальных органах) и муниципальных казенных, бюджетных учреждениях МО «</w:t>
      </w:r>
      <w:proofErr w:type="spellStart"/>
      <w:r w:rsidRPr="009A2C0A">
        <w:rPr>
          <w:color w:val="000000"/>
          <w:sz w:val="28"/>
          <w:szCs w:val="28"/>
        </w:rPr>
        <w:t>Мирнинский</w:t>
      </w:r>
      <w:proofErr w:type="spellEnd"/>
      <w:r w:rsidRPr="009A2C0A">
        <w:rPr>
          <w:color w:val="000000"/>
          <w:sz w:val="28"/>
          <w:szCs w:val="28"/>
        </w:rPr>
        <w:t xml:space="preserve"> район» Республики Саха (Якутия), расположенных в районах Крайнего Севера и приравненных к ним местностям, и членов их семей, утвержденным решением районного Собрания депутатов Республики Саха (Якутия) №14-9от 03.03.2005</w:t>
      </w:r>
      <w:r w:rsidRPr="009A2C0A">
        <w:rPr>
          <w:sz w:val="28"/>
          <w:szCs w:val="28"/>
        </w:rPr>
        <w:t>;</w:t>
      </w:r>
    </w:p>
    <w:p w:rsidR="00BC5C5A" w:rsidRPr="009A2C0A" w:rsidRDefault="00BC5C5A" w:rsidP="00BC5C5A">
      <w:pPr>
        <w:pStyle w:val="af"/>
        <w:ind w:left="0" w:firstLine="567"/>
        <w:jc w:val="both"/>
        <w:rPr>
          <w:sz w:val="28"/>
          <w:szCs w:val="28"/>
        </w:rPr>
      </w:pPr>
      <w:r w:rsidRPr="009A2C0A">
        <w:rPr>
          <w:sz w:val="28"/>
          <w:szCs w:val="28"/>
        </w:rPr>
        <w:t>-</w:t>
      </w:r>
      <w:r w:rsidRPr="009A2C0A">
        <w:rPr>
          <w:sz w:val="28"/>
          <w:szCs w:val="28"/>
        </w:rPr>
        <w:tab/>
      </w:r>
      <w:r w:rsidRPr="009A2C0A">
        <w:rPr>
          <w:color w:val="000000"/>
          <w:sz w:val="28"/>
          <w:szCs w:val="28"/>
          <w:lang w:eastAsia="x-none"/>
        </w:rPr>
        <w:t>компенсация расходов на оплату жилых помещений, отопления и освещения педагогическим работникам муниципальных образовательных организаций, руководителям муниципальных образовательных организаций</w:t>
      </w:r>
      <w:r w:rsidRPr="009A2C0A">
        <w:rPr>
          <w:color w:val="000000"/>
          <w:sz w:val="28"/>
          <w:szCs w:val="28"/>
        </w:rPr>
        <w:t>, их заместителям, руководителям структурных подразделений муниципальных образовательных организаций, их заместителям, проживающим и работающим в сельских населенных пунктах, рабочих поселках (поселках городского типа) в соответствии с постановлением Правительства Республики Саха (Якутия) от 29.12.2020 № 435 «О мерах социальной поддержки педагогическим работникам образовательных организаций Республики Саха (Якутия), муниципальных образовательных организаций, руководителям образовательных организаций Республики Саха (Якутия), муниципальных образовательных организаций, их заместителям руководителям структурных подразделений образовательных организаций Республики Саха (Якутия), муниципальных образовательных организаций, их заместителям, проживающим и работающим в сельских населенных пунктах, рабочих поселках (поселках городского типа)»</w:t>
      </w:r>
      <w:r w:rsidRPr="009A2C0A">
        <w:rPr>
          <w:sz w:val="28"/>
          <w:szCs w:val="28"/>
        </w:rPr>
        <w:t>;</w:t>
      </w:r>
    </w:p>
    <w:p w:rsidR="00BC5C5A" w:rsidRPr="009A2C0A" w:rsidRDefault="00BC5C5A" w:rsidP="00BC5C5A">
      <w:pPr>
        <w:pStyle w:val="af"/>
        <w:ind w:left="0" w:firstLine="567"/>
        <w:jc w:val="both"/>
        <w:rPr>
          <w:sz w:val="28"/>
          <w:szCs w:val="28"/>
        </w:rPr>
      </w:pPr>
      <w:r w:rsidRPr="009A2C0A">
        <w:rPr>
          <w:sz w:val="28"/>
          <w:szCs w:val="28"/>
        </w:rPr>
        <w:t>-</w:t>
      </w:r>
      <w:r w:rsidRPr="009A2C0A">
        <w:rPr>
          <w:sz w:val="28"/>
          <w:szCs w:val="28"/>
        </w:rPr>
        <w:tab/>
        <w:t>персональная доплата за счет средств АК «АЛРОСА» (ПАО), поступающих в бюджет МО «</w:t>
      </w:r>
      <w:proofErr w:type="spellStart"/>
      <w:r w:rsidRPr="009A2C0A">
        <w:rPr>
          <w:sz w:val="28"/>
          <w:szCs w:val="28"/>
        </w:rPr>
        <w:t>Мирнинский</w:t>
      </w:r>
      <w:proofErr w:type="spellEnd"/>
      <w:r w:rsidRPr="009A2C0A">
        <w:rPr>
          <w:sz w:val="28"/>
          <w:szCs w:val="28"/>
        </w:rPr>
        <w:t xml:space="preserve"> район» в рамках договора целевого финансирования на выплату средств персональной доплаты к заработной плате работникам образовательных организаций МО «</w:t>
      </w:r>
      <w:proofErr w:type="spellStart"/>
      <w:r w:rsidRPr="009A2C0A">
        <w:rPr>
          <w:sz w:val="28"/>
          <w:szCs w:val="28"/>
        </w:rPr>
        <w:t>Мирнинский</w:t>
      </w:r>
      <w:proofErr w:type="spellEnd"/>
      <w:r w:rsidRPr="009A2C0A">
        <w:rPr>
          <w:sz w:val="28"/>
          <w:szCs w:val="28"/>
        </w:rPr>
        <w:t xml:space="preserve"> район» и МКУ «</w:t>
      </w:r>
      <w:proofErr w:type="spellStart"/>
      <w:r w:rsidRPr="009A2C0A">
        <w:rPr>
          <w:sz w:val="28"/>
          <w:szCs w:val="28"/>
        </w:rPr>
        <w:t>Мирнинское</w:t>
      </w:r>
      <w:proofErr w:type="spellEnd"/>
      <w:r w:rsidRPr="009A2C0A">
        <w:rPr>
          <w:sz w:val="28"/>
          <w:szCs w:val="28"/>
        </w:rPr>
        <w:t xml:space="preserve"> районное управление образования», принятым на работу до 01 января 1997 года, выплачивается на основании Положения о расходовании средств целевого финансирования, поступающих от АК «АЛРОСА» (ПАО) на выплату к заработной плате к работников муниципальных учреждений МО «</w:t>
      </w:r>
      <w:proofErr w:type="spellStart"/>
      <w:r w:rsidRPr="009A2C0A">
        <w:rPr>
          <w:sz w:val="28"/>
          <w:szCs w:val="28"/>
        </w:rPr>
        <w:t>Мирнинский</w:t>
      </w:r>
      <w:proofErr w:type="spellEnd"/>
      <w:r w:rsidRPr="009A2C0A">
        <w:rPr>
          <w:sz w:val="28"/>
          <w:szCs w:val="28"/>
        </w:rPr>
        <w:t xml:space="preserve"> район» Республики Саха (Якутия);</w:t>
      </w:r>
    </w:p>
    <w:p w:rsidR="00BC5C5A" w:rsidRPr="009A2C0A" w:rsidRDefault="00BC5C5A" w:rsidP="00BC5C5A">
      <w:pPr>
        <w:pStyle w:val="af"/>
        <w:ind w:left="0" w:firstLine="567"/>
        <w:contextualSpacing w:val="0"/>
        <w:jc w:val="both"/>
        <w:rPr>
          <w:sz w:val="28"/>
          <w:szCs w:val="28"/>
        </w:rPr>
      </w:pPr>
      <w:r w:rsidRPr="009A2C0A">
        <w:rPr>
          <w:sz w:val="28"/>
          <w:szCs w:val="28"/>
        </w:rPr>
        <w:t>-</w:t>
      </w:r>
      <w:r w:rsidRPr="009A2C0A">
        <w:rPr>
          <w:sz w:val="28"/>
          <w:szCs w:val="28"/>
        </w:rPr>
        <w:tab/>
        <w:t xml:space="preserve">иные расходы в соответствии с Правилами определения объёма субсидий на иные цели (целевые субсидии) муниципальным бюджетным и автономным </w:t>
      </w:r>
      <w:r w:rsidRPr="009A2C0A">
        <w:rPr>
          <w:sz w:val="28"/>
          <w:szCs w:val="28"/>
        </w:rPr>
        <w:lastRenderedPageBreak/>
        <w:t>учреждениям и условиям их предоставления из бюджета МО «</w:t>
      </w:r>
      <w:proofErr w:type="spellStart"/>
      <w:r w:rsidRPr="009A2C0A">
        <w:rPr>
          <w:sz w:val="28"/>
          <w:szCs w:val="28"/>
        </w:rPr>
        <w:t>Мирнинский</w:t>
      </w:r>
      <w:proofErr w:type="spellEnd"/>
      <w:r w:rsidRPr="009A2C0A">
        <w:rPr>
          <w:sz w:val="28"/>
          <w:szCs w:val="28"/>
        </w:rPr>
        <w:t xml:space="preserve"> район» Республики Саха (Якутия);</w:t>
      </w:r>
    </w:p>
    <w:p w:rsidR="00BC5C5A" w:rsidRPr="009A2C0A" w:rsidRDefault="00BC5C5A" w:rsidP="00BC5C5A">
      <w:pPr>
        <w:pStyle w:val="af"/>
        <w:ind w:left="0" w:firstLine="567"/>
        <w:contextualSpacing w:val="0"/>
        <w:jc w:val="both"/>
        <w:rPr>
          <w:sz w:val="28"/>
          <w:szCs w:val="28"/>
        </w:rPr>
      </w:pPr>
      <w:r w:rsidRPr="009A2C0A">
        <w:rPr>
          <w:sz w:val="28"/>
          <w:szCs w:val="28"/>
        </w:rPr>
        <w:t>-</w:t>
      </w:r>
      <w:r w:rsidRPr="009A2C0A">
        <w:rPr>
          <w:sz w:val="28"/>
          <w:szCs w:val="28"/>
        </w:rPr>
        <w:tab/>
      </w:r>
      <w:r w:rsidRPr="009A2C0A">
        <w:rPr>
          <w:color w:val="000000"/>
          <w:sz w:val="28"/>
          <w:szCs w:val="28"/>
        </w:rPr>
        <w:t xml:space="preserve">компенсация расходов на оплату стоимости проезда работников образовательных </w:t>
      </w:r>
      <w:r w:rsidRPr="009A2C0A">
        <w:rPr>
          <w:color w:val="000000"/>
          <w:sz w:val="28"/>
          <w:szCs w:val="28"/>
          <w:lang w:eastAsia="x-none"/>
        </w:rPr>
        <w:t>организаций</w:t>
      </w:r>
      <w:r w:rsidRPr="009A2C0A">
        <w:rPr>
          <w:color w:val="000000"/>
          <w:sz w:val="28"/>
          <w:szCs w:val="28"/>
        </w:rPr>
        <w:t xml:space="preserve"> к месту использования отпуска и обратно</w:t>
      </w:r>
      <w:r w:rsidRPr="009A2C0A">
        <w:rPr>
          <w:color w:val="000000"/>
          <w:sz w:val="28"/>
          <w:szCs w:val="28"/>
          <w:lang w:eastAsia="x-none"/>
        </w:rPr>
        <w:t xml:space="preserve">, деятельность которых направлена на воспитание, обучение, просвещение, формирование здорового образа жизни населения </w:t>
      </w:r>
      <w:proofErr w:type="spellStart"/>
      <w:r w:rsidRPr="009A2C0A">
        <w:rPr>
          <w:color w:val="000000"/>
          <w:sz w:val="28"/>
          <w:szCs w:val="28"/>
          <w:lang w:eastAsia="x-none"/>
        </w:rPr>
        <w:t>Мирнинского</w:t>
      </w:r>
      <w:proofErr w:type="spellEnd"/>
      <w:r w:rsidRPr="009A2C0A">
        <w:rPr>
          <w:color w:val="000000"/>
          <w:sz w:val="28"/>
          <w:szCs w:val="28"/>
          <w:lang w:eastAsia="x-none"/>
        </w:rPr>
        <w:t xml:space="preserve"> района в соответствии с </w:t>
      </w:r>
      <w:r w:rsidRPr="009A2C0A">
        <w:rPr>
          <w:color w:val="000000"/>
          <w:sz w:val="28"/>
          <w:szCs w:val="28"/>
        </w:rPr>
        <w:t xml:space="preserve">Положением о расходовании средств целевого финансирования АК «АЛРОСА» (ПАО) на дополнительную компенсацию расходов отдельных категорий работников образовательных организаций и учреждений, расположенных в </w:t>
      </w:r>
      <w:proofErr w:type="spellStart"/>
      <w:r w:rsidRPr="009A2C0A">
        <w:rPr>
          <w:color w:val="000000"/>
          <w:sz w:val="28"/>
          <w:szCs w:val="28"/>
        </w:rPr>
        <w:t>Мирнинском</w:t>
      </w:r>
      <w:proofErr w:type="spellEnd"/>
      <w:r w:rsidRPr="009A2C0A">
        <w:rPr>
          <w:color w:val="000000"/>
          <w:sz w:val="28"/>
          <w:szCs w:val="28"/>
        </w:rPr>
        <w:t xml:space="preserve"> районе, деятельность которых направлена на воспитание, обучение, просвещение, формирование здорового образа жизни населения, по оплате проезда к месту использования ежегодного оплачиваемого отпуска и обратно в пределах территории Российской Федерации, в соответствии с условиями договора на соответствующий календарный год, поступающие в бюджет МО «</w:t>
      </w:r>
      <w:proofErr w:type="spellStart"/>
      <w:r w:rsidRPr="009A2C0A">
        <w:rPr>
          <w:color w:val="000000"/>
          <w:sz w:val="28"/>
          <w:szCs w:val="28"/>
        </w:rPr>
        <w:t>Мирнинский</w:t>
      </w:r>
      <w:proofErr w:type="spellEnd"/>
      <w:r w:rsidRPr="009A2C0A">
        <w:rPr>
          <w:color w:val="000000"/>
          <w:sz w:val="28"/>
          <w:szCs w:val="28"/>
        </w:rPr>
        <w:t xml:space="preserve"> район». </w:t>
      </w:r>
      <w:r w:rsidRPr="009A2C0A">
        <w:rPr>
          <w:bCs/>
          <w:color w:val="000000"/>
          <w:sz w:val="28"/>
          <w:szCs w:val="28"/>
        </w:rPr>
        <w:t xml:space="preserve">Размер финансирования определяется на основании </w:t>
      </w:r>
      <w:r w:rsidRPr="009A2C0A">
        <w:rPr>
          <w:color w:val="000000"/>
          <w:sz w:val="28"/>
          <w:szCs w:val="28"/>
        </w:rPr>
        <w:t>постановления районной Администрации МО «</w:t>
      </w:r>
      <w:proofErr w:type="spellStart"/>
      <w:r w:rsidRPr="009A2C0A">
        <w:rPr>
          <w:color w:val="000000"/>
          <w:sz w:val="28"/>
          <w:szCs w:val="28"/>
        </w:rPr>
        <w:t>Мирнинский</w:t>
      </w:r>
      <w:proofErr w:type="spellEnd"/>
      <w:r w:rsidRPr="009A2C0A">
        <w:rPr>
          <w:color w:val="000000"/>
          <w:sz w:val="28"/>
          <w:szCs w:val="28"/>
        </w:rPr>
        <w:t xml:space="preserve"> район» Республики Саха (Якутия). </w:t>
      </w:r>
    </w:p>
    <w:p w:rsidR="00BB6E7F" w:rsidRPr="00D94352" w:rsidRDefault="00BC5C5A" w:rsidP="00BC5C5A">
      <w:pPr>
        <w:pStyle w:val="af"/>
        <w:ind w:left="0" w:firstLine="709"/>
        <w:jc w:val="both"/>
        <w:rPr>
          <w:i/>
          <w:color w:val="FF0000"/>
          <w:sz w:val="28"/>
          <w:szCs w:val="28"/>
        </w:rPr>
      </w:pPr>
      <w:r w:rsidRPr="009A2C0A">
        <w:rPr>
          <w:color w:val="000000"/>
          <w:sz w:val="28"/>
          <w:szCs w:val="28"/>
        </w:rPr>
        <w:t>Д</w:t>
      </w:r>
      <w:r w:rsidRPr="009A2C0A">
        <w:rPr>
          <w:sz w:val="28"/>
          <w:szCs w:val="28"/>
        </w:rPr>
        <w:t>оведения бюджетных ассигнований казенным учреждениям согласно бюджетной сметы в пределах доведенных лимитов бюджетных обязательств, в том числе на заработную плату и начисления на оплату труда, на персональную доплату за счет средств АК «АЛРОСА» (ПАО), поступающих в бюджет МО «</w:t>
      </w:r>
      <w:proofErr w:type="spellStart"/>
      <w:r w:rsidRPr="009A2C0A">
        <w:rPr>
          <w:sz w:val="28"/>
          <w:szCs w:val="28"/>
        </w:rPr>
        <w:t>Мирнинский</w:t>
      </w:r>
      <w:proofErr w:type="spellEnd"/>
      <w:r w:rsidRPr="009A2C0A">
        <w:rPr>
          <w:sz w:val="28"/>
          <w:szCs w:val="28"/>
        </w:rPr>
        <w:t xml:space="preserve"> район» в рамках договора целевого финансирования на выплату средств персональной доплаты к заработной плате работникам образовательных организаций МО «</w:t>
      </w:r>
      <w:proofErr w:type="spellStart"/>
      <w:r w:rsidRPr="009A2C0A">
        <w:rPr>
          <w:sz w:val="28"/>
          <w:szCs w:val="28"/>
        </w:rPr>
        <w:t>Мирнинский</w:t>
      </w:r>
      <w:proofErr w:type="spellEnd"/>
      <w:r w:rsidRPr="009A2C0A">
        <w:rPr>
          <w:sz w:val="28"/>
          <w:szCs w:val="28"/>
        </w:rPr>
        <w:t xml:space="preserve"> район» и МКУ «</w:t>
      </w:r>
      <w:proofErr w:type="spellStart"/>
      <w:r w:rsidRPr="009A2C0A">
        <w:rPr>
          <w:sz w:val="28"/>
          <w:szCs w:val="28"/>
        </w:rPr>
        <w:t>Мирнинское</w:t>
      </w:r>
      <w:proofErr w:type="spellEnd"/>
      <w:r w:rsidRPr="009A2C0A">
        <w:rPr>
          <w:sz w:val="28"/>
          <w:szCs w:val="28"/>
        </w:rPr>
        <w:t xml:space="preserve"> районное управление образования», принятым на работу до 01 января 1997 года; прочие выплаты (проезд к месту проведения отпуска, </w:t>
      </w:r>
      <w:r w:rsidRPr="009A2C0A">
        <w:rPr>
          <w:color w:val="000000"/>
          <w:sz w:val="28"/>
          <w:szCs w:val="28"/>
          <w:lang w:eastAsia="x-none"/>
        </w:rPr>
        <w:t>компенсацию расходов на оплату жилых помещений, отопления и освещения педагогическим работникам муниципальных образовательных организаций, руководителям муниципальных образовательных организаций</w:t>
      </w:r>
      <w:r w:rsidRPr="009A2C0A">
        <w:rPr>
          <w:color w:val="000000"/>
          <w:sz w:val="28"/>
          <w:szCs w:val="28"/>
        </w:rPr>
        <w:t>, их заместителям, руководителям структурных подразделений муниципальных образовательных организаций, их заместителям, проживающим и работающим в сельских населенных пунктах, рабочих поселках (поселках городского типа)</w:t>
      </w:r>
      <w:r w:rsidRPr="009A2C0A">
        <w:rPr>
          <w:sz w:val="28"/>
          <w:szCs w:val="28"/>
        </w:rPr>
        <w:t>, командировки и другие выплаты по ст.212 «Прочие выплаты»; услуги связи; расходы по оплате транспортных услуг; оплата отопления и технологических нужд; оплата электроэнергии; услуги горячего и холодного водоснабжения; услуги канализации (водоотведение); оплата содержания имущества; услуги в области информационных технологий; подписка на периодические издания; оплата за обучение на курсы повышения квалификации; иные услуги по ст.226 «Прочие услуги»; приобретение (изготовление) подарочной и сувенирной продукции; уплата налогов на имущество, госпошлины, пени и штрафы и прочие выплаты по ст.291-296 «Прочие расходы»; приобретение основных средств; приобретение материальных запасов</w:t>
      </w:r>
      <w:r w:rsidR="002C0767" w:rsidRPr="00D94352">
        <w:rPr>
          <w:sz w:val="28"/>
          <w:szCs w:val="28"/>
        </w:rPr>
        <w:t>;</w:t>
      </w:r>
    </w:p>
    <w:p w:rsidR="00BB6E7F" w:rsidRPr="00D94352" w:rsidRDefault="002C0767" w:rsidP="00570338">
      <w:pPr>
        <w:pStyle w:val="af"/>
        <w:numPr>
          <w:ilvl w:val="0"/>
          <w:numId w:val="33"/>
        </w:numPr>
        <w:ind w:left="0" w:firstLine="709"/>
        <w:jc w:val="both"/>
        <w:rPr>
          <w:sz w:val="28"/>
          <w:szCs w:val="28"/>
        </w:rPr>
      </w:pPr>
      <w:r w:rsidRPr="00D94352">
        <w:rPr>
          <w:sz w:val="28"/>
          <w:szCs w:val="28"/>
        </w:rPr>
        <w:t>д</w:t>
      </w:r>
      <w:r w:rsidR="00BB6E7F" w:rsidRPr="00D94352">
        <w:rPr>
          <w:sz w:val="28"/>
          <w:szCs w:val="28"/>
        </w:rPr>
        <w:t>оведения бюджетных ассигнований казенным учреждениям согласно бюджетной сметы в пределах доведенных лимитов бюджетных обязательств</w:t>
      </w:r>
      <w:r w:rsidR="009A50B4" w:rsidRPr="00D94352">
        <w:rPr>
          <w:sz w:val="28"/>
          <w:szCs w:val="28"/>
        </w:rPr>
        <w:t>, в том числе</w:t>
      </w:r>
      <w:r w:rsidR="00BB6E7F" w:rsidRPr="00D94352">
        <w:rPr>
          <w:sz w:val="28"/>
          <w:szCs w:val="28"/>
        </w:rPr>
        <w:t xml:space="preserve"> на заработную плату и начисления на оплату </w:t>
      </w:r>
      <w:proofErr w:type="spellStart"/>
      <w:r w:rsidR="00BB6E7F" w:rsidRPr="00D94352">
        <w:rPr>
          <w:sz w:val="28"/>
          <w:szCs w:val="28"/>
        </w:rPr>
        <w:t>труда</w:t>
      </w:r>
      <w:r w:rsidR="009A50B4" w:rsidRPr="00D94352">
        <w:rPr>
          <w:sz w:val="28"/>
          <w:szCs w:val="28"/>
        </w:rPr>
        <w:t>,выплату</w:t>
      </w:r>
      <w:proofErr w:type="spellEnd"/>
      <w:r w:rsidR="009A50B4" w:rsidRPr="00D94352">
        <w:rPr>
          <w:sz w:val="28"/>
          <w:szCs w:val="28"/>
        </w:rPr>
        <w:t xml:space="preserve"> </w:t>
      </w:r>
      <w:r w:rsidR="00BB6E7F" w:rsidRPr="00D94352">
        <w:rPr>
          <w:sz w:val="28"/>
          <w:szCs w:val="28"/>
        </w:rPr>
        <w:t>дотации к заработной плате</w:t>
      </w:r>
      <w:r w:rsidR="009A50B4" w:rsidRPr="00D94352">
        <w:rPr>
          <w:sz w:val="28"/>
          <w:szCs w:val="28"/>
        </w:rPr>
        <w:t xml:space="preserve"> за счет средств АК «АЛРОСА» (ПАО)</w:t>
      </w:r>
      <w:r w:rsidR="00BB6E7F" w:rsidRPr="00D94352">
        <w:rPr>
          <w:sz w:val="28"/>
          <w:szCs w:val="28"/>
        </w:rPr>
        <w:t>; прочие выплаты</w:t>
      </w:r>
      <w:r w:rsidR="009A50B4" w:rsidRPr="00D94352">
        <w:rPr>
          <w:sz w:val="28"/>
          <w:szCs w:val="28"/>
        </w:rPr>
        <w:t xml:space="preserve"> (</w:t>
      </w:r>
      <w:r w:rsidR="00BB6E7F" w:rsidRPr="00D94352">
        <w:rPr>
          <w:sz w:val="28"/>
          <w:szCs w:val="28"/>
        </w:rPr>
        <w:t>проезд к месту проведения отпуска, выплата коммунальной льготы педагогам</w:t>
      </w:r>
      <w:r w:rsidR="009A50B4" w:rsidRPr="00D94352">
        <w:rPr>
          <w:sz w:val="28"/>
          <w:szCs w:val="28"/>
        </w:rPr>
        <w:t xml:space="preserve">, проживающим и </w:t>
      </w:r>
      <w:r w:rsidR="009A50B4" w:rsidRPr="00D94352">
        <w:rPr>
          <w:sz w:val="28"/>
          <w:szCs w:val="28"/>
        </w:rPr>
        <w:lastRenderedPageBreak/>
        <w:t>работающим в сельских населённых пунктах, рабочих посёлках  (посёлках городского типа)</w:t>
      </w:r>
      <w:r w:rsidR="00BB6E7F" w:rsidRPr="00D94352">
        <w:rPr>
          <w:sz w:val="28"/>
          <w:szCs w:val="28"/>
        </w:rPr>
        <w:t>, командировки и другие выплаты по ст.212</w:t>
      </w:r>
      <w:r w:rsidR="009A50B4" w:rsidRPr="00D94352">
        <w:rPr>
          <w:sz w:val="28"/>
          <w:szCs w:val="28"/>
        </w:rPr>
        <w:t xml:space="preserve"> «Прочие выплаты»</w:t>
      </w:r>
      <w:r w:rsidR="00BB6E7F" w:rsidRPr="00D94352">
        <w:rPr>
          <w:sz w:val="28"/>
          <w:szCs w:val="28"/>
        </w:rPr>
        <w:t xml:space="preserve">; услуги связи; расходы по оплате транспортных услуг; оплата отопления и технологических нужд; оплата электроэнергии; услуги горячего и холодного водоснабжения; услуги канализации (водоотведение);оплата содержания имущества; услуги в области информационных технологий; подписки на периодические издания; оплата за обучение на </w:t>
      </w:r>
      <w:r w:rsidR="00FE06D7" w:rsidRPr="00D94352">
        <w:rPr>
          <w:sz w:val="28"/>
          <w:szCs w:val="28"/>
        </w:rPr>
        <w:t xml:space="preserve">курсы повышения квалификации </w:t>
      </w:r>
      <w:r w:rsidR="00BB6E7F" w:rsidRPr="00D94352">
        <w:rPr>
          <w:sz w:val="28"/>
          <w:szCs w:val="28"/>
        </w:rPr>
        <w:t>; иные услуги по ст.226</w:t>
      </w:r>
      <w:r w:rsidR="009A50B4" w:rsidRPr="00D94352">
        <w:rPr>
          <w:sz w:val="28"/>
          <w:szCs w:val="28"/>
        </w:rPr>
        <w:t xml:space="preserve"> «Прочие услуги»</w:t>
      </w:r>
      <w:r w:rsidR="00BB6E7F" w:rsidRPr="00D94352">
        <w:rPr>
          <w:sz w:val="28"/>
          <w:szCs w:val="28"/>
        </w:rPr>
        <w:t xml:space="preserve">; приобретение (изготовление)подарочной и сувенирной продукции; уплата налогов на имущество, </w:t>
      </w:r>
      <w:proofErr w:type="spellStart"/>
      <w:r w:rsidR="00BB6E7F" w:rsidRPr="00D94352">
        <w:rPr>
          <w:sz w:val="28"/>
          <w:szCs w:val="28"/>
        </w:rPr>
        <w:t>гос.пошлины</w:t>
      </w:r>
      <w:proofErr w:type="spellEnd"/>
      <w:r w:rsidR="00BB6E7F" w:rsidRPr="00D94352">
        <w:rPr>
          <w:sz w:val="28"/>
          <w:szCs w:val="28"/>
        </w:rPr>
        <w:t xml:space="preserve">, пени и штрафы и прочие </w:t>
      </w:r>
      <w:r w:rsidR="009A50B4" w:rsidRPr="00D94352">
        <w:rPr>
          <w:sz w:val="28"/>
          <w:szCs w:val="28"/>
        </w:rPr>
        <w:t>выплаты</w:t>
      </w:r>
      <w:r w:rsidR="00BB6E7F" w:rsidRPr="00D94352">
        <w:rPr>
          <w:sz w:val="28"/>
          <w:szCs w:val="28"/>
        </w:rPr>
        <w:t xml:space="preserve"> по ст.291-296</w:t>
      </w:r>
      <w:r w:rsidR="009A50B4" w:rsidRPr="00D94352">
        <w:rPr>
          <w:sz w:val="28"/>
          <w:szCs w:val="28"/>
        </w:rPr>
        <w:t xml:space="preserve"> «Прочие расходы»</w:t>
      </w:r>
      <w:r w:rsidR="00BB6E7F" w:rsidRPr="00D94352">
        <w:rPr>
          <w:sz w:val="28"/>
          <w:szCs w:val="28"/>
        </w:rPr>
        <w:t>; приобретение основных средств; приобретение материальных запасов</w:t>
      </w:r>
      <w:r w:rsidRPr="00D94352">
        <w:rPr>
          <w:sz w:val="28"/>
          <w:szCs w:val="28"/>
        </w:rPr>
        <w:t>;</w:t>
      </w:r>
    </w:p>
    <w:p w:rsidR="00BE1F70" w:rsidRPr="00D94352" w:rsidRDefault="002C0767" w:rsidP="00570338">
      <w:pPr>
        <w:pStyle w:val="af"/>
        <w:numPr>
          <w:ilvl w:val="0"/>
          <w:numId w:val="33"/>
        </w:numPr>
        <w:ind w:left="0" w:firstLine="709"/>
        <w:jc w:val="both"/>
        <w:rPr>
          <w:sz w:val="28"/>
          <w:szCs w:val="28"/>
        </w:rPr>
      </w:pPr>
      <w:r w:rsidRPr="00D94352">
        <w:rPr>
          <w:sz w:val="28"/>
          <w:szCs w:val="28"/>
        </w:rPr>
        <w:t>доведения бюджетных ассигнований</w:t>
      </w:r>
      <w:r w:rsidR="006C0673" w:rsidRPr="00D94352">
        <w:rPr>
          <w:sz w:val="28"/>
          <w:szCs w:val="28"/>
        </w:rPr>
        <w:t xml:space="preserve"> </w:t>
      </w:r>
      <w:r w:rsidR="00BB6E7F" w:rsidRPr="00D94352">
        <w:rPr>
          <w:sz w:val="28"/>
          <w:szCs w:val="28"/>
        </w:rPr>
        <w:t xml:space="preserve">казённым </w:t>
      </w:r>
      <w:r w:rsidR="00B6240E" w:rsidRPr="00D94352">
        <w:rPr>
          <w:sz w:val="28"/>
          <w:szCs w:val="28"/>
        </w:rPr>
        <w:t>учреждениям</w:t>
      </w:r>
      <w:r w:rsidRPr="00D94352">
        <w:rPr>
          <w:sz w:val="28"/>
          <w:szCs w:val="28"/>
        </w:rPr>
        <w:t>, полученным</w:t>
      </w:r>
      <w:r w:rsidR="00BB6E7F" w:rsidRPr="00D94352">
        <w:rPr>
          <w:sz w:val="28"/>
          <w:szCs w:val="28"/>
        </w:rPr>
        <w:t xml:space="preserve"> от оказания платных образовательных услуг и иной, приносящей доход деятельности</w:t>
      </w:r>
      <w:r w:rsidR="00BE1F70" w:rsidRPr="00D94352">
        <w:rPr>
          <w:sz w:val="28"/>
          <w:szCs w:val="28"/>
        </w:rPr>
        <w:t>. Р</w:t>
      </w:r>
      <w:r w:rsidR="00BB6E7F" w:rsidRPr="00D94352">
        <w:rPr>
          <w:sz w:val="28"/>
          <w:szCs w:val="28"/>
        </w:rPr>
        <w:t>асходы по данному мероприятию осуществляются в соответствии</w:t>
      </w:r>
      <w:r w:rsidR="00BE1F70" w:rsidRPr="00D94352">
        <w:rPr>
          <w:sz w:val="28"/>
          <w:szCs w:val="28"/>
        </w:rPr>
        <w:t xml:space="preserve"> с</w:t>
      </w:r>
      <w:r w:rsidR="00BB6E7F" w:rsidRPr="00D94352">
        <w:rPr>
          <w:sz w:val="28"/>
          <w:szCs w:val="28"/>
        </w:rPr>
        <w:t xml:space="preserve"> Положением об установлении порядка оказания платных услуг и направлений использования муниципальными казёнными учреждениями МО «</w:t>
      </w:r>
      <w:proofErr w:type="spellStart"/>
      <w:r w:rsidR="00BB6E7F" w:rsidRPr="00D94352">
        <w:rPr>
          <w:sz w:val="28"/>
          <w:szCs w:val="28"/>
        </w:rPr>
        <w:t>Мирнинский</w:t>
      </w:r>
      <w:proofErr w:type="spellEnd"/>
      <w:r w:rsidR="00BB6E7F" w:rsidRPr="00D94352">
        <w:rPr>
          <w:sz w:val="28"/>
          <w:szCs w:val="28"/>
        </w:rPr>
        <w:t xml:space="preserve"> район» средств от оказания платных услуг, безвозмездных поступлений от физических и юридических лиц, в том числе добровольных пожертвований, утверждённ</w:t>
      </w:r>
      <w:r w:rsidR="00BE1F70" w:rsidRPr="00D94352">
        <w:rPr>
          <w:sz w:val="28"/>
          <w:szCs w:val="28"/>
        </w:rPr>
        <w:t>ым</w:t>
      </w:r>
      <w:r w:rsidR="00BB6E7F" w:rsidRPr="00D94352">
        <w:rPr>
          <w:sz w:val="28"/>
          <w:szCs w:val="28"/>
        </w:rPr>
        <w:t xml:space="preserve"> Постановлением Главы района 29.05.2018 г. № 0724</w:t>
      </w:r>
      <w:r w:rsidR="00BE1F70" w:rsidRPr="00D94352">
        <w:rPr>
          <w:sz w:val="28"/>
          <w:szCs w:val="28"/>
        </w:rPr>
        <w:t xml:space="preserve">.Расходование средств производится </w:t>
      </w:r>
      <w:r w:rsidR="00BB6E7F" w:rsidRPr="00D94352">
        <w:rPr>
          <w:sz w:val="28"/>
          <w:szCs w:val="28"/>
        </w:rPr>
        <w:t>в пределах</w:t>
      </w:r>
      <w:r w:rsidR="00BE1F70" w:rsidRPr="00D94352">
        <w:rPr>
          <w:sz w:val="28"/>
          <w:szCs w:val="28"/>
        </w:rPr>
        <w:t xml:space="preserve"> сумм</w:t>
      </w:r>
      <w:r w:rsidR="00794482">
        <w:rPr>
          <w:sz w:val="28"/>
          <w:szCs w:val="28"/>
        </w:rPr>
        <w:t xml:space="preserve"> </w:t>
      </w:r>
      <w:r w:rsidR="00BB6E7F" w:rsidRPr="00D94352">
        <w:rPr>
          <w:sz w:val="28"/>
          <w:szCs w:val="28"/>
        </w:rPr>
        <w:t>поступлений</w:t>
      </w:r>
      <w:r w:rsidR="00794482">
        <w:rPr>
          <w:sz w:val="28"/>
          <w:szCs w:val="28"/>
        </w:rPr>
        <w:t xml:space="preserve"> </w:t>
      </w:r>
      <w:r w:rsidR="00BB6E7F" w:rsidRPr="00D94352">
        <w:rPr>
          <w:sz w:val="28"/>
          <w:szCs w:val="28"/>
        </w:rPr>
        <w:t>в бюджет МО «</w:t>
      </w:r>
      <w:proofErr w:type="spellStart"/>
      <w:r w:rsidR="00BB6E7F" w:rsidRPr="00D94352">
        <w:rPr>
          <w:sz w:val="28"/>
          <w:szCs w:val="28"/>
        </w:rPr>
        <w:t>Мирнинский</w:t>
      </w:r>
      <w:proofErr w:type="spellEnd"/>
      <w:r w:rsidR="00BB6E7F" w:rsidRPr="00D94352">
        <w:rPr>
          <w:sz w:val="28"/>
          <w:szCs w:val="28"/>
        </w:rPr>
        <w:t xml:space="preserve"> район»</w:t>
      </w:r>
      <w:r w:rsidR="00BE1F70" w:rsidRPr="00D94352">
        <w:rPr>
          <w:sz w:val="28"/>
          <w:szCs w:val="28"/>
        </w:rPr>
        <w:t xml:space="preserve"> от оказания казенными учреждениями платных образовательных услуг и иной, приносящей доход деятельности</w:t>
      </w:r>
      <w:r w:rsidR="00BB6E7F" w:rsidRPr="00D94352">
        <w:rPr>
          <w:sz w:val="28"/>
          <w:szCs w:val="28"/>
        </w:rPr>
        <w:t xml:space="preserve">, в </w:t>
      </w:r>
      <w:proofErr w:type="spellStart"/>
      <w:r w:rsidR="00BB6E7F" w:rsidRPr="00D94352">
        <w:rPr>
          <w:sz w:val="28"/>
          <w:szCs w:val="28"/>
        </w:rPr>
        <w:t>т.ч</w:t>
      </w:r>
      <w:proofErr w:type="spellEnd"/>
      <w:r w:rsidR="00BB6E7F" w:rsidRPr="00D94352">
        <w:rPr>
          <w:sz w:val="28"/>
          <w:szCs w:val="28"/>
        </w:rPr>
        <w:t xml:space="preserve">. на оплату труда </w:t>
      </w:r>
      <w:r w:rsidR="00BE1F70" w:rsidRPr="00D94352">
        <w:rPr>
          <w:sz w:val="28"/>
          <w:szCs w:val="28"/>
        </w:rPr>
        <w:t>(</w:t>
      </w:r>
      <w:r w:rsidR="00BB6E7F" w:rsidRPr="00D94352">
        <w:rPr>
          <w:sz w:val="28"/>
          <w:szCs w:val="28"/>
        </w:rPr>
        <w:t>в размере не более 60%</w:t>
      </w:r>
      <w:r w:rsidR="00BE1F70" w:rsidRPr="00D94352">
        <w:rPr>
          <w:sz w:val="28"/>
          <w:szCs w:val="28"/>
        </w:rPr>
        <w:t>)</w:t>
      </w:r>
      <w:r w:rsidR="00BB6E7F" w:rsidRPr="00D94352">
        <w:rPr>
          <w:sz w:val="28"/>
          <w:szCs w:val="28"/>
        </w:rPr>
        <w:t>, развитие материально-технической базы и выплаты стимул</w:t>
      </w:r>
      <w:r w:rsidR="00BE1F70" w:rsidRPr="00D94352">
        <w:rPr>
          <w:sz w:val="28"/>
          <w:szCs w:val="28"/>
        </w:rPr>
        <w:t>ирующего характера исполнителям.</w:t>
      </w:r>
    </w:p>
    <w:p w:rsidR="00EB4965" w:rsidRPr="00D94352" w:rsidRDefault="00BB6E7F" w:rsidP="00570338">
      <w:pPr>
        <w:pStyle w:val="af"/>
        <w:spacing w:before="120"/>
        <w:ind w:left="0" w:firstLine="709"/>
        <w:contextualSpacing w:val="0"/>
        <w:jc w:val="both"/>
        <w:rPr>
          <w:sz w:val="28"/>
          <w:szCs w:val="28"/>
          <w:u w:val="single"/>
        </w:rPr>
      </w:pPr>
      <w:r w:rsidRPr="00D94352">
        <w:rPr>
          <w:sz w:val="28"/>
          <w:szCs w:val="28"/>
          <w:u w:val="single"/>
        </w:rPr>
        <w:t xml:space="preserve">Мероприятие №2 Проведение </w:t>
      </w:r>
      <w:proofErr w:type="spellStart"/>
      <w:r w:rsidRPr="00D94352">
        <w:rPr>
          <w:sz w:val="28"/>
          <w:szCs w:val="28"/>
          <w:u w:val="single"/>
        </w:rPr>
        <w:t>профориентационной</w:t>
      </w:r>
      <w:proofErr w:type="spellEnd"/>
      <w:r w:rsidRPr="00D94352">
        <w:rPr>
          <w:sz w:val="28"/>
          <w:szCs w:val="28"/>
          <w:u w:val="single"/>
        </w:rPr>
        <w:t xml:space="preserve"> работы школьников</w:t>
      </w:r>
      <w:r w:rsidR="00A51A74" w:rsidRPr="00D94352">
        <w:rPr>
          <w:sz w:val="28"/>
          <w:szCs w:val="28"/>
          <w:u w:val="single"/>
        </w:rPr>
        <w:t>.</w:t>
      </w:r>
    </w:p>
    <w:p w:rsidR="00BB6E7F" w:rsidRPr="00D94352" w:rsidRDefault="00EB4965" w:rsidP="00570338">
      <w:pPr>
        <w:pStyle w:val="af"/>
        <w:ind w:left="0" w:firstLine="709"/>
        <w:jc w:val="both"/>
        <w:rPr>
          <w:sz w:val="28"/>
          <w:szCs w:val="28"/>
        </w:rPr>
      </w:pPr>
      <w:r w:rsidRPr="00D94352">
        <w:rPr>
          <w:sz w:val="28"/>
          <w:szCs w:val="28"/>
        </w:rPr>
        <w:t>Реализация данного мероприятия будет осуществлять через</w:t>
      </w:r>
      <w:r w:rsidR="00BB6E7F" w:rsidRPr="00D94352">
        <w:rPr>
          <w:sz w:val="28"/>
          <w:szCs w:val="28"/>
        </w:rPr>
        <w:t xml:space="preserve"> организаци</w:t>
      </w:r>
      <w:r w:rsidRPr="00D94352">
        <w:rPr>
          <w:sz w:val="28"/>
          <w:szCs w:val="28"/>
        </w:rPr>
        <w:t xml:space="preserve">ю и проведение </w:t>
      </w:r>
      <w:proofErr w:type="spellStart"/>
      <w:r w:rsidR="00BB6E7F" w:rsidRPr="00D94352">
        <w:rPr>
          <w:sz w:val="28"/>
          <w:szCs w:val="28"/>
        </w:rPr>
        <w:t>профориентационных</w:t>
      </w:r>
      <w:proofErr w:type="spellEnd"/>
      <w:r w:rsidR="00BB6E7F" w:rsidRPr="00D94352">
        <w:rPr>
          <w:sz w:val="28"/>
          <w:szCs w:val="28"/>
        </w:rPr>
        <w:t xml:space="preserve"> мероприятий в целях </w:t>
      </w:r>
      <w:proofErr w:type="gramStart"/>
      <w:r w:rsidR="00BB6E7F" w:rsidRPr="00D94352">
        <w:rPr>
          <w:sz w:val="28"/>
          <w:szCs w:val="28"/>
        </w:rPr>
        <w:t>привлечения</w:t>
      </w:r>
      <w:proofErr w:type="gramEnd"/>
      <w:r w:rsidR="00BB6E7F" w:rsidRPr="00D94352">
        <w:rPr>
          <w:sz w:val="28"/>
          <w:szCs w:val="28"/>
        </w:rPr>
        <w:t xml:space="preserve"> </w:t>
      </w:r>
      <w:r w:rsidR="00A51A74" w:rsidRPr="00D94352">
        <w:rPr>
          <w:sz w:val="28"/>
          <w:szCs w:val="28"/>
        </w:rPr>
        <w:t>обучающихся</w:t>
      </w:r>
      <w:r w:rsidR="00BB6E7F" w:rsidRPr="00D94352">
        <w:rPr>
          <w:sz w:val="28"/>
          <w:szCs w:val="28"/>
        </w:rPr>
        <w:t xml:space="preserve"> на работу в предприятия, находящиеся на территории МО «</w:t>
      </w:r>
      <w:proofErr w:type="spellStart"/>
      <w:r w:rsidR="00BB6E7F" w:rsidRPr="00D94352">
        <w:rPr>
          <w:sz w:val="28"/>
          <w:szCs w:val="28"/>
        </w:rPr>
        <w:t>Мирнинский</w:t>
      </w:r>
      <w:proofErr w:type="spellEnd"/>
      <w:r w:rsidR="00BB6E7F" w:rsidRPr="00D94352">
        <w:rPr>
          <w:sz w:val="28"/>
          <w:szCs w:val="28"/>
        </w:rPr>
        <w:t xml:space="preserve"> район», участие </w:t>
      </w:r>
      <w:r w:rsidR="00A51A74" w:rsidRPr="00D94352">
        <w:rPr>
          <w:sz w:val="28"/>
          <w:szCs w:val="28"/>
        </w:rPr>
        <w:t xml:space="preserve">школьников </w:t>
      </w:r>
      <w:r w:rsidR="00BB6E7F" w:rsidRPr="00D94352">
        <w:rPr>
          <w:sz w:val="28"/>
          <w:szCs w:val="28"/>
        </w:rPr>
        <w:t>в Ярмарках вакансий и Дней карьеры</w:t>
      </w:r>
      <w:r w:rsidR="00A51A74" w:rsidRPr="00D94352">
        <w:rPr>
          <w:sz w:val="28"/>
          <w:szCs w:val="28"/>
        </w:rPr>
        <w:t>, р</w:t>
      </w:r>
      <w:r w:rsidR="00BB6E7F" w:rsidRPr="00D94352">
        <w:rPr>
          <w:sz w:val="28"/>
          <w:szCs w:val="28"/>
        </w:rPr>
        <w:t>азвитие школьного бизнес-инкубатора.</w:t>
      </w:r>
    </w:p>
    <w:p w:rsidR="00A51A74" w:rsidRPr="00D94352" w:rsidRDefault="00BB6E7F" w:rsidP="00570338">
      <w:pPr>
        <w:pStyle w:val="af"/>
        <w:ind w:left="0" w:firstLine="709"/>
        <w:jc w:val="both"/>
        <w:rPr>
          <w:sz w:val="28"/>
          <w:szCs w:val="28"/>
        </w:rPr>
      </w:pPr>
      <w:r w:rsidRPr="00D94352">
        <w:rPr>
          <w:sz w:val="28"/>
          <w:szCs w:val="28"/>
        </w:rPr>
        <w:t xml:space="preserve">Расходы по данному мероприятию осуществляются </w:t>
      </w:r>
      <w:r w:rsidR="00D131A1" w:rsidRPr="00D94352">
        <w:rPr>
          <w:sz w:val="28"/>
          <w:szCs w:val="28"/>
        </w:rPr>
        <w:t xml:space="preserve">в соответствии </w:t>
      </w:r>
      <w:r w:rsidR="006C5FE0" w:rsidRPr="00D94352">
        <w:rPr>
          <w:sz w:val="28"/>
          <w:szCs w:val="28"/>
        </w:rPr>
        <w:t xml:space="preserve">с </w:t>
      </w:r>
      <w:r w:rsidR="00D131A1" w:rsidRPr="00D94352">
        <w:rPr>
          <w:sz w:val="28"/>
          <w:szCs w:val="28"/>
        </w:rPr>
        <w:t>Федеральным законом №44-ФЗ</w:t>
      </w:r>
      <w:r w:rsidR="00567B36" w:rsidRPr="00D94352">
        <w:rPr>
          <w:sz w:val="28"/>
          <w:szCs w:val="28"/>
        </w:rPr>
        <w:t>,</w:t>
      </w:r>
      <w:r w:rsidR="00DF5172" w:rsidRPr="00D94352">
        <w:rPr>
          <w:sz w:val="28"/>
          <w:szCs w:val="28"/>
        </w:rPr>
        <w:t xml:space="preserve"> «</w:t>
      </w:r>
      <w:r w:rsidR="00567B36" w:rsidRPr="00D94352">
        <w:rPr>
          <w:sz w:val="28"/>
          <w:szCs w:val="28"/>
        </w:rPr>
        <w:t>Федеральным законом №223-ФЗ»</w:t>
      </w:r>
      <w:r w:rsidR="00D131A1" w:rsidRPr="00D94352">
        <w:rPr>
          <w:sz w:val="28"/>
          <w:szCs w:val="28"/>
        </w:rPr>
        <w:t xml:space="preserve"> </w:t>
      </w:r>
      <w:r w:rsidRPr="00D94352">
        <w:rPr>
          <w:sz w:val="28"/>
          <w:szCs w:val="28"/>
        </w:rPr>
        <w:t>путём</w:t>
      </w:r>
      <w:r w:rsidR="00A51A74" w:rsidRPr="00D94352">
        <w:rPr>
          <w:sz w:val="28"/>
          <w:szCs w:val="28"/>
        </w:rPr>
        <w:t>:</w:t>
      </w:r>
    </w:p>
    <w:p w:rsidR="00BB6E7F" w:rsidRPr="00D94352" w:rsidRDefault="00A51A74" w:rsidP="00570338">
      <w:pPr>
        <w:pStyle w:val="af"/>
        <w:ind w:left="0" w:firstLine="709"/>
        <w:jc w:val="both"/>
        <w:rPr>
          <w:sz w:val="28"/>
          <w:szCs w:val="28"/>
        </w:rPr>
      </w:pPr>
      <w:r w:rsidRPr="00D94352">
        <w:rPr>
          <w:sz w:val="28"/>
          <w:szCs w:val="28"/>
        </w:rPr>
        <w:t>-</w:t>
      </w:r>
      <w:r w:rsidR="00510A88">
        <w:rPr>
          <w:sz w:val="28"/>
          <w:szCs w:val="28"/>
        </w:rPr>
        <w:tab/>
      </w:r>
      <w:r w:rsidR="00D131A1" w:rsidRPr="00D94352">
        <w:rPr>
          <w:sz w:val="28"/>
          <w:szCs w:val="28"/>
        </w:rPr>
        <w:t>п</w:t>
      </w:r>
      <w:r w:rsidR="00BB6E7F" w:rsidRPr="00D94352">
        <w:rPr>
          <w:sz w:val="28"/>
          <w:szCs w:val="28"/>
        </w:rPr>
        <w:t xml:space="preserve">еречисления субсидии </w:t>
      </w:r>
      <w:r w:rsidR="006C5FE0" w:rsidRPr="00D94352">
        <w:rPr>
          <w:sz w:val="28"/>
          <w:szCs w:val="28"/>
        </w:rPr>
        <w:t xml:space="preserve">на иные цели </w:t>
      </w:r>
      <w:r w:rsidR="00BB6E7F" w:rsidRPr="00D94352">
        <w:rPr>
          <w:sz w:val="28"/>
          <w:szCs w:val="28"/>
        </w:rPr>
        <w:t>муниципальным автономным и бюджетным учреждениям</w:t>
      </w:r>
      <w:r w:rsidR="00794482">
        <w:rPr>
          <w:sz w:val="28"/>
          <w:szCs w:val="28"/>
        </w:rPr>
        <w:t xml:space="preserve"> </w:t>
      </w:r>
      <w:r w:rsidR="006C5FE0" w:rsidRPr="00D94352">
        <w:rPr>
          <w:sz w:val="28"/>
          <w:szCs w:val="28"/>
        </w:rPr>
        <w:t xml:space="preserve">на </w:t>
      </w:r>
      <w:r w:rsidR="00BB6E7F" w:rsidRPr="00D94352">
        <w:rPr>
          <w:sz w:val="28"/>
          <w:szCs w:val="28"/>
        </w:rPr>
        <w:t>оснащени</w:t>
      </w:r>
      <w:r w:rsidR="00D131A1" w:rsidRPr="00D94352">
        <w:rPr>
          <w:sz w:val="28"/>
          <w:szCs w:val="28"/>
        </w:rPr>
        <w:t>е</w:t>
      </w:r>
      <w:r w:rsidR="00BB6E7F" w:rsidRPr="00D94352">
        <w:rPr>
          <w:sz w:val="28"/>
          <w:szCs w:val="28"/>
        </w:rPr>
        <w:t xml:space="preserve"> материально</w:t>
      </w:r>
      <w:r w:rsidR="00794A43" w:rsidRPr="00D94352">
        <w:rPr>
          <w:sz w:val="28"/>
          <w:szCs w:val="28"/>
        </w:rPr>
        <w:t>-технической</w:t>
      </w:r>
      <w:r w:rsidR="00BB6E7F" w:rsidRPr="00D94352">
        <w:rPr>
          <w:sz w:val="28"/>
          <w:szCs w:val="28"/>
        </w:rPr>
        <w:t xml:space="preserve"> базы </w:t>
      </w:r>
      <w:r w:rsidR="006C5FE0" w:rsidRPr="00D94352">
        <w:rPr>
          <w:sz w:val="28"/>
          <w:szCs w:val="28"/>
        </w:rPr>
        <w:t>образовательн</w:t>
      </w:r>
      <w:r w:rsidRPr="00D94352">
        <w:rPr>
          <w:sz w:val="28"/>
          <w:szCs w:val="28"/>
        </w:rPr>
        <w:t>ых</w:t>
      </w:r>
      <w:r w:rsidR="006C5FE0" w:rsidRPr="00D94352">
        <w:rPr>
          <w:sz w:val="28"/>
          <w:szCs w:val="28"/>
        </w:rPr>
        <w:t xml:space="preserve"> учреждени</w:t>
      </w:r>
      <w:r w:rsidRPr="00D94352">
        <w:rPr>
          <w:sz w:val="28"/>
          <w:szCs w:val="28"/>
        </w:rPr>
        <w:t>й</w:t>
      </w:r>
      <w:r w:rsidR="006C5FE0" w:rsidRPr="00D94352">
        <w:rPr>
          <w:sz w:val="28"/>
          <w:szCs w:val="28"/>
        </w:rPr>
        <w:t xml:space="preserve">, заработную </w:t>
      </w:r>
      <w:r w:rsidR="00BB6E7F" w:rsidRPr="00D94352">
        <w:rPr>
          <w:sz w:val="28"/>
          <w:szCs w:val="28"/>
        </w:rPr>
        <w:t>плат</w:t>
      </w:r>
      <w:r w:rsidR="006C5FE0" w:rsidRPr="00D94352">
        <w:rPr>
          <w:sz w:val="28"/>
          <w:szCs w:val="28"/>
        </w:rPr>
        <w:t>у</w:t>
      </w:r>
      <w:r w:rsidR="00BB6E7F" w:rsidRPr="00D94352">
        <w:rPr>
          <w:sz w:val="28"/>
          <w:szCs w:val="28"/>
        </w:rPr>
        <w:t xml:space="preserve"> учителей профильных дисциплин</w:t>
      </w:r>
      <w:r w:rsidR="00794A43" w:rsidRPr="00D94352">
        <w:rPr>
          <w:sz w:val="28"/>
          <w:szCs w:val="28"/>
        </w:rPr>
        <w:t xml:space="preserve"> </w:t>
      </w:r>
      <w:proofErr w:type="spellStart"/>
      <w:r w:rsidR="00794A43" w:rsidRPr="00D94352">
        <w:rPr>
          <w:sz w:val="28"/>
          <w:szCs w:val="28"/>
        </w:rPr>
        <w:t>и</w:t>
      </w:r>
      <w:r w:rsidRPr="00D94352">
        <w:rPr>
          <w:sz w:val="28"/>
          <w:szCs w:val="28"/>
        </w:rPr>
        <w:t>иных</w:t>
      </w:r>
      <w:proofErr w:type="spellEnd"/>
      <w:r w:rsidRPr="00D94352">
        <w:rPr>
          <w:sz w:val="28"/>
          <w:szCs w:val="28"/>
        </w:rPr>
        <w:t xml:space="preserve"> работников, занятых в организации </w:t>
      </w:r>
      <w:proofErr w:type="spellStart"/>
      <w:r w:rsidRPr="00D94352">
        <w:rPr>
          <w:sz w:val="28"/>
          <w:szCs w:val="28"/>
        </w:rPr>
        <w:t>профориентационной</w:t>
      </w:r>
      <w:proofErr w:type="spellEnd"/>
      <w:r w:rsidRPr="00D94352">
        <w:rPr>
          <w:sz w:val="28"/>
          <w:szCs w:val="28"/>
        </w:rPr>
        <w:t xml:space="preserve"> работы, </w:t>
      </w:r>
      <w:r w:rsidR="006C5FE0" w:rsidRPr="00D94352">
        <w:rPr>
          <w:sz w:val="28"/>
          <w:szCs w:val="28"/>
        </w:rPr>
        <w:t xml:space="preserve">оплату </w:t>
      </w:r>
      <w:r w:rsidR="00BB6E7F" w:rsidRPr="00D94352">
        <w:rPr>
          <w:sz w:val="28"/>
          <w:szCs w:val="28"/>
        </w:rPr>
        <w:t>курсов</w:t>
      </w:r>
      <w:r w:rsidR="006C5FE0" w:rsidRPr="00D94352">
        <w:rPr>
          <w:sz w:val="28"/>
          <w:szCs w:val="28"/>
        </w:rPr>
        <w:t xml:space="preserve"> повышения квалификации, иные мероприятия</w:t>
      </w:r>
      <w:r w:rsidRPr="00D94352">
        <w:rPr>
          <w:sz w:val="28"/>
          <w:szCs w:val="28"/>
        </w:rPr>
        <w:t>;</w:t>
      </w:r>
    </w:p>
    <w:p w:rsidR="006C5FE0" w:rsidRPr="00D94352" w:rsidRDefault="00510A88" w:rsidP="00570338">
      <w:pPr>
        <w:pStyle w:val="af"/>
        <w:ind w:left="0" w:firstLine="709"/>
        <w:jc w:val="both"/>
        <w:rPr>
          <w:i/>
          <w:color w:val="FF0000"/>
          <w:sz w:val="28"/>
          <w:szCs w:val="28"/>
        </w:rPr>
      </w:pPr>
      <w:r>
        <w:rPr>
          <w:sz w:val="28"/>
          <w:szCs w:val="28"/>
        </w:rPr>
        <w:t>-</w:t>
      </w:r>
      <w:r>
        <w:rPr>
          <w:sz w:val="28"/>
          <w:szCs w:val="28"/>
        </w:rPr>
        <w:tab/>
      </w:r>
      <w:r w:rsidR="00A51A74" w:rsidRPr="00D94352">
        <w:rPr>
          <w:sz w:val="28"/>
          <w:szCs w:val="28"/>
        </w:rPr>
        <w:t>доведения бюджетных ассигнований казенным учреждениям согласно бюджетной сметы в пределах доведенных лимитов бюджетных обязательств</w:t>
      </w:r>
      <w:r w:rsidR="00567B36" w:rsidRPr="00D94352">
        <w:rPr>
          <w:sz w:val="28"/>
          <w:szCs w:val="28"/>
        </w:rPr>
        <w:t xml:space="preserve"> </w:t>
      </w:r>
      <w:r w:rsidR="00A51A74" w:rsidRPr="00D94352">
        <w:rPr>
          <w:sz w:val="28"/>
          <w:szCs w:val="28"/>
        </w:rPr>
        <w:t xml:space="preserve">на оснащение материально-технической базы образовательных учреждений, заработную плату учителей профильных дисциплин и иных работников, занятых в организации </w:t>
      </w:r>
      <w:proofErr w:type="spellStart"/>
      <w:r w:rsidR="00A51A74" w:rsidRPr="00D94352">
        <w:rPr>
          <w:sz w:val="28"/>
          <w:szCs w:val="28"/>
        </w:rPr>
        <w:t>профориентационной</w:t>
      </w:r>
      <w:proofErr w:type="spellEnd"/>
      <w:r w:rsidR="00A51A74" w:rsidRPr="00D94352">
        <w:rPr>
          <w:sz w:val="28"/>
          <w:szCs w:val="28"/>
        </w:rPr>
        <w:t xml:space="preserve"> работы, оплату курсов повышения квалификации, иные мероприятия.</w:t>
      </w:r>
    </w:p>
    <w:p w:rsidR="00A51A74" w:rsidRPr="00D94352" w:rsidRDefault="00A51A74" w:rsidP="00570338">
      <w:pPr>
        <w:pStyle w:val="af"/>
        <w:ind w:left="0" w:firstLine="709"/>
        <w:jc w:val="both"/>
        <w:rPr>
          <w:i/>
          <w:color w:val="FF0000"/>
          <w:sz w:val="28"/>
          <w:szCs w:val="28"/>
        </w:rPr>
      </w:pPr>
    </w:p>
    <w:p w:rsidR="00DD1F33" w:rsidRPr="00D94352" w:rsidRDefault="00BB6E7F" w:rsidP="00570338">
      <w:pPr>
        <w:pStyle w:val="af"/>
        <w:ind w:left="0" w:firstLine="709"/>
        <w:jc w:val="both"/>
        <w:rPr>
          <w:sz w:val="28"/>
          <w:szCs w:val="28"/>
          <w:u w:val="single"/>
        </w:rPr>
      </w:pPr>
      <w:r w:rsidRPr="00D94352">
        <w:rPr>
          <w:sz w:val="28"/>
          <w:szCs w:val="28"/>
          <w:u w:val="single"/>
        </w:rPr>
        <w:lastRenderedPageBreak/>
        <w:t>Мероприятие №</w:t>
      </w:r>
      <w:r w:rsidR="00DD1F33" w:rsidRPr="00D94352">
        <w:rPr>
          <w:sz w:val="28"/>
          <w:szCs w:val="28"/>
          <w:u w:val="single"/>
        </w:rPr>
        <w:t>3</w:t>
      </w:r>
      <w:r w:rsidRPr="00D94352">
        <w:rPr>
          <w:sz w:val="28"/>
          <w:szCs w:val="28"/>
          <w:u w:val="single"/>
        </w:rPr>
        <w:t xml:space="preserve">. </w:t>
      </w:r>
      <w:r w:rsidR="00DD1F33" w:rsidRPr="00D94352">
        <w:rPr>
          <w:sz w:val="28"/>
          <w:szCs w:val="28"/>
          <w:u w:val="single"/>
        </w:rPr>
        <w:t>Реализации Концепции общенациональной системы выявления и развития молодых талантов Республики Саха (Якутия).</w:t>
      </w:r>
    </w:p>
    <w:p w:rsidR="00BB6E7F" w:rsidRPr="00D94352" w:rsidRDefault="00DD1F33" w:rsidP="00570338">
      <w:pPr>
        <w:pStyle w:val="af"/>
        <w:ind w:left="0" w:firstLine="709"/>
        <w:jc w:val="both"/>
        <w:rPr>
          <w:sz w:val="28"/>
          <w:szCs w:val="28"/>
        </w:rPr>
      </w:pPr>
      <w:r w:rsidRPr="00570338">
        <w:rPr>
          <w:sz w:val="28"/>
          <w:szCs w:val="28"/>
        </w:rPr>
        <w:t>Данное мероприятие будет осуществляться через о</w:t>
      </w:r>
      <w:r w:rsidR="00BB6E7F" w:rsidRPr="00570338">
        <w:rPr>
          <w:sz w:val="28"/>
          <w:szCs w:val="28"/>
        </w:rPr>
        <w:t>рганизаци</w:t>
      </w:r>
      <w:r w:rsidRPr="00570338">
        <w:rPr>
          <w:sz w:val="28"/>
          <w:szCs w:val="28"/>
        </w:rPr>
        <w:t>ю</w:t>
      </w:r>
      <w:r w:rsidR="00BB6E7F" w:rsidRPr="00570338">
        <w:rPr>
          <w:sz w:val="28"/>
          <w:szCs w:val="28"/>
        </w:rPr>
        <w:t xml:space="preserve"> и </w:t>
      </w:r>
      <w:proofErr w:type="gramStart"/>
      <w:r w:rsidR="00BB6E7F" w:rsidRPr="00570338">
        <w:rPr>
          <w:sz w:val="28"/>
          <w:szCs w:val="28"/>
        </w:rPr>
        <w:t>проведение  муниципального</w:t>
      </w:r>
      <w:proofErr w:type="gramEnd"/>
      <w:r w:rsidR="00C14A65" w:rsidRPr="00570338">
        <w:rPr>
          <w:sz w:val="28"/>
          <w:szCs w:val="28"/>
        </w:rPr>
        <w:t xml:space="preserve">, республиканского, всероссийского этапов </w:t>
      </w:r>
      <w:r w:rsidR="00BB6E7F" w:rsidRPr="00570338">
        <w:rPr>
          <w:sz w:val="28"/>
          <w:szCs w:val="28"/>
        </w:rPr>
        <w:t xml:space="preserve">Всероссийской олимпиады школьников (далее </w:t>
      </w:r>
      <w:proofErr w:type="spellStart"/>
      <w:r w:rsidR="00BB6E7F" w:rsidRPr="00570338">
        <w:rPr>
          <w:sz w:val="28"/>
          <w:szCs w:val="28"/>
        </w:rPr>
        <w:t>ВСоШ</w:t>
      </w:r>
      <w:proofErr w:type="spellEnd"/>
      <w:r w:rsidR="00BB6E7F" w:rsidRPr="00570338">
        <w:rPr>
          <w:sz w:val="28"/>
          <w:szCs w:val="28"/>
        </w:rPr>
        <w:t xml:space="preserve">), сопровождение регионального этапа </w:t>
      </w:r>
      <w:proofErr w:type="spellStart"/>
      <w:r w:rsidR="00BB6E7F" w:rsidRPr="00570338">
        <w:rPr>
          <w:sz w:val="28"/>
          <w:szCs w:val="28"/>
        </w:rPr>
        <w:t>ВсОШ</w:t>
      </w:r>
      <w:proofErr w:type="spellEnd"/>
      <w:r w:rsidRPr="00570338">
        <w:rPr>
          <w:sz w:val="28"/>
          <w:szCs w:val="28"/>
        </w:rPr>
        <w:t>, организацию и проведение муниципального</w:t>
      </w:r>
      <w:r w:rsidR="00C14A65" w:rsidRPr="00570338">
        <w:rPr>
          <w:sz w:val="28"/>
          <w:szCs w:val="28"/>
        </w:rPr>
        <w:t>, республиканского, всероссийского</w:t>
      </w:r>
      <w:r w:rsidRPr="00570338">
        <w:rPr>
          <w:sz w:val="28"/>
          <w:szCs w:val="28"/>
        </w:rPr>
        <w:t xml:space="preserve"> этапов научно-практической конференции «Шаг в будущее», п</w:t>
      </w:r>
      <w:r w:rsidR="00BB6E7F" w:rsidRPr="00570338">
        <w:rPr>
          <w:sz w:val="28"/>
          <w:szCs w:val="28"/>
        </w:rPr>
        <w:t>роведение иных конкурсов, олимпиад, входящих в Перечень олимпиад, утвержденных Министерством просвещения Российской Федерации.</w:t>
      </w:r>
    </w:p>
    <w:p w:rsidR="0008261C" w:rsidRPr="00D94352" w:rsidRDefault="00BB6E7F" w:rsidP="00570338">
      <w:pPr>
        <w:pStyle w:val="af"/>
        <w:ind w:left="0" w:firstLine="709"/>
        <w:jc w:val="both"/>
        <w:rPr>
          <w:sz w:val="28"/>
          <w:szCs w:val="28"/>
        </w:rPr>
      </w:pPr>
      <w:r w:rsidRPr="00D94352">
        <w:rPr>
          <w:sz w:val="28"/>
          <w:szCs w:val="28"/>
        </w:rPr>
        <w:t xml:space="preserve">Расходы по данному мероприятию осуществляются </w:t>
      </w:r>
      <w:r w:rsidR="00063CCA" w:rsidRPr="00D94352">
        <w:rPr>
          <w:sz w:val="28"/>
          <w:szCs w:val="28"/>
        </w:rPr>
        <w:t>в соответствии с Федеральным законом №44-ФЗ</w:t>
      </w:r>
      <w:r w:rsidR="00DF5172" w:rsidRPr="00D94352">
        <w:rPr>
          <w:sz w:val="28"/>
          <w:szCs w:val="28"/>
        </w:rPr>
        <w:t xml:space="preserve">, «Федеральным законом №223-ФЗ» </w:t>
      </w:r>
      <w:r w:rsidR="00DD1F33" w:rsidRPr="00D94352">
        <w:rPr>
          <w:sz w:val="28"/>
          <w:szCs w:val="28"/>
        </w:rPr>
        <w:t>п</w:t>
      </w:r>
      <w:r w:rsidR="00FE06D7" w:rsidRPr="00D94352">
        <w:rPr>
          <w:sz w:val="28"/>
          <w:szCs w:val="28"/>
        </w:rPr>
        <w:t>утём:</w:t>
      </w:r>
    </w:p>
    <w:p w:rsidR="00063CCA" w:rsidRPr="00D94352" w:rsidRDefault="0008261C" w:rsidP="00570338">
      <w:pPr>
        <w:pStyle w:val="af"/>
        <w:ind w:left="0" w:firstLine="709"/>
        <w:jc w:val="both"/>
        <w:rPr>
          <w:i/>
          <w:sz w:val="28"/>
          <w:szCs w:val="28"/>
        </w:rPr>
      </w:pPr>
      <w:r w:rsidRPr="00D94352">
        <w:rPr>
          <w:sz w:val="28"/>
          <w:szCs w:val="28"/>
        </w:rPr>
        <w:t>1.</w:t>
      </w:r>
      <w:r w:rsidR="00510A88">
        <w:rPr>
          <w:sz w:val="28"/>
          <w:szCs w:val="28"/>
        </w:rPr>
        <w:tab/>
      </w:r>
      <w:r w:rsidR="00BB6E7F" w:rsidRPr="00D94352">
        <w:rPr>
          <w:sz w:val="28"/>
          <w:szCs w:val="28"/>
        </w:rPr>
        <w:t>доведения бюджетных ассигнований казенным учреждениям согласно бюджетной смете в пределах доведенных лимитов бюджетных обязательств</w:t>
      </w:r>
      <w:r w:rsidR="00794482">
        <w:rPr>
          <w:sz w:val="28"/>
          <w:szCs w:val="28"/>
        </w:rPr>
        <w:t xml:space="preserve"> </w:t>
      </w:r>
      <w:r w:rsidR="00063CCA" w:rsidRPr="00D94352">
        <w:rPr>
          <w:sz w:val="28"/>
          <w:szCs w:val="28"/>
        </w:rPr>
        <w:t xml:space="preserve">на </w:t>
      </w:r>
      <w:r w:rsidR="00BB6E7F" w:rsidRPr="00D94352">
        <w:rPr>
          <w:i/>
          <w:sz w:val="28"/>
          <w:szCs w:val="28"/>
        </w:rPr>
        <w:t xml:space="preserve">проезд учащихся и педагогов, </w:t>
      </w:r>
      <w:r w:rsidR="00063CCA" w:rsidRPr="00D94352">
        <w:rPr>
          <w:i/>
          <w:sz w:val="28"/>
          <w:szCs w:val="28"/>
        </w:rPr>
        <w:t>организационны</w:t>
      </w:r>
      <w:r w:rsidR="00DD1F33" w:rsidRPr="00D94352">
        <w:rPr>
          <w:i/>
          <w:sz w:val="28"/>
          <w:szCs w:val="28"/>
        </w:rPr>
        <w:t>е</w:t>
      </w:r>
      <w:r w:rsidR="00063CCA" w:rsidRPr="00D94352">
        <w:rPr>
          <w:i/>
          <w:sz w:val="28"/>
          <w:szCs w:val="28"/>
        </w:rPr>
        <w:t xml:space="preserve"> взнос</w:t>
      </w:r>
      <w:r w:rsidR="00DD1F33" w:rsidRPr="00D94352">
        <w:rPr>
          <w:i/>
          <w:sz w:val="28"/>
          <w:szCs w:val="28"/>
        </w:rPr>
        <w:t>ы</w:t>
      </w:r>
      <w:r w:rsidR="00063CCA" w:rsidRPr="00D94352">
        <w:rPr>
          <w:i/>
          <w:sz w:val="28"/>
          <w:szCs w:val="28"/>
        </w:rPr>
        <w:t>, проживани</w:t>
      </w:r>
      <w:r w:rsidR="00DD1F33" w:rsidRPr="00D94352">
        <w:rPr>
          <w:i/>
          <w:sz w:val="28"/>
          <w:szCs w:val="28"/>
        </w:rPr>
        <w:t>е</w:t>
      </w:r>
      <w:r w:rsidR="00063CCA" w:rsidRPr="00D94352">
        <w:rPr>
          <w:i/>
          <w:sz w:val="28"/>
          <w:szCs w:val="28"/>
        </w:rPr>
        <w:t>, питани</w:t>
      </w:r>
      <w:r w:rsidR="00DD1F33" w:rsidRPr="00D94352">
        <w:rPr>
          <w:i/>
          <w:sz w:val="28"/>
          <w:szCs w:val="28"/>
        </w:rPr>
        <w:t>е</w:t>
      </w:r>
      <w:r w:rsidR="00063CCA" w:rsidRPr="00D94352">
        <w:rPr>
          <w:i/>
          <w:sz w:val="28"/>
          <w:szCs w:val="28"/>
        </w:rPr>
        <w:t>, оплат</w:t>
      </w:r>
      <w:r w:rsidR="00DD1F33" w:rsidRPr="00D94352">
        <w:rPr>
          <w:i/>
          <w:sz w:val="28"/>
          <w:szCs w:val="28"/>
        </w:rPr>
        <w:t>у</w:t>
      </w:r>
      <w:r w:rsidR="00063CCA" w:rsidRPr="00D94352">
        <w:rPr>
          <w:i/>
          <w:sz w:val="28"/>
          <w:szCs w:val="28"/>
        </w:rPr>
        <w:t xml:space="preserve"> трансфера, приобретение наградной продукции, </w:t>
      </w:r>
      <w:r w:rsidR="00BB6E7F" w:rsidRPr="00D94352">
        <w:rPr>
          <w:i/>
          <w:sz w:val="28"/>
          <w:szCs w:val="28"/>
        </w:rPr>
        <w:t xml:space="preserve">а также иные расходы в соответствии с </w:t>
      </w:r>
      <w:r w:rsidR="00DD1F33" w:rsidRPr="00D94352">
        <w:rPr>
          <w:i/>
          <w:sz w:val="28"/>
          <w:szCs w:val="28"/>
        </w:rPr>
        <w:t>локальным нормативно-правовым актом</w:t>
      </w:r>
      <w:r w:rsidR="00123753" w:rsidRPr="00D94352">
        <w:rPr>
          <w:i/>
          <w:sz w:val="28"/>
          <w:szCs w:val="28"/>
        </w:rPr>
        <w:t xml:space="preserve"> </w:t>
      </w:r>
      <w:proofErr w:type="gramStart"/>
      <w:r w:rsidR="00BB6E7F" w:rsidRPr="00D94352">
        <w:rPr>
          <w:i/>
          <w:sz w:val="28"/>
          <w:szCs w:val="28"/>
        </w:rPr>
        <w:t xml:space="preserve">МКУ  </w:t>
      </w:r>
      <w:r w:rsidR="00DD1F33" w:rsidRPr="00D94352">
        <w:rPr>
          <w:i/>
          <w:sz w:val="28"/>
          <w:szCs w:val="28"/>
        </w:rPr>
        <w:t>«</w:t>
      </w:r>
      <w:proofErr w:type="gramEnd"/>
      <w:r w:rsidR="00BB6E7F" w:rsidRPr="00D94352">
        <w:rPr>
          <w:i/>
          <w:sz w:val="28"/>
          <w:szCs w:val="28"/>
        </w:rPr>
        <w:t>МРУО</w:t>
      </w:r>
      <w:r w:rsidR="00DD1F33" w:rsidRPr="00D94352">
        <w:rPr>
          <w:i/>
          <w:sz w:val="28"/>
          <w:szCs w:val="28"/>
        </w:rPr>
        <w:t>»;</w:t>
      </w:r>
    </w:p>
    <w:p w:rsidR="0008261C" w:rsidRPr="00D94352" w:rsidRDefault="0008261C" w:rsidP="00570338">
      <w:pPr>
        <w:pStyle w:val="af"/>
        <w:ind w:left="0" w:firstLine="539"/>
        <w:jc w:val="both"/>
        <w:rPr>
          <w:i/>
          <w:color w:val="FF0000"/>
          <w:sz w:val="28"/>
          <w:szCs w:val="28"/>
        </w:rPr>
      </w:pPr>
      <w:r w:rsidRPr="00D94352">
        <w:rPr>
          <w:sz w:val="28"/>
          <w:szCs w:val="28"/>
        </w:rPr>
        <w:t>2.</w:t>
      </w:r>
      <w:r w:rsidR="00510A88">
        <w:rPr>
          <w:sz w:val="28"/>
          <w:szCs w:val="28"/>
        </w:rPr>
        <w:tab/>
      </w:r>
      <w:r w:rsidR="00DD1F33" w:rsidRPr="00D94352">
        <w:rPr>
          <w:sz w:val="28"/>
          <w:szCs w:val="28"/>
        </w:rPr>
        <w:t>п</w:t>
      </w:r>
      <w:r w:rsidRPr="00D94352">
        <w:rPr>
          <w:sz w:val="28"/>
          <w:szCs w:val="28"/>
        </w:rPr>
        <w:t>еречисления субсидии муниципальным автономным и бюджетным учреждениям на иные цели:</w:t>
      </w:r>
      <w:r w:rsidR="00794482">
        <w:rPr>
          <w:sz w:val="28"/>
          <w:szCs w:val="28"/>
        </w:rPr>
        <w:t xml:space="preserve"> </w:t>
      </w:r>
      <w:r w:rsidR="00DD1F33" w:rsidRPr="00D94352">
        <w:rPr>
          <w:sz w:val="28"/>
          <w:szCs w:val="28"/>
        </w:rPr>
        <w:t>на проезд учащихся и педагогов, организационные взносы, проживание, питание, оплату трансфера, приобретение наградной продукции, а также иные расходы в соответствии с</w:t>
      </w:r>
      <w:r w:rsidR="00123753" w:rsidRPr="00D94352">
        <w:rPr>
          <w:sz w:val="28"/>
          <w:szCs w:val="28"/>
        </w:rPr>
        <w:t xml:space="preserve"> </w:t>
      </w:r>
      <w:r w:rsidR="00DD1F33" w:rsidRPr="00D94352">
        <w:rPr>
          <w:sz w:val="28"/>
          <w:szCs w:val="28"/>
        </w:rPr>
        <w:t xml:space="preserve">локальным нормативно-правовым актом </w:t>
      </w:r>
      <w:proofErr w:type="gramStart"/>
      <w:r w:rsidR="00DD1F33" w:rsidRPr="00D94352">
        <w:rPr>
          <w:sz w:val="28"/>
          <w:szCs w:val="28"/>
        </w:rPr>
        <w:t>МКУ  «</w:t>
      </w:r>
      <w:proofErr w:type="gramEnd"/>
      <w:r w:rsidR="00DD1F33" w:rsidRPr="00D94352">
        <w:rPr>
          <w:sz w:val="28"/>
          <w:szCs w:val="28"/>
        </w:rPr>
        <w:t>МРУО».</w:t>
      </w:r>
    </w:p>
    <w:p w:rsidR="0008261C" w:rsidRPr="00D94352" w:rsidRDefault="0008261C" w:rsidP="00570338">
      <w:pPr>
        <w:pStyle w:val="af"/>
        <w:ind w:left="0" w:firstLine="539"/>
        <w:jc w:val="both"/>
        <w:rPr>
          <w:i/>
          <w:color w:val="FF0000"/>
          <w:sz w:val="28"/>
          <w:szCs w:val="28"/>
        </w:rPr>
      </w:pPr>
    </w:p>
    <w:p w:rsidR="0008261C" w:rsidRPr="00D94352" w:rsidRDefault="00BB6E7F" w:rsidP="00570338">
      <w:pPr>
        <w:pStyle w:val="af"/>
        <w:tabs>
          <w:tab w:val="left" w:pos="1134"/>
        </w:tabs>
        <w:overflowPunct w:val="0"/>
        <w:autoSpaceDE w:val="0"/>
        <w:autoSpaceDN w:val="0"/>
        <w:adjustRightInd w:val="0"/>
        <w:ind w:left="0" w:firstLine="709"/>
        <w:jc w:val="both"/>
        <w:textAlignment w:val="baseline"/>
        <w:rPr>
          <w:b/>
          <w:sz w:val="28"/>
          <w:szCs w:val="28"/>
        </w:rPr>
      </w:pPr>
      <w:r w:rsidRPr="00D94352">
        <w:rPr>
          <w:b/>
          <w:sz w:val="28"/>
          <w:szCs w:val="28"/>
        </w:rPr>
        <w:t>Задача 2.Обеспечить создание условий для реализации бесплатного общего образования для обучающихся с ограниченными возможностями здоровья и обучающихся с интеллектуальными нарушениями.</w:t>
      </w:r>
    </w:p>
    <w:p w:rsidR="00BB6E7F" w:rsidRPr="00D94352" w:rsidRDefault="00BB6E7F" w:rsidP="00570338">
      <w:pPr>
        <w:pStyle w:val="af"/>
        <w:tabs>
          <w:tab w:val="left" w:pos="1134"/>
        </w:tabs>
        <w:overflowPunct w:val="0"/>
        <w:autoSpaceDE w:val="0"/>
        <w:autoSpaceDN w:val="0"/>
        <w:adjustRightInd w:val="0"/>
        <w:ind w:left="0" w:firstLine="709"/>
        <w:jc w:val="both"/>
        <w:textAlignment w:val="baseline"/>
        <w:rPr>
          <w:b/>
          <w:sz w:val="28"/>
          <w:szCs w:val="28"/>
        </w:rPr>
      </w:pPr>
    </w:p>
    <w:p w:rsidR="00BB6E7F" w:rsidRPr="00D94352" w:rsidRDefault="00BB6E7F" w:rsidP="00570338">
      <w:pPr>
        <w:pStyle w:val="af"/>
        <w:tabs>
          <w:tab w:val="left" w:pos="1134"/>
        </w:tabs>
        <w:overflowPunct w:val="0"/>
        <w:autoSpaceDE w:val="0"/>
        <w:autoSpaceDN w:val="0"/>
        <w:adjustRightInd w:val="0"/>
        <w:ind w:left="0" w:firstLine="709"/>
        <w:jc w:val="both"/>
        <w:textAlignment w:val="baseline"/>
        <w:rPr>
          <w:b/>
          <w:sz w:val="28"/>
          <w:szCs w:val="28"/>
        </w:rPr>
      </w:pPr>
      <w:r w:rsidRPr="00D94352">
        <w:rPr>
          <w:sz w:val="28"/>
          <w:szCs w:val="28"/>
          <w:u w:val="single"/>
        </w:rPr>
        <w:t>Мероприятие</w:t>
      </w:r>
      <w:r w:rsidRPr="00D94352">
        <w:rPr>
          <w:sz w:val="28"/>
          <w:szCs w:val="28"/>
          <w:u w:val="single"/>
          <w:lang w:val="en-US"/>
        </w:rPr>
        <w:t> </w:t>
      </w:r>
      <w:r w:rsidRPr="00D94352">
        <w:rPr>
          <w:sz w:val="28"/>
          <w:szCs w:val="28"/>
          <w:u w:val="single"/>
        </w:rPr>
        <w:t>№1. Исполнение государственных полномочий по организации деятельности специальной (коррекционной) школы-интерната обучающихся с ОВЗ и интеллектуальными нарушениями</w:t>
      </w:r>
      <w:r w:rsidRPr="00D94352">
        <w:rPr>
          <w:sz w:val="28"/>
          <w:szCs w:val="28"/>
        </w:rPr>
        <w:t>.</w:t>
      </w:r>
    </w:p>
    <w:p w:rsidR="00BB6E7F" w:rsidRPr="00D94352" w:rsidRDefault="00BB6E7F" w:rsidP="00570338">
      <w:pPr>
        <w:pStyle w:val="af"/>
        <w:tabs>
          <w:tab w:val="left" w:pos="1134"/>
        </w:tabs>
        <w:overflowPunct w:val="0"/>
        <w:autoSpaceDE w:val="0"/>
        <w:autoSpaceDN w:val="0"/>
        <w:adjustRightInd w:val="0"/>
        <w:ind w:left="0" w:firstLine="709"/>
        <w:jc w:val="both"/>
        <w:textAlignment w:val="baseline"/>
        <w:rPr>
          <w:b/>
          <w:sz w:val="28"/>
          <w:szCs w:val="28"/>
        </w:rPr>
      </w:pPr>
      <w:r w:rsidRPr="00D94352">
        <w:rPr>
          <w:sz w:val="28"/>
          <w:szCs w:val="28"/>
        </w:rPr>
        <w:t xml:space="preserve">Расходы по данному мероприятию осуществляются </w:t>
      </w:r>
      <w:r w:rsidR="00487F7F" w:rsidRPr="00D94352">
        <w:rPr>
          <w:sz w:val="28"/>
          <w:szCs w:val="28"/>
        </w:rPr>
        <w:t xml:space="preserve">на основании Закона Республики Саха (Якутия) от  15 декабря 2009 года774-З N 427-IV «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в сфере обеспечения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 в </w:t>
      </w:r>
      <w:r w:rsidR="00063CCA" w:rsidRPr="00D94352">
        <w:rPr>
          <w:sz w:val="28"/>
          <w:szCs w:val="28"/>
        </w:rPr>
        <w:t xml:space="preserve">соответствии с Федеральным законом №44-ФЗ </w:t>
      </w:r>
      <w:r w:rsidRPr="00D94352">
        <w:rPr>
          <w:sz w:val="28"/>
          <w:szCs w:val="28"/>
        </w:rPr>
        <w:t>путём:</w:t>
      </w:r>
    </w:p>
    <w:p w:rsidR="00BB6E7F" w:rsidRPr="00D94352" w:rsidRDefault="00BB6E7F" w:rsidP="00570338">
      <w:pPr>
        <w:pStyle w:val="af"/>
        <w:tabs>
          <w:tab w:val="left" w:pos="1134"/>
        </w:tabs>
        <w:overflowPunct w:val="0"/>
        <w:autoSpaceDE w:val="0"/>
        <w:autoSpaceDN w:val="0"/>
        <w:adjustRightInd w:val="0"/>
        <w:ind w:left="0" w:firstLine="709"/>
        <w:jc w:val="both"/>
        <w:textAlignment w:val="baseline"/>
        <w:rPr>
          <w:sz w:val="28"/>
          <w:szCs w:val="28"/>
        </w:rPr>
      </w:pPr>
      <w:r w:rsidRPr="00D94352">
        <w:rPr>
          <w:sz w:val="28"/>
          <w:szCs w:val="28"/>
        </w:rPr>
        <w:t xml:space="preserve">Доведения бюджетных ассигнований </w:t>
      </w:r>
      <w:r w:rsidR="00487F7F" w:rsidRPr="00D94352">
        <w:rPr>
          <w:sz w:val="28"/>
          <w:szCs w:val="28"/>
        </w:rPr>
        <w:t>МКУ «Специальная (коррекционная) школа-интернат обучающихся с ограниченными возможностями здоровья и интеллектуальными нарушениями»</w:t>
      </w:r>
      <w:r w:rsidR="00567B36" w:rsidRPr="00D94352">
        <w:rPr>
          <w:sz w:val="28"/>
          <w:szCs w:val="28"/>
        </w:rPr>
        <w:t xml:space="preserve"> </w:t>
      </w:r>
      <w:r w:rsidRPr="00D94352">
        <w:rPr>
          <w:sz w:val="28"/>
          <w:szCs w:val="28"/>
        </w:rPr>
        <w:t>согласно бюджетной сметы в пределах доведенных лимитов бюджетных обязательств</w:t>
      </w:r>
      <w:r w:rsidR="00063CCA" w:rsidRPr="00D94352">
        <w:rPr>
          <w:sz w:val="28"/>
          <w:szCs w:val="28"/>
        </w:rPr>
        <w:t xml:space="preserve">, которые расходуются </w:t>
      </w:r>
      <w:r w:rsidR="00786FBD" w:rsidRPr="00D94352">
        <w:rPr>
          <w:sz w:val="28"/>
          <w:szCs w:val="28"/>
        </w:rPr>
        <w:t>на заработную плату и начисления на оплату труда,</w:t>
      </w:r>
      <w:r w:rsidR="00794482">
        <w:rPr>
          <w:sz w:val="28"/>
          <w:szCs w:val="28"/>
        </w:rPr>
        <w:t xml:space="preserve"> </w:t>
      </w:r>
      <w:r w:rsidR="00786FBD" w:rsidRPr="00D94352">
        <w:rPr>
          <w:sz w:val="28"/>
          <w:szCs w:val="28"/>
        </w:rPr>
        <w:t xml:space="preserve">выплату дотации к заработной плате за счет средств АК «АЛРОСА» (ПАО); прочие выплаты (проезд к месту проведения отпуска, </w:t>
      </w:r>
      <w:r w:rsidR="00786FBD" w:rsidRPr="00D94352">
        <w:rPr>
          <w:sz w:val="28"/>
          <w:szCs w:val="28"/>
        </w:rPr>
        <w:lastRenderedPageBreak/>
        <w:t xml:space="preserve">командировки и другие выплаты по ст.212 «Прочие выплаты»); услуги связи; расходы по оплате транспортных услуг; оплата отопления и технологических нужд; оплата электроэнергии; услуги горячего и холодного водоснабжения; услуги канализации (водоотведение);оплата содержания имущества; услуги в области информационных технологий; подписки на периодические издания; оплата за обучение на курсы повышения квалификации ; иные услуги по ст.226 «Прочие услуги»; приобретение (изготовление)подарочной и сувенирной продукции; уплата налогов на имущество, </w:t>
      </w:r>
      <w:proofErr w:type="spellStart"/>
      <w:r w:rsidR="00786FBD" w:rsidRPr="00D94352">
        <w:rPr>
          <w:sz w:val="28"/>
          <w:szCs w:val="28"/>
        </w:rPr>
        <w:t>гос.пошлины</w:t>
      </w:r>
      <w:proofErr w:type="spellEnd"/>
      <w:r w:rsidR="00786FBD" w:rsidRPr="00D94352">
        <w:rPr>
          <w:sz w:val="28"/>
          <w:szCs w:val="28"/>
        </w:rPr>
        <w:t>, пени и штрафы и прочие выплаты по ст.291-296 «Прочие расходы»; приобретение основных средств; приобретение материальных запасов</w:t>
      </w:r>
      <w:r w:rsidR="00487F7F" w:rsidRPr="00D94352">
        <w:rPr>
          <w:sz w:val="28"/>
          <w:szCs w:val="28"/>
        </w:rPr>
        <w:t>.</w:t>
      </w:r>
    </w:p>
    <w:p w:rsidR="00487F7F" w:rsidRPr="00D94352" w:rsidRDefault="00487F7F" w:rsidP="00570338">
      <w:pPr>
        <w:pStyle w:val="af"/>
        <w:tabs>
          <w:tab w:val="left" w:pos="1134"/>
        </w:tabs>
        <w:overflowPunct w:val="0"/>
        <w:autoSpaceDE w:val="0"/>
        <w:autoSpaceDN w:val="0"/>
        <w:adjustRightInd w:val="0"/>
        <w:ind w:left="0" w:firstLine="709"/>
        <w:jc w:val="both"/>
        <w:textAlignment w:val="baseline"/>
        <w:rPr>
          <w:b/>
          <w:sz w:val="28"/>
          <w:szCs w:val="28"/>
        </w:rPr>
      </w:pPr>
    </w:p>
    <w:p w:rsidR="00BB6E7F" w:rsidRPr="00D94352" w:rsidRDefault="00BB6E7F" w:rsidP="00570338">
      <w:pPr>
        <w:pStyle w:val="af"/>
        <w:tabs>
          <w:tab w:val="left" w:pos="1134"/>
        </w:tabs>
        <w:overflowPunct w:val="0"/>
        <w:autoSpaceDE w:val="0"/>
        <w:autoSpaceDN w:val="0"/>
        <w:adjustRightInd w:val="0"/>
        <w:ind w:left="0" w:firstLine="709"/>
        <w:jc w:val="both"/>
        <w:textAlignment w:val="baseline"/>
        <w:rPr>
          <w:b/>
          <w:sz w:val="28"/>
          <w:szCs w:val="28"/>
        </w:rPr>
      </w:pPr>
      <w:r w:rsidRPr="00D94352">
        <w:rPr>
          <w:b/>
          <w:sz w:val="28"/>
          <w:szCs w:val="28"/>
        </w:rPr>
        <w:t>Задача 3.Внедрить национальную систему профессионального роста педагогических работников, совершенствовать систему работы с педагогическими кадрами для повышения качества образования.</w:t>
      </w:r>
    </w:p>
    <w:p w:rsidR="005C713D" w:rsidRPr="00D94352" w:rsidRDefault="005C713D" w:rsidP="00570338">
      <w:pPr>
        <w:pStyle w:val="af"/>
        <w:tabs>
          <w:tab w:val="left" w:pos="1134"/>
        </w:tabs>
        <w:overflowPunct w:val="0"/>
        <w:autoSpaceDE w:val="0"/>
        <w:autoSpaceDN w:val="0"/>
        <w:adjustRightInd w:val="0"/>
        <w:ind w:left="0" w:firstLine="709"/>
        <w:jc w:val="both"/>
        <w:textAlignment w:val="baseline"/>
        <w:rPr>
          <w:b/>
          <w:sz w:val="28"/>
          <w:szCs w:val="28"/>
        </w:rPr>
      </w:pPr>
    </w:p>
    <w:p w:rsidR="00BB6E7F" w:rsidRPr="00D94352" w:rsidRDefault="00BB6E7F" w:rsidP="00570338">
      <w:pPr>
        <w:pStyle w:val="af"/>
        <w:tabs>
          <w:tab w:val="left" w:pos="1134"/>
        </w:tabs>
        <w:overflowPunct w:val="0"/>
        <w:autoSpaceDE w:val="0"/>
        <w:autoSpaceDN w:val="0"/>
        <w:adjustRightInd w:val="0"/>
        <w:ind w:left="0" w:firstLine="709"/>
        <w:jc w:val="both"/>
        <w:textAlignment w:val="baseline"/>
        <w:rPr>
          <w:sz w:val="28"/>
          <w:szCs w:val="28"/>
          <w:u w:val="single"/>
        </w:rPr>
      </w:pPr>
      <w:r w:rsidRPr="00D94352">
        <w:rPr>
          <w:sz w:val="28"/>
          <w:szCs w:val="28"/>
          <w:u w:val="single"/>
        </w:rPr>
        <w:t>Мероприятие №1. Совершенствование системы подготовки и переподготовки руководящих и педагогических кадров для достижения нового качества образования</w:t>
      </w:r>
    </w:p>
    <w:p w:rsidR="005C713D" w:rsidRPr="00D94352" w:rsidRDefault="005C713D" w:rsidP="00570338">
      <w:pPr>
        <w:pStyle w:val="af"/>
        <w:tabs>
          <w:tab w:val="left" w:pos="1134"/>
        </w:tabs>
        <w:overflowPunct w:val="0"/>
        <w:autoSpaceDE w:val="0"/>
        <w:autoSpaceDN w:val="0"/>
        <w:adjustRightInd w:val="0"/>
        <w:ind w:left="0" w:firstLine="709"/>
        <w:jc w:val="both"/>
        <w:textAlignment w:val="baseline"/>
        <w:rPr>
          <w:sz w:val="28"/>
          <w:szCs w:val="28"/>
        </w:rPr>
      </w:pPr>
      <w:r w:rsidRPr="00D94352">
        <w:rPr>
          <w:sz w:val="28"/>
          <w:szCs w:val="28"/>
        </w:rPr>
        <w:t xml:space="preserve">Реализация данного мероприятия будет осуществляться через проведение курсовой подготовки и переподготовки работников общеобразовательных учреждений </w:t>
      </w:r>
      <w:proofErr w:type="spellStart"/>
      <w:r w:rsidRPr="00D94352">
        <w:rPr>
          <w:sz w:val="28"/>
          <w:szCs w:val="28"/>
        </w:rPr>
        <w:t>Мирнинского</w:t>
      </w:r>
      <w:proofErr w:type="spellEnd"/>
      <w:r w:rsidRPr="00D94352">
        <w:rPr>
          <w:sz w:val="28"/>
          <w:szCs w:val="28"/>
        </w:rPr>
        <w:t xml:space="preserve"> района (за исключением полномочий органов государственной власти субъектов Российской Федерации в сфере образования по финансовому обеспечению реализации основных общеобразовательных программ в соответствии с федеральными государственным</w:t>
      </w:r>
      <w:r w:rsidR="001C5CB8" w:rsidRPr="00D94352">
        <w:rPr>
          <w:sz w:val="28"/>
          <w:szCs w:val="28"/>
        </w:rPr>
        <w:t>и образовательными стандартами),</w:t>
      </w:r>
      <w:r w:rsidR="00794482">
        <w:rPr>
          <w:sz w:val="28"/>
          <w:szCs w:val="28"/>
        </w:rPr>
        <w:t xml:space="preserve"> </w:t>
      </w:r>
      <w:r w:rsidR="001C5CB8" w:rsidRPr="00D94352">
        <w:rPr>
          <w:sz w:val="28"/>
          <w:szCs w:val="28"/>
        </w:rPr>
        <w:t>в том числе с применением дистанционных технологий.</w:t>
      </w:r>
    </w:p>
    <w:p w:rsidR="00BB6E7F" w:rsidRPr="00D94352" w:rsidRDefault="00BB6E7F" w:rsidP="00570338">
      <w:pPr>
        <w:pStyle w:val="af"/>
        <w:tabs>
          <w:tab w:val="left" w:pos="1134"/>
        </w:tabs>
        <w:overflowPunct w:val="0"/>
        <w:autoSpaceDE w:val="0"/>
        <w:autoSpaceDN w:val="0"/>
        <w:adjustRightInd w:val="0"/>
        <w:ind w:left="0" w:firstLine="709"/>
        <w:jc w:val="both"/>
        <w:textAlignment w:val="baseline"/>
        <w:rPr>
          <w:b/>
          <w:sz w:val="28"/>
          <w:szCs w:val="28"/>
        </w:rPr>
      </w:pPr>
      <w:r w:rsidRPr="00D94352">
        <w:rPr>
          <w:sz w:val="28"/>
          <w:szCs w:val="28"/>
        </w:rPr>
        <w:t xml:space="preserve">Расходы по данному мероприятию осуществляются </w:t>
      </w:r>
      <w:r w:rsidR="00DE23C4" w:rsidRPr="00D94352">
        <w:rPr>
          <w:sz w:val="28"/>
          <w:szCs w:val="28"/>
        </w:rPr>
        <w:t>в соответствии с Федеральным законом №44-ФЗ</w:t>
      </w:r>
      <w:r w:rsidR="00DF5172" w:rsidRPr="00D94352">
        <w:rPr>
          <w:sz w:val="28"/>
          <w:szCs w:val="28"/>
        </w:rPr>
        <w:t xml:space="preserve">, «Федеральным законом №223-ФЗ» </w:t>
      </w:r>
      <w:r w:rsidRPr="00D94352">
        <w:rPr>
          <w:sz w:val="28"/>
          <w:szCs w:val="28"/>
        </w:rPr>
        <w:t>путём</w:t>
      </w:r>
      <w:r w:rsidRPr="00D94352">
        <w:rPr>
          <w:i/>
          <w:sz w:val="28"/>
          <w:szCs w:val="28"/>
        </w:rPr>
        <w:t>:</w:t>
      </w:r>
    </w:p>
    <w:p w:rsidR="00CE0FA8" w:rsidRPr="00D94352" w:rsidRDefault="00283DAB" w:rsidP="00570338">
      <w:pPr>
        <w:pStyle w:val="af"/>
        <w:tabs>
          <w:tab w:val="left" w:pos="1134"/>
        </w:tabs>
        <w:overflowPunct w:val="0"/>
        <w:autoSpaceDE w:val="0"/>
        <w:autoSpaceDN w:val="0"/>
        <w:adjustRightInd w:val="0"/>
        <w:ind w:left="0" w:firstLine="709"/>
        <w:jc w:val="both"/>
        <w:textAlignment w:val="baseline"/>
        <w:rPr>
          <w:sz w:val="28"/>
          <w:szCs w:val="28"/>
        </w:rPr>
      </w:pPr>
      <w:r w:rsidRPr="00D94352">
        <w:rPr>
          <w:sz w:val="28"/>
          <w:szCs w:val="28"/>
        </w:rPr>
        <w:t>1.</w:t>
      </w:r>
      <w:r w:rsidR="00570338">
        <w:rPr>
          <w:sz w:val="28"/>
          <w:szCs w:val="28"/>
        </w:rPr>
        <w:tab/>
      </w:r>
      <w:r w:rsidR="007D172B" w:rsidRPr="00D94352">
        <w:rPr>
          <w:sz w:val="28"/>
          <w:szCs w:val="28"/>
        </w:rPr>
        <w:t>п</w:t>
      </w:r>
      <w:r w:rsidR="00BB6E7F" w:rsidRPr="00D94352">
        <w:rPr>
          <w:sz w:val="28"/>
          <w:szCs w:val="28"/>
        </w:rPr>
        <w:t>еречисления субсидии муниципальным автономным и бюджетным учреждениям на иные цели</w:t>
      </w:r>
      <w:r w:rsidR="00DE23C4" w:rsidRPr="00D94352">
        <w:rPr>
          <w:sz w:val="28"/>
          <w:szCs w:val="28"/>
        </w:rPr>
        <w:t>, в том числе на</w:t>
      </w:r>
      <w:r w:rsidR="00BB6E7F" w:rsidRPr="00D94352">
        <w:rPr>
          <w:sz w:val="28"/>
          <w:szCs w:val="28"/>
        </w:rPr>
        <w:t xml:space="preserve"> курс</w:t>
      </w:r>
      <w:r w:rsidR="007D172B" w:rsidRPr="00D94352">
        <w:rPr>
          <w:sz w:val="28"/>
          <w:szCs w:val="28"/>
        </w:rPr>
        <w:t>ы</w:t>
      </w:r>
      <w:r w:rsidR="00BB6E7F" w:rsidRPr="00D94352">
        <w:rPr>
          <w:sz w:val="28"/>
          <w:szCs w:val="28"/>
        </w:rPr>
        <w:t xml:space="preserve"> повышения квалификации и переподготовки </w:t>
      </w:r>
      <w:r w:rsidR="00CE0FA8" w:rsidRPr="00D94352">
        <w:rPr>
          <w:sz w:val="28"/>
          <w:szCs w:val="28"/>
        </w:rPr>
        <w:t>работников общеобразовательных учреждений</w:t>
      </w:r>
      <w:r w:rsidR="007D172B" w:rsidRPr="00D94352">
        <w:rPr>
          <w:sz w:val="28"/>
          <w:szCs w:val="28"/>
        </w:rPr>
        <w:t>;</w:t>
      </w:r>
    </w:p>
    <w:p w:rsidR="00BB6E7F" w:rsidRPr="00D94352" w:rsidRDefault="00283DAB" w:rsidP="00570338">
      <w:pPr>
        <w:pStyle w:val="af"/>
        <w:tabs>
          <w:tab w:val="left" w:pos="1134"/>
        </w:tabs>
        <w:overflowPunct w:val="0"/>
        <w:autoSpaceDE w:val="0"/>
        <w:autoSpaceDN w:val="0"/>
        <w:adjustRightInd w:val="0"/>
        <w:ind w:left="0" w:firstLine="709"/>
        <w:jc w:val="both"/>
        <w:textAlignment w:val="baseline"/>
        <w:rPr>
          <w:sz w:val="28"/>
          <w:szCs w:val="28"/>
        </w:rPr>
      </w:pPr>
      <w:r w:rsidRPr="00D94352">
        <w:rPr>
          <w:sz w:val="28"/>
          <w:szCs w:val="28"/>
        </w:rPr>
        <w:t>2.</w:t>
      </w:r>
      <w:r w:rsidR="00570338">
        <w:rPr>
          <w:sz w:val="28"/>
          <w:szCs w:val="28"/>
        </w:rPr>
        <w:tab/>
      </w:r>
      <w:r w:rsidR="007D172B" w:rsidRPr="00D94352">
        <w:rPr>
          <w:sz w:val="28"/>
          <w:szCs w:val="28"/>
        </w:rPr>
        <w:t>д</w:t>
      </w:r>
      <w:r w:rsidR="00BB6E7F" w:rsidRPr="00D94352">
        <w:rPr>
          <w:sz w:val="28"/>
          <w:szCs w:val="28"/>
        </w:rPr>
        <w:t>оведения бюджетных ассигнований казенным учреждениям согласно бюджетной сметы в пределах доведенных лимитов бюджетных обязательств</w:t>
      </w:r>
      <w:r w:rsidR="00DE23C4" w:rsidRPr="00D94352">
        <w:rPr>
          <w:sz w:val="28"/>
          <w:szCs w:val="28"/>
        </w:rPr>
        <w:t xml:space="preserve"> </w:t>
      </w:r>
      <w:proofErr w:type="spellStart"/>
      <w:r w:rsidR="00DE23C4" w:rsidRPr="00D94352">
        <w:rPr>
          <w:sz w:val="28"/>
          <w:szCs w:val="28"/>
        </w:rPr>
        <w:t>на</w:t>
      </w:r>
      <w:r w:rsidR="007D172B" w:rsidRPr="00D94352">
        <w:rPr>
          <w:sz w:val="28"/>
          <w:szCs w:val="28"/>
        </w:rPr>
        <w:t>курсы</w:t>
      </w:r>
      <w:proofErr w:type="spellEnd"/>
      <w:r w:rsidR="007D172B" w:rsidRPr="00D94352">
        <w:rPr>
          <w:sz w:val="28"/>
          <w:szCs w:val="28"/>
        </w:rPr>
        <w:t xml:space="preserve"> повышения квалификации и переподготовки работников общеобразовательных учреждений</w:t>
      </w:r>
      <w:r w:rsidR="00DE23C4" w:rsidRPr="00D94352">
        <w:rPr>
          <w:sz w:val="28"/>
          <w:szCs w:val="28"/>
        </w:rPr>
        <w:t>.</w:t>
      </w:r>
    </w:p>
    <w:p w:rsidR="005C713D" w:rsidRPr="00D94352" w:rsidRDefault="005C713D" w:rsidP="00570338">
      <w:pPr>
        <w:ind w:firstLine="709"/>
        <w:jc w:val="both"/>
        <w:rPr>
          <w:rFonts w:ascii="Times New Roman" w:hAnsi="Times New Roman"/>
          <w:sz w:val="28"/>
          <w:szCs w:val="28"/>
          <w:u w:val="single"/>
        </w:rPr>
      </w:pPr>
    </w:p>
    <w:p w:rsidR="00BB6E7F" w:rsidRPr="00D94352" w:rsidRDefault="00BB6E7F" w:rsidP="00570338">
      <w:pPr>
        <w:ind w:firstLine="709"/>
        <w:jc w:val="both"/>
        <w:rPr>
          <w:rFonts w:ascii="Times New Roman" w:hAnsi="Times New Roman"/>
          <w:sz w:val="28"/>
          <w:szCs w:val="28"/>
        </w:rPr>
      </w:pPr>
      <w:r w:rsidRPr="00D94352">
        <w:rPr>
          <w:rFonts w:ascii="Times New Roman" w:hAnsi="Times New Roman"/>
          <w:sz w:val="28"/>
          <w:szCs w:val="28"/>
          <w:u w:val="single"/>
        </w:rPr>
        <w:t>Мероприятие №2. Стимулирование профессиональной деятельности педагогических и управленческих кадров системы образования, поддержка молодых учителей и ветеранов педагогического труда</w:t>
      </w:r>
      <w:r w:rsidRPr="00D94352">
        <w:rPr>
          <w:rFonts w:ascii="Times New Roman" w:hAnsi="Times New Roman"/>
          <w:sz w:val="28"/>
          <w:szCs w:val="28"/>
        </w:rPr>
        <w:t>.</w:t>
      </w:r>
    </w:p>
    <w:p w:rsidR="008A030F" w:rsidRDefault="008A030F" w:rsidP="008A030F">
      <w:pPr>
        <w:ind w:firstLine="567"/>
        <w:jc w:val="both"/>
        <w:rPr>
          <w:rFonts w:ascii="Times New Roman" w:hAnsi="Times New Roman"/>
          <w:sz w:val="28"/>
          <w:szCs w:val="28"/>
        </w:rPr>
      </w:pPr>
      <w:r>
        <w:rPr>
          <w:rFonts w:ascii="Times New Roman" w:hAnsi="Times New Roman"/>
          <w:bCs/>
          <w:color w:val="000000"/>
          <w:sz w:val="28"/>
          <w:szCs w:val="28"/>
        </w:rPr>
        <w:t xml:space="preserve">Мероприятие направлено на привлечение педагогических кадров в систему образования, поддержку молодых учителей, стимулирование профессиональной деятельности педагогических и управленческих кадров системы образования, поощрение эффективной работы учителей через проведение конкурсов профессионального мастерства педагогов, </w:t>
      </w:r>
      <w:proofErr w:type="spellStart"/>
      <w:r>
        <w:rPr>
          <w:rFonts w:ascii="Times New Roman" w:hAnsi="Times New Roman"/>
          <w:bCs/>
          <w:color w:val="000000"/>
          <w:sz w:val="28"/>
          <w:szCs w:val="28"/>
        </w:rPr>
        <w:t>грантовую</w:t>
      </w:r>
      <w:proofErr w:type="spellEnd"/>
      <w:r>
        <w:rPr>
          <w:rFonts w:ascii="Times New Roman" w:hAnsi="Times New Roman"/>
          <w:bCs/>
          <w:color w:val="000000"/>
          <w:sz w:val="28"/>
          <w:szCs w:val="28"/>
        </w:rPr>
        <w:t xml:space="preserve"> поддержку лучших педагогов и общеобразовательных организаций.</w:t>
      </w:r>
    </w:p>
    <w:p w:rsidR="008A030F" w:rsidRDefault="008A030F" w:rsidP="008A030F">
      <w:pPr>
        <w:ind w:firstLine="567"/>
        <w:jc w:val="both"/>
        <w:rPr>
          <w:rFonts w:ascii="Times New Roman" w:hAnsi="Times New Roman"/>
          <w:bCs/>
          <w:color w:val="000000"/>
          <w:sz w:val="28"/>
          <w:szCs w:val="28"/>
        </w:rPr>
      </w:pPr>
      <w:r>
        <w:rPr>
          <w:rFonts w:ascii="Times New Roman" w:hAnsi="Times New Roman"/>
          <w:bCs/>
          <w:color w:val="000000"/>
          <w:sz w:val="28"/>
          <w:szCs w:val="28"/>
        </w:rPr>
        <w:t xml:space="preserve"> Расходы по данному мероприятию осуществляются путём предоставления премий Главы МО «</w:t>
      </w:r>
      <w:proofErr w:type="spellStart"/>
      <w:r>
        <w:rPr>
          <w:rFonts w:ascii="Times New Roman" w:hAnsi="Times New Roman"/>
          <w:bCs/>
          <w:color w:val="000000"/>
          <w:sz w:val="28"/>
          <w:szCs w:val="28"/>
        </w:rPr>
        <w:t>Мирнинский</w:t>
      </w:r>
      <w:proofErr w:type="spellEnd"/>
      <w:r>
        <w:rPr>
          <w:rFonts w:ascii="Times New Roman" w:hAnsi="Times New Roman"/>
          <w:bCs/>
          <w:color w:val="000000"/>
          <w:sz w:val="28"/>
          <w:szCs w:val="28"/>
        </w:rPr>
        <w:t xml:space="preserve"> район»:</w:t>
      </w:r>
    </w:p>
    <w:p w:rsidR="008A030F" w:rsidRDefault="008A030F" w:rsidP="008A030F">
      <w:pPr>
        <w:ind w:firstLine="567"/>
        <w:jc w:val="both"/>
        <w:rPr>
          <w:rFonts w:ascii="Times New Roman" w:hAnsi="Times New Roman"/>
          <w:bCs/>
          <w:color w:val="000000"/>
          <w:sz w:val="28"/>
          <w:szCs w:val="28"/>
        </w:rPr>
      </w:pPr>
      <w:r>
        <w:rPr>
          <w:rFonts w:ascii="Times New Roman" w:hAnsi="Times New Roman"/>
          <w:bCs/>
          <w:color w:val="000000"/>
          <w:sz w:val="28"/>
          <w:szCs w:val="28"/>
        </w:rPr>
        <w:lastRenderedPageBreak/>
        <w:t>– лучшим педагогическим работникам и лучшему общеобразовательному учреждению в соответствии с Положением, утвержденным постановлением Главы района от 19.06.2018 0863 «О премии Главы МО «</w:t>
      </w:r>
      <w:proofErr w:type="spellStart"/>
      <w:r>
        <w:rPr>
          <w:rFonts w:ascii="Times New Roman" w:hAnsi="Times New Roman"/>
          <w:bCs/>
          <w:color w:val="000000"/>
          <w:sz w:val="28"/>
          <w:szCs w:val="28"/>
        </w:rPr>
        <w:t>Мирнинский</w:t>
      </w:r>
      <w:proofErr w:type="spellEnd"/>
      <w:r>
        <w:rPr>
          <w:rFonts w:ascii="Times New Roman" w:hAnsi="Times New Roman"/>
          <w:bCs/>
          <w:color w:val="000000"/>
          <w:sz w:val="28"/>
          <w:szCs w:val="28"/>
        </w:rPr>
        <w:t xml:space="preserve"> район» Республики Саха (Якутия) в области образования»;</w:t>
      </w:r>
    </w:p>
    <w:p w:rsidR="008A030F" w:rsidRDefault="008A030F" w:rsidP="008A030F">
      <w:pPr>
        <w:ind w:firstLine="567"/>
        <w:jc w:val="both"/>
        <w:rPr>
          <w:rFonts w:ascii="Times New Roman" w:hAnsi="Times New Roman"/>
          <w:bCs/>
          <w:color w:val="000000"/>
          <w:sz w:val="28"/>
          <w:szCs w:val="28"/>
        </w:rPr>
      </w:pPr>
      <w:r>
        <w:rPr>
          <w:rFonts w:ascii="Times New Roman" w:hAnsi="Times New Roman"/>
          <w:bCs/>
          <w:color w:val="000000"/>
          <w:sz w:val="28"/>
          <w:szCs w:val="28"/>
        </w:rPr>
        <w:t xml:space="preserve">– учителям, подготовившим выпускников, набравших максимальное количество баллов по ЕГЭ по </w:t>
      </w:r>
      <w:proofErr w:type="spellStart"/>
      <w:r>
        <w:rPr>
          <w:rFonts w:ascii="Times New Roman" w:hAnsi="Times New Roman"/>
          <w:bCs/>
          <w:color w:val="000000"/>
          <w:sz w:val="28"/>
          <w:szCs w:val="28"/>
        </w:rPr>
        <w:t>стобалльной</w:t>
      </w:r>
      <w:proofErr w:type="spellEnd"/>
      <w:r>
        <w:rPr>
          <w:rFonts w:ascii="Times New Roman" w:hAnsi="Times New Roman"/>
          <w:bCs/>
          <w:color w:val="000000"/>
          <w:sz w:val="28"/>
          <w:szCs w:val="28"/>
        </w:rPr>
        <w:t xml:space="preserve"> системе оценивания в соответствии с Порядком выплаты премии Главы МО «</w:t>
      </w:r>
      <w:proofErr w:type="spellStart"/>
      <w:r>
        <w:rPr>
          <w:rFonts w:ascii="Times New Roman" w:hAnsi="Times New Roman"/>
          <w:bCs/>
          <w:color w:val="000000"/>
          <w:sz w:val="28"/>
          <w:szCs w:val="28"/>
        </w:rPr>
        <w:t>Мирнинский</w:t>
      </w:r>
      <w:proofErr w:type="spellEnd"/>
      <w:r>
        <w:rPr>
          <w:rFonts w:ascii="Times New Roman" w:hAnsi="Times New Roman"/>
          <w:bCs/>
          <w:color w:val="000000"/>
          <w:sz w:val="28"/>
          <w:szCs w:val="28"/>
        </w:rPr>
        <w:t xml:space="preserve"> район» РС (Я) учителям муниципальных общеобразовательных организаций, расположенных на территории </w:t>
      </w:r>
      <w:proofErr w:type="spellStart"/>
      <w:r>
        <w:rPr>
          <w:rFonts w:ascii="Times New Roman" w:hAnsi="Times New Roman"/>
          <w:bCs/>
          <w:color w:val="000000"/>
          <w:sz w:val="28"/>
          <w:szCs w:val="28"/>
        </w:rPr>
        <w:t>Мирнинского</w:t>
      </w:r>
      <w:proofErr w:type="spellEnd"/>
      <w:r>
        <w:rPr>
          <w:rFonts w:ascii="Times New Roman" w:hAnsi="Times New Roman"/>
          <w:bCs/>
          <w:color w:val="000000"/>
          <w:sz w:val="28"/>
          <w:szCs w:val="28"/>
        </w:rPr>
        <w:t xml:space="preserve"> района, подготовившим выпускников, набравших 100 баллов по результатам единого государственного экзамена.</w:t>
      </w:r>
    </w:p>
    <w:p w:rsidR="008A030F" w:rsidRDefault="008A030F" w:rsidP="008A030F">
      <w:pPr>
        <w:ind w:firstLine="567"/>
        <w:jc w:val="both"/>
        <w:rPr>
          <w:rFonts w:ascii="Times New Roman" w:hAnsi="Times New Roman"/>
          <w:bCs/>
          <w:color w:val="000000"/>
          <w:sz w:val="28"/>
          <w:szCs w:val="28"/>
        </w:rPr>
      </w:pPr>
      <w:r>
        <w:rPr>
          <w:rFonts w:ascii="Times New Roman" w:hAnsi="Times New Roman"/>
          <w:bCs/>
          <w:color w:val="000000"/>
          <w:sz w:val="28"/>
          <w:szCs w:val="28"/>
        </w:rPr>
        <w:t xml:space="preserve">Перечисление денежных средств осуществляется: </w:t>
      </w:r>
    </w:p>
    <w:p w:rsidR="008A030F" w:rsidRDefault="008A030F" w:rsidP="008A030F">
      <w:pPr>
        <w:ind w:firstLine="567"/>
        <w:jc w:val="both"/>
        <w:rPr>
          <w:rFonts w:ascii="Times New Roman" w:hAnsi="Times New Roman"/>
          <w:bCs/>
          <w:color w:val="000000"/>
          <w:sz w:val="28"/>
          <w:szCs w:val="28"/>
        </w:rPr>
      </w:pPr>
      <w:r>
        <w:rPr>
          <w:rFonts w:ascii="Times New Roman" w:hAnsi="Times New Roman"/>
          <w:bCs/>
          <w:color w:val="000000"/>
          <w:sz w:val="28"/>
          <w:szCs w:val="28"/>
        </w:rPr>
        <w:t xml:space="preserve">-     для общеобразовательных учреждений путем: </w:t>
      </w:r>
    </w:p>
    <w:p w:rsidR="008A030F" w:rsidRDefault="008A030F" w:rsidP="008A030F">
      <w:pPr>
        <w:ind w:firstLine="567"/>
        <w:jc w:val="both"/>
        <w:rPr>
          <w:rFonts w:ascii="Times New Roman" w:hAnsi="Times New Roman"/>
          <w:bCs/>
          <w:color w:val="000000"/>
          <w:sz w:val="28"/>
          <w:szCs w:val="28"/>
        </w:rPr>
      </w:pPr>
      <w:r>
        <w:rPr>
          <w:rFonts w:ascii="Times New Roman" w:hAnsi="Times New Roman"/>
          <w:bCs/>
          <w:color w:val="000000"/>
          <w:sz w:val="28"/>
          <w:szCs w:val="28"/>
        </w:rPr>
        <w:t xml:space="preserve">1.   перечисления субсидии муниципальным автономным и бюджетным учреждениям на иные цели на оснащение материально-технической базы общеобразовательного учреждения в соответствии с утвержденным Порядком расходования средств; </w:t>
      </w:r>
    </w:p>
    <w:p w:rsidR="008A030F" w:rsidRDefault="008A030F" w:rsidP="008A030F">
      <w:pPr>
        <w:ind w:firstLine="567"/>
        <w:jc w:val="both"/>
        <w:rPr>
          <w:rFonts w:ascii="Times New Roman" w:hAnsi="Times New Roman"/>
          <w:bCs/>
          <w:color w:val="000000"/>
          <w:sz w:val="28"/>
          <w:szCs w:val="28"/>
        </w:rPr>
      </w:pPr>
      <w:r>
        <w:rPr>
          <w:rFonts w:ascii="Times New Roman" w:hAnsi="Times New Roman"/>
          <w:bCs/>
          <w:color w:val="000000"/>
          <w:sz w:val="28"/>
          <w:szCs w:val="28"/>
        </w:rPr>
        <w:t xml:space="preserve">2.   доведения бюджетных ассигнований казенным учреждениям согласно бюджетной сметы в пределах доведенных лимитов бюджетных обязательств на оснащение материально-технической базы общеобразовательного учреждения в соответствии с утвержденным Порядком расходования средств; </w:t>
      </w:r>
    </w:p>
    <w:p w:rsidR="008A030F" w:rsidRDefault="008A030F" w:rsidP="008A030F">
      <w:pPr>
        <w:ind w:firstLine="567"/>
        <w:jc w:val="both"/>
        <w:rPr>
          <w:rFonts w:ascii="Times New Roman" w:hAnsi="Times New Roman"/>
          <w:sz w:val="28"/>
          <w:szCs w:val="28"/>
        </w:rPr>
      </w:pPr>
      <w:r>
        <w:rPr>
          <w:rFonts w:ascii="Times New Roman" w:hAnsi="Times New Roman"/>
          <w:bCs/>
          <w:color w:val="000000"/>
          <w:sz w:val="28"/>
          <w:szCs w:val="28"/>
        </w:rPr>
        <w:t xml:space="preserve">-     для педагогов на лицевые счета физических лиц, открытых в кредитных организациях. </w:t>
      </w:r>
    </w:p>
    <w:p w:rsidR="003A126A" w:rsidRPr="00D94352" w:rsidRDefault="003A126A" w:rsidP="00570338">
      <w:pPr>
        <w:pStyle w:val="af"/>
        <w:tabs>
          <w:tab w:val="left" w:pos="1134"/>
        </w:tabs>
        <w:overflowPunct w:val="0"/>
        <w:autoSpaceDE w:val="0"/>
        <w:autoSpaceDN w:val="0"/>
        <w:adjustRightInd w:val="0"/>
        <w:ind w:left="0" w:firstLine="709"/>
        <w:jc w:val="both"/>
        <w:textAlignment w:val="baseline"/>
        <w:rPr>
          <w:sz w:val="28"/>
          <w:szCs w:val="28"/>
        </w:rPr>
      </w:pPr>
    </w:p>
    <w:p w:rsidR="00BB6E7F" w:rsidRPr="00D94352" w:rsidRDefault="00BB6E7F" w:rsidP="00570338">
      <w:pPr>
        <w:pStyle w:val="af"/>
        <w:tabs>
          <w:tab w:val="left" w:pos="1134"/>
        </w:tabs>
        <w:overflowPunct w:val="0"/>
        <w:autoSpaceDE w:val="0"/>
        <w:autoSpaceDN w:val="0"/>
        <w:adjustRightInd w:val="0"/>
        <w:ind w:left="0" w:firstLine="709"/>
        <w:jc w:val="both"/>
        <w:textAlignment w:val="baseline"/>
        <w:rPr>
          <w:sz w:val="28"/>
          <w:szCs w:val="28"/>
          <w:u w:val="single"/>
        </w:rPr>
      </w:pPr>
      <w:r w:rsidRPr="00D94352">
        <w:rPr>
          <w:sz w:val="28"/>
          <w:szCs w:val="28"/>
          <w:u w:val="single"/>
        </w:rPr>
        <w:t>Мероприятие №3.Организация и проведение аттестации педагогических и управленческих работников общеобразовательных организаций района</w:t>
      </w:r>
    </w:p>
    <w:p w:rsidR="00BB6E7F" w:rsidRPr="00D94352" w:rsidRDefault="003A126A" w:rsidP="00570338">
      <w:pPr>
        <w:pStyle w:val="af"/>
        <w:tabs>
          <w:tab w:val="left" w:pos="1134"/>
        </w:tabs>
        <w:overflowPunct w:val="0"/>
        <w:autoSpaceDE w:val="0"/>
        <w:autoSpaceDN w:val="0"/>
        <w:adjustRightInd w:val="0"/>
        <w:ind w:left="0" w:firstLine="709"/>
        <w:jc w:val="both"/>
        <w:textAlignment w:val="baseline"/>
        <w:rPr>
          <w:color w:val="FF0000"/>
          <w:sz w:val="28"/>
          <w:szCs w:val="28"/>
        </w:rPr>
      </w:pPr>
      <w:r w:rsidRPr="00D94352">
        <w:rPr>
          <w:sz w:val="28"/>
          <w:szCs w:val="28"/>
        </w:rPr>
        <w:t xml:space="preserve">Реализация данного мероприятия осуществляется </w:t>
      </w:r>
      <w:r w:rsidR="00BB6E7F" w:rsidRPr="00D94352">
        <w:rPr>
          <w:sz w:val="28"/>
          <w:szCs w:val="28"/>
        </w:rPr>
        <w:t xml:space="preserve">на основании </w:t>
      </w:r>
      <w:r w:rsidR="001E7255" w:rsidRPr="00D94352">
        <w:rPr>
          <w:sz w:val="28"/>
          <w:szCs w:val="28"/>
        </w:rPr>
        <w:t xml:space="preserve">Порядка проведения аттестации педагогических работников организаций, осуществляющих образовательную деятельность, утвержденного приказом </w:t>
      </w:r>
      <w:r w:rsidR="00BB6E7F" w:rsidRPr="00D94352">
        <w:rPr>
          <w:sz w:val="28"/>
          <w:szCs w:val="28"/>
        </w:rPr>
        <w:t xml:space="preserve">Министерства образования и науки Республики Саха (Якутия) </w:t>
      </w:r>
      <w:r w:rsidR="001E7255" w:rsidRPr="00D94352">
        <w:rPr>
          <w:sz w:val="28"/>
          <w:szCs w:val="28"/>
        </w:rPr>
        <w:t xml:space="preserve">от 07.04.2014 г. </w:t>
      </w:r>
      <w:r w:rsidR="008104C6" w:rsidRPr="00D94352">
        <w:rPr>
          <w:sz w:val="28"/>
          <w:szCs w:val="28"/>
        </w:rPr>
        <w:t xml:space="preserve">№ 276 </w:t>
      </w:r>
      <w:r w:rsidR="00BB6E7F" w:rsidRPr="00D94352">
        <w:rPr>
          <w:sz w:val="28"/>
          <w:szCs w:val="28"/>
        </w:rPr>
        <w:t>без привлечения финансовых средств.</w:t>
      </w:r>
      <w:r w:rsidR="00A11BA3" w:rsidRPr="00D94352">
        <w:rPr>
          <w:color w:val="FF0000"/>
          <w:sz w:val="28"/>
          <w:szCs w:val="28"/>
        </w:rPr>
        <w:t xml:space="preserve"> </w:t>
      </w:r>
      <w:r w:rsidR="006C0673" w:rsidRPr="00D94352">
        <w:rPr>
          <w:color w:val="FF0000"/>
          <w:sz w:val="28"/>
          <w:szCs w:val="28"/>
        </w:rPr>
        <w:t xml:space="preserve"> </w:t>
      </w:r>
    </w:p>
    <w:p w:rsidR="006C0673" w:rsidRPr="00D94352" w:rsidRDefault="006C0673" w:rsidP="00570338">
      <w:pPr>
        <w:pStyle w:val="af"/>
        <w:tabs>
          <w:tab w:val="left" w:pos="1134"/>
        </w:tabs>
        <w:overflowPunct w:val="0"/>
        <w:autoSpaceDE w:val="0"/>
        <w:autoSpaceDN w:val="0"/>
        <w:adjustRightInd w:val="0"/>
        <w:ind w:left="0" w:firstLine="709"/>
        <w:jc w:val="both"/>
        <w:textAlignment w:val="baseline"/>
        <w:rPr>
          <w:sz w:val="28"/>
          <w:szCs w:val="28"/>
        </w:rPr>
      </w:pPr>
    </w:p>
    <w:p w:rsidR="00BB6E7F" w:rsidRPr="00D94352" w:rsidRDefault="00BB6E7F" w:rsidP="00570338">
      <w:pPr>
        <w:pStyle w:val="af"/>
        <w:tabs>
          <w:tab w:val="left" w:pos="1134"/>
        </w:tabs>
        <w:overflowPunct w:val="0"/>
        <w:autoSpaceDE w:val="0"/>
        <w:autoSpaceDN w:val="0"/>
        <w:adjustRightInd w:val="0"/>
        <w:ind w:left="0" w:firstLine="709"/>
        <w:jc w:val="both"/>
        <w:textAlignment w:val="baseline"/>
        <w:rPr>
          <w:sz w:val="28"/>
          <w:szCs w:val="28"/>
        </w:rPr>
      </w:pPr>
      <w:r w:rsidRPr="00D94352">
        <w:rPr>
          <w:sz w:val="28"/>
          <w:szCs w:val="28"/>
          <w:u w:val="single"/>
        </w:rPr>
        <w:t>Мероприятие № 4.Сохранение практики выплаты единовременной материальной помощи вновь устроившимся в сельские общеобразовательные организации молодым специалистам</w:t>
      </w:r>
      <w:r w:rsidRPr="00D94352">
        <w:rPr>
          <w:sz w:val="28"/>
          <w:szCs w:val="28"/>
        </w:rPr>
        <w:t xml:space="preserve">.   </w:t>
      </w:r>
    </w:p>
    <w:p w:rsidR="00BB6E7F" w:rsidRPr="00D94352" w:rsidRDefault="00BB6E7F" w:rsidP="00570338">
      <w:pPr>
        <w:pStyle w:val="af"/>
        <w:tabs>
          <w:tab w:val="left" w:pos="1134"/>
        </w:tabs>
        <w:overflowPunct w:val="0"/>
        <w:autoSpaceDE w:val="0"/>
        <w:autoSpaceDN w:val="0"/>
        <w:adjustRightInd w:val="0"/>
        <w:ind w:left="0" w:firstLine="709"/>
        <w:jc w:val="both"/>
        <w:textAlignment w:val="baseline"/>
        <w:rPr>
          <w:sz w:val="28"/>
          <w:szCs w:val="28"/>
        </w:rPr>
      </w:pPr>
      <w:r w:rsidRPr="00D94352">
        <w:rPr>
          <w:sz w:val="28"/>
          <w:szCs w:val="28"/>
        </w:rPr>
        <w:t>Расходы по данному мероприятию осуществляются путём</w:t>
      </w:r>
      <w:r w:rsidR="00794482">
        <w:rPr>
          <w:sz w:val="28"/>
          <w:szCs w:val="28"/>
        </w:rPr>
        <w:t xml:space="preserve"> </w:t>
      </w:r>
      <w:r w:rsidR="00283DAB" w:rsidRPr="00D94352">
        <w:rPr>
          <w:sz w:val="28"/>
          <w:szCs w:val="28"/>
        </w:rPr>
        <w:t xml:space="preserve">перечисления </w:t>
      </w:r>
      <w:r w:rsidR="003A126A" w:rsidRPr="00D94352">
        <w:rPr>
          <w:sz w:val="28"/>
          <w:szCs w:val="28"/>
        </w:rPr>
        <w:t xml:space="preserve">денежных средств в виде материальной помощи </w:t>
      </w:r>
      <w:r w:rsidR="00283DAB" w:rsidRPr="00D94352">
        <w:rPr>
          <w:sz w:val="28"/>
          <w:szCs w:val="28"/>
        </w:rPr>
        <w:t>на лицевые счета молодых специалистов</w:t>
      </w:r>
      <w:r w:rsidR="00084E9D" w:rsidRPr="00D94352">
        <w:rPr>
          <w:sz w:val="28"/>
          <w:szCs w:val="28"/>
        </w:rPr>
        <w:t>, открытые в кредитных учреждениях,</w:t>
      </w:r>
      <w:r w:rsidR="00794482">
        <w:rPr>
          <w:sz w:val="28"/>
          <w:szCs w:val="28"/>
        </w:rPr>
        <w:t xml:space="preserve"> </w:t>
      </w:r>
      <w:r w:rsidR="003A126A" w:rsidRPr="00D94352">
        <w:rPr>
          <w:sz w:val="28"/>
          <w:szCs w:val="28"/>
        </w:rPr>
        <w:t xml:space="preserve">на основании </w:t>
      </w:r>
      <w:r w:rsidR="003A126A" w:rsidRPr="00D94352">
        <w:rPr>
          <w:i/>
          <w:sz w:val="28"/>
          <w:szCs w:val="28"/>
        </w:rPr>
        <w:t>п</w:t>
      </w:r>
      <w:r w:rsidRPr="00D94352">
        <w:rPr>
          <w:i/>
          <w:sz w:val="28"/>
          <w:szCs w:val="28"/>
        </w:rPr>
        <w:t>остановлени</w:t>
      </w:r>
      <w:r w:rsidR="003A126A" w:rsidRPr="00D94352">
        <w:rPr>
          <w:i/>
          <w:sz w:val="28"/>
          <w:szCs w:val="28"/>
        </w:rPr>
        <w:t>я</w:t>
      </w:r>
      <w:r w:rsidRPr="00D94352">
        <w:rPr>
          <w:i/>
          <w:sz w:val="28"/>
          <w:szCs w:val="28"/>
        </w:rPr>
        <w:t xml:space="preserve"> Главы </w:t>
      </w:r>
      <w:r w:rsidR="003A126A" w:rsidRPr="00D94352">
        <w:rPr>
          <w:i/>
          <w:sz w:val="28"/>
          <w:szCs w:val="28"/>
        </w:rPr>
        <w:t>р</w:t>
      </w:r>
      <w:r w:rsidRPr="00D94352">
        <w:rPr>
          <w:i/>
          <w:sz w:val="28"/>
          <w:szCs w:val="28"/>
        </w:rPr>
        <w:t xml:space="preserve">айона от 16.04.2015№ 0673 «О предоставлении адресной материальной помощи вновь прибывшим в учреждения и организации </w:t>
      </w:r>
      <w:proofErr w:type="spellStart"/>
      <w:r w:rsidRPr="00D94352">
        <w:rPr>
          <w:i/>
          <w:sz w:val="28"/>
          <w:szCs w:val="28"/>
        </w:rPr>
        <w:t>Мирнинского</w:t>
      </w:r>
      <w:proofErr w:type="spellEnd"/>
      <w:r w:rsidRPr="00D94352">
        <w:rPr>
          <w:i/>
          <w:sz w:val="28"/>
          <w:szCs w:val="28"/>
        </w:rPr>
        <w:t xml:space="preserve"> района работникам образования, здравоохранения, культуры, спорта, </w:t>
      </w:r>
      <w:r w:rsidR="003A126A" w:rsidRPr="00D94352">
        <w:rPr>
          <w:i/>
          <w:sz w:val="28"/>
          <w:szCs w:val="28"/>
        </w:rPr>
        <w:t>ф</w:t>
      </w:r>
      <w:r w:rsidRPr="00D94352">
        <w:rPr>
          <w:i/>
          <w:sz w:val="28"/>
          <w:szCs w:val="28"/>
        </w:rPr>
        <w:t>армацевтическим работникам аптечных организаций, осуществляющих непосредственную деятельность</w:t>
      </w:r>
      <w:r w:rsidRPr="00D94352">
        <w:rPr>
          <w:sz w:val="28"/>
          <w:szCs w:val="28"/>
        </w:rPr>
        <w:t>»</w:t>
      </w:r>
      <w:r w:rsidR="003A126A" w:rsidRPr="00D94352">
        <w:rPr>
          <w:sz w:val="28"/>
          <w:szCs w:val="28"/>
        </w:rPr>
        <w:t>.</w:t>
      </w:r>
    </w:p>
    <w:p w:rsidR="00BB6E7F" w:rsidRPr="00D94352" w:rsidRDefault="00BB6E7F" w:rsidP="00570338">
      <w:pPr>
        <w:pStyle w:val="af"/>
        <w:tabs>
          <w:tab w:val="left" w:pos="1134"/>
        </w:tabs>
        <w:overflowPunct w:val="0"/>
        <w:autoSpaceDE w:val="0"/>
        <w:autoSpaceDN w:val="0"/>
        <w:adjustRightInd w:val="0"/>
        <w:ind w:left="0" w:firstLine="709"/>
        <w:jc w:val="both"/>
        <w:textAlignment w:val="baseline"/>
        <w:rPr>
          <w:sz w:val="28"/>
          <w:szCs w:val="28"/>
        </w:rPr>
      </w:pPr>
    </w:p>
    <w:p w:rsidR="000D0BC2" w:rsidRPr="00D94352" w:rsidRDefault="00BB6E7F" w:rsidP="00570338">
      <w:pPr>
        <w:pStyle w:val="af"/>
        <w:tabs>
          <w:tab w:val="left" w:pos="1134"/>
        </w:tabs>
        <w:overflowPunct w:val="0"/>
        <w:autoSpaceDE w:val="0"/>
        <w:autoSpaceDN w:val="0"/>
        <w:adjustRightInd w:val="0"/>
        <w:ind w:left="0" w:firstLine="709"/>
        <w:jc w:val="both"/>
        <w:textAlignment w:val="baseline"/>
        <w:rPr>
          <w:b/>
          <w:sz w:val="28"/>
          <w:szCs w:val="28"/>
        </w:rPr>
      </w:pPr>
      <w:r w:rsidRPr="00D94352">
        <w:rPr>
          <w:b/>
          <w:sz w:val="28"/>
          <w:szCs w:val="28"/>
        </w:rPr>
        <w:lastRenderedPageBreak/>
        <w:t>Задача 4</w:t>
      </w:r>
      <w:r w:rsidR="000D0BC2" w:rsidRPr="00D94352">
        <w:rPr>
          <w:b/>
          <w:sz w:val="28"/>
          <w:szCs w:val="28"/>
        </w:rPr>
        <w:t xml:space="preserve">. </w:t>
      </w:r>
      <w:r w:rsidR="00BC5C5A" w:rsidRPr="009A2C0A">
        <w:rPr>
          <w:b/>
          <w:color w:val="000000"/>
          <w:sz w:val="28"/>
          <w:szCs w:val="28"/>
        </w:rPr>
        <w:t xml:space="preserve">Обеспечить питанием обучающихся общеобразовательных учреждений </w:t>
      </w:r>
      <w:proofErr w:type="spellStart"/>
      <w:r w:rsidR="00BC5C5A" w:rsidRPr="009A2C0A">
        <w:rPr>
          <w:b/>
          <w:color w:val="000000"/>
          <w:sz w:val="28"/>
          <w:szCs w:val="28"/>
        </w:rPr>
        <w:t>Мирнинского</w:t>
      </w:r>
      <w:proofErr w:type="spellEnd"/>
      <w:r w:rsidR="00BC5C5A" w:rsidRPr="009A2C0A">
        <w:rPr>
          <w:b/>
          <w:color w:val="000000"/>
          <w:sz w:val="28"/>
          <w:szCs w:val="28"/>
        </w:rPr>
        <w:t xml:space="preserve"> района</w:t>
      </w:r>
    </w:p>
    <w:p w:rsidR="009C3BB1" w:rsidRPr="00BC5C5A" w:rsidRDefault="00CE58E1" w:rsidP="00570338">
      <w:pPr>
        <w:tabs>
          <w:tab w:val="left" w:pos="993"/>
        </w:tabs>
        <w:ind w:firstLine="539"/>
        <w:jc w:val="both"/>
        <w:rPr>
          <w:rFonts w:ascii="Times New Roman" w:hAnsi="Times New Roman"/>
          <w:bCs/>
          <w:sz w:val="28"/>
          <w:szCs w:val="28"/>
          <w:u w:val="single"/>
        </w:rPr>
      </w:pPr>
      <w:r w:rsidRPr="00BC5C5A">
        <w:rPr>
          <w:rFonts w:ascii="Times New Roman" w:hAnsi="Times New Roman"/>
          <w:bCs/>
          <w:sz w:val="28"/>
          <w:szCs w:val="28"/>
          <w:u w:val="single"/>
        </w:rPr>
        <w:t xml:space="preserve">Мероприятие № 1. </w:t>
      </w:r>
      <w:r w:rsidR="00BC5C5A" w:rsidRPr="00BC5C5A">
        <w:rPr>
          <w:rFonts w:ascii="Times New Roman" w:hAnsi="Times New Roman"/>
          <w:bCs/>
          <w:sz w:val="28"/>
          <w:szCs w:val="28"/>
          <w:u w:val="single"/>
        </w:rPr>
        <w:t>Организация питания обучающихся муниципальных общеобразовательных организаций МО «</w:t>
      </w:r>
      <w:proofErr w:type="spellStart"/>
      <w:r w:rsidR="00BC5C5A" w:rsidRPr="00BC5C5A">
        <w:rPr>
          <w:rFonts w:ascii="Times New Roman" w:hAnsi="Times New Roman"/>
          <w:bCs/>
          <w:sz w:val="28"/>
          <w:szCs w:val="28"/>
          <w:u w:val="single"/>
        </w:rPr>
        <w:t>Мирнинский</w:t>
      </w:r>
      <w:proofErr w:type="spellEnd"/>
      <w:r w:rsidR="00BC5C5A" w:rsidRPr="00BC5C5A">
        <w:rPr>
          <w:rFonts w:ascii="Times New Roman" w:hAnsi="Times New Roman"/>
          <w:bCs/>
          <w:sz w:val="28"/>
          <w:szCs w:val="28"/>
          <w:u w:val="single"/>
        </w:rPr>
        <w:t xml:space="preserve"> район», в том числе отдельных категорий обучающихся, имеющих право на льготное питание, за счет средств бюджета МО «</w:t>
      </w:r>
      <w:proofErr w:type="spellStart"/>
      <w:r w:rsidR="00BC5C5A" w:rsidRPr="00BC5C5A">
        <w:rPr>
          <w:rFonts w:ascii="Times New Roman" w:hAnsi="Times New Roman"/>
          <w:bCs/>
          <w:sz w:val="28"/>
          <w:szCs w:val="28"/>
          <w:u w:val="single"/>
        </w:rPr>
        <w:t>Мирнинский</w:t>
      </w:r>
      <w:proofErr w:type="spellEnd"/>
      <w:r w:rsidR="00BC5C5A" w:rsidRPr="00BC5C5A">
        <w:rPr>
          <w:rFonts w:ascii="Times New Roman" w:hAnsi="Times New Roman"/>
          <w:bCs/>
          <w:sz w:val="28"/>
          <w:szCs w:val="28"/>
          <w:u w:val="single"/>
        </w:rPr>
        <w:t xml:space="preserve"> район» Республики Саха (Якутия)</w:t>
      </w:r>
      <w:r w:rsidR="009C3BB1" w:rsidRPr="00BC5C5A">
        <w:rPr>
          <w:rFonts w:ascii="Times New Roman" w:hAnsi="Times New Roman"/>
          <w:bCs/>
          <w:sz w:val="28"/>
          <w:szCs w:val="28"/>
          <w:u w:val="single"/>
        </w:rPr>
        <w:t>.</w:t>
      </w:r>
    </w:p>
    <w:p w:rsidR="00BC5C5A" w:rsidRPr="00BC5C5A" w:rsidRDefault="00BC5C5A" w:rsidP="00BC5C5A">
      <w:pPr>
        <w:tabs>
          <w:tab w:val="left" w:pos="993"/>
        </w:tabs>
        <w:ind w:firstLine="539"/>
        <w:jc w:val="both"/>
        <w:rPr>
          <w:rFonts w:ascii="Times New Roman" w:hAnsi="Times New Roman"/>
          <w:bCs/>
          <w:sz w:val="28"/>
          <w:szCs w:val="28"/>
        </w:rPr>
      </w:pPr>
      <w:r w:rsidRPr="00BC5C5A">
        <w:rPr>
          <w:rFonts w:ascii="Times New Roman" w:hAnsi="Times New Roman"/>
          <w:bCs/>
          <w:sz w:val="28"/>
          <w:szCs w:val="28"/>
        </w:rPr>
        <w:t>Расходы по данному мероприятию осуществляются в соответствии со ст.37 Федерального закона № 273-ФЗ «Об образовании в Российской Федерации», приказом Министерства образования и науки Российской Федерации и Министерства здравоохранения и социального развития Российской Федерации от 11.03.2012 года №213н/178 «Об утверждении  методических рекомендаций по организации  питания обучающихся и воспитанников образовательных учреждений», Порядком  обеспечения питанием отдельных категорий обучающихся в муниципальных общеобразовательных организациях МО «</w:t>
      </w:r>
      <w:proofErr w:type="spellStart"/>
      <w:r w:rsidRPr="00BC5C5A">
        <w:rPr>
          <w:rFonts w:ascii="Times New Roman" w:hAnsi="Times New Roman"/>
          <w:bCs/>
          <w:sz w:val="28"/>
          <w:szCs w:val="28"/>
        </w:rPr>
        <w:t>Мирнинский</w:t>
      </w:r>
      <w:proofErr w:type="spellEnd"/>
      <w:r w:rsidRPr="00BC5C5A">
        <w:rPr>
          <w:rFonts w:ascii="Times New Roman" w:hAnsi="Times New Roman"/>
          <w:bCs/>
          <w:sz w:val="28"/>
          <w:szCs w:val="28"/>
        </w:rPr>
        <w:t xml:space="preserve"> район» за счет средств бюджета МО «</w:t>
      </w:r>
      <w:proofErr w:type="spellStart"/>
      <w:r w:rsidRPr="00BC5C5A">
        <w:rPr>
          <w:rFonts w:ascii="Times New Roman" w:hAnsi="Times New Roman"/>
          <w:bCs/>
          <w:sz w:val="28"/>
          <w:szCs w:val="28"/>
        </w:rPr>
        <w:t>Мирнинский</w:t>
      </w:r>
      <w:proofErr w:type="spellEnd"/>
      <w:r w:rsidRPr="00BC5C5A">
        <w:rPr>
          <w:rFonts w:ascii="Times New Roman" w:hAnsi="Times New Roman"/>
          <w:bCs/>
          <w:sz w:val="28"/>
          <w:szCs w:val="28"/>
        </w:rPr>
        <w:t xml:space="preserve"> район» Республики Саха (Якутия), утвержденным постановлением районной Администрации от 23.12.2019 № 1960 (далее – Порядок питания отдельных категорий), Общими требованиями по организации питания обучающихся в муниципальных общеобразовательных организациях МО «</w:t>
      </w:r>
      <w:proofErr w:type="spellStart"/>
      <w:r w:rsidRPr="00BC5C5A">
        <w:rPr>
          <w:rFonts w:ascii="Times New Roman" w:hAnsi="Times New Roman"/>
          <w:bCs/>
          <w:sz w:val="28"/>
          <w:szCs w:val="28"/>
        </w:rPr>
        <w:t>Мирнинский</w:t>
      </w:r>
      <w:proofErr w:type="spellEnd"/>
      <w:r w:rsidRPr="00BC5C5A">
        <w:rPr>
          <w:rFonts w:ascii="Times New Roman" w:hAnsi="Times New Roman"/>
          <w:bCs/>
          <w:sz w:val="28"/>
          <w:szCs w:val="28"/>
        </w:rPr>
        <w:t xml:space="preserve"> район» Республики Саха (Якутия), утвержденным постановлением районной Администрации от 23.12.2019 № 1959 (далее – Общие требования по организации питания), решением сессии </w:t>
      </w:r>
      <w:proofErr w:type="spellStart"/>
      <w:r w:rsidRPr="00BC5C5A">
        <w:rPr>
          <w:rFonts w:ascii="Times New Roman" w:hAnsi="Times New Roman"/>
          <w:bCs/>
          <w:sz w:val="28"/>
          <w:szCs w:val="28"/>
        </w:rPr>
        <w:t>Мирнинского</w:t>
      </w:r>
      <w:proofErr w:type="spellEnd"/>
      <w:r w:rsidRPr="00BC5C5A">
        <w:rPr>
          <w:rFonts w:ascii="Times New Roman" w:hAnsi="Times New Roman"/>
          <w:bCs/>
          <w:sz w:val="28"/>
          <w:szCs w:val="28"/>
        </w:rPr>
        <w:t xml:space="preserve"> районного Совета депутатов от 18.12.2019 IV-№ 12-4 «Об утверждении отдельных категорий обучающихся муниципальных общеобразовательных организаций МО «</w:t>
      </w:r>
      <w:proofErr w:type="spellStart"/>
      <w:r w:rsidRPr="00BC5C5A">
        <w:rPr>
          <w:rFonts w:ascii="Times New Roman" w:hAnsi="Times New Roman"/>
          <w:bCs/>
          <w:sz w:val="28"/>
          <w:szCs w:val="28"/>
        </w:rPr>
        <w:t>Мирнинский</w:t>
      </w:r>
      <w:proofErr w:type="spellEnd"/>
      <w:r w:rsidRPr="00BC5C5A">
        <w:rPr>
          <w:rFonts w:ascii="Times New Roman" w:hAnsi="Times New Roman"/>
          <w:bCs/>
          <w:sz w:val="28"/>
          <w:szCs w:val="28"/>
        </w:rPr>
        <w:t xml:space="preserve"> район» Республики Саха (Якутия), имеющих право на льготное питание, за счет средств бюджета МО «</w:t>
      </w:r>
      <w:proofErr w:type="spellStart"/>
      <w:r w:rsidRPr="00BC5C5A">
        <w:rPr>
          <w:rFonts w:ascii="Times New Roman" w:hAnsi="Times New Roman"/>
          <w:bCs/>
          <w:sz w:val="28"/>
          <w:szCs w:val="28"/>
        </w:rPr>
        <w:t>Мирнинский</w:t>
      </w:r>
      <w:proofErr w:type="spellEnd"/>
      <w:r w:rsidRPr="00BC5C5A">
        <w:rPr>
          <w:rFonts w:ascii="Times New Roman" w:hAnsi="Times New Roman"/>
          <w:bCs/>
          <w:sz w:val="28"/>
          <w:szCs w:val="28"/>
        </w:rPr>
        <w:t xml:space="preserve"> район» Республики Саха (Якутия)».</w:t>
      </w:r>
    </w:p>
    <w:p w:rsidR="00BC5C5A" w:rsidRPr="00BC5C5A" w:rsidRDefault="00BC5C5A" w:rsidP="00BC5C5A">
      <w:pPr>
        <w:tabs>
          <w:tab w:val="left" w:pos="993"/>
        </w:tabs>
        <w:ind w:firstLine="539"/>
        <w:jc w:val="both"/>
        <w:rPr>
          <w:rFonts w:ascii="Times New Roman" w:hAnsi="Times New Roman"/>
          <w:bCs/>
          <w:sz w:val="28"/>
          <w:szCs w:val="28"/>
        </w:rPr>
      </w:pPr>
      <w:r w:rsidRPr="00BC5C5A">
        <w:rPr>
          <w:rFonts w:ascii="Times New Roman" w:hAnsi="Times New Roman"/>
          <w:bCs/>
          <w:sz w:val="28"/>
          <w:szCs w:val="28"/>
        </w:rPr>
        <w:t xml:space="preserve">Согласно Общим требованиям по организации питания, питание обучающихся общеобразовательных организаций </w:t>
      </w:r>
      <w:proofErr w:type="spellStart"/>
      <w:r w:rsidRPr="00BC5C5A">
        <w:rPr>
          <w:rFonts w:ascii="Times New Roman" w:hAnsi="Times New Roman"/>
          <w:bCs/>
          <w:sz w:val="28"/>
          <w:szCs w:val="28"/>
        </w:rPr>
        <w:t>Мирнинского</w:t>
      </w:r>
      <w:proofErr w:type="spellEnd"/>
      <w:r w:rsidRPr="00BC5C5A">
        <w:rPr>
          <w:rFonts w:ascii="Times New Roman" w:hAnsi="Times New Roman"/>
          <w:bCs/>
          <w:sz w:val="28"/>
          <w:szCs w:val="28"/>
        </w:rPr>
        <w:t xml:space="preserve"> района осуществляется за счет средств родителей (законных представителей). На основании п.1.2. Порядка организации питания отдельных категорий определены категории обучающихся, имеющих право на льготное питание: дети из малоимущих семей, дети-инвалиды, дети с ограниченными возможностями здоровья, дети, проживающие в семьях, находящихся в социально опасном положении. В случае индивидуального обучения на дому детей с ОВЗ и детей–инвалидов компенсация стоимости школьного питания перечисляется на расчетные счета родителей (законных представителей), открытые в кредитных организациях (п. 3.5. Порядка организации питания отдельных категорий). На период обучения обучающихся льготных категорий в дистанционной форме или по индивидуальным программам обучения родителям (законным представителям) на основании заявления ежемесячно перечисляется компенсация стоимости питания (п.3.6. Порядка организации питания отдельных категорий).</w:t>
      </w:r>
    </w:p>
    <w:p w:rsidR="00BC5C5A" w:rsidRPr="00BC5C5A" w:rsidRDefault="00BC5C5A" w:rsidP="00BC5C5A">
      <w:pPr>
        <w:tabs>
          <w:tab w:val="left" w:pos="993"/>
        </w:tabs>
        <w:ind w:firstLine="539"/>
        <w:jc w:val="both"/>
        <w:rPr>
          <w:rFonts w:ascii="Times New Roman" w:hAnsi="Times New Roman"/>
          <w:bCs/>
          <w:sz w:val="28"/>
          <w:szCs w:val="28"/>
        </w:rPr>
      </w:pPr>
      <w:r w:rsidRPr="00BC5C5A">
        <w:rPr>
          <w:rFonts w:ascii="Times New Roman" w:hAnsi="Times New Roman"/>
          <w:bCs/>
          <w:sz w:val="28"/>
          <w:szCs w:val="28"/>
        </w:rPr>
        <w:t>Расходы по данному мероприятию осуществляются в соответствии с Федеральными законами №44-ФЗ, № 223-ФЗ за счет средств бюджета МО «</w:t>
      </w:r>
      <w:proofErr w:type="spellStart"/>
      <w:r w:rsidRPr="00BC5C5A">
        <w:rPr>
          <w:rFonts w:ascii="Times New Roman" w:hAnsi="Times New Roman"/>
          <w:bCs/>
          <w:sz w:val="28"/>
          <w:szCs w:val="28"/>
        </w:rPr>
        <w:t>Мирнинский</w:t>
      </w:r>
      <w:proofErr w:type="spellEnd"/>
      <w:r w:rsidRPr="00BC5C5A">
        <w:rPr>
          <w:rFonts w:ascii="Times New Roman" w:hAnsi="Times New Roman"/>
          <w:bCs/>
          <w:sz w:val="28"/>
          <w:szCs w:val="28"/>
        </w:rPr>
        <w:t xml:space="preserve"> район» путём:</w:t>
      </w:r>
    </w:p>
    <w:p w:rsidR="00BC5C5A" w:rsidRPr="00BC5C5A" w:rsidRDefault="00BC5C5A" w:rsidP="00BC5C5A">
      <w:pPr>
        <w:tabs>
          <w:tab w:val="left" w:pos="993"/>
        </w:tabs>
        <w:ind w:firstLine="539"/>
        <w:jc w:val="both"/>
        <w:rPr>
          <w:rFonts w:ascii="Times New Roman" w:hAnsi="Times New Roman"/>
          <w:bCs/>
          <w:sz w:val="28"/>
          <w:szCs w:val="28"/>
        </w:rPr>
      </w:pPr>
      <w:r w:rsidRPr="00BC5C5A">
        <w:rPr>
          <w:rFonts w:ascii="Times New Roman" w:hAnsi="Times New Roman"/>
          <w:bCs/>
          <w:sz w:val="28"/>
          <w:szCs w:val="28"/>
        </w:rPr>
        <w:t>1.</w:t>
      </w:r>
      <w:r w:rsidRPr="00BC5C5A">
        <w:rPr>
          <w:rFonts w:ascii="Times New Roman" w:hAnsi="Times New Roman"/>
          <w:bCs/>
          <w:sz w:val="28"/>
          <w:szCs w:val="28"/>
        </w:rPr>
        <w:tab/>
        <w:t xml:space="preserve">перечисления субсидии муниципальным автономным и бюджетным учреждениям на иные цели. Размер финансирования определяется исходя из размера </w:t>
      </w:r>
      <w:r w:rsidRPr="00BC5C5A">
        <w:rPr>
          <w:rFonts w:ascii="Times New Roman" w:hAnsi="Times New Roman"/>
          <w:bCs/>
          <w:sz w:val="28"/>
          <w:szCs w:val="28"/>
        </w:rPr>
        <w:lastRenderedPageBreak/>
        <w:t xml:space="preserve">за питание, которая устанавливается постановлением районной Администрации об установлении стоимости школьного питания.  </w:t>
      </w:r>
    </w:p>
    <w:p w:rsidR="009C3BB1" w:rsidRPr="00D94352" w:rsidRDefault="00BC5C5A" w:rsidP="00BC5C5A">
      <w:pPr>
        <w:tabs>
          <w:tab w:val="left" w:pos="993"/>
        </w:tabs>
        <w:ind w:firstLine="539"/>
        <w:jc w:val="both"/>
        <w:rPr>
          <w:rFonts w:ascii="Times New Roman" w:hAnsi="Times New Roman"/>
          <w:bCs/>
          <w:sz w:val="28"/>
          <w:szCs w:val="28"/>
        </w:rPr>
      </w:pPr>
      <w:r w:rsidRPr="00BC5C5A">
        <w:rPr>
          <w:rFonts w:ascii="Times New Roman" w:hAnsi="Times New Roman"/>
          <w:bCs/>
          <w:sz w:val="28"/>
          <w:szCs w:val="28"/>
        </w:rPr>
        <w:t>2.</w:t>
      </w:r>
      <w:r w:rsidRPr="00BC5C5A">
        <w:rPr>
          <w:rFonts w:ascii="Times New Roman" w:hAnsi="Times New Roman"/>
          <w:bCs/>
          <w:sz w:val="28"/>
          <w:szCs w:val="28"/>
        </w:rPr>
        <w:tab/>
        <w:t>доведения бюджетных ассигнований казенным учреждениям согласно бюджетной сметы в пределах доведенных лимитов бюджетных обязательств. (предоставление льготного (бесплатного) питания обучающимся муниципальных общеобразовательных организаций МО «</w:t>
      </w:r>
      <w:proofErr w:type="spellStart"/>
      <w:r w:rsidRPr="00BC5C5A">
        <w:rPr>
          <w:rFonts w:ascii="Times New Roman" w:hAnsi="Times New Roman"/>
          <w:bCs/>
          <w:sz w:val="28"/>
          <w:szCs w:val="28"/>
        </w:rPr>
        <w:t>Мирнинский</w:t>
      </w:r>
      <w:proofErr w:type="spellEnd"/>
      <w:r w:rsidRPr="00BC5C5A">
        <w:rPr>
          <w:rFonts w:ascii="Times New Roman" w:hAnsi="Times New Roman"/>
          <w:bCs/>
          <w:sz w:val="28"/>
          <w:szCs w:val="28"/>
        </w:rPr>
        <w:t xml:space="preserve"> район». Размер финансирования определяется на основании постановления районной Администрации об установлении стоимости школьного питания</w:t>
      </w:r>
      <w:r w:rsidR="009C3BB1" w:rsidRPr="00D94352">
        <w:rPr>
          <w:rFonts w:ascii="Times New Roman" w:hAnsi="Times New Roman"/>
          <w:bCs/>
          <w:sz w:val="28"/>
          <w:szCs w:val="28"/>
        </w:rPr>
        <w:t>.</w:t>
      </w:r>
    </w:p>
    <w:p w:rsidR="009C3BB1" w:rsidRPr="00BC5C5A" w:rsidRDefault="009C3BB1" w:rsidP="00570338">
      <w:pPr>
        <w:tabs>
          <w:tab w:val="left" w:pos="709"/>
          <w:tab w:val="left" w:pos="993"/>
        </w:tabs>
        <w:ind w:firstLine="567"/>
        <w:jc w:val="both"/>
        <w:rPr>
          <w:rFonts w:ascii="Times New Roman" w:hAnsi="Times New Roman"/>
          <w:bCs/>
          <w:sz w:val="28"/>
          <w:szCs w:val="28"/>
          <w:u w:val="single"/>
        </w:rPr>
      </w:pPr>
      <w:r w:rsidRPr="00BC5C5A">
        <w:rPr>
          <w:rFonts w:ascii="Times New Roman" w:hAnsi="Times New Roman"/>
          <w:bCs/>
          <w:sz w:val="28"/>
          <w:szCs w:val="28"/>
          <w:u w:val="single"/>
        </w:rPr>
        <w:t xml:space="preserve">Мероприятие № 2. </w:t>
      </w:r>
      <w:r w:rsidR="00BC5C5A" w:rsidRPr="00BC5C5A">
        <w:rPr>
          <w:rFonts w:ascii="Times New Roman" w:hAnsi="Times New Roman"/>
          <w:bCs/>
          <w:sz w:val="28"/>
          <w:szCs w:val="28"/>
          <w:u w:val="single"/>
        </w:rPr>
        <w:t>Организация бесплатного горячего питания обучающихся, получающих начальное общее образование в муниципальных общеобразовательных организациях МО «</w:t>
      </w:r>
      <w:proofErr w:type="spellStart"/>
      <w:r w:rsidR="00BC5C5A" w:rsidRPr="00BC5C5A">
        <w:rPr>
          <w:rFonts w:ascii="Times New Roman" w:hAnsi="Times New Roman"/>
          <w:bCs/>
          <w:sz w:val="28"/>
          <w:szCs w:val="28"/>
          <w:u w:val="single"/>
        </w:rPr>
        <w:t>Мирнинский</w:t>
      </w:r>
      <w:proofErr w:type="spellEnd"/>
      <w:r w:rsidR="00BC5C5A" w:rsidRPr="00BC5C5A">
        <w:rPr>
          <w:rFonts w:ascii="Times New Roman" w:hAnsi="Times New Roman"/>
          <w:bCs/>
          <w:sz w:val="28"/>
          <w:szCs w:val="28"/>
          <w:u w:val="single"/>
        </w:rPr>
        <w:t xml:space="preserve"> район»</w:t>
      </w:r>
      <w:r w:rsidRPr="00BC5C5A">
        <w:rPr>
          <w:rFonts w:ascii="Times New Roman" w:hAnsi="Times New Roman"/>
          <w:bCs/>
          <w:sz w:val="28"/>
          <w:szCs w:val="28"/>
          <w:u w:val="single"/>
        </w:rPr>
        <w:t>.</w:t>
      </w:r>
    </w:p>
    <w:p w:rsidR="00BC5C5A" w:rsidRPr="00BC5C5A" w:rsidRDefault="00BC5C5A" w:rsidP="00BC5C5A">
      <w:pPr>
        <w:tabs>
          <w:tab w:val="left" w:pos="993"/>
        </w:tabs>
        <w:ind w:firstLine="539"/>
        <w:jc w:val="both"/>
        <w:rPr>
          <w:rFonts w:ascii="Times New Roman" w:hAnsi="Times New Roman"/>
          <w:bCs/>
          <w:sz w:val="28"/>
          <w:szCs w:val="28"/>
        </w:rPr>
      </w:pPr>
      <w:r w:rsidRPr="00BC5C5A">
        <w:rPr>
          <w:rFonts w:ascii="Times New Roman" w:hAnsi="Times New Roman"/>
          <w:bCs/>
          <w:sz w:val="28"/>
          <w:szCs w:val="28"/>
        </w:rPr>
        <w:t>Расходы по данному мероприятию осуществляются в соответствии с соглашением о предоставлении субсидии из государственного бюджета Республики Саха (Якутия) местному бюджету на мероприятия по организации бесплатного горячего питания обучающихся, получающих начальное общее образование, между Министерством образования и науки Республики Саха (Якутия) и Администрацией МО «</w:t>
      </w:r>
      <w:proofErr w:type="spellStart"/>
      <w:r w:rsidRPr="00BC5C5A">
        <w:rPr>
          <w:rFonts w:ascii="Times New Roman" w:hAnsi="Times New Roman"/>
          <w:bCs/>
          <w:sz w:val="28"/>
          <w:szCs w:val="28"/>
        </w:rPr>
        <w:t>Мирнинский</w:t>
      </w:r>
      <w:proofErr w:type="spellEnd"/>
      <w:r w:rsidRPr="00BC5C5A">
        <w:rPr>
          <w:rFonts w:ascii="Times New Roman" w:hAnsi="Times New Roman"/>
          <w:bCs/>
          <w:sz w:val="28"/>
          <w:szCs w:val="28"/>
        </w:rPr>
        <w:t xml:space="preserve"> район» Республики Саха (Якутии).</w:t>
      </w:r>
    </w:p>
    <w:p w:rsidR="00BC5C5A" w:rsidRPr="00BC5C5A" w:rsidRDefault="00BC5C5A" w:rsidP="00BC5C5A">
      <w:pPr>
        <w:tabs>
          <w:tab w:val="left" w:pos="993"/>
        </w:tabs>
        <w:ind w:firstLine="539"/>
        <w:jc w:val="both"/>
        <w:rPr>
          <w:rFonts w:ascii="Times New Roman" w:hAnsi="Times New Roman"/>
          <w:bCs/>
          <w:sz w:val="28"/>
          <w:szCs w:val="28"/>
        </w:rPr>
      </w:pPr>
      <w:r w:rsidRPr="00BC5C5A">
        <w:rPr>
          <w:rFonts w:ascii="Times New Roman" w:hAnsi="Times New Roman"/>
          <w:bCs/>
          <w:sz w:val="28"/>
          <w:szCs w:val="28"/>
        </w:rPr>
        <w:t>Расходы по данному мероприятию осуществляются за счет средств Федерального бюджета, бюджета МО «</w:t>
      </w:r>
      <w:proofErr w:type="spellStart"/>
      <w:r w:rsidRPr="00BC5C5A">
        <w:rPr>
          <w:rFonts w:ascii="Times New Roman" w:hAnsi="Times New Roman"/>
          <w:bCs/>
          <w:sz w:val="28"/>
          <w:szCs w:val="28"/>
        </w:rPr>
        <w:t>Мирнинский</w:t>
      </w:r>
      <w:proofErr w:type="spellEnd"/>
      <w:r w:rsidRPr="00BC5C5A">
        <w:rPr>
          <w:rFonts w:ascii="Times New Roman" w:hAnsi="Times New Roman"/>
          <w:bCs/>
          <w:sz w:val="28"/>
          <w:szCs w:val="28"/>
        </w:rPr>
        <w:t xml:space="preserve"> район» путём:</w:t>
      </w:r>
    </w:p>
    <w:p w:rsidR="00BC5C5A" w:rsidRPr="00BC5C5A" w:rsidRDefault="00BC5C5A" w:rsidP="00BC5C5A">
      <w:pPr>
        <w:tabs>
          <w:tab w:val="left" w:pos="993"/>
        </w:tabs>
        <w:ind w:firstLine="539"/>
        <w:jc w:val="both"/>
        <w:rPr>
          <w:rFonts w:ascii="Times New Roman" w:hAnsi="Times New Roman"/>
          <w:bCs/>
          <w:sz w:val="28"/>
          <w:szCs w:val="28"/>
        </w:rPr>
      </w:pPr>
      <w:r w:rsidRPr="00BC5C5A">
        <w:rPr>
          <w:rFonts w:ascii="Times New Roman" w:hAnsi="Times New Roman"/>
          <w:bCs/>
          <w:sz w:val="28"/>
          <w:szCs w:val="28"/>
        </w:rPr>
        <w:t>1.</w:t>
      </w:r>
      <w:r w:rsidRPr="00BC5C5A">
        <w:rPr>
          <w:rFonts w:ascii="Times New Roman" w:hAnsi="Times New Roman"/>
          <w:bCs/>
          <w:sz w:val="28"/>
          <w:szCs w:val="28"/>
        </w:rPr>
        <w:tab/>
        <w:t>перечисления субсидии муниципальным автономным и бюджетным учреждениям на иные цели. Размер субсидии определяется из расчета размера стоимости питания в день на одного обучающегося с учетом территориальных особенностей и применения относительного показателя индекса цен на условный (минимальный) набор продуктов питания в Республике Саха (Якутия), средней стоимости продуктового набора потребительской корзины муниципальных районов Республики Саха (Якутия) по данным Министерства труда и социального развития Республики Саха (Якутия);</w:t>
      </w:r>
    </w:p>
    <w:p w:rsidR="00BC5C5A" w:rsidRDefault="00BC5C5A" w:rsidP="00E819FA">
      <w:pPr>
        <w:tabs>
          <w:tab w:val="left" w:pos="993"/>
        </w:tabs>
        <w:ind w:firstLine="539"/>
        <w:jc w:val="both"/>
        <w:rPr>
          <w:rFonts w:ascii="Times New Roman" w:hAnsi="Times New Roman"/>
          <w:bCs/>
          <w:sz w:val="28"/>
          <w:szCs w:val="28"/>
        </w:rPr>
      </w:pPr>
      <w:r w:rsidRPr="00BC5C5A">
        <w:rPr>
          <w:rFonts w:ascii="Times New Roman" w:hAnsi="Times New Roman"/>
          <w:bCs/>
          <w:sz w:val="28"/>
          <w:szCs w:val="28"/>
        </w:rPr>
        <w:t>2.</w:t>
      </w:r>
      <w:r w:rsidRPr="00BC5C5A">
        <w:rPr>
          <w:rFonts w:ascii="Times New Roman" w:hAnsi="Times New Roman"/>
          <w:bCs/>
          <w:sz w:val="28"/>
          <w:szCs w:val="28"/>
        </w:rPr>
        <w:tab/>
        <w:t>доведения бюджетных ассигнований казенным учреждениям согласно бюджетной смете в пределах доведенных лимитов бюджетных обязательств.  Размер финансирования определяется из расчета размера стоимости питания в день на одного обучающегося с учетом территориальных особенностей и применения относительного показателя индекса цен на условный (минимальный) набор продуктов питания в Республике Саха (Якутия), средней стоимости продуктового набора потребительской корзины муниципальных районов Республики Саха (Якутия) по данным Министерства труда и социального развития Республики Саха (Якутия)</w:t>
      </w:r>
      <w:r w:rsidR="009C3BB1" w:rsidRPr="00D94352">
        <w:rPr>
          <w:rFonts w:ascii="Times New Roman" w:hAnsi="Times New Roman"/>
          <w:bCs/>
          <w:sz w:val="28"/>
          <w:szCs w:val="28"/>
        </w:rPr>
        <w:t>;</w:t>
      </w:r>
    </w:p>
    <w:p w:rsidR="00E819FA" w:rsidRPr="00E819FA" w:rsidRDefault="00E819FA" w:rsidP="00E819FA">
      <w:pPr>
        <w:tabs>
          <w:tab w:val="left" w:pos="993"/>
        </w:tabs>
        <w:ind w:firstLine="539"/>
        <w:jc w:val="both"/>
        <w:rPr>
          <w:rFonts w:ascii="Times New Roman" w:hAnsi="Times New Roman"/>
          <w:bCs/>
          <w:sz w:val="28"/>
          <w:szCs w:val="28"/>
          <w:u w:val="single"/>
        </w:rPr>
      </w:pPr>
      <w:r w:rsidRPr="00E819FA">
        <w:rPr>
          <w:rFonts w:ascii="Times New Roman" w:hAnsi="Times New Roman"/>
          <w:bCs/>
          <w:sz w:val="28"/>
          <w:szCs w:val="28"/>
          <w:u w:val="single"/>
        </w:rPr>
        <w:t>Мероприятие № 3. Организация однократного питания обучающихся 5-11 классов муниципальных общеобразовательных организаций МО «</w:t>
      </w:r>
      <w:proofErr w:type="spellStart"/>
      <w:r w:rsidRPr="00E819FA">
        <w:rPr>
          <w:rFonts w:ascii="Times New Roman" w:hAnsi="Times New Roman"/>
          <w:bCs/>
          <w:sz w:val="28"/>
          <w:szCs w:val="28"/>
          <w:u w:val="single"/>
        </w:rPr>
        <w:t>Мирнинский</w:t>
      </w:r>
      <w:proofErr w:type="spellEnd"/>
      <w:r w:rsidRPr="00E819FA">
        <w:rPr>
          <w:rFonts w:ascii="Times New Roman" w:hAnsi="Times New Roman"/>
          <w:bCs/>
          <w:sz w:val="28"/>
          <w:szCs w:val="28"/>
          <w:u w:val="single"/>
        </w:rPr>
        <w:t xml:space="preserve"> район», за счет средств АК «АЛРОСА» (ПАО).</w:t>
      </w:r>
    </w:p>
    <w:p w:rsidR="00E819FA" w:rsidRPr="00E819FA" w:rsidRDefault="00E819FA" w:rsidP="00E819FA">
      <w:pPr>
        <w:tabs>
          <w:tab w:val="left" w:pos="993"/>
        </w:tabs>
        <w:ind w:firstLine="539"/>
        <w:jc w:val="both"/>
        <w:rPr>
          <w:rFonts w:ascii="Times New Roman" w:hAnsi="Times New Roman"/>
          <w:bCs/>
          <w:sz w:val="28"/>
          <w:szCs w:val="28"/>
        </w:rPr>
      </w:pPr>
      <w:r w:rsidRPr="00E819FA">
        <w:rPr>
          <w:rFonts w:ascii="Times New Roman" w:hAnsi="Times New Roman"/>
          <w:bCs/>
          <w:sz w:val="28"/>
          <w:szCs w:val="28"/>
        </w:rPr>
        <w:t xml:space="preserve">Расходы по данному мероприятию осуществляются в соответствии с Положением по расходованию средств целевого финансирования АК «АЛРОСА» (ПАО) на организацию однократного питания обучающихся в муниципальных общеобразовательных организациях </w:t>
      </w:r>
      <w:proofErr w:type="spellStart"/>
      <w:r w:rsidRPr="00E819FA">
        <w:rPr>
          <w:rFonts w:ascii="Times New Roman" w:hAnsi="Times New Roman"/>
          <w:bCs/>
          <w:sz w:val="28"/>
          <w:szCs w:val="28"/>
        </w:rPr>
        <w:t>распаложенных</w:t>
      </w:r>
      <w:proofErr w:type="spellEnd"/>
      <w:r w:rsidRPr="00E819FA">
        <w:rPr>
          <w:rFonts w:ascii="Times New Roman" w:hAnsi="Times New Roman"/>
          <w:bCs/>
          <w:sz w:val="28"/>
          <w:szCs w:val="28"/>
        </w:rPr>
        <w:t xml:space="preserve"> на территории </w:t>
      </w:r>
      <w:proofErr w:type="spellStart"/>
      <w:r w:rsidRPr="00E819FA">
        <w:rPr>
          <w:rFonts w:ascii="Times New Roman" w:hAnsi="Times New Roman"/>
          <w:bCs/>
          <w:sz w:val="28"/>
          <w:szCs w:val="28"/>
        </w:rPr>
        <w:t>Мирнинского</w:t>
      </w:r>
      <w:proofErr w:type="spellEnd"/>
      <w:r w:rsidRPr="00E819FA">
        <w:rPr>
          <w:rFonts w:ascii="Times New Roman" w:hAnsi="Times New Roman"/>
          <w:bCs/>
          <w:sz w:val="28"/>
          <w:szCs w:val="28"/>
        </w:rPr>
        <w:t xml:space="preserve"> района, утвержденному постановлением районной Администрации МО «</w:t>
      </w:r>
      <w:proofErr w:type="spellStart"/>
      <w:r w:rsidRPr="00E819FA">
        <w:rPr>
          <w:rFonts w:ascii="Times New Roman" w:hAnsi="Times New Roman"/>
          <w:bCs/>
          <w:sz w:val="28"/>
          <w:szCs w:val="28"/>
        </w:rPr>
        <w:t>Мирнинский</w:t>
      </w:r>
      <w:proofErr w:type="spellEnd"/>
      <w:r w:rsidRPr="00E819FA">
        <w:rPr>
          <w:rFonts w:ascii="Times New Roman" w:hAnsi="Times New Roman"/>
          <w:bCs/>
          <w:sz w:val="28"/>
          <w:szCs w:val="28"/>
        </w:rPr>
        <w:t xml:space="preserve"> район» Республики Саха (Якутия).</w:t>
      </w:r>
    </w:p>
    <w:p w:rsidR="00E819FA" w:rsidRPr="00E819FA" w:rsidRDefault="00E819FA" w:rsidP="00E819FA">
      <w:pPr>
        <w:tabs>
          <w:tab w:val="left" w:pos="993"/>
        </w:tabs>
        <w:ind w:firstLine="539"/>
        <w:jc w:val="both"/>
        <w:rPr>
          <w:rFonts w:ascii="Times New Roman" w:hAnsi="Times New Roman"/>
          <w:bCs/>
          <w:sz w:val="28"/>
          <w:szCs w:val="28"/>
        </w:rPr>
      </w:pPr>
      <w:r w:rsidRPr="00E819FA">
        <w:rPr>
          <w:rFonts w:ascii="Times New Roman" w:hAnsi="Times New Roman"/>
          <w:bCs/>
          <w:sz w:val="28"/>
          <w:szCs w:val="28"/>
        </w:rPr>
        <w:lastRenderedPageBreak/>
        <w:t>Расходы по данному мероприятию осуществляются в соответствии с Федеральными законами №44-ФЗ, № 223-ФЗ путём:</w:t>
      </w:r>
    </w:p>
    <w:p w:rsidR="00E819FA" w:rsidRPr="00E819FA" w:rsidRDefault="00E819FA" w:rsidP="00E819FA">
      <w:pPr>
        <w:tabs>
          <w:tab w:val="left" w:pos="993"/>
        </w:tabs>
        <w:ind w:firstLine="539"/>
        <w:jc w:val="both"/>
        <w:rPr>
          <w:rFonts w:ascii="Times New Roman" w:hAnsi="Times New Roman"/>
          <w:bCs/>
          <w:sz w:val="28"/>
          <w:szCs w:val="28"/>
        </w:rPr>
      </w:pPr>
      <w:r w:rsidRPr="00E819FA">
        <w:rPr>
          <w:rFonts w:ascii="Times New Roman" w:hAnsi="Times New Roman"/>
          <w:bCs/>
          <w:sz w:val="28"/>
          <w:szCs w:val="28"/>
        </w:rPr>
        <w:t>1.</w:t>
      </w:r>
      <w:r w:rsidRPr="00E819FA">
        <w:rPr>
          <w:rFonts w:ascii="Times New Roman" w:hAnsi="Times New Roman"/>
          <w:bCs/>
          <w:sz w:val="28"/>
          <w:szCs w:val="28"/>
        </w:rPr>
        <w:tab/>
        <w:t>перечисления субсидии муниципальным автономным и бюджетным учреждениям на иные цели. Размер субсидии определяется из расчета размера стоимости питания в день на одного обучающегося с учетом территориальных особенностей, и применения относительного показателя индекса цен на условный (минимальный) набор продуктов питания в Республике Саха (Якутия), средней стоимости продуктового набора потребительской корзины муниципальных районов Республики Саха (Якутия) по данным Министерства труда и социального развития Республики Саха (Якутия);</w:t>
      </w:r>
    </w:p>
    <w:p w:rsidR="00E819FA" w:rsidRPr="00E819FA" w:rsidRDefault="00E819FA" w:rsidP="00E819FA">
      <w:pPr>
        <w:tabs>
          <w:tab w:val="left" w:pos="993"/>
        </w:tabs>
        <w:ind w:firstLine="539"/>
        <w:jc w:val="both"/>
        <w:rPr>
          <w:rFonts w:ascii="Times New Roman" w:hAnsi="Times New Roman"/>
          <w:bCs/>
          <w:sz w:val="28"/>
          <w:szCs w:val="28"/>
        </w:rPr>
      </w:pPr>
      <w:r w:rsidRPr="00E819FA">
        <w:rPr>
          <w:rFonts w:ascii="Times New Roman" w:hAnsi="Times New Roman"/>
          <w:bCs/>
          <w:sz w:val="28"/>
          <w:szCs w:val="28"/>
        </w:rPr>
        <w:t>2.</w:t>
      </w:r>
      <w:r w:rsidRPr="00E819FA">
        <w:rPr>
          <w:rFonts w:ascii="Times New Roman" w:hAnsi="Times New Roman"/>
          <w:bCs/>
          <w:sz w:val="28"/>
          <w:szCs w:val="28"/>
        </w:rPr>
        <w:tab/>
        <w:t>доведения бюджетных ассигнований казенным учреждениям согласно бюджетной смете в пределах доведенных лимитов бюджетных обязательств (организация однократного питания обучающихся 5-11 классов муниципальных общеобразовательных организаций МО «</w:t>
      </w:r>
      <w:proofErr w:type="spellStart"/>
      <w:r w:rsidRPr="00E819FA">
        <w:rPr>
          <w:rFonts w:ascii="Times New Roman" w:hAnsi="Times New Roman"/>
          <w:bCs/>
          <w:sz w:val="28"/>
          <w:szCs w:val="28"/>
        </w:rPr>
        <w:t>Мирнинский</w:t>
      </w:r>
      <w:proofErr w:type="spellEnd"/>
      <w:r w:rsidRPr="00E819FA">
        <w:rPr>
          <w:rFonts w:ascii="Times New Roman" w:hAnsi="Times New Roman"/>
          <w:bCs/>
          <w:sz w:val="28"/>
          <w:szCs w:val="28"/>
        </w:rPr>
        <w:t xml:space="preserve"> район»), за счет средств АК «АЛРОСА» (ПАО). Размер финансирования определяется на основании совместного постановления районной Администрации МО «</w:t>
      </w:r>
      <w:proofErr w:type="spellStart"/>
      <w:r w:rsidRPr="00E819FA">
        <w:rPr>
          <w:rFonts w:ascii="Times New Roman" w:hAnsi="Times New Roman"/>
          <w:bCs/>
          <w:sz w:val="28"/>
          <w:szCs w:val="28"/>
        </w:rPr>
        <w:t>Мирнинский</w:t>
      </w:r>
      <w:proofErr w:type="spellEnd"/>
      <w:r w:rsidRPr="00E819FA">
        <w:rPr>
          <w:rFonts w:ascii="Times New Roman" w:hAnsi="Times New Roman"/>
          <w:bCs/>
          <w:sz w:val="28"/>
          <w:szCs w:val="28"/>
        </w:rPr>
        <w:t xml:space="preserve"> район» Республики Саха (Якутия) и АК «АЛРОСА» (ПАО).</w:t>
      </w:r>
    </w:p>
    <w:p w:rsidR="00E819FA" w:rsidRPr="00E819FA" w:rsidRDefault="00E819FA" w:rsidP="00E819FA">
      <w:pPr>
        <w:tabs>
          <w:tab w:val="left" w:pos="993"/>
        </w:tabs>
        <w:ind w:firstLine="539"/>
        <w:jc w:val="both"/>
        <w:rPr>
          <w:rFonts w:ascii="Times New Roman" w:hAnsi="Times New Roman"/>
          <w:bCs/>
          <w:sz w:val="28"/>
          <w:szCs w:val="28"/>
          <w:u w:val="single"/>
          <w:lang w:val="x-none"/>
        </w:rPr>
      </w:pPr>
      <w:r w:rsidRPr="00E819FA">
        <w:rPr>
          <w:rFonts w:ascii="Times New Roman" w:hAnsi="Times New Roman"/>
          <w:bCs/>
          <w:sz w:val="28"/>
          <w:szCs w:val="28"/>
          <w:u w:val="single"/>
          <w:lang w:val="x-none"/>
        </w:rPr>
        <w:t xml:space="preserve">Мероприятие № 4. Предоставление субсидий некоммерческим организациям в сфере образования, не являющимся муниципальными учреждениями, находящимся на территории </w:t>
      </w:r>
      <w:proofErr w:type="spellStart"/>
      <w:r w:rsidRPr="00E819FA">
        <w:rPr>
          <w:rFonts w:ascii="Times New Roman" w:hAnsi="Times New Roman"/>
          <w:bCs/>
          <w:sz w:val="28"/>
          <w:szCs w:val="28"/>
          <w:u w:val="single"/>
          <w:lang w:val="x-none"/>
        </w:rPr>
        <w:t>Мирнинского</w:t>
      </w:r>
      <w:proofErr w:type="spellEnd"/>
      <w:r w:rsidRPr="00E819FA">
        <w:rPr>
          <w:rFonts w:ascii="Times New Roman" w:hAnsi="Times New Roman"/>
          <w:bCs/>
          <w:sz w:val="28"/>
          <w:szCs w:val="28"/>
          <w:u w:val="single"/>
          <w:lang w:val="x-none"/>
        </w:rPr>
        <w:t xml:space="preserve"> района Республики Саха (Якутия), на финансовое обеспечение (возмещение) затрат по организации однократного питания обучающихся в общеобразовательных организациях за счет средств целевого финансирования Акционерной Компании «АЛРОСА» (ПАО).</w:t>
      </w:r>
    </w:p>
    <w:p w:rsidR="00E819FA" w:rsidRPr="00E819FA" w:rsidRDefault="00E819FA" w:rsidP="00E819FA">
      <w:pPr>
        <w:tabs>
          <w:tab w:val="left" w:pos="993"/>
        </w:tabs>
        <w:ind w:firstLine="539"/>
        <w:jc w:val="both"/>
        <w:rPr>
          <w:rFonts w:ascii="Times New Roman" w:hAnsi="Times New Roman"/>
          <w:bCs/>
          <w:sz w:val="28"/>
          <w:szCs w:val="28"/>
          <w:lang w:val="x-none"/>
        </w:rPr>
      </w:pPr>
      <w:r w:rsidRPr="00E819FA">
        <w:rPr>
          <w:rFonts w:ascii="Times New Roman" w:hAnsi="Times New Roman"/>
          <w:bCs/>
          <w:sz w:val="28"/>
          <w:szCs w:val="28"/>
          <w:lang w:val="x-none"/>
        </w:rPr>
        <w:t xml:space="preserve">Расходы по данному мероприятию осуществляются в соответствии с Порядком предоставления субсидий некоммерческим организациям в сфере образования, не являющимся муниципальными учреждениями, находящимся на территории </w:t>
      </w:r>
      <w:proofErr w:type="spellStart"/>
      <w:r w:rsidRPr="00E819FA">
        <w:rPr>
          <w:rFonts w:ascii="Times New Roman" w:hAnsi="Times New Roman"/>
          <w:bCs/>
          <w:sz w:val="28"/>
          <w:szCs w:val="28"/>
          <w:lang w:val="x-none"/>
        </w:rPr>
        <w:t>Мирнинского</w:t>
      </w:r>
      <w:proofErr w:type="spellEnd"/>
      <w:r w:rsidRPr="00E819FA">
        <w:rPr>
          <w:rFonts w:ascii="Times New Roman" w:hAnsi="Times New Roman"/>
          <w:bCs/>
          <w:sz w:val="28"/>
          <w:szCs w:val="28"/>
          <w:lang w:val="x-none"/>
        </w:rPr>
        <w:t xml:space="preserve"> района Республики Саха (Якутия), на финансовое обеспечение (возмещение) затрат по организации однократного питания обучающихся в общеобразовательных организациях за счет средств целевого финансирования АК «АЛРОСА» (ПАО), утвержденному постановлением районной Администрации от 16.12.2021 № 1977.</w:t>
      </w:r>
    </w:p>
    <w:p w:rsidR="00E819FA" w:rsidRPr="00E819FA" w:rsidRDefault="00E819FA" w:rsidP="00E819FA">
      <w:pPr>
        <w:tabs>
          <w:tab w:val="left" w:pos="993"/>
        </w:tabs>
        <w:ind w:firstLine="539"/>
        <w:jc w:val="both"/>
        <w:rPr>
          <w:rFonts w:ascii="Times New Roman" w:hAnsi="Times New Roman"/>
          <w:bCs/>
          <w:sz w:val="28"/>
          <w:szCs w:val="28"/>
          <w:lang w:val="x-none"/>
        </w:rPr>
      </w:pPr>
      <w:r w:rsidRPr="00E819FA">
        <w:rPr>
          <w:rFonts w:ascii="Times New Roman" w:hAnsi="Times New Roman"/>
          <w:bCs/>
          <w:sz w:val="28"/>
          <w:szCs w:val="28"/>
          <w:lang w:val="x-none"/>
        </w:rPr>
        <w:t xml:space="preserve">Способом проведения отбора получателей является конкурс. </w:t>
      </w:r>
    </w:p>
    <w:p w:rsidR="00E819FA" w:rsidRPr="00E819FA" w:rsidRDefault="00E819FA" w:rsidP="00E819FA">
      <w:pPr>
        <w:tabs>
          <w:tab w:val="left" w:pos="993"/>
        </w:tabs>
        <w:ind w:firstLine="539"/>
        <w:jc w:val="both"/>
        <w:rPr>
          <w:rFonts w:ascii="Times New Roman" w:hAnsi="Times New Roman"/>
          <w:bCs/>
          <w:sz w:val="28"/>
          <w:szCs w:val="28"/>
        </w:rPr>
      </w:pPr>
      <w:r w:rsidRPr="00E819FA">
        <w:rPr>
          <w:rFonts w:ascii="Times New Roman" w:hAnsi="Times New Roman"/>
          <w:bCs/>
          <w:sz w:val="28"/>
          <w:szCs w:val="28"/>
        </w:rPr>
        <w:t>Участниками конкурса являются частные образовательные организации, осуществляющие образовательную деятельность начального общего, основного общего, среднего общего образования в частных общеобразовательных организациях по образовательным программам начального общего, основного общего, среднего общего образования.</w:t>
      </w:r>
    </w:p>
    <w:p w:rsidR="00E819FA" w:rsidRPr="00E819FA" w:rsidRDefault="00E819FA" w:rsidP="00E819FA">
      <w:pPr>
        <w:tabs>
          <w:tab w:val="left" w:pos="993"/>
        </w:tabs>
        <w:ind w:firstLine="539"/>
        <w:jc w:val="both"/>
        <w:rPr>
          <w:rFonts w:ascii="Times New Roman" w:hAnsi="Times New Roman"/>
          <w:bCs/>
          <w:sz w:val="28"/>
          <w:szCs w:val="28"/>
        </w:rPr>
      </w:pPr>
      <w:r w:rsidRPr="00E819FA">
        <w:rPr>
          <w:rFonts w:ascii="Times New Roman" w:hAnsi="Times New Roman"/>
          <w:bCs/>
          <w:sz w:val="28"/>
          <w:szCs w:val="28"/>
        </w:rPr>
        <w:t>Предоставление субсидий из бюджета МО «</w:t>
      </w:r>
      <w:proofErr w:type="spellStart"/>
      <w:r w:rsidRPr="00E819FA">
        <w:rPr>
          <w:rFonts w:ascii="Times New Roman" w:hAnsi="Times New Roman"/>
          <w:bCs/>
          <w:sz w:val="28"/>
          <w:szCs w:val="28"/>
        </w:rPr>
        <w:t>Мирнинский</w:t>
      </w:r>
      <w:proofErr w:type="spellEnd"/>
      <w:r w:rsidRPr="00E819FA">
        <w:rPr>
          <w:rFonts w:ascii="Times New Roman" w:hAnsi="Times New Roman"/>
          <w:bCs/>
          <w:sz w:val="28"/>
          <w:szCs w:val="28"/>
        </w:rPr>
        <w:t xml:space="preserve"> район» Республики Саха (Якутия) осуществляется в пределах лимитов бюджетных средств, предусмотренных на эти цели в соответствии со сводной бюджетной росписью бюджета МО «</w:t>
      </w:r>
      <w:proofErr w:type="spellStart"/>
      <w:r w:rsidRPr="00E819FA">
        <w:rPr>
          <w:rFonts w:ascii="Times New Roman" w:hAnsi="Times New Roman"/>
          <w:bCs/>
          <w:sz w:val="28"/>
          <w:szCs w:val="28"/>
        </w:rPr>
        <w:t>Мирнинский</w:t>
      </w:r>
      <w:proofErr w:type="spellEnd"/>
      <w:r w:rsidRPr="00E819FA">
        <w:rPr>
          <w:rFonts w:ascii="Times New Roman" w:hAnsi="Times New Roman"/>
          <w:bCs/>
          <w:sz w:val="28"/>
          <w:szCs w:val="28"/>
        </w:rPr>
        <w:t xml:space="preserve"> район» Республики Саха (Якутия).</w:t>
      </w:r>
    </w:p>
    <w:p w:rsidR="00E819FA" w:rsidRPr="00E819FA" w:rsidRDefault="00E819FA" w:rsidP="00E819FA">
      <w:pPr>
        <w:tabs>
          <w:tab w:val="left" w:pos="993"/>
        </w:tabs>
        <w:ind w:firstLine="539"/>
        <w:jc w:val="both"/>
        <w:rPr>
          <w:rFonts w:ascii="Times New Roman" w:hAnsi="Times New Roman"/>
          <w:bCs/>
          <w:sz w:val="28"/>
          <w:szCs w:val="28"/>
        </w:rPr>
      </w:pPr>
      <w:r w:rsidRPr="00E819FA">
        <w:rPr>
          <w:rFonts w:ascii="Times New Roman" w:hAnsi="Times New Roman"/>
          <w:bCs/>
          <w:sz w:val="28"/>
          <w:szCs w:val="28"/>
        </w:rPr>
        <w:t>Размер субсидии на организацию однократного питания обучающихся в частных общеобразовательных организациях определяется по формуле:</w:t>
      </w:r>
    </w:p>
    <w:tbl>
      <w:tblPr>
        <w:tblW w:w="8930" w:type="dxa"/>
        <w:tblInd w:w="426" w:type="dxa"/>
        <w:tblLook w:val="04A0" w:firstRow="1" w:lastRow="0" w:firstColumn="1" w:lastColumn="0" w:noHBand="0" w:noVBand="1"/>
      </w:tblPr>
      <w:tblGrid>
        <w:gridCol w:w="1167"/>
        <w:gridCol w:w="7628"/>
        <w:gridCol w:w="135"/>
      </w:tblGrid>
      <w:tr w:rsidR="00E819FA" w:rsidRPr="00E819FA" w:rsidTr="005A0823">
        <w:trPr>
          <w:gridAfter w:val="1"/>
          <w:wAfter w:w="142" w:type="dxa"/>
        </w:trPr>
        <w:tc>
          <w:tcPr>
            <w:tcW w:w="8788" w:type="dxa"/>
            <w:gridSpan w:val="2"/>
            <w:shd w:val="clear" w:color="auto" w:fill="auto"/>
          </w:tcPr>
          <w:p w:rsidR="00E819FA" w:rsidRPr="00E819FA" w:rsidRDefault="00E819FA" w:rsidP="00E819FA">
            <w:pPr>
              <w:tabs>
                <w:tab w:val="left" w:pos="993"/>
              </w:tabs>
              <w:ind w:firstLine="539"/>
              <w:jc w:val="both"/>
              <w:rPr>
                <w:rFonts w:ascii="Times New Roman" w:hAnsi="Times New Roman"/>
                <w:b/>
                <w:bCs/>
                <w:sz w:val="28"/>
                <w:szCs w:val="28"/>
              </w:rPr>
            </w:pPr>
            <w:r w:rsidRPr="00E819FA">
              <w:rPr>
                <w:rFonts w:ascii="Times New Roman" w:hAnsi="Times New Roman"/>
                <w:b/>
                <w:bCs/>
                <w:sz w:val="28"/>
                <w:szCs w:val="28"/>
              </w:rPr>
              <w:t xml:space="preserve">Оф = Ко х Кд х </w:t>
            </w:r>
            <w:proofErr w:type="spellStart"/>
            <w:r w:rsidRPr="00E819FA">
              <w:rPr>
                <w:rFonts w:ascii="Times New Roman" w:hAnsi="Times New Roman"/>
                <w:b/>
                <w:bCs/>
                <w:sz w:val="28"/>
                <w:szCs w:val="28"/>
              </w:rPr>
              <w:t>Сп</w:t>
            </w:r>
            <w:proofErr w:type="spellEnd"/>
            <w:r w:rsidRPr="00E819FA">
              <w:rPr>
                <w:rFonts w:ascii="Times New Roman" w:hAnsi="Times New Roman"/>
                <w:b/>
                <w:bCs/>
                <w:sz w:val="28"/>
                <w:szCs w:val="28"/>
              </w:rPr>
              <w:t>, где:</w:t>
            </w:r>
          </w:p>
          <w:p w:rsidR="00E819FA" w:rsidRPr="00E819FA" w:rsidRDefault="00E819FA" w:rsidP="00E819FA">
            <w:pPr>
              <w:tabs>
                <w:tab w:val="left" w:pos="993"/>
              </w:tabs>
              <w:ind w:firstLine="539"/>
              <w:jc w:val="both"/>
              <w:rPr>
                <w:rFonts w:ascii="Times New Roman" w:hAnsi="Times New Roman"/>
                <w:bCs/>
                <w:sz w:val="28"/>
                <w:szCs w:val="28"/>
              </w:rPr>
            </w:pPr>
          </w:p>
        </w:tc>
      </w:tr>
      <w:tr w:rsidR="00E819FA" w:rsidRPr="00E819FA" w:rsidTr="005A0823">
        <w:tc>
          <w:tcPr>
            <w:tcW w:w="851" w:type="dxa"/>
            <w:shd w:val="clear" w:color="auto" w:fill="auto"/>
          </w:tcPr>
          <w:p w:rsidR="00E819FA" w:rsidRPr="00E819FA" w:rsidRDefault="00E819FA" w:rsidP="00E819FA">
            <w:pPr>
              <w:tabs>
                <w:tab w:val="left" w:pos="993"/>
              </w:tabs>
              <w:ind w:firstLine="539"/>
              <w:jc w:val="both"/>
              <w:rPr>
                <w:rFonts w:ascii="Times New Roman" w:hAnsi="Times New Roman"/>
                <w:b/>
                <w:bCs/>
                <w:sz w:val="28"/>
                <w:szCs w:val="28"/>
              </w:rPr>
            </w:pPr>
            <w:r w:rsidRPr="00E819FA">
              <w:rPr>
                <w:rFonts w:ascii="Times New Roman" w:hAnsi="Times New Roman"/>
                <w:b/>
                <w:bCs/>
                <w:sz w:val="28"/>
                <w:szCs w:val="28"/>
              </w:rPr>
              <w:lastRenderedPageBreak/>
              <w:t>Оф</w:t>
            </w:r>
          </w:p>
        </w:tc>
        <w:tc>
          <w:tcPr>
            <w:tcW w:w="8079" w:type="dxa"/>
            <w:gridSpan w:val="2"/>
            <w:shd w:val="clear" w:color="auto" w:fill="auto"/>
          </w:tcPr>
          <w:p w:rsidR="00E819FA" w:rsidRPr="00E819FA" w:rsidRDefault="00E819FA" w:rsidP="00E819FA">
            <w:pPr>
              <w:numPr>
                <w:ilvl w:val="0"/>
                <w:numId w:val="36"/>
              </w:numPr>
              <w:tabs>
                <w:tab w:val="left" w:pos="993"/>
              </w:tabs>
              <w:jc w:val="both"/>
              <w:rPr>
                <w:rFonts w:ascii="Times New Roman" w:hAnsi="Times New Roman"/>
                <w:bCs/>
                <w:sz w:val="28"/>
                <w:szCs w:val="28"/>
              </w:rPr>
            </w:pPr>
            <w:r w:rsidRPr="00E819FA">
              <w:rPr>
                <w:rFonts w:ascii="Times New Roman" w:hAnsi="Times New Roman"/>
                <w:bCs/>
                <w:sz w:val="28"/>
                <w:szCs w:val="28"/>
              </w:rPr>
              <w:t>объем финансирования на соответствующий календарный год;</w:t>
            </w:r>
          </w:p>
        </w:tc>
      </w:tr>
      <w:tr w:rsidR="00E819FA" w:rsidRPr="00E819FA" w:rsidTr="005A0823">
        <w:tc>
          <w:tcPr>
            <w:tcW w:w="851" w:type="dxa"/>
            <w:shd w:val="clear" w:color="auto" w:fill="auto"/>
          </w:tcPr>
          <w:p w:rsidR="00E819FA" w:rsidRPr="00E819FA" w:rsidRDefault="00E819FA" w:rsidP="00E819FA">
            <w:pPr>
              <w:tabs>
                <w:tab w:val="left" w:pos="993"/>
              </w:tabs>
              <w:ind w:firstLine="539"/>
              <w:jc w:val="both"/>
              <w:rPr>
                <w:rFonts w:ascii="Times New Roman" w:hAnsi="Times New Roman"/>
                <w:b/>
                <w:bCs/>
                <w:sz w:val="28"/>
                <w:szCs w:val="28"/>
              </w:rPr>
            </w:pPr>
            <w:r w:rsidRPr="00E819FA">
              <w:rPr>
                <w:rFonts w:ascii="Times New Roman" w:hAnsi="Times New Roman"/>
                <w:b/>
                <w:bCs/>
                <w:sz w:val="28"/>
                <w:szCs w:val="28"/>
              </w:rPr>
              <w:t>Ко</w:t>
            </w:r>
          </w:p>
        </w:tc>
        <w:tc>
          <w:tcPr>
            <w:tcW w:w="8079" w:type="dxa"/>
            <w:gridSpan w:val="2"/>
            <w:shd w:val="clear" w:color="auto" w:fill="auto"/>
          </w:tcPr>
          <w:p w:rsidR="00E819FA" w:rsidRPr="00E819FA" w:rsidRDefault="00E819FA" w:rsidP="00E819FA">
            <w:pPr>
              <w:numPr>
                <w:ilvl w:val="0"/>
                <w:numId w:val="36"/>
              </w:numPr>
              <w:tabs>
                <w:tab w:val="left" w:pos="993"/>
              </w:tabs>
              <w:jc w:val="both"/>
              <w:rPr>
                <w:rFonts w:ascii="Times New Roman" w:hAnsi="Times New Roman"/>
                <w:bCs/>
                <w:sz w:val="28"/>
                <w:szCs w:val="28"/>
              </w:rPr>
            </w:pPr>
            <w:r w:rsidRPr="00E819FA">
              <w:rPr>
                <w:rFonts w:ascii="Times New Roman" w:hAnsi="Times New Roman"/>
                <w:bCs/>
                <w:sz w:val="28"/>
                <w:szCs w:val="28"/>
              </w:rPr>
              <w:t xml:space="preserve">количество обучающихся по состоянию на 1 сентября года, предшествующего году выделения целевого финансирования, согласно </w:t>
            </w:r>
            <w:r w:rsidR="00AD222C" w:rsidRPr="00E819FA">
              <w:rPr>
                <w:rFonts w:ascii="Times New Roman" w:hAnsi="Times New Roman"/>
                <w:bCs/>
                <w:sz w:val="28"/>
                <w:szCs w:val="28"/>
              </w:rPr>
              <w:t>формам федерального статистического наблюдения,</w:t>
            </w:r>
            <w:r w:rsidRPr="00E819FA">
              <w:rPr>
                <w:rFonts w:ascii="Times New Roman" w:hAnsi="Times New Roman"/>
                <w:bCs/>
                <w:sz w:val="28"/>
                <w:szCs w:val="28"/>
              </w:rPr>
              <w:t xml:space="preserve"> в сфере общего образования;</w:t>
            </w:r>
          </w:p>
        </w:tc>
      </w:tr>
      <w:tr w:rsidR="00E819FA" w:rsidRPr="00E819FA" w:rsidTr="005A0823">
        <w:tc>
          <w:tcPr>
            <w:tcW w:w="851" w:type="dxa"/>
            <w:shd w:val="clear" w:color="auto" w:fill="auto"/>
          </w:tcPr>
          <w:p w:rsidR="00E819FA" w:rsidRPr="00E819FA" w:rsidRDefault="00E819FA" w:rsidP="00E819FA">
            <w:pPr>
              <w:tabs>
                <w:tab w:val="left" w:pos="993"/>
              </w:tabs>
              <w:ind w:firstLine="539"/>
              <w:jc w:val="both"/>
              <w:rPr>
                <w:rFonts w:ascii="Times New Roman" w:hAnsi="Times New Roman"/>
                <w:b/>
                <w:bCs/>
                <w:sz w:val="28"/>
                <w:szCs w:val="28"/>
              </w:rPr>
            </w:pPr>
            <w:r w:rsidRPr="00E819FA">
              <w:rPr>
                <w:rFonts w:ascii="Times New Roman" w:hAnsi="Times New Roman"/>
                <w:b/>
                <w:bCs/>
                <w:sz w:val="28"/>
                <w:szCs w:val="28"/>
              </w:rPr>
              <w:t>Кд</w:t>
            </w:r>
          </w:p>
        </w:tc>
        <w:tc>
          <w:tcPr>
            <w:tcW w:w="8079" w:type="dxa"/>
            <w:gridSpan w:val="2"/>
            <w:shd w:val="clear" w:color="auto" w:fill="auto"/>
          </w:tcPr>
          <w:p w:rsidR="00E819FA" w:rsidRPr="00E819FA" w:rsidRDefault="00E819FA" w:rsidP="00E819FA">
            <w:pPr>
              <w:numPr>
                <w:ilvl w:val="0"/>
                <w:numId w:val="36"/>
              </w:numPr>
              <w:tabs>
                <w:tab w:val="left" w:pos="993"/>
              </w:tabs>
              <w:jc w:val="both"/>
              <w:rPr>
                <w:rFonts w:ascii="Times New Roman" w:hAnsi="Times New Roman"/>
                <w:bCs/>
                <w:sz w:val="28"/>
                <w:szCs w:val="28"/>
              </w:rPr>
            </w:pPr>
            <w:r w:rsidRPr="00E819FA">
              <w:rPr>
                <w:rFonts w:ascii="Times New Roman" w:hAnsi="Times New Roman"/>
                <w:bCs/>
                <w:sz w:val="28"/>
                <w:szCs w:val="28"/>
              </w:rPr>
              <w:t>количество учебных дней в календарном году с учетом организации учебного процесса в режимах 5-дневной и 6-дневной учебной недели;</w:t>
            </w:r>
          </w:p>
        </w:tc>
      </w:tr>
      <w:tr w:rsidR="00E819FA" w:rsidRPr="00E819FA" w:rsidTr="005A0823">
        <w:tc>
          <w:tcPr>
            <w:tcW w:w="851" w:type="dxa"/>
            <w:shd w:val="clear" w:color="auto" w:fill="auto"/>
          </w:tcPr>
          <w:p w:rsidR="00E819FA" w:rsidRPr="00E819FA" w:rsidRDefault="00E819FA" w:rsidP="00E819FA">
            <w:pPr>
              <w:tabs>
                <w:tab w:val="left" w:pos="993"/>
              </w:tabs>
              <w:ind w:firstLine="539"/>
              <w:jc w:val="both"/>
              <w:rPr>
                <w:rFonts w:ascii="Times New Roman" w:hAnsi="Times New Roman"/>
                <w:b/>
                <w:bCs/>
                <w:sz w:val="28"/>
                <w:szCs w:val="28"/>
              </w:rPr>
            </w:pPr>
            <w:proofErr w:type="spellStart"/>
            <w:r w:rsidRPr="00E819FA">
              <w:rPr>
                <w:rFonts w:ascii="Times New Roman" w:hAnsi="Times New Roman"/>
                <w:b/>
                <w:bCs/>
                <w:sz w:val="28"/>
                <w:szCs w:val="28"/>
              </w:rPr>
              <w:t>Сп</w:t>
            </w:r>
            <w:proofErr w:type="spellEnd"/>
          </w:p>
        </w:tc>
        <w:tc>
          <w:tcPr>
            <w:tcW w:w="8079" w:type="dxa"/>
            <w:gridSpan w:val="2"/>
            <w:shd w:val="clear" w:color="auto" w:fill="auto"/>
          </w:tcPr>
          <w:p w:rsidR="00E819FA" w:rsidRPr="00E819FA" w:rsidRDefault="00E819FA" w:rsidP="00E819FA">
            <w:pPr>
              <w:numPr>
                <w:ilvl w:val="0"/>
                <w:numId w:val="36"/>
              </w:numPr>
              <w:tabs>
                <w:tab w:val="left" w:pos="993"/>
              </w:tabs>
              <w:jc w:val="both"/>
              <w:rPr>
                <w:rFonts w:ascii="Times New Roman" w:hAnsi="Times New Roman"/>
                <w:bCs/>
                <w:sz w:val="28"/>
                <w:szCs w:val="28"/>
              </w:rPr>
            </w:pPr>
            <w:r w:rsidRPr="00E819FA">
              <w:rPr>
                <w:rFonts w:ascii="Times New Roman" w:hAnsi="Times New Roman"/>
                <w:bCs/>
                <w:sz w:val="28"/>
                <w:szCs w:val="28"/>
              </w:rPr>
              <w:t>стоимость однократного питания обучающихся в частных общеобразовательных организациях на очередной календарный год, рекомендуемая нормативным правовым актом районной Администрации.</w:t>
            </w:r>
          </w:p>
        </w:tc>
      </w:tr>
    </w:tbl>
    <w:p w:rsidR="00BC5C5A" w:rsidRDefault="00E819FA" w:rsidP="00BC5C5A">
      <w:pPr>
        <w:tabs>
          <w:tab w:val="left" w:pos="993"/>
        </w:tabs>
        <w:ind w:firstLine="539"/>
        <w:jc w:val="both"/>
        <w:rPr>
          <w:rFonts w:ascii="Times New Roman" w:hAnsi="Times New Roman"/>
          <w:bCs/>
          <w:sz w:val="28"/>
          <w:szCs w:val="28"/>
        </w:rPr>
      </w:pPr>
      <w:r w:rsidRPr="00E819FA">
        <w:rPr>
          <w:rFonts w:ascii="Times New Roman" w:hAnsi="Times New Roman"/>
          <w:bCs/>
          <w:sz w:val="28"/>
          <w:szCs w:val="28"/>
        </w:rPr>
        <w:t>Перечисление субсидии осуществляется в безналичной форме путем перечисления денежных средств на расчетный счет получателя субсидии в сроки, определенные Соглашением о предоставлении субсидии</w:t>
      </w:r>
    </w:p>
    <w:p w:rsidR="00416EB0" w:rsidRPr="00416EB0" w:rsidRDefault="00416EB0" w:rsidP="00416EB0">
      <w:pPr>
        <w:tabs>
          <w:tab w:val="left" w:pos="1134"/>
        </w:tabs>
        <w:overflowPunct w:val="0"/>
        <w:autoSpaceDE w:val="0"/>
        <w:autoSpaceDN w:val="0"/>
        <w:adjustRightInd w:val="0"/>
        <w:ind w:firstLine="709"/>
        <w:contextualSpacing/>
        <w:jc w:val="both"/>
        <w:textAlignment w:val="baseline"/>
        <w:rPr>
          <w:rFonts w:ascii="Times New Roman" w:eastAsia="Calibri" w:hAnsi="Times New Roman"/>
          <w:bCs/>
          <w:sz w:val="28"/>
          <w:szCs w:val="28"/>
          <w:u w:val="single"/>
          <w:lang w:eastAsia="en-US"/>
        </w:rPr>
      </w:pPr>
      <w:r w:rsidRPr="00416EB0">
        <w:rPr>
          <w:rFonts w:ascii="Times New Roman" w:eastAsia="Calibri" w:hAnsi="Times New Roman"/>
          <w:bCs/>
          <w:sz w:val="28"/>
          <w:szCs w:val="28"/>
          <w:u w:val="single"/>
          <w:lang w:eastAsia="en-US"/>
        </w:rPr>
        <w:t>Мероприятие 5. Организация и проведение конкурсного отбора по предоставлению единовременной денежной выплаты учителям, прибывшим в муниципальные общеобразовательные организации муниципального образования «</w:t>
      </w:r>
      <w:proofErr w:type="spellStart"/>
      <w:r w:rsidRPr="00416EB0">
        <w:rPr>
          <w:rFonts w:ascii="Times New Roman" w:eastAsia="Calibri" w:hAnsi="Times New Roman"/>
          <w:bCs/>
          <w:sz w:val="28"/>
          <w:szCs w:val="28"/>
          <w:u w:val="single"/>
          <w:lang w:eastAsia="en-US"/>
        </w:rPr>
        <w:t>Мирнинский</w:t>
      </w:r>
      <w:proofErr w:type="spellEnd"/>
      <w:r w:rsidRPr="00416EB0">
        <w:rPr>
          <w:rFonts w:ascii="Times New Roman" w:eastAsia="Calibri" w:hAnsi="Times New Roman"/>
          <w:bCs/>
          <w:sz w:val="28"/>
          <w:szCs w:val="28"/>
          <w:u w:val="single"/>
          <w:lang w:eastAsia="en-US"/>
        </w:rPr>
        <w:t xml:space="preserve"> район» Республики Саха (Якутия)</w:t>
      </w:r>
    </w:p>
    <w:p w:rsidR="00416EB0" w:rsidRPr="00D94352" w:rsidRDefault="00416EB0" w:rsidP="00416EB0">
      <w:pPr>
        <w:tabs>
          <w:tab w:val="left" w:pos="993"/>
        </w:tabs>
        <w:ind w:firstLine="539"/>
        <w:jc w:val="both"/>
        <w:rPr>
          <w:rFonts w:ascii="Times New Roman" w:hAnsi="Times New Roman"/>
          <w:bCs/>
          <w:sz w:val="28"/>
          <w:szCs w:val="28"/>
        </w:rPr>
      </w:pPr>
      <w:r w:rsidRPr="00416EB0">
        <w:rPr>
          <w:rFonts w:ascii="Times New Roman" w:hAnsi="Times New Roman"/>
          <w:bCs/>
          <w:sz w:val="28"/>
          <w:szCs w:val="28"/>
        </w:rPr>
        <w:t>Расходы по данному мероприятию осуществляются путём перечисления единовременной денежной выплаты на счет учителя/преподавателя в размере 1 130 000 (один миллион сто тридцать) тысяч рублей за вычетом налога на доходы физических лиц. Победители конкурсного отбора определяются протоколом заседания конкурсной комиссии, утверждение списка победителей конкурсного отбора на право получения единовременной денежной выплаты осуществляется на основании постановления районной Администрации координатором программы по направлению в срок до 10 сентября ежегодно. Единовременная денежная выплата осуществляется в соответствии с положением о конкурсном отборе претендентов на право получения единовременной денежной выплаты учителям, прибывшим на работу в муниципальные общеобразовательные организации, и преподавателям, прибывшим в учреждения дополнительного образования в сфере искусств, муниципального образования «</w:t>
      </w:r>
      <w:proofErr w:type="spellStart"/>
      <w:r w:rsidRPr="00416EB0">
        <w:rPr>
          <w:rFonts w:ascii="Times New Roman" w:hAnsi="Times New Roman"/>
          <w:bCs/>
          <w:sz w:val="28"/>
          <w:szCs w:val="28"/>
        </w:rPr>
        <w:t>Мирнинский</w:t>
      </w:r>
      <w:proofErr w:type="spellEnd"/>
      <w:r w:rsidRPr="00416EB0">
        <w:rPr>
          <w:rFonts w:ascii="Times New Roman" w:hAnsi="Times New Roman"/>
          <w:bCs/>
          <w:sz w:val="28"/>
          <w:szCs w:val="28"/>
        </w:rPr>
        <w:t xml:space="preserve"> район» Республики Саха (Якутия), утвержденным постановлением районной Администрации от 15.05.2023 №637</w:t>
      </w:r>
    </w:p>
    <w:p w:rsidR="00570338" w:rsidRDefault="00570338" w:rsidP="00570338">
      <w:pPr>
        <w:pStyle w:val="af"/>
        <w:tabs>
          <w:tab w:val="left" w:pos="1134"/>
        </w:tabs>
        <w:overflowPunct w:val="0"/>
        <w:autoSpaceDE w:val="0"/>
        <w:autoSpaceDN w:val="0"/>
        <w:adjustRightInd w:val="0"/>
        <w:ind w:left="0" w:firstLine="709"/>
        <w:jc w:val="both"/>
        <w:textAlignment w:val="baseline"/>
        <w:rPr>
          <w:b/>
          <w:sz w:val="28"/>
          <w:szCs w:val="28"/>
        </w:rPr>
      </w:pPr>
    </w:p>
    <w:p w:rsidR="00BB6E7F" w:rsidRPr="00D94352" w:rsidRDefault="00BB6E7F" w:rsidP="00570338">
      <w:pPr>
        <w:pStyle w:val="af"/>
        <w:tabs>
          <w:tab w:val="left" w:pos="1134"/>
        </w:tabs>
        <w:overflowPunct w:val="0"/>
        <w:autoSpaceDE w:val="0"/>
        <w:autoSpaceDN w:val="0"/>
        <w:adjustRightInd w:val="0"/>
        <w:ind w:left="0" w:firstLine="709"/>
        <w:jc w:val="both"/>
        <w:textAlignment w:val="baseline"/>
        <w:rPr>
          <w:b/>
          <w:sz w:val="28"/>
          <w:szCs w:val="28"/>
        </w:rPr>
      </w:pPr>
      <w:r w:rsidRPr="00D94352">
        <w:rPr>
          <w:b/>
          <w:sz w:val="28"/>
          <w:szCs w:val="28"/>
        </w:rPr>
        <w:t>Задача 5.Обеспечить создание новых мест в общеобразовательных</w:t>
      </w:r>
      <w:r w:rsidR="00123753" w:rsidRPr="00D94352">
        <w:rPr>
          <w:b/>
          <w:sz w:val="28"/>
          <w:szCs w:val="28"/>
        </w:rPr>
        <w:t xml:space="preserve"> </w:t>
      </w:r>
      <w:r w:rsidRPr="00D94352">
        <w:rPr>
          <w:b/>
          <w:sz w:val="28"/>
          <w:szCs w:val="28"/>
        </w:rPr>
        <w:t xml:space="preserve">организациях в соответствии с прогнозируемой потребностью и современными требованиями к условиям обучения. </w:t>
      </w:r>
    </w:p>
    <w:p w:rsidR="00BB6E7F" w:rsidRPr="00D94352" w:rsidRDefault="00BB6E7F" w:rsidP="00570338">
      <w:pPr>
        <w:pStyle w:val="af"/>
        <w:tabs>
          <w:tab w:val="left" w:pos="1134"/>
        </w:tabs>
        <w:overflowPunct w:val="0"/>
        <w:autoSpaceDE w:val="0"/>
        <w:autoSpaceDN w:val="0"/>
        <w:adjustRightInd w:val="0"/>
        <w:ind w:left="0" w:firstLine="709"/>
        <w:jc w:val="both"/>
        <w:textAlignment w:val="baseline"/>
        <w:rPr>
          <w:b/>
          <w:sz w:val="28"/>
          <w:szCs w:val="28"/>
        </w:rPr>
      </w:pPr>
    </w:p>
    <w:p w:rsidR="00BB6E7F" w:rsidRPr="00D94352" w:rsidRDefault="00BB6E7F" w:rsidP="00570338">
      <w:pPr>
        <w:ind w:firstLine="709"/>
        <w:jc w:val="both"/>
        <w:rPr>
          <w:rFonts w:ascii="Times New Roman" w:hAnsi="Times New Roman"/>
          <w:sz w:val="28"/>
          <w:szCs w:val="28"/>
          <w:u w:val="single"/>
        </w:rPr>
      </w:pPr>
      <w:r w:rsidRPr="00D94352">
        <w:rPr>
          <w:rFonts w:ascii="Times New Roman" w:hAnsi="Times New Roman"/>
          <w:sz w:val="28"/>
          <w:szCs w:val="28"/>
          <w:u w:val="single"/>
        </w:rPr>
        <w:t xml:space="preserve">Мероприятие №1. Строительство и реконструкция </w:t>
      </w:r>
      <w:proofErr w:type="gramStart"/>
      <w:r w:rsidRPr="00D94352">
        <w:rPr>
          <w:rFonts w:ascii="Times New Roman" w:hAnsi="Times New Roman"/>
          <w:sz w:val="28"/>
          <w:szCs w:val="28"/>
          <w:u w:val="single"/>
        </w:rPr>
        <w:t>объектов  образования</w:t>
      </w:r>
      <w:proofErr w:type="gramEnd"/>
      <w:r w:rsidRPr="00D94352">
        <w:rPr>
          <w:rFonts w:ascii="Times New Roman" w:hAnsi="Times New Roman"/>
          <w:sz w:val="28"/>
          <w:szCs w:val="28"/>
          <w:u w:val="single"/>
        </w:rPr>
        <w:t>:</w:t>
      </w:r>
    </w:p>
    <w:p w:rsidR="00BB6E7F" w:rsidRPr="00D94352" w:rsidRDefault="00DD048C" w:rsidP="00570338">
      <w:pPr>
        <w:ind w:firstLine="709"/>
        <w:jc w:val="both"/>
        <w:rPr>
          <w:rFonts w:ascii="Times New Roman" w:hAnsi="Times New Roman"/>
          <w:sz w:val="28"/>
          <w:szCs w:val="28"/>
        </w:rPr>
      </w:pPr>
      <w:r w:rsidRPr="00D94352">
        <w:rPr>
          <w:rFonts w:ascii="Times New Roman" w:hAnsi="Times New Roman"/>
          <w:sz w:val="28"/>
          <w:szCs w:val="28"/>
        </w:rPr>
        <w:lastRenderedPageBreak/>
        <w:t>Реализация данного мероприятия будет осуществляться путем с</w:t>
      </w:r>
      <w:r w:rsidR="00946285" w:rsidRPr="00D94352">
        <w:rPr>
          <w:rFonts w:ascii="Times New Roman" w:hAnsi="Times New Roman"/>
          <w:sz w:val="28"/>
          <w:szCs w:val="28"/>
        </w:rPr>
        <w:t>троительств</w:t>
      </w:r>
      <w:r w:rsidRPr="00D94352">
        <w:rPr>
          <w:rFonts w:ascii="Times New Roman" w:hAnsi="Times New Roman"/>
          <w:sz w:val="28"/>
          <w:szCs w:val="28"/>
        </w:rPr>
        <w:t>а (реконструкции</w:t>
      </w:r>
      <w:r w:rsidR="00946285" w:rsidRPr="00D94352">
        <w:rPr>
          <w:rFonts w:ascii="Times New Roman" w:hAnsi="Times New Roman"/>
          <w:sz w:val="28"/>
          <w:szCs w:val="28"/>
        </w:rPr>
        <w:t>) объектов общего образования в рамках Инвестиционной программы МО «</w:t>
      </w:r>
      <w:proofErr w:type="spellStart"/>
      <w:r w:rsidR="00946285" w:rsidRPr="00D94352">
        <w:rPr>
          <w:rFonts w:ascii="Times New Roman" w:hAnsi="Times New Roman"/>
          <w:sz w:val="28"/>
          <w:szCs w:val="28"/>
        </w:rPr>
        <w:t>Мирнинский</w:t>
      </w:r>
      <w:proofErr w:type="spellEnd"/>
      <w:r w:rsidR="00946285" w:rsidRPr="00D94352">
        <w:rPr>
          <w:rFonts w:ascii="Times New Roman" w:hAnsi="Times New Roman"/>
          <w:sz w:val="28"/>
          <w:szCs w:val="28"/>
        </w:rPr>
        <w:t xml:space="preserve"> район»</w:t>
      </w:r>
      <w:r w:rsidRPr="00D94352">
        <w:rPr>
          <w:rFonts w:ascii="Times New Roman" w:hAnsi="Times New Roman"/>
          <w:sz w:val="28"/>
          <w:szCs w:val="28"/>
        </w:rPr>
        <w:t>, запланированных</w:t>
      </w:r>
      <w:r w:rsidR="00946285" w:rsidRPr="00D94352">
        <w:rPr>
          <w:rFonts w:ascii="Times New Roman" w:hAnsi="Times New Roman"/>
          <w:sz w:val="28"/>
          <w:szCs w:val="28"/>
        </w:rPr>
        <w:t xml:space="preserve"> в П</w:t>
      </w:r>
      <w:r w:rsidR="00794482">
        <w:rPr>
          <w:rFonts w:ascii="Times New Roman" w:hAnsi="Times New Roman"/>
          <w:sz w:val="28"/>
          <w:szCs w:val="28"/>
        </w:rPr>
        <w:t xml:space="preserve">лане мероприятий по реализации </w:t>
      </w:r>
      <w:r w:rsidR="00946285" w:rsidRPr="00D94352">
        <w:rPr>
          <w:rFonts w:ascii="Times New Roman" w:hAnsi="Times New Roman"/>
          <w:sz w:val="28"/>
          <w:szCs w:val="28"/>
        </w:rPr>
        <w:t>Стратегии социально-экономич</w:t>
      </w:r>
      <w:r w:rsidR="00794482">
        <w:rPr>
          <w:rFonts w:ascii="Times New Roman" w:hAnsi="Times New Roman"/>
          <w:sz w:val="28"/>
          <w:szCs w:val="28"/>
        </w:rPr>
        <w:t xml:space="preserve">еского развития </w:t>
      </w:r>
      <w:proofErr w:type="spellStart"/>
      <w:r w:rsidR="00946285" w:rsidRPr="00D94352">
        <w:rPr>
          <w:rFonts w:ascii="Times New Roman" w:hAnsi="Times New Roman"/>
          <w:sz w:val="28"/>
          <w:szCs w:val="28"/>
        </w:rPr>
        <w:t>Мирнинского</w:t>
      </w:r>
      <w:proofErr w:type="spellEnd"/>
      <w:r w:rsidR="00946285" w:rsidRPr="00D94352">
        <w:rPr>
          <w:rFonts w:ascii="Times New Roman" w:hAnsi="Times New Roman"/>
          <w:sz w:val="28"/>
          <w:szCs w:val="28"/>
        </w:rPr>
        <w:t xml:space="preserve"> района Республики Саха (Якутия) на период до 2030 года.</w:t>
      </w:r>
    </w:p>
    <w:p w:rsidR="00BB6E7F" w:rsidRPr="00D94352" w:rsidRDefault="00BB6E7F" w:rsidP="00570338">
      <w:pPr>
        <w:overflowPunct w:val="0"/>
        <w:autoSpaceDE w:val="0"/>
        <w:autoSpaceDN w:val="0"/>
        <w:adjustRightInd w:val="0"/>
        <w:ind w:firstLine="709"/>
        <w:jc w:val="both"/>
        <w:textAlignment w:val="baseline"/>
        <w:rPr>
          <w:rFonts w:ascii="Times New Roman" w:hAnsi="Times New Roman"/>
          <w:sz w:val="28"/>
          <w:szCs w:val="28"/>
        </w:rPr>
      </w:pPr>
      <w:r w:rsidRPr="00D94352">
        <w:rPr>
          <w:rFonts w:ascii="Times New Roman" w:hAnsi="Times New Roman"/>
          <w:sz w:val="28"/>
          <w:szCs w:val="28"/>
        </w:rPr>
        <w:t>Строительство</w:t>
      </w:r>
      <w:r w:rsidR="00DD048C" w:rsidRPr="00D94352">
        <w:rPr>
          <w:rFonts w:ascii="Times New Roman" w:hAnsi="Times New Roman"/>
          <w:sz w:val="28"/>
          <w:szCs w:val="28"/>
        </w:rPr>
        <w:t xml:space="preserve"> (реконструкция)</w:t>
      </w:r>
      <w:r w:rsidR="00385AA3" w:rsidRPr="00D94352">
        <w:rPr>
          <w:rFonts w:ascii="Times New Roman" w:hAnsi="Times New Roman"/>
          <w:sz w:val="28"/>
          <w:szCs w:val="28"/>
        </w:rPr>
        <w:t xml:space="preserve">объектов </w:t>
      </w:r>
      <w:r w:rsidR="00DD048C" w:rsidRPr="00D94352">
        <w:rPr>
          <w:rFonts w:ascii="Times New Roman" w:hAnsi="Times New Roman"/>
          <w:sz w:val="28"/>
          <w:szCs w:val="28"/>
        </w:rPr>
        <w:t xml:space="preserve">общего </w:t>
      </w:r>
      <w:r w:rsidR="00385AA3" w:rsidRPr="00D94352">
        <w:rPr>
          <w:rFonts w:ascii="Times New Roman" w:hAnsi="Times New Roman"/>
          <w:sz w:val="28"/>
          <w:szCs w:val="28"/>
        </w:rPr>
        <w:t xml:space="preserve">образования </w:t>
      </w:r>
      <w:r w:rsidRPr="00D94352">
        <w:rPr>
          <w:rFonts w:ascii="Times New Roman" w:hAnsi="Times New Roman"/>
          <w:sz w:val="28"/>
          <w:szCs w:val="28"/>
        </w:rPr>
        <w:t xml:space="preserve">будет осуществляться МКУ «Коммунально-строительное управление» </w:t>
      </w:r>
      <w:r w:rsidR="00DD048C" w:rsidRPr="00D94352">
        <w:rPr>
          <w:rFonts w:ascii="Times New Roman" w:hAnsi="Times New Roman"/>
          <w:sz w:val="28"/>
          <w:szCs w:val="28"/>
        </w:rPr>
        <w:t xml:space="preserve">как ГРБС </w:t>
      </w:r>
      <w:r w:rsidRPr="00D94352">
        <w:rPr>
          <w:rFonts w:ascii="Times New Roman" w:hAnsi="Times New Roman"/>
          <w:sz w:val="28"/>
          <w:szCs w:val="28"/>
        </w:rPr>
        <w:t>МО «</w:t>
      </w:r>
      <w:proofErr w:type="spellStart"/>
      <w:r w:rsidRPr="00D94352">
        <w:rPr>
          <w:rFonts w:ascii="Times New Roman" w:hAnsi="Times New Roman"/>
          <w:sz w:val="28"/>
          <w:szCs w:val="28"/>
        </w:rPr>
        <w:t>Мирнинский</w:t>
      </w:r>
      <w:proofErr w:type="spellEnd"/>
      <w:r w:rsidRPr="00D94352">
        <w:rPr>
          <w:rFonts w:ascii="Times New Roman" w:hAnsi="Times New Roman"/>
          <w:sz w:val="28"/>
          <w:szCs w:val="28"/>
        </w:rPr>
        <w:t xml:space="preserve"> район» в соответствии с </w:t>
      </w:r>
      <w:r w:rsidR="00385AA3" w:rsidRPr="00D94352">
        <w:rPr>
          <w:rFonts w:ascii="Times New Roman" w:hAnsi="Times New Roman"/>
          <w:sz w:val="28"/>
          <w:szCs w:val="28"/>
        </w:rPr>
        <w:t xml:space="preserve">Федеральным законом № </w:t>
      </w:r>
      <w:r w:rsidRPr="00D94352">
        <w:rPr>
          <w:rFonts w:ascii="Times New Roman" w:hAnsi="Times New Roman"/>
          <w:sz w:val="28"/>
          <w:szCs w:val="28"/>
        </w:rPr>
        <w:t>44</w:t>
      </w:r>
      <w:r w:rsidR="00385AA3" w:rsidRPr="00D94352">
        <w:rPr>
          <w:rFonts w:ascii="Times New Roman" w:hAnsi="Times New Roman"/>
          <w:sz w:val="28"/>
          <w:szCs w:val="28"/>
        </w:rPr>
        <w:t>-ФЗ</w:t>
      </w:r>
      <w:r w:rsidRPr="00D94352">
        <w:rPr>
          <w:rFonts w:ascii="Times New Roman" w:hAnsi="Times New Roman"/>
          <w:sz w:val="28"/>
          <w:szCs w:val="28"/>
        </w:rPr>
        <w:t xml:space="preserve"> за счёт средств </w:t>
      </w:r>
      <w:r w:rsidR="00385AA3" w:rsidRPr="00D94352">
        <w:rPr>
          <w:rFonts w:ascii="Times New Roman" w:hAnsi="Times New Roman"/>
          <w:sz w:val="28"/>
          <w:szCs w:val="28"/>
        </w:rPr>
        <w:t xml:space="preserve">государственного бюджета Республики Саха (Якутия), </w:t>
      </w:r>
      <w:r w:rsidRPr="00D94352">
        <w:rPr>
          <w:rFonts w:ascii="Times New Roman" w:hAnsi="Times New Roman"/>
          <w:sz w:val="28"/>
          <w:szCs w:val="28"/>
        </w:rPr>
        <w:t>бюджета</w:t>
      </w:r>
      <w:r w:rsidR="00385AA3" w:rsidRPr="00D94352">
        <w:rPr>
          <w:rFonts w:ascii="Times New Roman" w:hAnsi="Times New Roman"/>
          <w:sz w:val="28"/>
          <w:szCs w:val="28"/>
        </w:rPr>
        <w:t xml:space="preserve"> МО «</w:t>
      </w:r>
      <w:proofErr w:type="spellStart"/>
      <w:r w:rsidR="00385AA3" w:rsidRPr="00D94352">
        <w:rPr>
          <w:rFonts w:ascii="Times New Roman" w:hAnsi="Times New Roman"/>
          <w:sz w:val="28"/>
          <w:szCs w:val="28"/>
        </w:rPr>
        <w:t>Мирнинский</w:t>
      </w:r>
      <w:proofErr w:type="spellEnd"/>
      <w:r w:rsidR="00385AA3" w:rsidRPr="00D94352">
        <w:rPr>
          <w:rFonts w:ascii="Times New Roman" w:hAnsi="Times New Roman"/>
          <w:sz w:val="28"/>
          <w:szCs w:val="28"/>
        </w:rPr>
        <w:t xml:space="preserve"> район», </w:t>
      </w:r>
      <w:r w:rsidRPr="00D94352">
        <w:rPr>
          <w:rFonts w:ascii="Times New Roman" w:hAnsi="Times New Roman"/>
          <w:sz w:val="28"/>
          <w:szCs w:val="28"/>
        </w:rPr>
        <w:t>АК «АЛРОСА» (ПАО)</w:t>
      </w:r>
      <w:r w:rsidR="00385AA3" w:rsidRPr="00D94352">
        <w:rPr>
          <w:rFonts w:ascii="Times New Roman" w:hAnsi="Times New Roman"/>
          <w:sz w:val="28"/>
          <w:szCs w:val="28"/>
        </w:rPr>
        <w:t>, иных источников</w:t>
      </w:r>
      <w:r w:rsidRPr="00D94352">
        <w:rPr>
          <w:rFonts w:ascii="Times New Roman" w:hAnsi="Times New Roman"/>
          <w:sz w:val="28"/>
          <w:szCs w:val="28"/>
        </w:rPr>
        <w:t>.</w:t>
      </w:r>
    </w:p>
    <w:p w:rsidR="00BB6E7F" w:rsidRPr="00D94352" w:rsidRDefault="00BB6E7F" w:rsidP="00570338">
      <w:pPr>
        <w:overflowPunct w:val="0"/>
        <w:autoSpaceDE w:val="0"/>
        <w:autoSpaceDN w:val="0"/>
        <w:adjustRightInd w:val="0"/>
        <w:ind w:firstLine="709"/>
        <w:jc w:val="both"/>
        <w:textAlignment w:val="baseline"/>
        <w:rPr>
          <w:rFonts w:ascii="Times New Roman" w:hAnsi="Times New Roman"/>
          <w:i/>
          <w:sz w:val="28"/>
          <w:szCs w:val="28"/>
        </w:rPr>
      </w:pPr>
    </w:p>
    <w:p w:rsidR="00BB6E7F" w:rsidRPr="00D94352" w:rsidRDefault="00D40AC6" w:rsidP="00570338">
      <w:pPr>
        <w:ind w:firstLine="709"/>
        <w:jc w:val="both"/>
        <w:rPr>
          <w:rFonts w:ascii="Times New Roman" w:hAnsi="Times New Roman"/>
          <w:b/>
          <w:sz w:val="28"/>
          <w:szCs w:val="28"/>
        </w:rPr>
      </w:pPr>
      <w:r w:rsidRPr="00D94352">
        <w:rPr>
          <w:rFonts w:ascii="Times New Roman" w:hAnsi="Times New Roman"/>
          <w:b/>
          <w:sz w:val="28"/>
          <w:szCs w:val="28"/>
        </w:rPr>
        <w:t>Задача 6</w:t>
      </w:r>
      <w:r w:rsidR="00BB6E7F" w:rsidRPr="00D94352">
        <w:rPr>
          <w:rFonts w:ascii="Times New Roman" w:hAnsi="Times New Roman"/>
          <w:b/>
          <w:sz w:val="28"/>
          <w:szCs w:val="28"/>
        </w:rPr>
        <w:t>. Обеспечить эффективное управление функционированием и развитием муниципальной системы образования.</w:t>
      </w:r>
    </w:p>
    <w:p w:rsidR="00917B72" w:rsidRPr="00D94352" w:rsidRDefault="00917B72" w:rsidP="00570338">
      <w:pPr>
        <w:ind w:firstLine="709"/>
        <w:jc w:val="both"/>
        <w:rPr>
          <w:rFonts w:ascii="Times New Roman" w:hAnsi="Times New Roman"/>
          <w:b/>
          <w:sz w:val="28"/>
          <w:szCs w:val="28"/>
        </w:rPr>
      </w:pPr>
    </w:p>
    <w:p w:rsidR="002906FB" w:rsidRPr="00D94352" w:rsidRDefault="00BB6E7F" w:rsidP="00570338">
      <w:pPr>
        <w:overflowPunct w:val="0"/>
        <w:autoSpaceDE w:val="0"/>
        <w:autoSpaceDN w:val="0"/>
        <w:adjustRightInd w:val="0"/>
        <w:ind w:firstLine="709"/>
        <w:jc w:val="both"/>
        <w:textAlignment w:val="baseline"/>
        <w:rPr>
          <w:rFonts w:ascii="Times New Roman" w:hAnsi="Times New Roman"/>
          <w:sz w:val="28"/>
          <w:szCs w:val="28"/>
          <w:u w:val="single"/>
        </w:rPr>
      </w:pPr>
      <w:r w:rsidRPr="00D94352">
        <w:rPr>
          <w:rFonts w:ascii="Times New Roman" w:hAnsi="Times New Roman"/>
          <w:sz w:val="28"/>
          <w:szCs w:val="28"/>
          <w:u w:val="single"/>
        </w:rPr>
        <w:t>Мероприятие №1. Руководство и управление программами в сфере образования</w:t>
      </w:r>
    </w:p>
    <w:p w:rsidR="00BB6E7F" w:rsidRPr="00D94352" w:rsidRDefault="00097FA6" w:rsidP="00570338">
      <w:pPr>
        <w:overflowPunct w:val="0"/>
        <w:autoSpaceDE w:val="0"/>
        <w:autoSpaceDN w:val="0"/>
        <w:adjustRightInd w:val="0"/>
        <w:ind w:firstLine="709"/>
        <w:jc w:val="both"/>
        <w:textAlignment w:val="baseline"/>
        <w:rPr>
          <w:rFonts w:ascii="Times New Roman" w:hAnsi="Times New Roman"/>
          <w:sz w:val="28"/>
          <w:szCs w:val="28"/>
        </w:rPr>
      </w:pPr>
      <w:r w:rsidRPr="00D94352">
        <w:rPr>
          <w:rFonts w:ascii="Times New Roman" w:hAnsi="Times New Roman"/>
          <w:sz w:val="28"/>
          <w:szCs w:val="28"/>
        </w:rPr>
        <w:t xml:space="preserve">Реализация данного мероприятия направлена на </w:t>
      </w:r>
      <w:r w:rsidR="00BB6E7F" w:rsidRPr="00D94352">
        <w:rPr>
          <w:rFonts w:ascii="Times New Roman" w:hAnsi="Times New Roman"/>
          <w:sz w:val="28"/>
          <w:szCs w:val="28"/>
        </w:rPr>
        <w:t>обеспечение деятельности МКУ «МРУО» и отдел</w:t>
      </w:r>
      <w:r w:rsidR="00385AA3" w:rsidRPr="00D94352">
        <w:rPr>
          <w:rFonts w:ascii="Times New Roman" w:hAnsi="Times New Roman"/>
          <w:sz w:val="28"/>
          <w:szCs w:val="28"/>
        </w:rPr>
        <w:t>ов</w:t>
      </w:r>
      <w:r w:rsidR="00BB6E7F" w:rsidRPr="00D94352">
        <w:rPr>
          <w:rFonts w:ascii="Times New Roman" w:hAnsi="Times New Roman"/>
          <w:sz w:val="28"/>
          <w:szCs w:val="28"/>
        </w:rPr>
        <w:t xml:space="preserve"> учета и отчетности п. </w:t>
      </w:r>
      <w:proofErr w:type="spellStart"/>
      <w:r w:rsidR="00BB6E7F" w:rsidRPr="00D94352">
        <w:rPr>
          <w:rFonts w:ascii="Times New Roman" w:hAnsi="Times New Roman"/>
          <w:sz w:val="28"/>
          <w:szCs w:val="28"/>
        </w:rPr>
        <w:t>Айхал</w:t>
      </w:r>
      <w:proofErr w:type="spellEnd"/>
      <w:r w:rsidR="00BB6E7F" w:rsidRPr="00D94352">
        <w:rPr>
          <w:rFonts w:ascii="Times New Roman" w:hAnsi="Times New Roman"/>
          <w:sz w:val="28"/>
          <w:szCs w:val="28"/>
        </w:rPr>
        <w:t xml:space="preserve">, </w:t>
      </w:r>
      <w:proofErr w:type="spellStart"/>
      <w:r w:rsidR="00BB6E7F" w:rsidRPr="00D94352">
        <w:rPr>
          <w:rFonts w:ascii="Times New Roman" w:hAnsi="Times New Roman"/>
          <w:sz w:val="28"/>
          <w:szCs w:val="28"/>
        </w:rPr>
        <w:t>г.Удачный</w:t>
      </w:r>
      <w:proofErr w:type="spellEnd"/>
      <w:r w:rsidR="00BB6E7F" w:rsidRPr="00D94352">
        <w:rPr>
          <w:rFonts w:ascii="Times New Roman" w:hAnsi="Times New Roman"/>
          <w:sz w:val="28"/>
          <w:szCs w:val="28"/>
        </w:rPr>
        <w:t>, п. Чернышевский, п. Светлый.</w:t>
      </w:r>
    </w:p>
    <w:p w:rsidR="00970796" w:rsidRPr="00D94352" w:rsidRDefault="00BB6E7F" w:rsidP="00570338">
      <w:pPr>
        <w:overflowPunct w:val="0"/>
        <w:autoSpaceDE w:val="0"/>
        <w:autoSpaceDN w:val="0"/>
        <w:adjustRightInd w:val="0"/>
        <w:ind w:firstLine="709"/>
        <w:jc w:val="both"/>
        <w:textAlignment w:val="baseline"/>
        <w:rPr>
          <w:rFonts w:ascii="Times New Roman" w:hAnsi="Times New Roman"/>
          <w:sz w:val="28"/>
          <w:szCs w:val="28"/>
        </w:rPr>
      </w:pPr>
      <w:r w:rsidRPr="00D94352">
        <w:rPr>
          <w:rFonts w:ascii="Times New Roman" w:hAnsi="Times New Roman"/>
          <w:sz w:val="28"/>
          <w:szCs w:val="28"/>
        </w:rPr>
        <w:t xml:space="preserve">Расходы по данному мероприятию осуществляются </w:t>
      </w:r>
      <w:r w:rsidR="00970796" w:rsidRPr="00D94352">
        <w:rPr>
          <w:rFonts w:ascii="Times New Roman" w:hAnsi="Times New Roman"/>
          <w:sz w:val="28"/>
          <w:szCs w:val="28"/>
        </w:rPr>
        <w:t xml:space="preserve">в соответствии с Федеральным законом №44-ФЗ </w:t>
      </w:r>
      <w:r w:rsidRPr="00D94352">
        <w:rPr>
          <w:rFonts w:ascii="Times New Roman" w:hAnsi="Times New Roman"/>
          <w:sz w:val="28"/>
          <w:szCs w:val="28"/>
        </w:rPr>
        <w:t>путём</w:t>
      </w:r>
      <w:r w:rsidR="00970796" w:rsidRPr="00D94352">
        <w:rPr>
          <w:rFonts w:ascii="Times New Roman" w:hAnsi="Times New Roman"/>
          <w:sz w:val="28"/>
          <w:szCs w:val="28"/>
        </w:rPr>
        <w:t xml:space="preserve"> д</w:t>
      </w:r>
      <w:r w:rsidRPr="00D94352">
        <w:rPr>
          <w:rFonts w:ascii="Times New Roman" w:hAnsi="Times New Roman"/>
          <w:sz w:val="28"/>
          <w:szCs w:val="28"/>
        </w:rPr>
        <w:t>оведения бюджетных ассигнований казенным учреждениям согласно бюджетной сметы в пределах доведенных лимитов бюджетных обязательств на заработную плату и начисления на оплату труда</w:t>
      </w:r>
      <w:r w:rsidR="00970796" w:rsidRPr="00D94352">
        <w:rPr>
          <w:rFonts w:ascii="Times New Roman" w:hAnsi="Times New Roman"/>
          <w:sz w:val="28"/>
          <w:szCs w:val="28"/>
        </w:rPr>
        <w:t xml:space="preserve">, </w:t>
      </w:r>
      <w:r w:rsidRPr="00D94352">
        <w:rPr>
          <w:rFonts w:ascii="Times New Roman" w:hAnsi="Times New Roman"/>
          <w:sz w:val="28"/>
          <w:szCs w:val="28"/>
        </w:rPr>
        <w:t>дотации к заработной плате</w:t>
      </w:r>
      <w:r w:rsidR="00970796" w:rsidRPr="00D94352">
        <w:rPr>
          <w:rFonts w:ascii="Times New Roman" w:hAnsi="Times New Roman"/>
          <w:sz w:val="28"/>
          <w:szCs w:val="28"/>
        </w:rPr>
        <w:t xml:space="preserve"> за счет средств АК «АЛРОСА» (ПАО)</w:t>
      </w:r>
      <w:r w:rsidRPr="00D94352">
        <w:rPr>
          <w:rFonts w:ascii="Times New Roman" w:hAnsi="Times New Roman"/>
          <w:sz w:val="28"/>
          <w:szCs w:val="28"/>
        </w:rPr>
        <w:t>; прочие выплаты– про</w:t>
      </w:r>
      <w:r w:rsidR="00917B72" w:rsidRPr="00D94352">
        <w:rPr>
          <w:rFonts w:ascii="Times New Roman" w:hAnsi="Times New Roman"/>
          <w:sz w:val="28"/>
          <w:szCs w:val="28"/>
        </w:rPr>
        <w:t>езд к месту проведения отпуска</w:t>
      </w:r>
      <w:r w:rsidRPr="00D94352">
        <w:rPr>
          <w:rFonts w:ascii="Times New Roman" w:hAnsi="Times New Roman"/>
          <w:sz w:val="28"/>
          <w:szCs w:val="28"/>
        </w:rPr>
        <w:t>, командировки и другие выплаты по ст.212</w:t>
      </w:r>
      <w:r w:rsidR="00970796" w:rsidRPr="00D94352">
        <w:rPr>
          <w:rFonts w:ascii="Times New Roman" w:hAnsi="Times New Roman"/>
          <w:sz w:val="28"/>
          <w:szCs w:val="28"/>
        </w:rPr>
        <w:t xml:space="preserve">«Прочие выплаты»; услуги связи; расходы по оплате транспортных услуг; оплата отопления и технологических нужд; оплата электроэнергии; услуги горячего и холодного водоснабжения; услуги канализации (водоотведение); оплата содержания имущества; услуги в области информационных технологий; подписки на периодические издания; оплата за обучение на КПК; иные услуги по ст.226 «Прочие услуги»; приобретение (изготовление) подарочной и сувенирной продукции; уплата налогов на имущество, </w:t>
      </w:r>
      <w:proofErr w:type="spellStart"/>
      <w:r w:rsidR="00970796" w:rsidRPr="00D94352">
        <w:rPr>
          <w:rFonts w:ascii="Times New Roman" w:hAnsi="Times New Roman"/>
          <w:sz w:val="28"/>
          <w:szCs w:val="28"/>
        </w:rPr>
        <w:t>гос.пошлины</w:t>
      </w:r>
      <w:proofErr w:type="spellEnd"/>
      <w:r w:rsidR="00970796" w:rsidRPr="00D94352">
        <w:rPr>
          <w:rFonts w:ascii="Times New Roman" w:hAnsi="Times New Roman"/>
          <w:sz w:val="28"/>
          <w:szCs w:val="28"/>
        </w:rPr>
        <w:t>, пени и штрафы и прочие выплаты по ст.291-296 «Прочие расходы»; приобретение основных средств; приобретение материальных запасов.</w:t>
      </w:r>
    </w:p>
    <w:p w:rsidR="00BB6E7F" w:rsidRPr="00D94352" w:rsidRDefault="00BB6E7F" w:rsidP="00570338">
      <w:pPr>
        <w:overflowPunct w:val="0"/>
        <w:autoSpaceDE w:val="0"/>
        <w:autoSpaceDN w:val="0"/>
        <w:adjustRightInd w:val="0"/>
        <w:ind w:firstLine="709"/>
        <w:jc w:val="both"/>
        <w:textAlignment w:val="baseline"/>
        <w:rPr>
          <w:rFonts w:ascii="Times New Roman" w:hAnsi="Times New Roman"/>
          <w:sz w:val="28"/>
          <w:szCs w:val="28"/>
        </w:rPr>
      </w:pPr>
    </w:p>
    <w:p w:rsidR="00BB6E7F" w:rsidRPr="00D94352" w:rsidRDefault="00BB6E7F" w:rsidP="00570338">
      <w:pPr>
        <w:overflowPunct w:val="0"/>
        <w:autoSpaceDE w:val="0"/>
        <w:autoSpaceDN w:val="0"/>
        <w:adjustRightInd w:val="0"/>
        <w:ind w:firstLine="709"/>
        <w:jc w:val="both"/>
        <w:textAlignment w:val="baseline"/>
        <w:rPr>
          <w:rFonts w:ascii="Times New Roman" w:hAnsi="Times New Roman"/>
          <w:sz w:val="28"/>
          <w:szCs w:val="28"/>
          <w:u w:val="single"/>
        </w:rPr>
      </w:pPr>
      <w:r w:rsidRPr="00D94352">
        <w:rPr>
          <w:rFonts w:ascii="Times New Roman" w:hAnsi="Times New Roman"/>
          <w:sz w:val="28"/>
          <w:szCs w:val="28"/>
          <w:u w:val="single"/>
        </w:rPr>
        <w:t>Мероприятие №2. Исполнение государственных полномочий по выплате единовременных пособий при всех формах устройства детей оставшихся без попечения родителей</w:t>
      </w:r>
      <w:r w:rsidR="00970796" w:rsidRPr="00D94352">
        <w:rPr>
          <w:rFonts w:ascii="Times New Roman" w:hAnsi="Times New Roman"/>
          <w:sz w:val="28"/>
          <w:szCs w:val="28"/>
          <w:u w:val="single"/>
        </w:rPr>
        <w:t>,</w:t>
      </w:r>
      <w:r w:rsidRPr="00D94352">
        <w:rPr>
          <w:rFonts w:ascii="Times New Roman" w:hAnsi="Times New Roman"/>
          <w:sz w:val="28"/>
          <w:szCs w:val="28"/>
          <w:u w:val="single"/>
        </w:rPr>
        <w:t xml:space="preserve"> в семью.</w:t>
      </w:r>
    </w:p>
    <w:p w:rsidR="00327768" w:rsidRPr="00D94352" w:rsidRDefault="00BB6E7F" w:rsidP="00570338">
      <w:pPr>
        <w:overflowPunct w:val="0"/>
        <w:autoSpaceDE w:val="0"/>
        <w:autoSpaceDN w:val="0"/>
        <w:adjustRightInd w:val="0"/>
        <w:ind w:firstLine="709"/>
        <w:jc w:val="both"/>
        <w:textAlignment w:val="baseline"/>
        <w:rPr>
          <w:rFonts w:ascii="Times New Roman" w:hAnsi="Times New Roman"/>
          <w:sz w:val="28"/>
          <w:szCs w:val="28"/>
        </w:rPr>
      </w:pPr>
      <w:r w:rsidRPr="00D94352">
        <w:rPr>
          <w:rFonts w:ascii="Times New Roman" w:hAnsi="Times New Roman"/>
          <w:sz w:val="28"/>
          <w:szCs w:val="28"/>
        </w:rPr>
        <w:t xml:space="preserve">Расходы по данному мероприятию осуществляются </w:t>
      </w:r>
      <w:r w:rsidR="00970796" w:rsidRPr="00D94352">
        <w:rPr>
          <w:rFonts w:ascii="Times New Roman" w:hAnsi="Times New Roman"/>
          <w:sz w:val="28"/>
          <w:szCs w:val="28"/>
        </w:rPr>
        <w:t xml:space="preserve">за счет средств федерального бюджета Российской Федерации </w:t>
      </w:r>
      <w:r w:rsidRPr="00D94352">
        <w:rPr>
          <w:rFonts w:ascii="Times New Roman" w:hAnsi="Times New Roman"/>
          <w:sz w:val="28"/>
          <w:szCs w:val="28"/>
        </w:rPr>
        <w:t xml:space="preserve">путем перечисления </w:t>
      </w:r>
      <w:r w:rsidR="00970796" w:rsidRPr="00D94352">
        <w:rPr>
          <w:rFonts w:ascii="Times New Roman" w:hAnsi="Times New Roman"/>
          <w:sz w:val="28"/>
          <w:szCs w:val="28"/>
        </w:rPr>
        <w:t xml:space="preserve">пособий </w:t>
      </w:r>
      <w:r w:rsidRPr="00D94352">
        <w:rPr>
          <w:rFonts w:ascii="Times New Roman" w:hAnsi="Times New Roman"/>
          <w:sz w:val="28"/>
          <w:szCs w:val="28"/>
        </w:rPr>
        <w:t>на лицевые счета получателей, открытых в кредитных организациях</w:t>
      </w:r>
      <w:r w:rsidR="00970796" w:rsidRPr="00D94352">
        <w:rPr>
          <w:rFonts w:ascii="Times New Roman" w:hAnsi="Times New Roman"/>
          <w:sz w:val="28"/>
          <w:szCs w:val="28"/>
        </w:rPr>
        <w:t xml:space="preserve"> на основании </w:t>
      </w:r>
      <w:r w:rsidRPr="00D94352">
        <w:rPr>
          <w:rFonts w:ascii="Times New Roman" w:hAnsi="Times New Roman"/>
          <w:sz w:val="28"/>
          <w:szCs w:val="28"/>
        </w:rPr>
        <w:t>Постановлени</w:t>
      </w:r>
      <w:r w:rsidR="00970796" w:rsidRPr="00D94352">
        <w:rPr>
          <w:rFonts w:ascii="Times New Roman" w:hAnsi="Times New Roman"/>
          <w:sz w:val="28"/>
          <w:szCs w:val="28"/>
        </w:rPr>
        <w:t>я</w:t>
      </w:r>
      <w:r w:rsidRPr="00D94352">
        <w:rPr>
          <w:rFonts w:ascii="Times New Roman" w:hAnsi="Times New Roman"/>
          <w:sz w:val="28"/>
          <w:szCs w:val="28"/>
        </w:rPr>
        <w:t xml:space="preserve">  Правительства Республики Саха (Якутия) «О внесение изменений в Постановление Правительства РС(Я) от 24.03.2007 №102 «Об утверждении Порядков расходования субвенции на финансирован</w:t>
      </w:r>
      <w:r w:rsidR="00794482">
        <w:rPr>
          <w:rFonts w:ascii="Times New Roman" w:hAnsi="Times New Roman"/>
          <w:sz w:val="28"/>
          <w:szCs w:val="28"/>
        </w:rPr>
        <w:t xml:space="preserve">ие образовательных организаций </w:t>
      </w:r>
      <w:r w:rsidRPr="00D94352">
        <w:rPr>
          <w:rFonts w:ascii="Times New Roman" w:hAnsi="Times New Roman"/>
          <w:sz w:val="28"/>
          <w:szCs w:val="28"/>
        </w:rPr>
        <w:t>для детей –</w:t>
      </w:r>
      <w:r w:rsidR="00794482">
        <w:rPr>
          <w:rFonts w:ascii="Times New Roman" w:hAnsi="Times New Roman"/>
          <w:sz w:val="28"/>
          <w:szCs w:val="28"/>
        </w:rPr>
        <w:t xml:space="preserve"> </w:t>
      </w:r>
      <w:r w:rsidRPr="00D94352">
        <w:rPr>
          <w:rFonts w:ascii="Times New Roman" w:hAnsi="Times New Roman"/>
          <w:sz w:val="28"/>
          <w:szCs w:val="28"/>
        </w:rPr>
        <w:t>сирот и детей, остав</w:t>
      </w:r>
      <w:r w:rsidR="00794482">
        <w:rPr>
          <w:rFonts w:ascii="Times New Roman" w:hAnsi="Times New Roman"/>
          <w:sz w:val="28"/>
          <w:szCs w:val="28"/>
        </w:rPr>
        <w:t>шихся без  попечения родителей</w:t>
      </w:r>
      <w:r w:rsidRPr="00D94352">
        <w:rPr>
          <w:rFonts w:ascii="Times New Roman" w:hAnsi="Times New Roman"/>
          <w:sz w:val="28"/>
          <w:szCs w:val="28"/>
        </w:rPr>
        <w:t xml:space="preserve">, и субвенции на выплату денежных средств на детей, находящихся под опекой и попечительством и в приемных </w:t>
      </w:r>
      <w:r w:rsidRPr="00D94352">
        <w:rPr>
          <w:rFonts w:ascii="Times New Roman" w:hAnsi="Times New Roman"/>
          <w:sz w:val="28"/>
          <w:szCs w:val="28"/>
        </w:rPr>
        <w:lastRenderedPageBreak/>
        <w:t>семьях , на единовременную дополнительную выплату на каждого ребенка, принятого в семью опекуна (попечителя), в приемную семью, на вознаграждение патронатному воспитателю и на санаторно-курортное лечение, летний  труд и отдых» от 29.03.2018 № 70</w:t>
      </w:r>
      <w:r w:rsidR="00327768" w:rsidRPr="00D94352">
        <w:rPr>
          <w:rFonts w:ascii="Times New Roman" w:hAnsi="Times New Roman"/>
          <w:sz w:val="28"/>
          <w:szCs w:val="28"/>
        </w:rPr>
        <w:t>.</w:t>
      </w:r>
    </w:p>
    <w:p w:rsidR="00BB6E7F" w:rsidRPr="00D94352" w:rsidRDefault="00327768" w:rsidP="00570338">
      <w:pPr>
        <w:overflowPunct w:val="0"/>
        <w:autoSpaceDE w:val="0"/>
        <w:autoSpaceDN w:val="0"/>
        <w:adjustRightInd w:val="0"/>
        <w:ind w:firstLine="709"/>
        <w:jc w:val="both"/>
        <w:textAlignment w:val="baseline"/>
        <w:rPr>
          <w:rFonts w:ascii="Times New Roman" w:hAnsi="Times New Roman"/>
          <w:i/>
          <w:sz w:val="28"/>
          <w:szCs w:val="28"/>
        </w:rPr>
      </w:pPr>
      <w:r w:rsidRPr="00D94352">
        <w:rPr>
          <w:rFonts w:ascii="Times New Roman" w:hAnsi="Times New Roman"/>
          <w:sz w:val="28"/>
          <w:szCs w:val="28"/>
        </w:rPr>
        <w:t xml:space="preserve">В соответствии с п.1.2. </w:t>
      </w:r>
      <w:r w:rsidR="00C112D3" w:rsidRPr="00D94352">
        <w:rPr>
          <w:rFonts w:ascii="Times New Roman" w:hAnsi="Times New Roman"/>
          <w:sz w:val="28"/>
          <w:szCs w:val="28"/>
        </w:rPr>
        <w:t>постановления Главы района от 22.05.2014 № 869 «Об определении уполномоченных органов для осуществления порядка расчета и выплаты единовреме</w:t>
      </w:r>
      <w:r w:rsidR="00F64768" w:rsidRPr="00D94352">
        <w:rPr>
          <w:rFonts w:ascii="Times New Roman" w:hAnsi="Times New Roman"/>
          <w:sz w:val="28"/>
          <w:szCs w:val="28"/>
        </w:rPr>
        <w:t>нного пособия при передаче ребенка на воспитание в семью»</w:t>
      </w:r>
      <w:r w:rsidRPr="00D94352">
        <w:rPr>
          <w:rFonts w:ascii="Times New Roman" w:hAnsi="Times New Roman"/>
          <w:sz w:val="28"/>
          <w:szCs w:val="28"/>
        </w:rPr>
        <w:t xml:space="preserve"> МКУ «</w:t>
      </w:r>
      <w:proofErr w:type="spellStart"/>
      <w:r w:rsidRPr="00D94352">
        <w:rPr>
          <w:rFonts w:ascii="Times New Roman" w:hAnsi="Times New Roman"/>
          <w:sz w:val="28"/>
          <w:szCs w:val="28"/>
        </w:rPr>
        <w:t>Мирнинское</w:t>
      </w:r>
      <w:proofErr w:type="spellEnd"/>
      <w:r w:rsidRPr="00D94352">
        <w:rPr>
          <w:rFonts w:ascii="Times New Roman" w:hAnsi="Times New Roman"/>
          <w:sz w:val="28"/>
          <w:szCs w:val="28"/>
        </w:rPr>
        <w:t xml:space="preserve"> районное управление образования» осуществляет своевременное перечисление единовременного пособия при передаче ребенка в семью на счета опекунов (попечителей)</w:t>
      </w:r>
      <w:r w:rsidR="00BA2CFE" w:rsidRPr="00D94352">
        <w:rPr>
          <w:rFonts w:ascii="Times New Roman" w:hAnsi="Times New Roman"/>
          <w:sz w:val="28"/>
          <w:szCs w:val="28"/>
        </w:rPr>
        <w:t>, открытые в кредитных организациях</w:t>
      </w:r>
      <w:r w:rsidR="00BA2CFE" w:rsidRPr="00D94352">
        <w:rPr>
          <w:rFonts w:ascii="Times New Roman" w:hAnsi="Times New Roman"/>
          <w:i/>
          <w:sz w:val="28"/>
          <w:szCs w:val="28"/>
        </w:rPr>
        <w:t>.</w:t>
      </w:r>
    </w:p>
    <w:p w:rsidR="00BA2CFE" w:rsidRPr="00D94352" w:rsidRDefault="00BA2CFE" w:rsidP="00570338">
      <w:pPr>
        <w:overflowPunct w:val="0"/>
        <w:autoSpaceDE w:val="0"/>
        <w:autoSpaceDN w:val="0"/>
        <w:adjustRightInd w:val="0"/>
        <w:ind w:firstLine="709"/>
        <w:jc w:val="both"/>
        <w:textAlignment w:val="baseline"/>
        <w:rPr>
          <w:rFonts w:ascii="Times New Roman" w:hAnsi="Times New Roman"/>
          <w:sz w:val="28"/>
          <w:szCs w:val="28"/>
        </w:rPr>
      </w:pPr>
    </w:p>
    <w:p w:rsidR="00917B72" w:rsidRPr="00D94352" w:rsidRDefault="00BB6E7F" w:rsidP="00570338">
      <w:pPr>
        <w:overflowPunct w:val="0"/>
        <w:autoSpaceDE w:val="0"/>
        <w:autoSpaceDN w:val="0"/>
        <w:adjustRightInd w:val="0"/>
        <w:ind w:firstLine="709"/>
        <w:jc w:val="both"/>
        <w:textAlignment w:val="baseline"/>
        <w:rPr>
          <w:rFonts w:ascii="Times New Roman" w:hAnsi="Times New Roman"/>
          <w:sz w:val="28"/>
          <w:szCs w:val="28"/>
          <w:u w:val="single"/>
        </w:rPr>
      </w:pPr>
      <w:r w:rsidRPr="00D94352">
        <w:rPr>
          <w:rFonts w:ascii="Times New Roman" w:hAnsi="Times New Roman"/>
          <w:sz w:val="28"/>
          <w:szCs w:val="28"/>
          <w:u w:val="single"/>
        </w:rPr>
        <w:t xml:space="preserve">Мероприятие №3. Исполнение государственных полномочий по </w:t>
      </w:r>
      <w:r w:rsidR="00917B72" w:rsidRPr="00D94352">
        <w:rPr>
          <w:rFonts w:ascii="Times New Roman" w:hAnsi="Times New Roman"/>
          <w:sz w:val="28"/>
          <w:szCs w:val="28"/>
          <w:u w:val="single"/>
        </w:rPr>
        <w:t xml:space="preserve">выплате ежемесячного пособия опекунам (попечителям) на содержание детей в семьях опекунов(попечителей) в приемных семьях и оплате труда приемных родителей. </w:t>
      </w:r>
    </w:p>
    <w:p w:rsidR="00BA2CFE" w:rsidRPr="00D94352" w:rsidRDefault="00BB6E7F" w:rsidP="00570338">
      <w:pPr>
        <w:overflowPunct w:val="0"/>
        <w:autoSpaceDE w:val="0"/>
        <w:autoSpaceDN w:val="0"/>
        <w:adjustRightInd w:val="0"/>
        <w:ind w:firstLine="709"/>
        <w:jc w:val="both"/>
        <w:textAlignment w:val="baseline"/>
        <w:rPr>
          <w:rFonts w:ascii="Times New Roman" w:hAnsi="Times New Roman"/>
          <w:sz w:val="28"/>
          <w:szCs w:val="28"/>
        </w:rPr>
      </w:pPr>
      <w:r w:rsidRPr="00D94352">
        <w:rPr>
          <w:rFonts w:ascii="Times New Roman" w:hAnsi="Times New Roman"/>
          <w:sz w:val="28"/>
          <w:szCs w:val="28"/>
        </w:rPr>
        <w:t xml:space="preserve">Расходы по данному мероприятию осуществляются </w:t>
      </w:r>
      <w:r w:rsidR="00970796" w:rsidRPr="00D94352">
        <w:rPr>
          <w:rFonts w:ascii="Times New Roman" w:hAnsi="Times New Roman"/>
          <w:sz w:val="28"/>
          <w:szCs w:val="28"/>
        </w:rPr>
        <w:t xml:space="preserve">за счет средств государственного бюджета Республики Саха (Якутия) </w:t>
      </w:r>
      <w:r w:rsidRPr="00D94352">
        <w:rPr>
          <w:rFonts w:ascii="Times New Roman" w:hAnsi="Times New Roman"/>
          <w:sz w:val="28"/>
          <w:szCs w:val="28"/>
        </w:rPr>
        <w:t xml:space="preserve">путем перечисления </w:t>
      </w:r>
      <w:r w:rsidR="00970796" w:rsidRPr="00D94352">
        <w:rPr>
          <w:rFonts w:ascii="Times New Roman" w:hAnsi="Times New Roman"/>
          <w:sz w:val="28"/>
          <w:szCs w:val="28"/>
        </w:rPr>
        <w:t xml:space="preserve">пособий </w:t>
      </w:r>
      <w:r w:rsidRPr="00D94352">
        <w:rPr>
          <w:rFonts w:ascii="Times New Roman" w:hAnsi="Times New Roman"/>
          <w:sz w:val="28"/>
          <w:szCs w:val="28"/>
        </w:rPr>
        <w:t>на лицевые счета получателей, открытых в кредитных организациях</w:t>
      </w:r>
      <w:r w:rsidR="00970796" w:rsidRPr="00D94352">
        <w:rPr>
          <w:rFonts w:ascii="Times New Roman" w:hAnsi="Times New Roman"/>
          <w:sz w:val="28"/>
          <w:szCs w:val="28"/>
        </w:rPr>
        <w:t xml:space="preserve"> на основании п</w:t>
      </w:r>
      <w:r w:rsidRPr="00D94352">
        <w:rPr>
          <w:rFonts w:ascii="Times New Roman" w:hAnsi="Times New Roman"/>
          <w:sz w:val="28"/>
          <w:szCs w:val="28"/>
        </w:rPr>
        <w:t>остановлени</w:t>
      </w:r>
      <w:r w:rsidR="00970796" w:rsidRPr="00D94352">
        <w:rPr>
          <w:rFonts w:ascii="Times New Roman" w:hAnsi="Times New Roman"/>
          <w:sz w:val="28"/>
          <w:szCs w:val="28"/>
        </w:rPr>
        <w:t>я</w:t>
      </w:r>
      <w:r w:rsidRPr="00D94352">
        <w:rPr>
          <w:rFonts w:ascii="Times New Roman" w:hAnsi="Times New Roman"/>
          <w:sz w:val="28"/>
          <w:szCs w:val="28"/>
        </w:rPr>
        <w:t xml:space="preserve">  Правительства  Республики Саха (Якутия) «О внесение изменений в Постановление  Правительства РС(Я) от 24.03.2007 №102 «Об утверждении Порядков расходования субвенции на финансирование образовательных организаций для детей –сирот и детей, оставшихся без  попечения </w:t>
      </w:r>
      <w:r w:rsidR="00EE03B7">
        <w:rPr>
          <w:rFonts w:ascii="Times New Roman" w:hAnsi="Times New Roman"/>
          <w:sz w:val="28"/>
          <w:szCs w:val="28"/>
        </w:rPr>
        <w:t>родителей</w:t>
      </w:r>
      <w:r w:rsidRPr="00D94352">
        <w:rPr>
          <w:rFonts w:ascii="Times New Roman" w:hAnsi="Times New Roman"/>
          <w:sz w:val="28"/>
          <w:szCs w:val="28"/>
        </w:rPr>
        <w:t xml:space="preserve">, и субвенции  на выплату денежных средств на детей, находящихся под опекой и попечительством и в приемных семьях, на единовременную дополнительную выплату на каждого ребенка , принятого в семью опекуна (попечителя), в приемную семью, на вознаграждение патронатному воспитателю и на санаторно-курортное лечение, летний </w:t>
      </w:r>
      <w:r w:rsidR="00FE71CA" w:rsidRPr="00D94352">
        <w:rPr>
          <w:rFonts w:ascii="Times New Roman" w:hAnsi="Times New Roman"/>
          <w:sz w:val="28"/>
          <w:szCs w:val="28"/>
        </w:rPr>
        <w:t>труд и отдых» от 29.03.2018 № 70</w:t>
      </w:r>
      <w:r w:rsidR="00BA2CFE" w:rsidRPr="00D94352">
        <w:rPr>
          <w:rFonts w:ascii="Times New Roman" w:hAnsi="Times New Roman"/>
          <w:sz w:val="28"/>
          <w:szCs w:val="28"/>
        </w:rPr>
        <w:t>.</w:t>
      </w:r>
    </w:p>
    <w:p w:rsidR="00FE71CA" w:rsidRPr="00D94352" w:rsidRDefault="00BA2CFE" w:rsidP="00570338">
      <w:pPr>
        <w:overflowPunct w:val="0"/>
        <w:autoSpaceDE w:val="0"/>
        <w:autoSpaceDN w:val="0"/>
        <w:adjustRightInd w:val="0"/>
        <w:ind w:firstLine="709"/>
        <w:jc w:val="both"/>
        <w:textAlignment w:val="baseline"/>
        <w:rPr>
          <w:rFonts w:ascii="Times New Roman" w:hAnsi="Times New Roman"/>
          <w:sz w:val="28"/>
          <w:szCs w:val="28"/>
        </w:rPr>
      </w:pPr>
      <w:r w:rsidRPr="00D94352">
        <w:rPr>
          <w:rFonts w:ascii="Times New Roman" w:hAnsi="Times New Roman"/>
          <w:sz w:val="28"/>
          <w:szCs w:val="28"/>
        </w:rPr>
        <w:t>В соответствии с п.1.2.</w:t>
      </w:r>
      <w:r w:rsidR="00FE71CA" w:rsidRPr="00D94352">
        <w:rPr>
          <w:rFonts w:ascii="Times New Roman" w:hAnsi="Times New Roman"/>
          <w:sz w:val="28"/>
          <w:szCs w:val="28"/>
        </w:rPr>
        <w:t xml:space="preserve"> постановления Главы района от 22.05.2014 № 867 «Об определении уполномоченных органов для осуществления порядка расчета и выплаты денежных средств  на детей –сирот, оставшихся без попечения родителей ,находящихся под опекой (попечительством)</w:t>
      </w:r>
      <w:r w:rsidRPr="00D94352">
        <w:rPr>
          <w:rFonts w:ascii="Times New Roman" w:hAnsi="Times New Roman"/>
          <w:sz w:val="28"/>
          <w:szCs w:val="28"/>
        </w:rPr>
        <w:t>» МКУ «</w:t>
      </w:r>
      <w:proofErr w:type="spellStart"/>
      <w:r w:rsidRPr="00D94352">
        <w:rPr>
          <w:rFonts w:ascii="Times New Roman" w:hAnsi="Times New Roman"/>
          <w:sz w:val="28"/>
          <w:szCs w:val="28"/>
        </w:rPr>
        <w:t>Мирнинское</w:t>
      </w:r>
      <w:proofErr w:type="spellEnd"/>
      <w:r w:rsidRPr="00D94352">
        <w:rPr>
          <w:rFonts w:ascii="Times New Roman" w:hAnsi="Times New Roman"/>
          <w:sz w:val="28"/>
          <w:szCs w:val="28"/>
        </w:rPr>
        <w:t xml:space="preserve"> районное управление образования» осуществляет своевременное перечисление ежемесячной компенсационной выплаты на содержание детей-сирот и детей, оставшихся без попечения родителей в семьях опекунов (попечителей)  на лицевые счета подопечных детей</w:t>
      </w:r>
      <w:r w:rsidR="00FE71CA" w:rsidRPr="00D94352">
        <w:rPr>
          <w:rFonts w:ascii="Times New Roman" w:hAnsi="Times New Roman"/>
          <w:sz w:val="28"/>
          <w:szCs w:val="28"/>
        </w:rPr>
        <w:t>.</w:t>
      </w:r>
    </w:p>
    <w:p w:rsidR="00BB6E7F" w:rsidRPr="00D94352" w:rsidRDefault="00BB6E7F" w:rsidP="00570338">
      <w:pPr>
        <w:pStyle w:val="af"/>
        <w:tabs>
          <w:tab w:val="left" w:pos="1134"/>
        </w:tabs>
        <w:overflowPunct w:val="0"/>
        <w:autoSpaceDE w:val="0"/>
        <w:autoSpaceDN w:val="0"/>
        <w:adjustRightInd w:val="0"/>
        <w:ind w:left="0" w:firstLine="709"/>
        <w:jc w:val="both"/>
        <w:textAlignment w:val="baseline"/>
        <w:rPr>
          <w:i/>
          <w:sz w:val="28"/>
          <w:szCs w:val="28"/>
        </w:rPr>
      </w:pPr>
    </w:p>
    <w:p w:rsidR="00BB6E7F" w:rsidRPr="00D94352" w:rsidRDefault="00917B72" w:rsidP="00570338">
      <w:pPr>
        <w:pStyle w:val="af"/>
        <w:tabs>
          <w:tab w:val="left" w:pos="0"/>
        </w:tabs>
        <w:overflowPunct w:val="0"/>
        <w:autoSpaceDE w:val="0"/>
        <w:autoSpaceDN w:val="0"/>
        <w:adjustRightInd w:val="0"/>
        <w:ind w:left="0" w:firstLine="709"/>
        <w:jc w:val="both"/>
        <w:textAlignment w:val="baseline"/>
        <w:rPr>
          <w:sz w:val="28"/>
          <w:szCs w:val="28"/>
          <w:u w:val="single"/>
        </w:rPr>
      </w:pPr>
      <w:r w:rsidRPr="00D94352">
        <w:rPr>
          <w:sz w:val="28"/>
          <w:szCs w:val="28"/>
          <w:u w:val="single"/>
        </w:rPr>
        <w:tab/>
      </w:r>
      <w:r w:rsidR="00BB6E7F" w:rsidRPr="00D94352">
        <w:rPr>
          <w:sz w:val="28"/>
          <w:szCs w:val="28"/>
          <w:u w:val="single"/>
        </w:rPr>
        <w:t>Мероприятие №</w:t>
      </w:r>
      <w:r w:rsidR="00FE71CA" w:rsidRPr="00D94352">
        <w:rPr>
          <w:sz w:val="28"/>
          <w:szCs w:val="28"/>
          <w:u w:val="single"/>
        </w:rPr>
        <w:t>4</w:t>
      </w:r>
      <w:r w:rsidR="00BB6E7F" w:rsidRPr="00D94352">
        <w:rPr>
          <w:sz w:val="28"/>
          <w:szCs w:val="28"/>
          <w:u w:val="single"/>
        </w:rPr>
        <w:t xml:space="preserve">. Ресурсное обеспечение образовательного процесса </w:t>
      </w:r>
    </w:p>
    <w:p w:rsidR="00BB6E7F" w:rsidRPr="00D94352" w:rsidRDefault="00917B72" w:rsidP="00570338">
      <w:pPr>
        <w:pStyle w:val="af"/>
        <w:tabs>
          <w:tab w:val="left" w:pos="567"/>
        </w:tabs>
        <w:overflowPunct w:val="0"/>
        <w:autoSpaceDE w:val="0"/>
        <w:autoSpaceDN w:val="0"/>
        <w:adjustRightInd w:val="0"/>
        <w:ind w:left="0" w:firstLine="709"/>
        <w:jc w:val="both"/>
        <w:textAlignment w:val="baseline"/>
        <w:rPr>
          <w:sz w:val="28"/>
          <w:szCs w:val="28"/>
        </w:rPr>
      </w:pPr>
      <w:r w:rsidRPr="00D94352">
        <w:rPr>
          <w:sz w:val="28"/>
          <w:szCs w:val="28"/>
        </w:rPr>
        <w:t xml:space="preserve">Расходы по данному мероприятию осуществляется </w:t>
      </w:r>
      <w:r w:rsidR="00970796" w:rsidRPr="00D94352">
        <w:rPr>
          <w:sz w:val="28"/>
          <w:szCs w:val="28"/>
        </w:rPr>
        <w:t>в соответствии с Федеральным законом №44-ФЗ</w:t>
      </w:r>
      <w:r w:rsidR="00DF5172" w:rsidRPr="00D94352">
        <w:rPr>
          <w:sz w:val="28"/>
          <w:szCs w:val="28"/>
        </w:rPr>
        <w:t>,</w:t>
      </w:r>
      <w:r w:rsidR="00970796" w:rsidRPr="00D94352">
        <w:rPr>
          <w:sz w:val="28"/>
          <w:szCs w:val="28"/>
        </w:rPr>
        <w:t xml:space="preserve"> </w:t>
      </w:r>
      <w:r w:rsidR="00DF5172" w:rsidRPr="00D94352">
        <w:rPr>
          <w:sz w:val="28"/>
          <w:szCs w:val="28"/>
        </w:rPr>
        <w:t xml:space="preserve">«Федеральным законом №223-ФЗ» </w:t>
      </w:r>
      <w:r w:rsidRPr="00D94352">
        <w:rPr>
          <w:sz w:val="28"/>
          <w:szCs w:val="28"/>
        </w:rPr>
        <w:t>путем:</w:t>
      </w:r>
    </w:p>
    <w:p w:rsidR="00BB6E7F" w:rsidRPr="00D94352" w:rsidRDefault="00917B72" w:rsidP="00570338">
      <w:pPr>
        <w:pStyle w:val="af"/>
        <w:tabs>
          <w:tab w:val="left" w:pos="1134"/>
        </w:tabs>
        <w:overflowPunct w:val="0"/>
        <w:autoSpaceDE w:val="0"/>
        <w:autoSpaceDN w:val="0"/>
        <w:adjustRightInd w:val="0"/>
        <w:ind w:left="0" w:firstLine="709"/>
        <w:jc w:val="both"/>
        <w:textAlignment w:val="baseline"/>
        <w:rPr>
          <w:i/>
          <w:sz w:val="28"/>
          <w:szCs w:val="28"/>
        </w:rPr>
      </w:pPr>
      <w:r w:rsidRPr="00D94352">
        <w:rPr>
          <w:sz w:val="28"/>
          <w:szCs w:val="28"/>
        </w:rPr>
        <w:t>1.</w:t>
      </w:r>
      <w:r w:rsidR="00570338">
        <w:rPr>
          <w:sz w:val="28"/>
          <w:szCs w:val="28"/>
        </w:rPr>
        <w:tab/>
      </w:r>
      <w:r w:rsidR="00BA2CFE" w:rsidRPr="00D94352">
        <w:rPr>
          <w:sz w:val="28"/>
          <w:szCs w:val="28"/>
        </w:rPr>
        <w:t>п</w:t>
      </w:r>
      <w:r w:rsidR="00BB6E7F" w:rsidRPr="00D94352">
        <w:rPr>
          <w:sz w:val="28"/>
          <w:szCs w:val="28"/>
        </w:rPr>
        <w:t>еречисления субсидии муниципальным автономным и бюджетным учреждениям на иные цели</w:t>
      </w:r>
      <w:r w:rsidR="0042539E" w:rsidRPr="00D94352">
        <w:rPr>
          <w:sz w:val="28"/>
          <w:szCs w:val="28"/>
        </w:rPr>
        <w:t>в соответствии с Правилами определения субсидий на иные цели (целевые субсидии) муниципальным бюджетным и автономным учреждениям и условиями их предоставления из бюджета МО «</w:t>
      </w:r>
      <w:proofErr w:type="spellStart"/>
      <w:r w:rsidR="0042539E" w:rsidRPr="00D94352">
        <w:rPr>
          <w:sz w:val="28"/>
          <w:szCs w:val="28"/>
        </w:rPr>
        <w:t>Мирнинский</w:t>
      </w:r>
      <w:proofErr w:type="spellEnd"/>
      <w:r w:rsidR="0042539E" w:rsidRPr="00D94352">
        <w:rPr>
          <w:sz w:val="28"/>
          <w:szCs w:val="28"/>
        </w:rPr>
        <w:t xml:space="preserve"> район» Республики Саха (Якутия),</w:t>
      </w:r>
      <w:r w:rsidR="002674A9" w:rsidRPr="00D94352">
        <w:rPr>
          <w:sz w:val="28"/>
          <w:szCs w:val="28"/>
        </w:rPr>
        <w:t xml:space="preserve">на обеспечение условий по организации предоставления общедоступного и бесплатного дошкольного, начального общего, основного общего, среднего общего </w:t>
      </w:r>
      <w:r w:rsidR="002674A9" w:rsidRPr="00D94352">
        <w:rPr>
          <w:sz w:val="28"/>
          <w:szCs w:val="28"/>
        </w:rPr>
        <w:lastRenderedPageBreak/>
        <w:t>образования по основным общеобразовательным программам в муниципальных образовательных организациях (за исключением полномочий органов государственной власти субъектов Российской Федерации в сфере образования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17B72" w:rsidRPr="00D94352" w:rsidRDefault="00917B72" w:rsidP="00570338">
      <w:pPr>
        <w:pStyle w:val="af"/>
        <w:tabs>
          <w:tab w:val="left" w:pos="1134"/>
        </w:tabs>
        <w:overflowPunct w:val="0"/>
        <w:autoSpaceDE w:val="0"/>
        <w:autoSpaceDN w:val="0"/>
        <w:adjustRightInd w:val="0"/>
        <w:ind w:left="0" w:firstLine="709"/>
        <w:jc w:val="both"/>
        <w:textAlignment w:val="baseline"/>
        <w:rPr>
          <w:i/>
          <w:sz w:val="28"/>
          <w:szCs w:val="28"/>
        </w:rPr>
      </w:pPr>
      <w:r w:rsidRPr="00D94352">
        <w:rPr>
          <w:sz w:val="28"/>
          <w:szCs w:val="28"/>
        </w:rPr>
        <w:t>2.</w:t>
      </w:r>
      <w:r w:rsidR="00570338">
        <w:rPr>
          <w:sz w:val="28"/>
          <w:szCs w:val="28"/>
        </w:rPr>
        <w:tab/>
      </w:r>
      <w:r w:rsidR="00BA2CFE" w:rsidRPr="00D94352">
        <w:rPr>
          <w:sz w:val="28"/>
          <w:szCs w:val="28"/>
        </w:rPr>
        <w:t>д</w:t>
      </w:r>
      <w:r w:rsidR="00BB6E7F" w:rsidRPr="00D94352">
        <w:rPr>
          <w:sz w:val="28"/>
          <w:szCs w:val="28"/>
        </w:rPr>
        <w:t xml:space="preserve">оведения бюджетных ассигнований казенным учреждениям согласно бюджетной сметы в пределах доведенных лимитов бюджетных </w:t>
      </w:r>
      <w:proofErr w:type="spellStart"/>
      <w:r w:rsidR="00BB6E7F" w:rsidRPr="00D94352">
        <w:rPr>
          <w:sz w:val="28"/>
          <w:szCs w:val="28"/>
        </w:rPr>
        <w:t>обязательств</w:t>
      </w:r>
      <w:r w:rsidR="002674A9" w:rsidRPr="00D94352">
        <w:rPr>
          <w:sz w:val="28"/>
          <w:szCs w:val="28"/>
        </w:rPr>
        <w:t>на</w:t>
      </w:r>
      <w:proofErr w:type="spellEnd"/>
      <w:r w:rsidR="002674A9" w:rsidRPr="00D94352">
        <w:rPr>
          <w:sz w:val="28"/>
          <w:szCs w:val="28"/>
        </w:rPr>
        <w:t xml:space="preserve"> обеспечение условий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органов государственной власти субъектов Российской Федерации в сфере образования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sidR="00BE427A" w:rsidRPr="00D94352">
        <w:rPr>
          <w:i/>
          <w:sz w:val="28"/>
          <w:szCs w:val="28"/>
        </w:rPr>
        <w:t>.</w:t>
      </w:r>
    </w:p>
    <w:p w:rsidR="00BE427A" w:rsidRPr="00D94352" w:rsidRDefault="00BE427A" w:rsidP="00570338">
      <w:pPr>
        <w:pStyle w:val="af"/>
        <w:ind w:left="0" w:firstLine="709"/>
        <w:jc w:val="both"/>
        <w:rPr>
          <w:sz w:val="28"/>
          <w:szCs w:val="28"/>
          <w:u w:val="single"/>
        </w:rPr>
      </w:pPr>
    </w:p>
    <w:p w:rsidR="00B50A0A" w:rsidRPr="00D94352" w:rsidRDefault="00BB6E7F" w:rsidP="00570338">
      <w:pPr>
        <w:pStyle w:val="af"/>
        <w:ind w:left="0" w:firstLine="709"/>
        <w:jc w:val="both"/>
        <w:rPr>
          <w:sz w:val="28"/>
          <w:szCs w:val="28"/>
          <w:u w:val="single"/>
        </w:rPr>
      </w:pPr>
      <w:r w:rsidRPr="00D94352">
        <w:rPr>
          <w:sz w:val="28"/>
          <w:szCs w:val="28"/>
          <w:u w:val="single"/>
        </w:rPr>
        <w:t xml:space="preserve">Мероприятие № </w:t>
      </w:r>
      <w:r w:rsidR="0058039D" w:rsidRPr="00D94352">
        <w:rPr>
          <w:sz w:val="28"/>
          <w:szCs w:val="28"/>
          <w:u w:val="single"/>
        </w:rPr>
        <w:t>5</w:t>
      </w:r>
      <w:r w:rsidRPr="00D94352">
        <w:rPr>
          <w:sz w:val="28"/>
          <w:szCs w:val="28"/>
          <w:u w:val="single"/>
        </w:rPr>
        <w:t xml:space="preserve">. </w:t>
      </w:r>
      <w:r w:rsidR="00B50A0A" w:rsidRPr="00D94352">
        <w:rPr>
          <w:sz w:val="28"/>
          <w:szCs w:val="28"/>
          <w:u w:val="single"/>
        </w:rPr>
        <w:t xml:space="preserve">Поддержание в надлежащем техническом состоянии имущества учреждений. </w:t>
      </w:r>
    </w:p>
    <w:p w:rsidR="00C972E7" w:rsidRPr="00D94352" w:rsidRDefault="00794482" w:rsidP="00570338">
      <w:pPr>
        <w:tabs>
          <w:tab w:val="left" w:pos="709"/>
          <w:tab w:val="left" w:pos="1418"/>
        </w:tabs>
        <w:ind w:firstLine="567"/>
        <w:jc w:val="both"/>
        <w:rPr>
          <w:rFonts w:ascii="Times New Roman" w:hAnsi="Times New Roman"/>
          <w:sz w:val="28"/>
          <w:szCs w:val="28"/>
        </w:rPr>
      </w:pPr>
      <w:r>
        <w:rPr>
          <w:rFonts w:ascii="Times New Roman" w:hAnsi="Times New Roman"/>
          <w:bCs/>
          <w:sz w:val="28"/>
          <w:szCs w:val="28"/>
        </w:rPr>
        <w:t xml:space="preserve">«Реализация </w:t>
      </w:r>
      <w:r w:rsidR="00C972E7" w:rsidRPr="00D94352">
        <w:rPr>
          <w:rFonts w:ascii="Times New Roman" w:hAnsi="Times New Roman"/>
          <w:bCs/>
          <w:sz w:val="28"/>
          <w:szCs w:val="28"/>
        </w:rPr>
        <w:t>данного мероприятия будет осу</w:t>
      </w:r>
      <w:r>
        <w:rPr>
          <w:rFonts w:ascii="Times New Roman" w:hAnsi="Times New Roman"/>
          <w:bCs/>
          <w:sz w:val="28"/>
          <w:szCs w:val="28"/>
        </w:rPr>
        <w:t>ществляться через организацию</w:t>
      </w:r>
      <w:r w:rsidR="00C972E7" w:rsidRPr="00D94352">
        <w:rPr>
          <w:rFonts w:ascii="Times New Roman" w:hAnsi="Times New Roman"/>
          <w:bCs/>
          <w:sz w:val="28"/>
          <w:szCs w:val="28"/>
        </w:rPr>
        <w:t xml:space="preserve"> централизованных з</w:t>
      </w:r>
      <w:r>
        <w:rPr>
          <w:rFonts w:ascii="Times New Roman" w:hAnsi="Times New Roman"/>
          <w:bCs/>
          <w:sz w:val="28"/>
          <w:szCs w:val="28"/>
        </w:rPr>
        <w:t>акупок либо передачу финансовых средств</w:t>
      </w:r>
      <w:r w:rsidR="00C972E7" w:rsidRPr="00D94352">
        <w:rPr>
          <w:rFonts w:ascii="Times New Roman" w:hAnsi="Times New Roman"/>
          <w:bCs/>
          <w:sz w:val="28"/>
          <w:szCs w:val="28"/>
        </w:rPr>
        <w:t xml:space="preserve"> о</w:t>
      </w:r>
      <w:r>
        <w:rPr>
          <w:rFonts w:ascii="Times New Roman" w:hAnsi="Times New Roman"/>
          <w:bCs/>
          <w:sz w:val="28"/>
          <w:szCs w:val="28"/>
        </w:rPr>
        <w:t>бщеобразовательным учреждениям</w:t>
      </w:r>
      <w:r w:rsidR="00C972E7" w:rsidRPr="00D94352">
        <w:rPr>
          <w:rFonts w:ascii="Times New Roman" w:hAnsi="Times New Roman"/>
          <w:bCs/>
          <w:sz w:val="28"/>
          <w:szCs w:val="28"/>
        </w:rPr>
        <w:t xml:space="preserve"> на проведение текущих и капитальных ремонтов</w:t>
      </w:r>
      <w:r>
        <w:rPr>
          <w:rFonts w:ascii="Times New Roman" w:hAnsi="Times New Roman"/>
          <w:bCs/>
          <w:sz w:val="28"/>
          <w:szCs w:val="28"/>
        </w:rPr>
        <w:t xml:space="preserve"> в пределах средств, выделенных в Плане капитальных</w:t>
      </w:r>
      <w:r w:rsidR="00C972E7" w:rsidRPr="00D94352">
        <w:rPr>
          <w:rFonts w:ascii="Times New Roman" w:hAnsi="Times New Roman"/>
          <w:bCs/>
          <w:sz w:val="28"/>
          <w:szCs w:val="28"/>
        </w:rPr>
        <w:t xml:space="preserve"> и текущих рем</w:t>
      </w:r>
      <w:r>
        <w:rPr>
          <w:rFonts w:ascii="Times New Roman" w:hAnsi="Times New Roman"/>
          <w:bCs/>
          <w:sz w:val="28"/>
          <w:szCs w:val="28"/>
        </w:rPr>
        <w:t>онтов объектов муниципальной</w:t>
      </w:r>
      <w:r w:rsidR="00C972E7" w:rsidRPr="00D94352">
        <w:rPr>
          <w:rFonts w:ascii="Times New Roman" w:hAnsi="Times New Roman"/>
          <w:bCs/>
          <w:sz w:val="28"/>
          <w:szCs w:val="28"/>
        </w:rPr>
        <w:t xml:space="preserve"> собственн</w:t>
      </w:r>
      <w:r>
        <w:rPr>
          <w:rFonts w:ascii="Times New Roman" w:hAnsi="Times New Roman"/>
          <w:bCs/>
          <w:sz w:val="28"/>
          <w:szCs w:val="28"/>
        </w:rPr>
        <w:t>ости  МО «</w:t>
      </w:r>
      <w:proofErr w:type="spellStart"/>
      <w:r>
        <w:rPr>
          <w:rFonts w:ascii="Times New Roman" w:hAnsi="Times New Roman"/>
          <w:bCs/>
          <w:sz w:val="28"/>
          <w:szCs w:val="28"/>
        </w:rPr>
        <w:t>Мирнинский</w:t>
      </w:r>
      <w:proofErr w:type="spellEnd"/>
      <w:r>
        <w:rPr>
          <w:rFonts w:ascii="Times New Roman" w:hAnsi="Times New Roman"/>
          <w:bCs/>
          <w:sz w:val="28"/>
          <w:szCs w:val="28"/>
        </w:rPr>
        <w:t xml:space="preserve"> район», на мероприятия по создании безопасных</w:t>
      </w:r>
      <w:r w:rsidR="00C972E7" w:rsidRPr="00D94352">
        <w:rPr>
          <w:rFonts w:ascii="Times New Roman" w:hAnsi="Times New Roman"/>
          <w:bCs/>
          <w:sz w:val="28"/>
          <w:szCs w:val="28"/>
        </w:rPr>
        <w:t xml:space="preserve"> </w:t>
      </w:r>
      <w:r w:rsidR="00C972E7" w:rsidRPr="00D94352">
        <w:rPr>
          <w:rFonts w:ascii="Times New Roman" w:hAnsi="Times New Roman"/>
          <w:sz w:val="28"/>
          <w:szCs w:val="28"/>
        </w:rPr>
        <w:t>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C972E7" w:rsidRPr="00D94352" w:rsidRDefault="00C972E7" w:rsidP="00570338">
      <w:pPr>
        <w:pStyle w:val="af"/>
        <w:ind w:left="0" w:firstLine="709"/>
        <w:jc w:val="both"/>
        <w:rPr>
          <w:sz w:val="28"/>
          <w:szCs w:val="28"/>
        </w:rPr>
      </w:pPr>
      <w:r w:rsidRPr="00D94352">
        <w:rPr>
          <w:sz w:val="28"/>
          <w:szCs w:val="28"/>
        </w:rPr>
        <w:t>Расходы по данному мероприятию осуществляются в соответствии с Федеральным законом №44-ФЗ</w:t>
      </w:r>
      <w:r w:rsidR="00DF5172" w:rsidRPr="00D94352">
        <w:rPr>
          <w:sz w:val="28"/>
          <w:szCs w:val="28"/>
        </w:rPr>
        <w:t xml:space="preserve">, «Федеральным законом №223-ФЗ» </w:t>
      </w:r>
      <w:r w:rsidRPr="00D94352">
        <w:rPr>
          <w:sz w:val="28"/>
          <w:szCs w:val="28"/>
        </w:rPr>
        <w:t>путём:</w:t>
      </w:r>
    </w:p>
    <w:p w:rsidR="00C972E7" w:rsidRPr="00D94352" w:rsidRDefault="00C972E7" w:rsidP="00570338">
      <w:pPr>
        <w:pStyle w:val="af"/>
        <w:ind w:left="0" w:firstLine="709"/>
        <w:jc w:val="both"/>
        <w:rPr>
          <w:sz w:val="28"/>
          <w:szCs w:val="28"/>
        </w:rPr>
      </w:pPr>
      <w:r w:rsidRPr="00D94352">
        <w:rPr>
          <w:sz w:val="28"/>
          <w:szCs w:val="28"/>
        </w:rPr>
        <w:t>1.</w:t>
      </w:r>
      <w:r w:rsidR="00794482">
        <w:rPr>
          <w:sz w:val="28"/>
          <w:szCs w:val="28"/>
        </w:rPr>
        <w:tab/>
      </w:r>
      <w:r w:rsidRPr="00D94352">
        <w:rPr>
          <w:sz w:val="28"/>
          <w:szCs w:val="28"/>
        </w:rPr>
        <w:t>перечисления субсидии муниципальным автономным и бюджетным учреждениям на иные цели в соответствии с Правилами определения субсидий на иные цели (целевые субсидии) муниципальным автономным и бюджетным учреждениям и условиями их предоставления из бюджета МО «</w:t>
      </w:r>
      <w:proofErr w:type="spellStart"/>
      <w:r w:rsidRPr="00D94352">
        <w:rPr>
          <w:sz w:val="28"/>
          <w:szCs w:val="28"/>
        </w:rPr>
        <w:t>Мирнинский</w:t>
      </w:r>
      <w:proofErr w:type="spellEnd"/>
      <w:r w:rsidRPr="00D94352">
        <w:rPr>
          <w:sz w:val="28"/>
          <w:szCs w:val="28"/>
        </w:rPr>
        <w:t xml:space="preserve"> район» </w:t>
      </w:r>
      <w:r w:rsidR="00123753" w:rsidRPr="00D94352">
        <w:rPr>
          <w:sz w:val="28"/>
          <w:szCs w:val="28"/>
        </w:rPr>
        <w:t xml:space="preserve">Республики </w:t>
      </w:r>
      <w:r w:rsidRPr="00D94352">
        <w:rPr>
          <w:sz w:val="28"/>
          <w:szCs w:val="28"/>
        </w:rPr>
        <w:t>Саха (Якутия);</w:t>
      </w:r>
    </w:p>
    <w:p w:rsidR="0021764E" w:rsidRPr="00D94352" w:rsidRDefault="00794482" w:rsidP="00570338">
      <w:pPr>
        <w:pStyle w:val="af"/>
        <w:ind w:left="0" w:firstLine="709"/>
        <w:jc w:val="both"/>
        <w:rPr>
          <w:bCs/>
          <w:sz w:val="28"/>
          <w:szCs w:val="28"/>
        </w:rPr>
      </w:pPr>
      <w:r>
        <w:rPr>
          <w:sz w:val="28"/>
          <w:szCs w:val="28"/>
        </w:rPr>
        <w:t>2.</w:t>
      </w:r>
      <w:r>
        <w:rPr>
          <w:sz w:val="28"/>
          <w:szCs w:val="28"/>
        </w:rPr>
        <w:tab/>
      </w:r>
      <w:r w:rsidR="00C972E7" w:rsidRPr="00D94352">
        <w:rPr>
          <w:sz w:val="28"/>
          <w:szCs w:val="28"/>
        </w:rPr>
        <w:t>доведение бюджетных ассигнований казенным учреждениям согласно бюджетной смете в пределах доведенных лимитов бюджетных обязательств</w:t>
      </w:r>
      <w:r w:rsidR="00C972E7" w:rsidRPr="00D94352">
        <w:rPr>
          <w:bCs/>
          <w:sz w:val="28"/>
          <w:szCs w:val="28"/>
        </w:rPr>
        <w:t xml:space="preserve"> на поддержание</w:t>
      </w:r>
      <w:r w:rsidR="00123753" w:rsidRPr="00D94352">
        <w:rPr>
          <w:bCs/>
          <w:sz w:val="28"/>
          <w:szCs w:val="28"/>
        </w:rPr>
        <w:t xml:space="preserve"> в надлежащем </w:t>
      </w:r>
      <w:r w:rsidR="00C972E7" w:rsidRPr="00D94352">
        <w:rPr>
          <w:bCs/>
          <w:sz w:val="28"/>
          <w:szCs w:val="28"/>
        </w:rPr>
        <w:t xml:space="preserve">техническом состоянии </w:t>
      </w:r>
      <w:r w:rsidR="0021764E" w:rsidRPr="00D94352">
        <w:rPr>
          <w:bCs/>
          <w:sz w:val="28"/>
          <w:szCs w:val="28"/>
        </w:rPr>
        <w:t>имущества учреждения</w:t>
      </w:r>
      <w:r w:rsidR="00C972E7" w:rsidRPr="00D94352">
        <w:rPr>
          <w:bCs/>
          <w:sz w:val="28"/>
          <w:szCs w:val="28"/>
        </w:rPr>
        <w:t>».</w:t>
      </w:r>
    </w:p>
    <w:p w:rsidR="0021764E" w:rsidRPr="00D94352" w:rsidRDefault="00794482" w:rsidP="00570338">
      <w:pPr>
        <w:tabs>
          <w:tab w:val="left" w:pos="567"/>
        </w:tabs>
        <w:suppressAutoHyphens/>
        <w:autoSpaceDE w:val="0"/>
        <w:autoSpaceDN w:val="0"/>
        <w:adjustRightInd w:val="0"/>
        <w:ind w:firstLine="539"/>
        <w:jc w:val="both"/>
        <w:rPr>
          <w:rFonts w:ascii="Times New Roman" w:hAnsi="Times New Roman"/>
          <w:sz w:val="28"/>
          <w:szCs w:val="28"/>
        </w:rPr>
      </w:pPr>
      <w:r>
        <w:rPr>
          <w:rFonts w:ascii="Times New Roman" w:hAnsi="Times New Roman"/>
          <w:bCs/>
          <w:sz w:val="28"/>
          <w:szCs w:val="28"/>
        </w:rPr>
        <w:t>3.</w:t>
      </w:r>
      <w:r>
        <w:rPr>
          <w:rFonts w:ascii="Times New Roman" w:hAnsi="Times New Roman"/>
          <w:bCs/>
          <w:sz w:val="28"/>
          <w:szCs w:val="28"/>
        </w:rPr>
        <w:tab/>
      </w:r>
      <w:r w:rsidR="0021764E" w:rsidRPr="00D94352">
        <w:rPr>
          <w:rFonts w:ascii="Times New Roman" w:hAnsi="Times New Roman"/>
          <w:bCs/>
          <w:sz w:val="28"/>
          <w:szCs w:val="28"/>
        </w:rPr>
        <w:t xml:space="preserve">предоставления субсидии </w:t>
      </w:r>
      <w:r w:rsidR="0021764E" w:rsidRPr="00D94352">
        <w:rPr>
          <w:rFonts w:ascii="Times New Roman" w:hAnsi="Times New Roman"/>
          <w:sz w:val="28"/>
          <w:szCs w:val="28"/>
        </w:rPr>
        <w:t xml:space="preserve">некоммерческим организациям в сфере образования, не являющимся муниципальными учреждениями, на финансовое обеспечение (возмещение) части расходов в 2020 году на приобретение оборудования по обеззараживанию воздуха для подготовки к 2020/2021 учебному году в условиях сохранения рисков распространения новой </w:t>
      </w:r>
      <w:proofErr w:type="spellStart"/>
      <w:r w:rsidR="0021764E" w:rsidRPr="00D94352">
        <w:rPr>
          <w:rFonts w:ascii="Times New Roman" w:hAnsi="Times New Roman"/>
          <w:sz w:val="28"/>
          <w:szCs w:val="28"/>
        </w:rPr>
        <w:t>коронавирусной</w:t>
      </w:r>
      <w:proofErr w:type="spellEnd"/>
      <w:r w:rsidR="0021764E" w:rsidRPr="00D94352">
        <w:rPr>
          <w:rFonts w:ascii="Times New Roman" w:hAnsi="Times New Roman"/>
          <w:sz w:val="28"/>
          <w:szCs w:val="28"/>
        </w:rPr>
        <w:t xml:space="preserve"> инфекции (</w:t>
      </w:r>
      <w:r w:rsidR="0021764E" w:rsidRPr="00D94352">
        <w:rPr>
          <w:rFonts w:ascii="Times New Roman" w:hAnsi="Times New Roman"/>
          <w:sz w:val="28"/>
          <w:szCs w:val="28"/>
          <w:lang w:val="en-US"/>
        </w:rPr>
        <w:t>COVID</w:t>
      </w:r>
      <w:r w:rsidR="0021764E" w:rsidRPr="00D94352">
        <w:rPr>
          <w:rFonts w:ascii="Times New Roman" w:hAnsi="Times New Roman"/>
          <w:sz w:val="28"/>
          <w:szCs w:val="28"/>
        </w:rPr>
        <w:t>-19)</w:t>
      </w:r>
      <w:r w:rsidR="0021764E" w:rsidRPr="00D94352">
        <w:rPr>
          <w:rFonts w:ascii="Times New Roman" w:hAnsi="Times New Roman"/>
          <w:bCs/>
          <w:sz w:val="28"/>
          <w:szCs w:val="28"/>
        </w:rPr>
        <w:t xml:space="preserve"> на основании Порядка, утвержденного постановлением Главы района </w:t>
      </w:r>
      <w:r w:rsidR="0021764E" w:rsidRPr="00D94352">
        <w:rPr>
          <w:rFonts w:ascii="Times New Roman" w:hAnsi="Times New Roman"/>
          <w:sz w:val="28"/>
          <w:szCs w:val="28"/>
        </w:rPr>
        <w:t xml:space="preserve">от 28.10.2020 № 1582 </w:t>
      </w:r>
      <w:r w:rsidR="0021764E" w:rsidRPr="00D94352">
        <w:rPr>
          <w:rFonts w:ascii="Times New Roman" w:hAnsi="Times New Roman"/>
          <w:bCs/>
          <w:sz w:val="28"/>
          <w:szCs w:val="28"/>
        </w:rPr>
        <w:t>(далее- субсидия).</w:t>
      </w:r>
    </w:p>
    <w:p w:rsidR="0021764E" w:rsidRPr="00D94352" w:rsidRDefault="0021764E" w:rsidP="00570338">
      <w:pPr>
        <w:pStyle w:val="af"/>
        <w:tabs>
          <w:tab w:val="left" w:pos="567"/>
          <w:tab w:val="left" w:pos="1134"/>
        </w:tabs>
        <w:ind w:left="0"/>
        <w:jc w:val="both"/>
        <w:rPr>
          <w:sz w:val="28"/>
          <w:szCs w:val="28"/>
        </w:rPr>
      </w:pPr>
      <w:r w:rsidRPr="00D94352">
        <w:rPr>
          <w:bCs/>
          <w:color w:val="FF0000"/>
          <w:sz w:val="28"/>
          <w:szCs w:val="28"/>
        </w:rPr>
        <w:tab/>
      </w:r>
      <w:r w:rsidRPr="00D94352">
        <w:rPr>
          <w:sz w:val="28"/>
          <w:szCs w:val="28"/>
        </w:rPr>
        <w:t>Предоставление субсидии из бюджета МО «</w:t>
      </w:r>
      <w:proofErr w:type="spellStart"/>
      <w:r w:rsidRPr="00D94352">
        <w:rPr>
          <w:sz w:val="28"/>
          <w:szCs w:val="28"/>
        </w:rPr>
        <w:t>Мирнинский</w:t>
      </w:r>
      <w:proofErr w:type="spellEnd"/>
      <w:r w:rsidRPr="00D94352">
        <w:rPr>
          <w:sz w:val="28"/>
          <w:szCs w:val="28"/>
        </w:rPr>
        <w:t xml:space="preserve"> район» Республики Саха (Якутия) осуществляется в пределах лимитов бюджетных средств, предусмотренных </w:t>
      </w:r>
      <w:r w:rsidRPr="00D94352">
        <w:rPr>
          <w:sz w:val="28"/>
          <w:szCs w:val="28"/>
        </w:rPr>
        <w:lastRenderedPageBreak/>
        <w:t>на эти цели в соответствии со сводной бюджетной росписью бюджета МО «</w:t>
      </w:r>
      <w:proofErr w:type="spellStart"/>
      <w:r w:rsidRPr="00D94352">
        <w:rPr>
          <w:sz w:val="28"/>
          <w:szCs w:val="28"/>
        </w:rPr>
        <w:t>Мирнинский</w:t>
      </w:r>
      <w:proofErr w:type="spellEnd"/>
      <w:r w:rsidRPr="00D94352">
        <w:rPr>
          <w:sz w:val="28"/>
          <w:szCs w:val="28"/>
        </w:rPr>
        <w:t xml:space="preserve"> район» Республики Саха (Якутия). </w:t>
      </w:r>
      <w:r w:rsidRPr="00D94352">
        <w:rPr>
          <w:bCs/>
          <w:sz w:val="28"/>
          <w:szCs w:val="28"/>
        </w:rPr>
        <w:t>Предоставление субсидии осуществляется по итогам конкурса.</w:t>
      </w:r>
    </w:p>
    <w:p w:rsidR="0021764E" w:rsidRPr="00D94352" w:rsidRDefault="0021764E" w:rsidP="00570338">
      <w:pPr>
        <w:pStyle w:val="af"/>
        <w:tabs>
          <w:tab w:val="left" w:pos="567"/>
          <w:tab w:val="left" w:pos="1134"/>
        </w:tabs>
        <w:ind w:left="0"/>
        <w:jc w:val="both"/>
        <w:rPr>
          <w:sz w:val="28"/>
          <w:szCs w:val="28"/>
          <w:lang w:eastAsia="ar-SA"/>
        </w:rPr>
      </w:pPr>
      <w:r w:rsidRPr="00D94352">
        <w:rPr>
          <w:sz w:val="28"/>
          <w:szCs w:val="28"/>
          <w:lang w:eastAsia="ar-SA"/>
        </w:rPr>
        <w:tab/>
        <w:t>Размер субсидии определяется по формуле:</w:t>
      </w:r>
    </w:p>
    <w:p w:rsidR="0021764E" w:rsidRPr="00D94352" w:rsidRDefault="0021764E" w:rsidP="00570338">
      <w:pPr>
        <w:tabs>
          <w:tab w:val="left" w:pos="851"/>
        </w:tabs>
        <w:autoSpaceDE w:val="0"/>
        <w:autoSpaceDN w:val="0"/>
        <w:adjustRightInd w:val="0"/>
        <w:ind w:firstLine="709"/>
        <w:jc w:val="both"/>
        <w:rPr>
          <w:rFonts w:ascii="Times New Roman" w:hAnsi="Times New Roman"/>
          <w:sz w:val="28"/>
          <w:szCs w:val="28"/>
          <w:lang w:val="fr-FR" w:eastAsia="ar-SA"/>
        </w:rPr>
      </w:pPr>
      <w:r w:rsidRPr="00D94352">
        <w:rPr>
          <w:rFonts w:ascii="Times New Roman" w:hAnsi="Times New Roman"/>
          <w:sz w:val="28"/>
          <w:szCs w:val="28"/>
          <w:lang w:val="fr-FR" w:eastAsia="ar-SA"/>
        </w:rPr>
        <w:t xml:space="preserve">Si = </w:t>
      </w:r>
      <w:proofErr w:type="spellStart"/>
      <w:r w:rsidRPr="00D94352">
        <w:rPr>
          <w:rFonts w:ascii="Times New Roman" w:hAnsi="Times New Roman"/>
          <w:sz w:val="28"/>
          <w:szCs w:val="28"/>
          <w:lang w:eastAsia="ar-SA"/>
        </w:rPr>
        <w:t>Коо</w:t>
      </w:r>
      <w:proofErr w:type="spellEnd"/>
      <w:r w:rsidRPr="00D94352">
        <w:rPr>
          <w:rFonts w:ascii="Times New Roman" w:hAnsi="Times New Roman"/>
          <w:sz w:val="28"/>
          <w:szCs w:val="28"/>
          <w:lang w:val="fr-FR" w:eastAsia="ar-SA"/>
        </w:rPr>
        <w:t xml:space="preserve">*R, </w:t>
      </w:r>
    </w:p>
    <w:p w:rsidR="0021764E" w:rsidRPr="00D94352" w:rsidRDefault="0021764E" w:rsidP="00570338">
      <w:pPr>
        <w:tabs>
          <w:tab w:val="left" w:pos="851"/>
        </w:tabs>
        <w:autoSpaceDE w:val="0"/>
        <w:autoSpaceDN w:val="0"/>
        <w:adjustRightInd w:val="0"/>
        <w:ind w:firstLine="709"/>
        <w:jc w:val="both"/>
        <w:rPr>
          <w:rFonts w:ascii="Times New Roman" w:hAnsi="Times New Roman"/>
          <w:sz w:val="28"/>
          <w:szCs w:val="28"/>
          <w:lang w:eastAsia="ar-SA"/>
        </w:rPr>
      </w:pPr>
      <w:r w:rsidRPr="00D94352">
        <w:rPr>
          <w:rFonts w:ascii="Times New Roman" w:hAnsi="Times New Roman"/>
          <w:sz w:val="28"/>
          <w:szCs w:val="28"/>
          <w:lang w:eastAsia="ar-SA"/>
        </w:rPr>
        <w:t>где:</w:t>
      </w:r>
    </w:p>
    <w:p w:rsidR="0021764E" w:rsidRPr="00D94352" w:rsidRDefault="0021764E" w:rsidP="00570338">
      <w:pPr>
        <w:tabs>
          <w:tab w:val="left" w:pos="851"/>
        </w:tabs>
        <w:autoSpaceDE w:val="0"/>
        <w:autoSpaceDN w:val="0"/>
        <w:adjustRightInd w:val="0"/>
        <w:ind w:firstLine="539"/>
        <w:jc w:val="both"/>
        <w:rPr>
          <w:rFonts w:ascii="Times New Roman" w:hAnsi="Times New Roman"/>
          <w:sz w:val="28"/>
          <w:szCs w:val="28"/>
          <w:lang w:eastAsia="ar-SA"/>
        </w:rPr>
      </w:pPr>
      <w:proofErr w:type="spellStart"/>
      <w:r w:rsidRPr="00D94352">
        <w:rPr>
          <w:rFonts w:ascii="Times New Roman" w:hAnsi="Times New Roman"/>
          <w:sz w:val="28"/>
          <w:szCs w:val="28"/>
          <w:lang w:eastAsia="ar-SA"/>
        </w:rPr>
        <w:t>Si</w:t>
      </w:r>
      <w:proofErr w:type="spellEnd"/>
      <w:r w:rsidRPr="00D94352">
        <w:rPr>
          <w:rFonts w:ascii="Times New Roman" w:hAnsi="Times New Roman"/>
          <w:sz w:val="28"/>
          <w:szCs w:val="28"/>
          <w:lang w:eastAsia="ar-SA"/>
        </w:rPr>
        <w:t xml:space="preserve"> – размер субсидии, предоставляемой Получателю (но не более суммы субсидии, запрашиваемой Получателем в соответствии с заявлением на предоставление субсидии), рублей;</w:t>
      </w:r>
    </w:p>
    <w:p w:rsidR="0021764E" w:rsidRPr="00D94352" w:rsidRDefault="0021764E" w:rsidP="00570338">
      <w:pPr>
        <w:tabs>
          <w:tab w:val="left" w:pos="851"/>
        </w:tabs>
        <w:autoSpaceDE w:val="0"/>
        <w:autoSpaceDN w:val="0"/>
        <w:adjustRightInd w:val="0"/>
        <w:ind w:firstLine="539"/>
        <w:jc w:val="both"/>
        <w:rPr>
          <w:rFonts w:ascii="Times New Roman" w:hAnsi="Times New Roman"/>
          <w:sz w:val="28"/>
          <w:szCs w:val="28"/>
          <w:lang w:eastAsia="ar-SA"/>
        </w:rPr>
      </w:pPr>
      <w:r w:rsidRPr="00D94352">
        <w:rPr>
          <w:rFonts w:ascii="Times New Roman" w:hAnsi="Times New Roman"/>
          <w:sz w:val="28"/>
          <w:szCs w:val="28"/>
          <w:lang w:eastAsia="ar-SA"/>
        </w:rPr>
        <w:t xml:space="preserve">КОО </w:t>
      </w:r>
      <w:r w:rsidR="00794482" w:rsidRPr="00D94352">
        <w:rPr>
          <w:sz w:val="28"/>
          <w:szCs w:val="28"/>
          <w:lang w:eastAsia="ar-SA"/>
        </w:rPr>
        <w:t>–</w:t>
      </w:r>
      <w:r w:rsidRPr="00D94352">
        <w:rPr>
          <w:rFonts w:ascii="Times New Roman" w:hAnsi="Times New Roman"/>
          <w:sz w:val="28"/>
          <w:szCs w:val="28"/>
          <w:lang w:eastAsia="ar-SA"/>
        </w:rPr>
        <w:t xml:space="preserve"> количество классов, необеспеченных оборудованием по обеззараживанию воздуха в частных общеобразовательных организациях, на основании фактической потребности, разделённое на два и округленное в меньшую сторону до целого числа;</w:t>
      </w:r>
    </w:p>
    <w:p w:rsidR="0021764E" w:rsidRPr="00D94352" w:rsidRDefault="0021764E" w:rsidP="00570338">
      <w:pPr>
        <w:pStyle w:val="af"/>
        <w:tabs>
          <w:tab w:val="left" w:pos="567"/>
          <w:tab w:val="left" w:pos="1134"/>
        </w:tabs>
        <w:ind w:left="0"/>
        <w:jc w:val="both"/>
        <w:rPr>
          <w:sz w:val="28"/>
          <w:szCs w:val="28"/>
          <w:lang w:eastAsia="ar-SA"/>
        </w:rPr>
      </w:pPr>
      <w:r w:rsidRPr="00D94352">
        <w:rPr>
          <w:sz w:val="28"/>
          <w:szCs w:val="28"/>
          <w:lang w:eastAsia="ar-SA"/>
        </w:rPr>
        <w:tab/>
        <w:t>R – размер финансового обеспечения (возмещения) расходов (части расходов) за единицу оборудования по обеззараживанию воздуха, установленный в размере фактически понесенных расходов, но не более 15 254 рублей 00 копеек.</w:t>
      </w:r>
    </w:p>
    <w:p w:rsidR="0021764E" w:rsidRDefault="0021764E" w:rsidP="00570338">
      <w:pPr>
        <w:pStyle w:val="af"/>
        <w:ind w:left="0" w:firstLine="709"/>
        <w:jc w:val="both"/>
        <w:rPr>
          <w:sz w:val="28"/>
          <w:szCs w:val="28"/>
        </w:rPr>
      </w:pPr>
      <w:r w:rsidRPr="00D94352">
        <w:rPr>
          <w:sz w:val="28"/>
          <w:szCs w:val="28"/>
        </w:rPr>
        <w:t>Перечисление субсидии осуществляется в безналичной форме путем перечисления денежных средств на расчетный счет получателя субсидии в сроки, определенные Соглашением о предоставлении субсидии.</w:t>
      </w:r>
    </w:p>
    <w:p w:rsidR="00987FF1" w:rsidRDefault="00987FF1" w:rsidP="00570338">
      <w:pPr>
        <w:pStyle w:val="af"/>
        <w:ind w:left="0" w:firstLine="709"/>
        <w:jc w:val="both"/>
        <w:rPr>
          <w:sz w:val="28"/>
          <w:szCs w:val="28"/>
        </w:rPr>
      </w:pPr>
    </w:p>
    <w:p w:rsidR="00987FF1" w:rsidRDefault="00987FF1" w:rsidP="00987FF1">
      <w:pPr>
        <w:ind w:firstLine="567"/>
        <w:jc w:val="both"/>
        <w:rPr>
          <w:rFonts w:ascii="Times New Roman" w:hAnsi="Times New Roman"/>
          <w:sz w:val="28"/>
          <w:szCs w:val="28"/>
        </w:rPr>
      </w:pPr>
      <w:r w:rsidRPr="00987FF1">
        <w:rPr>
          <w:rFonts w:ascii="Times New Roman" w:hAnsi="Times New Roman"/>
          <w:b/>
          <w:sz w:val="28"/>
          <w:szCs w:val="28"/>
        </w:rPr>
        <w:t>«Задача 7. Создание условий для организации перевозки обучающихся.</w:t>
      </w:r>
      <w:r>
        <w:rPr>
          <w:rFonts w:ascii="Times New Roman" w:hAnsi="Times New Roman"/>
          <w:sz w:val="28"/>
          <w:szCs w:val="28"/>
        </w:rPr>
        <w:t xml:space="preserve"> </w:t>
      </w:r>
    </w:p>
    <w:p w:rsidR="00987FF1" w:rsidRDefault="00987FF1" w:rsidP="00987FF1">
      <w:pPr>
        <w:ind w:firstLine="567"/>
        <w:jc w:val="both"/>
        <w:rPr>
          <w:rFonts w:ascii="Times New Roman" w:hAnsi="Times New Roman"/>
          <w:sz w:val="28"/>
          <w:szCs w:val="28"/>
        </w:rPr>
      </w:pPr>
    </w:p>
    <w:p w:rsidR="00987FF1" w:rsidRDefault="00987FF1" w:rsidP="00987FF1">
      <w:pPr>
        <w:ind w:firstLine="567"/>
        <w:jc w:val="both"/>
        <w:rPr>
          <w:rFonts w:ascii="Times New Roman" w:hAnsi="Times New Roman"/>
          <w:sz w:val="28"/>
          <w:szCs w:val="28"/>
        </w:rPr>
      </w:pPr>
      <w:r w:rsidRPr="00402D2B">
        <w:rPr>
          <w:rFonts w:ascii="Times New Roman" w:hAnsi="Times New Roman"/>
          <w:sz w:val="28"/>
          <w:szCs w:val="28"/>
          <w:u w:val="single"/>
        </w:rPr>
        <w:t xml:space="preserve">Мероприятие № 1. Организация перевозки </w:t>
      </w:r>
      <w:r>
        <w:rPr>
          <w:rFonts w:ascii="Times New Roman" w:hAnsi="Times New Roman"/>
          <w:sz w:val="28"/>
          <w:szCs w:val="28"/>
          <w:u w:val="single"/>
        </w:rPr>
        <w:t>об</w:t>
      </w:r>
      <w:r w:rsidRPr="00402D2B">
        <w:rPr>
          <w:rFonts w:ascii="Times New Roman" w:hAnsi="Times New Roman"/>
          <w:sz w:val="28"/>
          <w:szCs w:val="28"/>
          <w:u w:val="single"/>
        </w:rPr>
        <w:t>уча</w:t>
      </w:r>
      <w:r>
        <w:rPr>
          <w:rFonts w:ascii="Times New Roman" w:hAnsi="Times New Roman"/>
          <w:sz w:val="28"/>
          <w:szCs w:val="28"/>
          <w:u w:val="single"/>
        </w:rPr>
        <w:t>ю</w:t>
      </w:r>
      <w:r w:rsidRPr="00402D2B">
        <w:rPr>
          <w:rFonts w:ascii="Times New Roman" w:hAnsi="Times New Roman"/>
          <w:sz w:val="28"/>
          <w:szCs w:val="28"/>
          <w:u w:val="single"/>
        </w:rPr>
        <w:t xml:space="preserve">щихся из отдаленных районов </w:t>
      </w:r>
      <w:r>
        <w:rPr>
          <w:rFonts w:ascii="Times New Roman" w:hAnsi="Times New Roman"/>
          <w:sz w:val="28"/>
          <w:szCs w:val="28"/>
          <w:u w:val="single"/>
        </w:rPr>
        <w:t xml:space="preserve">г. Мирного </w:t>
      </w:r>
      <w:r w:rsidRPr="00402D2B">
        <w:rPr>
          <w:rFonts w:ascii="Times New Roman" w:hAnsi="Times New Roman"/>
          <w:sz w:val="28"/>
          <w:szCs w:val="28"/>
          <w:u w:val="single"/>
        </w:rPr>
        <w:t xml:space="preserve">до образовательных учреждений.» </w:t>
      </w:r>
    </w:p>
    <w:p w:rsidR="00987FF1" w:rsidRDefault="00987FF1" w:rsidP="00987FF1">
      <w:pPr>
        <w:ind w:firstLine="567"/>
        <w:jc w:val="both"/>
        <w:rPr>
          <w:rFonts w:ascii="Times New Roman" w:hAnsi="Times New Roman"/>
          <w:sz w:val="28"/>
          <w:szCs w:val="28"/>
        </w:rPr>
      </w:pPr>
      <w:r>
        <w:rPr>
          <w:rFonts w:ascii="Times New Roman" w:hAnsi="Times New Roman"/>
          <w:sz w:val="28"/>
          <w:szCs w:val="28"/>
        </w:rPr>
        <w:t>«</w:t>
      </w:r>
      <w:r w:rsidRPr="006A170B">
        <w:rPr>
          <w:rFonts w:ascii="Times New Roman" w:hAnsi="Times New Roman"/>
          <w:sz w:val="28"/>
          <w:szCs w:val="28"/>
        </w:rPr>
        <w:t xml:space="preserve">Реализация </w:t>
      </w:r>
      <w:r>
        <w:rPr>
          <w:rFonts w:ascii="Times New Roman" w:hAnsi="Times New Roman"/>
          <w:sz w:val="28"/>
          <w:szCs w:val="28"/>
        </w:rPr>
        <w:t xml:space="preserve">данного мероприятия направлена на создание условий для организации </w:t>
      </w:r>
      <w:proofErr w:type="gramStart"/>
      <w:r>
        <w:rPr>
          <w:rFonts w:ascii="Times New Roman" w:hAnsi="Times New Roman"/>
          <w:sz w:val="28"/>
          <w:szCs w:val="28"/>
        </w:rPr>
        <w:t>перевозки</w:t>
      </w:r>
      <w:proofErr w:type="gramEnd"/>
      <w:r>
        <w:rPr>
          <w:rFonts w:ascii="Times New Roman" w:hAnsi="Times New Roman"/>
          <w:sz w:val="28"/>
          <w:szCs w:val="28"/>
        </w:rPr>
        <w:t xml:space="preserve"> обучающихся из отдаленных районов г. Мирного до образовательных организаций.</w:t>
      </w:r>
    </w:p>
    <w:p w:rsidR="00987FF1" w:rsidRDefault="00987FF1" w:rsidP="00987FF1">
      <w:pPr>
        <w:ind w:firstLine="567"/>
        <w:jc w:val="both"/>
        <w:rPr>
          <w:rFonts w:ascii="Times New Roman" w:hAnsi="Times New Roman"/>
          <w:sz w:val="28"/>
          <w:szCs w:val="28"/>
        </w:rPr>
      </w:pPr>
      <w:r>
        <w:rPr>
          <w:rFonts w:ascii="Times New Roman" w:hAnsi="Times New Roman"/>
          <w:sz w:val="28"/>
          <w:szCs w:val="28"/>
        </w:rPr>
        <w:t xml:space="preserve">Расходы по данному мероприятию осуществляются в соответствии с Порядком предоставления иных межбюджетных трансфертов, утвержденным решением сессии </w:t>
      </w:r>
      <w:proofErr w:type="spellStart"/>
      <w:r>
        <w:rPr>
          <w:rFonts w:ascii="Times New Roman" w:hAnsi="Times New Roman"/>
          <w:sz w:val="28"/>
          <w:szCs w:val="28"/>
        </w:rPr>
        <w:t>Мирнинского</w:t>
      </w:r>
      <w:proofErr w:type="spellEnd"/>
      <w:r>
        <w:rPr>
          <w:rFonts w:ascii="Times New Roman" w:hAnsi="Times New Roman"/>
          <w:sz w:val="28"/>
          <w:szCs w:val="28"/>
        </w:rPr>
        <w:t xml:space="preserve"> районного Совета депутатов от 16.11.2022г. </w:t>
      </w:r>
      <w:r>
        <w:rPr>
          <w:rFonts w:ascii="Times New Roman" w:hAnsi="Times New Roman"/>
          <w:sz w:val="28"/>
          <w:szCs w:val="28"/>
          <w:lang w:val="en-US"/>
        </w:rPr>
        <w:t>IV</w:t>
      </w:r>
      <w:r>
        <w:rPr>
          <w:rFonts w:ascii="Times New Roman" w:hAnsi="Times New Roman"/>
          <w:sz w:val="28"/>
          <w:szCs w:val="28"/>
        </w:rPr>
        <w:t xml:space="preserve">-№39-11. </w:t>
      </w:r>
    </w:p>
    <w:p w:rsidR="00987FF1" w:rsidRDefault="00987FF1" w:rsidP="00570338">
      <w:pPr>
        <w:pStyle w:val="af"/>
        <w:ind w:left="0" w:firstLine="709"/>
        <w:jc w:val="both"/>
        <w:rPr>
          <w:sz w:val="28"/>
          <w:szCs w:val="28"/>
        </w:rPr>
      </w:pPr>
    </w:p>
    <w:p w:rsidR="00F43030" w:rsidRDefault="00F43030" w:rsidP="00570338">
      <w:pPr>
        <w:pStyle w:val="af"/>
        <w:ind w:left="0" w:firstLine="709"/>
        <w:jc w:val="both"/>
        <w:rPr>
          <w:sz w:val="28"/>
          <w:szCs w:val="28"/>
        </w:rPr>
      </w:pPr>
    </w:p>
    <w:p w:rsidR="00F43030" w:rsidRDefault="00F43030" w:rsidP="00570338">
      <w:pPr>
        <w:pStyle w:val="af"/>
        <w:ind w:left="0" w:firstLine="709"/>
        <w:jc w:val="both"/>
        <w:rPr>
          <w:sz w:val="28"/>
          <w:szCs w:val="28"/>
        </w:rPr>
      </w:pPr>
    </w:p>
    <w:p w:rsidR="00F43030" w:rsidRPr="0021764E" w:rsidRDefault="00F43030" w:rsidP="00570338">
      <w:pPr>
        <w:pStyle w:val="af"/>
        <w:ind w:left="0" w:firstLine="709"/>
        <w:jc w:val="both"/>
        <w:rPr>
          <w:bCs/>
          <w:sz w:val="24"/>
          <w:szCs w:val="24"/>
        </w:rPr>
        <w:sectPr w:rsidR="00F43030" w:rsidRPr="0021764E" w:rsidSect="00B25B82">
          <w:type w:val="continuous"/>
          <w:pgSz w:w="11906" w:h="16838"/>
          <w:pgMar w:top="851" w:right="424" w:bottom="1701" w:left="1134" w:header="720" w:footer="720" w:gutter="0"/>
          <w:cols w:space="708"/>
          <w:titlePg/>
          <w:docGrid w:linePitch="360"/>
        </w:sectPr>
      </w:pPr>
    </w:p>
    <w:p w:rsidR="00B70B59" w:rsidRDefault="00B70B59" w:rsidP="00D6240B">
      <w:pPr>
        <w:overflowPunct w:val="0"/>
        <w:autoSpaceDE w:val="0"/>
        <w:autoSpaceDN w:val="0"/>
        <w:adjustRightInd w:val="0"/>
        <w:ind w:firstLine="708"/>
        <w:jc w:val="center"/>
        <w:textAlignment w:val="baseline"/>
        <w:rPr>
          <w:rFonts w:ascii="Times New Roman" w:hAnsi="Times New Roman"/>
          <w:b/>
          <w:sz w:val="28"/>
          <w:szCs w:val="28"/>
        </w:rPr>
      </w:pPr>
    </w:p>
    <w:p w:rsidR="00B70B59" w:rsidRPr="00B70B59" w:rsidRDefault="00B70B59" w:rsidP="00B70B59">
      <w:pPr>
        <w:jc w:val="center"/>
        <w:rPr>
          <w:rFonts w:ascii="Times New Roman" w:hAnsi="Times New Roman"/>
          <w:b/>
          <w:bCs/>
          <w:sz w:val="28"/>
          <w:szCs w:val="36"/>
        </w:rPr>
      </w:pPr>
      <w:r w:rsidRPr="00B70B59">
        <w:rPr>
          <w:rFonts w:ascii="Times New Roman" w:hAnsi="Times New Roman"/>
          <w:b/>
          <w:bCs/>
          <w:sz w:val="28"/>
          <w:szCs w:val="36"/>
        </w:rPr>
        <w:t>Раздел 3</w:t>
      </w:r>
    </w:p>
    <w:p w:rsidR="00B70B59" w:rsidRPr="00B70B59" w:rsidRDefault="00B70B59" w:rsidP="00B70B59">
      <w:pPr>
        <w:jc w:val="center"/>
        <w:rPr>
          <w:rFonts w:ascii="Times New Roman" w:hAnsi="Times New Roman"/>
          <w:b/>
          <w:bCs/>
          <w:sz w:val="28"/>
          <w:szCs w:val="36"/>
        </w:rPr>
      </w:pPr>
      <w:r w:rsidRPr="00B70B59">
        <w:rPr>
          <w:rFonts w:ascii="Times New Roman" w:hAnsi="Times New Roman"/>
          <w:b/>
          <w:bCs/>
          <w:sz w:val="28"/>
          <w:szCs w:val="36"/>
        </w:rPr>
        <w:t>ПЕРЕЧЕНЬ МЕРОПРИЯТИЙ И РЕСУРСНОЕ ОБЕСПЕЧЕНИЕ</w:t>
      </w:r>
    </w:p>
    <w:p w:rsidR="00B70B59" w:rsidRPr="00B70B59" w:rsidRDefault="00B70B59" w:rsidP="00B70B59">
      <w:pPr>
        <w:jc w:val="center"/>
        <w:rPr>
          <w:rFonts w:ascii="Times New Roman" w:hAnsi="Times New Roman"/>
          <w:b/>
          <w:bCs/>
          <w:sz w:val="28"/>
          <w:szCs w:val="36"/>
        </w:rPr>
      </w:pPr>
      <w:r w:rsidRPr="00B70B59">
        <w:rPr>
          <w:rFonts w:ascii="Times New Roman" w:hAnsi="Times New Roman"/>
          <w:b/>
          <w:bCs/>
          <w:sz w:val="28"/>
          <w:szCs w:val="36"/>
        </w:rPr>
        <w:t>муниципальной программы "Развитие системы общего образования"</w:t>
      </w:r>
    </w:p>
    <w:p w:rsidR="00B70B59" w:rsidRPr="00B70B59" w:rsidRDefault="00B70B59" w:rsidP="00B70B59">
      <w:pPr>
        <w:jc w:val="center"/>
        <w:rPr>
          <w:rFonts w:ascii="Times New Roman" w:hAnsi="Times New Roman"/>
          <w:b/>
          <w:bCs/>
          <w:sz w:val="28"/>
          <w:szCs w:val="36"/>
        </w:rPr>
      </w:pPr>
      <w:r w:rsidRPr="00B70B59">
        <w:rPr>
          <w:rFonts w:ascii="Times New Roman" w:hAnsi="Times New Roman"/>
          <w:b/>
          <w:bCs/>
          <w:sz w:val="28"/>
          <w:szCs w:val="36"/>
        </w:rPr>
        <w:t>на 2019-2023 годы</w:t>
      </w:r>
    </w:p>
    <w:p w:rsidR="008A030F" w:rsidRDefault="0086394B" w:rsidP="00D6240B">
      <w:pPr>
        <w:overflowPunct w:val="0"/>
        <w:autoSpaceDE w:val="0"/>
        <w:autoSpaceDN w:val="0"/>
        <w:adjustRightInd w:val="0"/>
        <w:ind w:firstLine="708"/>
        <w:jc w:val="center"/>
        <w:textAlignment w:val="baseline"/>
        <w:rPr>
          <w:rFonts w:ascii="Times New Roman" w:hAnsi="Times New Roman"/>
          <w:sz w:val="20"/>
        </w:rPr>
      </w:pPr>
      <w:r>
        <w:fldChar w:fldCharType="begin"/>
      </w:r>
      <w:r>
        <w:instrText xml:space="preserve"> LINK </w:instrText>
      </w:r>
      <w:r w:rsidR="009D04E7">
        <w:instrText xml:space="preserve">Excel.Sheet.8 "\\\\server\\Общая папка\\!!! 2023 ПЕРЕПИСКА\\ПРОЕКТЫ ПОСТАНОВЛЕНИЙ, СОГЛАШЕНИЙ, ДОГОВОРА\\1364-П Берсенева МП Развитие сист.общ.обр (ГС, Интернат,Опека )\\прилож. к пост измен. МП Развитие сист 14.04.2022.xls" "СОШ (2)!R10C1:R139C8" </w:instrText>
      </w:r>
      <w:r>
        <w:instrText xml:space="preserve">\a \f 4 \h  \* MERGEFORMAT </w:instrText>
      </w:r>
      <w:r>
        <w:fldChar w:fldCharType="separate"/>
      </w:r>
    </w:p>
    <w:p w:rsidR="00C23EE2" w:rsidRDefault="0086394B" w:rsidP="00D6240B">
      <w:pPr>
        <w:overflowPunct w:val="0"/>
        <w:autoSpaceDE w:val="0"/>
        <w:autoSpaceDN w:val="0"/>
        <w:adjustRightInd w:val="0"/>
        <w:ind w:firstLine="708"/>
        <w:jc w:val="center"/>
        <w:textAlignment w:val="baseline"/>
        <w:rPr>
          <w:rFonts w:ascii="Times New Roman" w:hAnsi="Times New Roman"/>
          <w:b/>
          <w:sz w:val="28"/>
          <w:szCs w:val="28"/>
        </w:rPr>
      </w:pPr>
      <w:r>
        <w:rPr>
          <w:rFonts w:ascii="Times New Roman" w:hAnsi="Times New Roman"/>
          <w:b/>
          <w:sz w:val="28"/>
          <w:szCs w:val="28"/>
        </w:rPr>
        <w:fldChar w:fldCharType="end"/>
      </w:r>
    </w:p>
    <w:tbl>
      <w:tblPr>
        <w:tblW w:w="15740" w:type="dxa"/>
        <w:tblLayout w:type="fixed"/>
        <w:tblLook w:val="04A0" w:firstRow="1" w:lastRow="0" w:firstColumn="1" w:lastColumn="0" w:noHBand="0" w:noVBand="1"/>
      </w:tblPr>
      <w:tblGrid>
        <w:gridCol w:w="562"/>
        <w:gridCol w:w="2410"/>
        <w:gridCol w:w="2153"/>
        <w:gridCol w:w="2046"/>
        <w:gridCol w:w="1984"/>
        <w:gridCol w:w="1985"/>
        <w:gridCol w:w="1984"/>
        <w:gridCol w:w="2616"/>
      </w:tblGrid>
      <w:tr w:rsidR="00F358C1" w:rsidRPr="00F358C1" w:rsidTr="00F358C1">
        <w:trPr>
          <w:trHeight w:val="55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58C1" w:rsidRPr="00F358C1" w:rsidRDefault="00F358C1" w:rsidP="00F358C1">
            <w:pPr>
              <w:jc w:val="center"/>
              <w:rPr>
                <w:rFonts w:ascii="Times New Roman" w:hAnsi="Times New Roman"/>
                <w:b/>
                <w:bCs/>
                <w:szCs w:val="24"/>
              </w:rPr>
            </w:pPr>
            <w:r w:rsidRPr="00F358C1">
              <w:rPr>
                <w:rFonts w:ascii="Times New Roman" w:hAnsi="Times New Roman"/>
                <w:b/>
                <w:bCs/>
                <w:szCs w:val="24"/>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58C1" w:rsidRPr="00F358C1" w:rsidRDefault="00F358C1" w:rsidP="00F358C1">
            <w:pPr>
              <w:jc w:val="center"/>
              <w:rPr>
                <w:rFonts w:ascii="Times New Roman" w:hAnsi="Times New Roman"/>
                <w:b/>
                <w:bCs/>
                <w:szCs w:val="24"/>
              </w:rPr>
            </w:pPr>
            <w:r w:rsidRPr="00F358C1">
              <w:rPr>
                <w:rFonts w:ascii="Times New Roman" w:hAnsi="Times New Roman"/>
                <w:b/>
                <w:bCs/>
                <w:szCs w:val="24"/>
              </w:rPr>
              <w:t xml:space="preserve"> Мероприятия по реализации программы</w:t>
            </w:r>
          </w:p>
        </w:tc>
        <w:tc>
          <w:tcPr>
            <w:tcW w:w="2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58C1" w:rsidRPr="00F358C1" w:rsidRDefault="00F358C1" w:rsidP="00F358C1">
            <w:pPr>
              <w:jc w:val="center"/>
              <w:rPr>
                <w:rFonts w:ascii="Times New Roman" w:hAnsi="Times New Roman"/>
                <w:b/>
                <w:bCs/>
                <w:szCs w:val="24"/>
              </w:rPr>
            </w:pPr>
            <w:r w:rsidRPr="00F358C1">
              <w:rPr>
                <w:rFonts w:ascii="Times New Roman" w:hAnsi="Times New Roman"/>
                <w:b/>
                <w:bCs/>
                <w:szCs w:val="24"/>
              </w:rPr>
              <w:t>Источники финансирования программы</w:t>
            </w:r>
          </w:p>
        </w:tc>
        <w:tc>
          <w:tcPr>
            <w:tcW w:w="10615" w:type="dxa"/>
            <w:gridSpan w:val="5"/>
            <w:tcBorders>
              <w:top w:val="single" w:sz="4" w:space="0" w:color="auto"/>
              <w:left w:val="nil"/>
              <w:bottom w:val="single" w:sz="4" w:space="0" w:color="auto"/>
              <w:right w:val="single" w:sz="4" w:space="0" w:color="auto"/>
            </w:tcBorders>
            <w:shd w:val="clear" w:color="auto" w:fill="auto"/>
            <w:vAlign w:val="center"/>
            <w:hideMark/>
          </w:tcPr>
          <w:p w:rsidR="00F358C1" w:rsidRPr="00F358C1" w:rsidRDefault="00F358C1" w:rsidP="00F358C1">
            <w:pPr>
              <w:jc w:val="center"/>
              <w:rPr>
                <w:rFonts w:ascii="Times New Roman" w:hAnsi="Times New Roman"/>
                <w:b/>
                <w:bCs/>
                <w:szCs w:val="24"/>
              </w:rPr>
            </w:pPr>
            <w:r w:rsidRPr="00F358C1">
              <w:rPr>
                <w:rFonts w:ascii="Times New Roman" w:hAnsi="Times New Roman"/>
                <w:b/>
                <w:bCs/>
                <w:szCs w:val="24"/>
              </w:rPr>
              <w:t>Объем финансирования по годам</w:t>
            </w:r>
          </w:p>
        </w:tc>
      </w:tr>
      <w:tr w:rsidR="00F358C1" w:rsidRPr="00F358C1" w:rsidTr="00F358C1">
        <w:trPr>
          <w:trHeight w:val="3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b/>
                <w:bCs/>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b/>
                <w:bCs/>
                <w:szCs w:val="24"/>
              </w:rPr>
            </w:pPr>
          </w:p>
        </w:tc>
        <w:tc>
          <w:tcPr>
            <w:tcW w:w="2153" w:type="dxa"/>
            <w:vMerge/>
            <w:tcBorders>
              <w:top w:val="single" w:sz="4" w:space="0" w:color="auto"/>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b/>
                <w:bCs/>
                <w:szCs w:val="24"/>
              </w:rPr>
            </w:pP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center"/>
              <w:rPr>
                <w:rFonts w:ascii="Times New Roman" w:hAnsi="Times New Roman"/>
                <w:b/>
                <w:bCs/>
                <w:szCs w:val="24"/>
              </w:rPr>
            </w:pPr>
            <w:r w:rsidRPr="00F358C1">
              <w:rPr>
                <w:rFonts w:ascii="Times New Roman" w:hAnsi="Times New Roman"/>
                <w:b/>
                <w:bCs/>
                <w:szCs w:val="24"/>
              </w:rPr>
              <w:t>2019</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center"/>
              <w:rPr>
                <w:rFonts w:ascii="Times New Roman" w:hAnsi="Times New Roman"/>
                <w:b/>
                <w:bCs/>
                <w:szCs w:val="24"/>
              </w:rPr>
            </w:pPr>
            <w:r w:rsidRPr="00F358C1">
              <w:rPr>
                <w:rFonts w:ascii="Times New Roman" w:hAnsi="Times New Roman"/>
                <w:b/>
                <w:bCs/>
                <w:szCs w:val="24"/>
              </w:rPr>
              <w:t>2020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center"/>
              <w:rPr>
                <w:rFonts w:ascii="Times New Roman" w:hAnsi="Times New Roman"/>
                <w:b/>
                <w:bCs/>
                <w:szCs w:val="24"/>
              </w:rPr>
            </w:pPr>
            <w:r w:rsidRPr="00F358C1">
              <w:rPr>
                <w:rFonts w:ascii="Times New Roman" w:hAnsi="Times New Roman"/>
                <w:b/>
                <w:bCs/>
                <w:szCs w:val="24"/>
              </w:rPr>
              <w:t>2021</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center"/>
              <w:rPr>
                <w:rFonts w:ascii="Times New Roman" w:hAnsi="Times New Roman"/>
                <w:b/>
                <w:bCs/>
                <w:szCs w:val="24"/>
              </w:rPr>
            </w:pPr>
            <w:r w:rsidRPr="00F358C1">
              <w:rPr>
                <w:rFonts w:ascii="Times New Roman" w:hAnsi="Times New Roman"/>
                <w:b/>
                <w:bCs/>
                <w:szCs w:val="24"/>
              </w:rPr>
              <w:t>2022</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b/>
                <w:bCs/>
                <w:szCs w:val="24"/>
              </w:rPr>
            </w:pPr>
            <w:r w:rsidRPr="00F358C1">
              <w:rPr>
                <w:rFonts w:ascii="Times New Roman" w:hAnsi="Times New Roman"/>
                <w:b/>
                <w:bCs/>
                <w:szCs w:val="24"/>
              </w:rPr>
              <w:t>2023</w:t>
            </w:r>
          </w:p>
        </w:tc>
      </w:tr>
      <w:tr w:rsidR="00F358C1" w:rsidRPr="00F358C1" w:rsidTr="00F358C1">
        <w:trPr>
          <w:trHeight w:val="67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t>1</w:t>
            </w:r>
          </w:p>
        </w:tc>
        <w:tc>
          <w:tcPr>
            <w:tcW w:w="15178" w:type="dxa"/>
            <w:gridSpan w:val="7"/>
            <w:tcBorders>
              <w:top w:val="single" w:sz="4" w:space="0" w:color="auto"/>
              <w:left w:val="nil"/>
              <w:bottom w:val="single" w:sz="4" w:space="0" w:color="auto"/>
              <w:right w:val="single" w:sz="4" w:space="0" w:color="auto"/>
            </w:tcBorders>
            <w:shd w:val="clear" w:color="auto" w:fill="auto"/>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t xml:space="preserve"> </w:t>
            </w:r>
            <w:r w:rsidRPr="00F358C1">
              <w:rPr>
                <w:rFonts w:ascii="Times New Roman" w:hAnsi="Times New Roman"/>
                <w:b/>
                <w:bCs/>
                <w:szCs w:val="24"/>
              </w:rPr>
              <w:t>Задача 1</w:t>
            </w:r>
            <w:r w:rsidRPr="00F358C1">
              <w:rPr>
                <w:rFonts w:ascii="Times New Roman" w:hAnsi="Times New Roman"/>
                <w:szCs w:val="24"/>
              </w:rPr>
              <w:t xml:space="preserve">. </w:t>
            </w:r>
            <w:r w:rsidRPr="00F358C1">
              <w:rPr>
                <w:rFonts w:ascii="Times New Roman" w:hAnsi="Times New Roman"/>
                <w:b/>
                <w:bCs/>
                <w:szCs w:val="24"/>
              </w:rPr>
              <w:t>Обеспечить доступность общего образования в соответствии с Федеральным государственным образовательным стандартом</w:t>
            </w:r>
          </w:p>
        </w:tc>
      </w:tr>
      <w:tr w:rsidR="00F358C1" w:rsidRPr="00F358C1" w:rsidTr="00F358C1">
        <w:trPr>
          <w:trHeight w:val="555"/>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t>1.1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Мероприятие № 1. Обеспечение доступности общего образования</w:t>
            </w: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Всего</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1 519 599 333,25</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1 575 601 568,20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1 717 121 124,39</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1 846 137 669,56</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1 973 512 961,25</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Федеральный бюджет</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28 724 724,00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88 791 000,00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90 150 480,00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89 268 791,00</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Государственный бюджет РС(Я)</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1 170 354 220,00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1 211 843 440,00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1 296 054 662,12</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1 322 680 703,33</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1 427 675 394,67</w:t>
            </w:r>
          </w:p>
        </w:tc>
      </w:tr>
      <w:tr w:rsidR="00F358C1" w:rsidRPr="00F358C1" w:rsidTr="00F358C1">
        <w:trPr>
          <w:trHeight w:val="43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Бюджет МО "</w:t>
            </w:r>
            <w:proofErr w:type="spellStart"/>
            <w:r w:rsidRPr="00F358C1">
              <w:rPr>
                <w:rFonts w:ascii="Times New Roman" w:hAnsi="Times New Roman"/>
                <w:szCs w:val="24"/>
              </w:rPr>
              <w:t>Мирнинский</w:t>
            </w:r>
            <w:proofErr w:type="spellEnd"/>
            <w:r w:rsidRPr="00F358C1">
              <w:rPr>
                <w:rFonts w:ascii="Times New Roman" w:hAnsi="Times New Roman"/>
                <w:szCs w:val="24"/>
              </w:rPr>
              <w:t xml:space="preserve"> район"</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344 148 244,82</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331 156 703,83</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325 804 834,86</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402 454 022,43</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424 636 765,69</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Другие источники</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5 096 868,43</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3 876 700,37</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6 470 627,41</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30 852 463,80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31 932 009,89</w:t>
            </w:r>
          </w:p>
        </w:tc>
      </w:tr>
      <w:tr w:rsidR="00F358C1" w:rsidRPr="00F358C1" w:rsidTr="00F358C1">
        <w:trPr>
          <w:trHeight w:val="75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t>1.2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 xml:space="preserve">Мероприятие № 2. Проведение </w:t>
            </w:r>
            <w:proofErr w:type="spellStart"/>
            <w:r w:rsidRPr="00F358C1">
              <w:rPr>
                <w:rFonts w:ascii="Times New Roman" w:hAnsi="Times New Roman"/>
                <w:szCs w:val="24"/>
              </w:rPr>
              <w:t>профориентационной</w:t>
            </w:r>
            <w:proofErr w:type="spellEnd"/>
            <w:r w:rsidRPr="00F358C1">
              <w:rPr>
                <w:rFonts w:ascii="Times New Roman" w:hAnsi="Times New Roman"/>
                <w:szCs w:val="24"/>
              </w:rPr>
              <w:t xml:space="preserve"> работы школьников</w:t>
            </w: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Всего</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7 263 470,77</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6 842 997,94</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5 804 176,30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Федеральный бюджет</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Государственный бюджет РС(Я)</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Бюджет МО "</w:t>
            </w:r>
            <w:proofErr w:type="spellStart"/>
            <w:r w:rsidRPr="00F358C1">
              <w:rPr>
                <w:rFonts w:ascii="Times New Roman" w:hAnsi="Times New Roman"/>
                <w:szCs w:val="24"/>
              </w:rPr>
              <w:t>Мирнинский</w:t>
            </w:r>
            <w:proofErr w:type="spellEnd"/>
            <w:r w:rsidRPr="00F358C1">
              <w:rPr>
                <w:rFonts w:ascii="Times New Roman" w:hAnsi="Times New Roman"/>
                <w:szCs w:val="24"/>
              </w:rPr>
              <w:t xml:space="preserve"> район"</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7 263 470,77</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6 842 997,94</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5 804 176,30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390"/>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Другие источники</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84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lastRenderedPageBreak/>
              <w:t>1.3</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Мероприятие №3. Реализация концепции общенациональной системы выявления и развития молодых талантов Республики Саха (Якутия)</w:t>
            </w: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Всего</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1 444 323,00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1 000 000,00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Федеральный бюджет</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Государственный бюджет РС(Я)</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Бюджет МО "</w:t>
            </w:r>
            <w:proofErr w:type="spellStart"/>
            <w:r w:rsidRPr="00F358C1">
              <w:rPr>
                <w:rFonts w:ascii="Times New Roman" w:hAnsi="Times New Roman"/>
                <w:szCs w:val="24"/>
              </w:rPr>
              <w:t>Мирнинский</w:t>
            </w:r>
            <w:proofErr w:type="spellEnd"/>
            <w:r w:rsidRPr="00F358C1">
              <w:rPr>
                <w:rFonts w:ascii="Times New Roman" w:hAnsi="Times New Roman"/>
                <w:szCs w:val="24"/>
              </w:rPr>
              <w:t xml:space="preserve"> район"</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1 444 323,00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1 000 000,00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Другие источники</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79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t>2</w:t>
            </w:r>
          </w:p>
        </w:tc>
        <w:tc>
          <w:tcPr>
            <w:tcW w:w="15178" w:type="dxa"/>
            <w:gridSpan w:val="7"/>
            <w:tcBorders>
              <w:top w:val="single" w:sz="4" w:space="0" w:color="auto"/>
              <w:left w:val="nil"/>
              <w:bottom w:val="single" w:sz="4" w:space="0" w:color="auto"/>
              <w:right w:val="single" w:sz="4" w:space="0" w:color="auto"/>
            </w:tcBorders>
            <w:shd w:val="clear" w:color="auto" w:fill="auto"/>
            <w:vAlign w:val="center"/>
            <w:hideMark/>
          </w:tcPr>
          <w:p w:rsidR="00F358C1" w:rsidRPr="00F358C1" w:rsidRDefault="00F358C1" w:rsidP="00F358C1">
            <w:pPr>
              <w:rPr>
                <w:rFonts w:ascii="Times New Roman" w:hAnsi="Times New Roman"/>
                <w:b/>
                <w:bCs/>
                <w:szCs w:val="24"/>
              </w:rPr>
            </w:pPr>
            <w:r w:rsidRPr="00F358C1">
              <w:rPr>
                <w:rFonts w:ascii="Times New Roman" w:hAnsi="Times New Roman"/>
                <w:b/>
                <w:bCs/>
                <w:szCs w:val="24"/>
              </w:rPr>
              <w:t xml:space="preserve">Задача №2 Обеспечить создание условий для реализации бесплатного общего </w:t>
            </w:r>
            <w:proofErr w:type="gramStart"/>
            <w:r w:rsidRPr="00F358C1">
              <w:rPr>
                <w:rFonts w:ascii="Times New Roman" w:hAnsi="Times New Roman"/>
                <w:b/>
                <w:bCs/>
                <w:szCs w:val="24"/>
              </w:rPr>
              <w:t>образования  для</w:t>
            </w:r>
            <w:proofErr w:type="gramEnd"/>
            <w:r w:rsidRPr="00F358C1">
              <w:rPr>
                <w:rFonts w:ascii="Times New Roman" w:hAnsi="Times New Roman"/>
                <w:b/>
                <w:bCs/>
                <w:szCs w:val="24"/>
              </w:rPr>
              <w:t xml:space="preserve"> обучающихся  с ограниченными  возможностями  здоровья и обучающихся  с </w:t>
            </w:r>
            <w:proofErr w:type="spellStart"/>
            <w:r w:rsidRPr="00F358C1">
              <w:rPr>
                <w:rFonts w:ascii="Times New Roman" w:hAnsi="Times New Roman"/>
                <w:b/>
                <w:bCs/>
                <w:szCs w:val="24"/>
              </w:rPr>
              <w:t>интелектуальными</w:t>
            </w:r>
            <w:proofErr w:type="spellEnd"/>
            <w:r w:rsidRPr="00F358C1">
              <w:rPr>
                <w:rFonts w:ascii="Times New Roman" w:hAnsi="Times New Roman"/>
                <w:b/>
                <w:bCs/>
                <w:szCs w:val="24"/>
              </w:rPr>
              <w:t xml:space="preserve">  нарушениями</w:t>
            </w:r>
          </w:p>
        </w:tc>
      </w:tr>
      <w:tr w:rsidR="00F358C1" w:rsidRPr="00F358C1" w:rsidTr="00F358C1">
        <w:trPr>
          <w:trHeight w:val="93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t>2.1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Мероприятие № 1. Организация деятельности специальной (коррекционной) школы-интерната обучающихся с ОВЗ и интеллектуальными нарушениями</w:t>
            </w: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Всего</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70 983 907,00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74 055 740,00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79 006 427,20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90 578 276,16</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100 731 933,60</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Федеральный бюджет</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Государственный бюджет РС(Я)</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70 983 907,00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74 055 740,00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78 978 870,00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90 578 276,16</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100 682 933,60</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Бюджет МО "</w:t>
            </w:r>
            <w:proofErr w:type="spellStart"/>
            <w:r w:rsidRPr="00F358C1">
              <w:rPr>
                <w:rFonts w:ascii="Times New Roman" w:hAnsi="Times New Roman"/>
                <w:szCs w:val="24"/>
              </w:rPr>
              <w:t>Мирнинский</w:t>
            </w:r>
            <w:proofErr w:type="spellEnd"/>
            <w:r w:rsidRPr="00F358C1">
              <w:rPr>
                <w:rFonts w:ascii="Times New Roman" w:hAnsi="Times New Roman"/>
                <w:szCs w:val="24"/>
              </w:rPr>
              <w:t xml:space="preserve"> район"</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Другие источники</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27 557,20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49 000,00</w:t>
            </w:r>
          </w:p>
        </w:tc>
      </w:tr>
      <w:tr w:rsidR="00F358C1" w:rsidRPr="00F358C1" w:rsidTr="00F358C1">
        <w:trPr>
          <w:trHeight w:val="10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b/>
                <w:bCs/>
                <w:szCs w:val="24"/>
              </w:rPr>
            </w:pPr>
            <w:r w:rsidRPr="00F358C1">
              <w:rPr>
                <w:rFonts w:ascii="Times New Roman" w:hAnsi="Times New Roman"/>
                <w:b/>
                <w:bCs/>
                <w:szCs w:val="24"/>
              </w:rPr>
              <w:t>3</w:t>
            </w:r>
          </w:p>
        </w:tc>
        <w:tc>
          <w:tcPr>
            <w:tcW w:w="15178" w:type="dxa"/>
            <w:gridSpan w:val="7"/>
            <w:tcBorders>
              <w:top w:val="single" w:sz="4" w:space="0" w:color="auto"/>
              <w:left w:val="nil"/>
              <w:bottom w:val="single" w:sz="4" w:space="0" w:color="auto"/>
              <w:right w:val="single" w:sz="4" w:space="0" w:color="auto"/>
            </w:tcBorders>
            <w:shd w:val="clear" w:color="auto" w:fill="auto"/>
            <w:vAlign w:val="center"/>
            <w:hideMark/>
          </w:tcPr>
          <w:p w:rsidR="00F358C1" w:rsidRPr="00F358C1" w:rsidRDefault="00F358C1" w:rsidP="00F358C1">
            <w:pPr>
              <w:rPr>
                <w:rFonts w:ascii="Times New Roman" w:hAnsi="Times New Roman"/>
                <w:b/>
                <w:bCs/>
                <w:szCs w:val="24"/>
              </w:rPr>
            </w:pPr>
            <w:r w:rsidRPr="00F358C1">
              <w:rPr>
                <w:rFonts w:ascii="Times New Roman" w:hAnsi="Times New Roman"/>
                <w:b/>
                <w:bCs/>
                <w:szCs w:val="24"/>
              </w:rPr>
              <w:t>Задача № 3.  Обеспечить создание условий для повышения профессионального уровня работников системы образования, совершенствование системы работы с педагогическими кадрами</w:t>
            </w:r>
          </w:p>
        </w:tc>
      </w:tr>
      <w:tr w:rsidR="00F358C1" w:rsidRPr="00F358C1" w:rsidTr="00F358C1">
        <w:trPr>
          <w:trHeight w:val="825"/>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t>3.1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 xml:space="preserve">Мероприятие № 1. Совершенствование системы повышения профессионального уровня работников </w:t>
            </w:r>
            <w:r w:rsidRPr="00F358C1">
              <w:rPr>
                <w:rFonts w:ascii="Times New Roman" w:hAnsi="Times New Roman"/>
                <w:szCs w:val="24"/>
              </w:rPr>
              <w:lastRenderedPageBreak/>
              <w:t>системы образования</w:t>
            </w: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lastRenderedPageBreak/>
              <w:t>Всего</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1 564 861,70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1 300 000,00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Федеральный бюджет</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Государственный бюджет РС(Я)</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444 780,00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1 000 000,00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Бюджет МО "</w:t>
            </w:r>
            <w:proofErr w:type="spellStart"/>
            <w:r w:rsidRPr="00F358C1">
              <w:rPr>
                <w:rFonts w:ascii="Times New Roman" w:hAnsi="Times New Roman"/>
                <w:szCs w:val="24"/>
              </w:rPr>
              <w:t>Мирнинский</w:t>
            </w:r>
            <w:proofErr w:type="spellEnd"/>
            <w:r w:rsidRPr="00F358C1">
              <w:rPr>
                <w:rFonts w:ascii="Times New Roman" w:hAnsi="Times New Roman"/>
                <w:szCs w:val="24"/>
              </w:rPr>
              <w:t xml:space="preserve"> район"</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1 120 081,70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300 000,00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Другие источники</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75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t>3.2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Мероприятие № 2. Стимулирование профессиональной деятельности педагогических и управленческих кадров системы образования, поддержка молодых учителей и ветеранов педагогического труда.</w:t>
            </w: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Всего</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225 000,00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525 000,00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225 000,00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448 967,37</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Федеральный бюджет</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570"/>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Государственный бюджет РС(Я)</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55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Бюджет МО "</w:t>
            </w:r>
            <w:proofErr w:type="spellStart"/>
            <w:r w:rsidRPr="00F358C1">
              <w:rPr>
                <w:rFonts w:ascii="Times New Roman" w:hAnsi="Times New Roman"/>
                <w:szCs w:val="24"/>
              </w:rPr>
              <w:t>Мирнинский</w:t>
            </w:r>
            <w:proofErr w:type="spellEnd"/>
            <w:r w:rsidRPr="00F358C1">
              <w:rPr>
                <w:rFonts w:ascii="Times New Roman" w:hAnsi="Times New Roman"/>
                <w:szCs w:val="24"/>
              </w:rPr>
              <w:t xml:space="preserve"> район"</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225 000,00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525 000,00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225 000,00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448 967,37</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Другие источники</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795"/>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t>3.5</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 xml:space="preserve">Мероприятие № </w:t>
            </w:r>
            <w:proofErr w:type="gramStart"/>
            <w:r w:rsidRPr="00F358C1">
              <w:rPr>
                <w:rFonts w:ascii="Times New Roman" w:hAnsi="Times New Roman"/>
                <w:szCs w:val="24"/>
              </w:rPr>
              <w:t>4 .Сохранение</w:t>
            </w:r>
            <w:proofErr w:type="gramEnd"/>
            <w:r w:rsidRPr="00F358C1">
              <w:rPr>
                <w:rFonts w:ascii="Times New Roman" w:hAnsi="Times New Roman"/>
                <w:szCs w:val="24"/>
              </w:rPr>
              <w:t xml:space="preserve"> практики выплаты единовременной материальной помощи вновь устроившимся в сельские общеобразовательные организации молодым специалистам.   </w:t>
            </w: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Всего</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1 350 000,00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1 350 000,00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1 350 000,00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5 287 500,00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2 400 000,00</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Федеральный бюджет</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Государственный бюджет РС(Я)</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43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Бюджет МО "</w:t>
            </w:r>
            <w:proofErr w:type="spellStart"/>
            <w:r w:rsidRPr="00F358C1">
              <w:rPr>
                <w:rFonts w:ascii="Times New Roman" w:hAnsi="Times New Roman"/>
                <w:szCs w:val="24"/>
              </w:rPr>
              <w:t>Мирнинский</w:t>
            </w:r>
            <w:proofErr w:type="spellEnd"/>
            <w:r w:rsidRPr="00F358C1">
              <w:rPr>
                <w:rFonts w:ascii="Times New Roman" w:hAnsi="Times New Roman"/>
                <w:szCs w:val="24"/>
              </w:rPr>
              <w:t xml:space="preserve"> район"</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1 350 000,00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1 350 000,00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1 350 000,00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5 287 500,00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2 400 000,00</w:t>
            </w:r>
          </w:p>
        </w:tc>
      </w:tr>
      <w:tr w:rsidR="00F358C1" w:rsidRPr="00F358C1" w:rsidTr="00F358C1">
        <w:trPr>
          <w:trHeight w:val="43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Другие источники</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70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 xml:space="preserve">Мероприятие № 5. Сохранение </w:t>
            </w:r>
            <w:r w:rsidRPr="00F358C1">
              <w:rPr>
                <w:rFonts w:ascii="Times New Roman" w:hAnsi="Times New Roman"/>
                <w:szCs w:val="24"/>
              </w:rPr>
              <w:lastRenderedPageBreak/>
              <w:t>практики на предоставление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lastRenderedPageBreak/>
              <w:t>Всего</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7 910 000,00</w:t>
            </w:r>
          </w:p>
        </w:tc>
      </w:tr>
      <w:tr w:rsidR="00F358C1" w:rsidRPr="00F358C1" w:rsidTr="00F358C1">
        <w:trPr>
          <w:trHeight w:val="43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Федеральный бюджет</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540"/>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Государственный бюджет РС(Я)</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43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Бюджет МО "</w:t>
            </w:r>
            <w:proofErr w:type="spellStart"/>
            <w:r w:rsidRPr="00F358C1">
              <w:rPr>
                <w:rFonts w:ascii="Times New Roman" w:hAnsi="Times New Roman"/>
                <w:szCs w:val="24"/>
              </w:rPr>
              <w:t>Мирнинский</w:t>
            </w:r>
            <w:proofErr w:type="spellEnd"/>
            <w:r w:rsidRPr="00F358C1">
              <w:rPr>
                <w:rFonts w:ascii="Times New Roman" w:hAnsi="Times New Roman"/>
                <w:szCs w:val="24"/>
              </w:rPr>
              <w:t xml:space="preserve"> район"</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7 910 000,00</w:t>
            </w:r>
          </w:p>
        </w:tc>
      </w:tr>
      <w:tr w:rsidR="00F358C1" w:rsidRPr="00F358C1" w:rsidTr="00F358C1">
        <w:trPr>
          <w:trHeight w:val="52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Другие источники</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8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t>4</w:t>
            </w:r>
          </w:p>
        </w:tc>
        <w:tc>
          <w:tcPr>
            <w:tcW w:w="15178" w:type="dxa"/>
            <w:gridSpan w:val="7"/>
            <w:tcBorders>
              <w:top w:val="single" w:sz="4" w:space="0" w:color="auto"/>
              <w:left w:val="nil"/>
              <w:bottom w:val="single" w:sz="4" w:space="0" w:color="auto"/>
              <w:right w:val="single" w:sz="4" w:space="0" w:color="auto"/>
            </w:tcBorders>
            <w:shd w:val="clear" w:color="auto" w:fill="auto"/>
            <w:vAlign w:val="center"/>
            <w:hideMark/>
          </w:tcPr>
          <w:p w:rsidR="00F358C1" w:rsidRPr="00F358C1" w:rsidRDefault="00F358C1" w:rsidP="00F358C1">
            <w:pPr>
              <w:rPr>
                <w:rFonts w:ascii="Times New Roman" w:hAnsi="Times New Roman"/>
                <w:b/>
                <w:bCs/>
                <w:szCs w:val="24"/>
              </w:rPr>
            </w:pPr>
            <w:r w:rsidRPr="00F358C1">
              <w:rPr>
                <w:rFonts w:ascii="Times New Roman" w:hAnsi="Times New Roman"/>
                <w:b/>
                <w:bCs/>
                <w:szCs w:val="24"/>
              </w:rPr>
              <w:t xml:space="preserve">Задача №4. Обеспечение питанием обучающихся общеобразовательных учреждений </w:t>
            </w:r>
            <w:proofErr w:type="spellStart"/>
            <w:r w:rsidRPr="00F358C1">
              <w:rPr>
                <w:rFonts w:ascii="Times New Roman" w:hAnsi="Times New Roman"/>
                <w:b/>
                <w:bCs/>
                <w:szCs w:val="24"/>
              </w:rPr>
              <w:t>Мирнинского</w:t>
            </w:r>
            <w:proofErr w:type="spellEnd"/>
            <w:r w:rsidRPr="00F358C1">
              <w:rPr>
                <w:rFonts w:ascii="Times New Roman" w:hAnsi="Times New Roman"/>
                <w:b/>
                <w:bCs/>
                <w:szCs w:val="24"/>
              </w:rPr>
              <w:t xml:space="preserve"> района</w:t>
            </w:r>
          </w:p>
        </w:tc>
      </w:tr>
      <w:tr w:rsidR="00F358C1" w:rsidRPr="00F358C1" w:rsidTr="00F358C1">
        <w:trPr>
          <w:trHeight w:val="660"/>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t>4.1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Мероприятие №1. Организация питания обучающихся муниципальных общеобразовательных организаций МО "</w:t>
            </w:r>
            <w:proofErr w:type="spellStart"/>
            <w:r w:rsidRPr="00F358C1">
              <w:rPr>
                <w:rFonts w:ascii="Times New Roman" w:hAnsi="Times New Roman"/>
                <w:szCs w:val="24"/>
              </w:rPr>
              <w:t>Мирнинский</w:t>
            </w:r>
            <w:proofErr w:type="spellEnd"/>
            <w:r w:rsidRPr="00F358C1">
              <w:rPr>
                <w:rFonts w:ascii="Times New Roman" w:hAnsi="Times New Roman"/>
                <w:szCs w:val="24"/>
              </w:rPr>
              <w:t xml:space="preserve"> район", в ом числе отдельных категорий обучающихся, имеющих право на льготное питание за счет средств бюджета МО "</w:t>
            </w:r>
            <w:proofErr w:type="spellStart"/>
            <w:r w:rsidRPr="00F358C1">
              <w:rPr>
                <w:rFonts w:ascii="Times New Roman" w:hAnsi="Times New Roman"/>
                <w:szCs w:val="24"/>
              </w:rPr>
              <w:t>Мирнинский</w:t>
            </w:r>
            <w:proofErr w:type="spellEnd"/>
            <w:r w:rsidRPr="00F358C1">
              <w:rPr>
                <w:rFonts w:ascii="Times New Roman" w:hAnsi="Times New Roman"/>
                <w:szCs w:val="24"/>
              </w:rPr>
              <w:t xml:space="preserve"> район"</w:t>
            </w: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Всего</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35 585 468,58</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36 651 058,07</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48 937 610,60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43 867 855,95</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32 753 140,60</w:t>
            </w:r>
          </w:p>
        </w:tc>
      </w:tr>
      <w:tr w:rsidR="00F358C1" w:rsidRPr="00F358C1" w:rsidTr="00F358C1">
        <w:trPr>
          <w:trHeight w:val="46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Федеральный бюджет</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46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Государственный бюджет РС(Я)</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46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Бюджет МО "</w:t>
            </w:r>
            <w:proofErr w:type="spellStart"/>
            <w:r w:rsidRPr="00F358C1">
              <w:rPr>
                <w:rFonts w:ascii="Times New Roman" w:hAnsi="Times New Roman"/>
                <w:szCs w:val="24"/>
              </w:rPr>
              <w:t>Мирнинский</w:t>
            </w:r>
            <w:proofErr w:type="spellEnd"/>
            <w:r w:rsidRPr="00F358C1">
              <w:rPr>
                <w:rFonts w:ascii="Times New Roman" w:hAnsi="Times New Roman"/>
                <w:szCs w:val="24"/>
              </w:rPr>
              <w:t xml:space="preserve"> район"</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35 585 468,58</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36 651 058,07</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48 937 610,60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43 867 855,95</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32 753 140,60</w:t>
            </w:r>
          </w:p>
        </w:tc>
      </w:tr>
      <w:tr w:rsidR="00F358C1" w:rsidRPr="00F358C1" w:rsidTr="00F358C1">
        <w:trPr>
          <w:trHeight w:val="55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Другие источники</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465"/>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t>4.2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Мероприятие № 2. Организация бесплатного горячего питания обучающихся, получающих начальное общее образование в муниципальных общеобразовательных организациях МО "</w:t>
            </w:r>
            <w:proofErr w:type="spellStart"/>
            <w:r w:rsidRPr="00F358C1">
              <w:rPr>
                <w:rFonts w:ascii="Times New Roman" w:hAnsi="Times New Roman"/>
                <w:szCs w:val="24"/>
              </w:rPr>
              <w:t>Мирнинский</w:t>
            </w:r>
            <w:proofErr w:type="spellEnd"/>
            <w:r w:rsidRPr="00F358C1">
              <w:rPr>
                <w:rFonts w:ascii="Times New Roman" w:hAnsi="Times New Roman"/>
                <w:szCs w:val="24"/>
              </w:rPr>
              <w:t xml:space="preserve"> район"</w:t>
            </w: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Всего</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36 839 631,00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94 426 590,00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85 021 322,88</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90 052 000,00</w:t>
            </w:r>
          </w:p>
        </w:tc>
      </w:tr>
      <w:tr w:rsidR="00F358C1" w:rsidRPr="00F358C1" w:rsidTr="00F358C1">
        <w:trPr>
          <w:trHeight w:val="465"/>
        </w:trPr>
        <w:tc>
          <w:tcPr>
            <w:tcW w:w="562"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Федеральный бюджет</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32 787 272,00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84 039 665,00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73 115 022,88</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72 041 600,00</w:t>
            </w:r>
          </w:p>
        </w:tc>
      </w:tr>
      <w:tr w:rsidR="00F358C1" w:rsidRPr="00F358C1" w:rsidTr="00F358C1">
        <w:trPr>
          <w:trHeight w:val="465"/>
        </w:trPr>
        <w:tc>
          <w:tcPr>
            <w:tcW w:w="562"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Государственный бюджет РС(Я)</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465"/>
        </w:trPr>
        <w:tc>
          <w:tcPr>
            <w:tcW w:w="562"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Бюджет МО "</w:t>
            </w:r>
            <w:proofErr w:type="spellStart"/>
            <w:r w:rsidRPr="00F358C1">
              <w:rPr>
                <w:rFonts w:ascii="Times New Roman" w:hAnsi="Times New Roman"/>
                <w:szCs w:val="24"/>
              </w:rPr>
              <w:t>Мирнинский</w:t>
            </w:r>
            <w:proofErr w:type="spellEnd"/>
            <w:r w:rsidRPr="00F358C1">
              <w:rPr>
                <w:rFonts w:ascii="Times New Roman" w:hAnsi="Times New Roman"/>
                <w:szCs w:val="24"/>
              </w:rPr>
              <w:t xml:space="preserve"> район"</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4 052 359,00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10 386 925,00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11 906 300,00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18 010 400,00</w:t>
            </w:r>
          </w:p>
        </w:tc>
      </w:tr>
      <w:tr w:rsidR="00F358C1" w:rsidRPr="00F358C1" w:rsidTr="00F358C1">
        <w:trPr>
          <w:trHeight w:val="465"/>
        </w:trPr>
        <w:tc>
          <w:tcPr>
            <w:tcW w:w="562"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Другие источники</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465"/>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t>4.3</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Мероприятие № 3. Организация однократного питания обучающихся 5-11 классов муниципальных общеобразовательных организаций МО «</w:t>
            </w:r>
            <w:proofErr w:type="spellStart"/>
            <w:r w:rsidRPr="00F358C1">
              <w:rPr>
                <w:rFonts w:ascii="Times New Roman" w:hAnsi="Times New Roman"/>
                <w:szCs w:val="24"/>
              </w:rPr>
              <w:t>Мирнинский</w:t>
            </w:r>
            <w:proofErr w:type="spellEnd"/>
            <w:r w:rsidRPr="00F358C1">
              <w:rPr>
                <w:rFonts w:ascii="Times New Roman" w:hAnsi="Times New Roman"/>
                <w:szCs w:val="24"/>
              </w:rPr>
              <w:t xml:space="preserve"> район» за счет средств АК «АЛРОСА» (ПАО)</w:t>
            </w: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Всего</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36 839 631,00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150 687 603,07</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150 488 405,71</w:t>
            </w:r>
          </w:p>
        </w:tc>
      </w:tr>
      <w:tr w:rsidR="00F358C1" w:rsidRPr="00F358C1" w:rsidTr="00F358C1">
        <w:trPr>
          <w:trHeight w:val="465"/>
        </w:trPr>
        <w:tc>
          <w:tcPr>
            <w:tcW w:w="562"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Федеральный бюджет</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32 787 272,00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465"/>
        </w:trPr>
        <w:tc>
          <w:tcPr>
            <w:tcW w:w="562"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Государственный бюджет РС(Я)</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375"/>
        </w:trPr>
        <w:tc>
          <w:tcPr>
            <w:tcW w:w="562"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Бюджет МО "</w:t>
            </w:r>
            <w:proofErr w:type="spellStart"/>
            <w:r w:rsidRPr="00F358C1">
              <w:rPr>
                <w:rFonts w:ascii="Times New Roman" w:hAnsi="Times New Roman"/>
                <w:szCs w:val="24"/>
              </w:rPr>
              <w:t>Мирнинский</w:t>
            </w:r>
            <w:proofErr w:type="spellEnd"/>
            <w:r w:rsidRPr="00F358C1">
              <w:rPr>
                <w:rFonts w:ascii="Times New Roman" w:hAnsi="Times New Roman"/>
                <w:szCs w:val="24"/>
              </w:rPr>
              <w:t xml:space="preserve"> район"</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4 052 359,00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448 800,00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645"/>
        </w:trPr>
        <w:tc>
          <w:tcPr>
            <w:tcW w:w="562"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Другие источники</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150 238 803,07</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150 488 405,71</w:t>
            </w:r>
          </w:p>
        </w:tc>
      </w:tr>
      <w:tr w:rsidR="00F358C1" w:rsidRPr="00F358C1" w:rsidTr="00F358C1">
        <w:trPr>
          <w:trHeight w:val="375"/>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t>4.4</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 xml:space="preserve">Мероприятие № 4. Предоставление субсидий некоммерческим организациям в сфере образования, не являющимся муниципальными </w:t>
            </w:r>
            <w:r w:rsidRPr="00F358C1">
              <w:rPr>
                <w:rFonts w:ascii="Times New Roman" w:hAnsi="Times New Roman"/>
                <w:szCs w:val="24"/>
              </w:rPr>
              <w:lastRenderedPageBreak/>
              <w:t xml:space="preserve">учреждениями, находящимся на территории </w:t>
            </w:r>
            <w:proofErr w:type="spellStart"/>
            <w:r w:rsidRPr="00F358C1">
              <w:rPr>
                <w:rFonts w:ascii="Times New Roman" w:hAnsi="Times New Roman"/>
                <w:szCs w:val="24"/>
              </w:rPr>
              <w:t>Мирнинского</w:t>
            </w:r>
            <w:proofErr w:type="spellEnd"/>
            <w:r w:rsidRPr="00F358C1">
              <w:rPr>
                <w:rFonts w:ascii="Times New Roman" w:hAnsi="Times New Roman"/>
                <w:szCs w:val="24"/>
              </w:rPr>
              <w:t xml:space="preserve"> района Республики Саха (Якутия), на финансовое обеспечение (возмещение) затрат по организации однократного питания обучающихся в общеобразовательных организациях за счет средств целевого финансирования Акционерной Компании «АЛРОСА» (ПАО)</w:t>
            </w: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lastRenderedPageBreak/>
              <w:t>Всего</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32 787 272,00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3 261 196,93</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3 011 594,29</w:t>
            </w:r>
          </w:p>
        </w:tc>
      </w:tr>
      <w:tr w:rsidR="00F358C1" w:rsidRPr="00F358C1" w:rsidTr="00F358C1">
        <w:trPr>
          <w:trHeight w:val="1005"/>
        </w:trPr>
        <w:tc>
          <w:tcPr>
            <w:tcW w:w="562"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Федеральный бюджет</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32 787 272,00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1005"/>
        </w:trPr>
        <w:tc>
          <w:tcPr>
            <w:tcW w:w="562"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Государственный бюджет РС(Я)</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375"/>
        </w:trPr>
        <w:tc>
          <w:tcPr>
            <w:tcW w:w="562"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Бюджет МО "</w:t>
            </w:r>
            <w:proofErr w:type="spellStart"/>
            <w:r w:rsidRPr="00F358C1">
              <w:rPr>
                <w:rFonts w:ascii="Times New Roman" w:hAnsi="Times New Roman"/>
                <w:szCs w:val="24"/>
              </w:rPr>
              <w:t>Мирнинский</w:t>
            </w:r>
            <w:proofErr w:type="spellEnd"/>
            <w:r w:rsidRPr="00F358C1">
              <w:rPr>
                <w:rFonts w:ascii="Times New Roman" w:hAnsi="Times New Roman"/>
                <w:szCs w:val="24"/>
              </w:rPr>
              <w:t xml:space="preserve"> район"</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1845"/>
        </w:trPr>
        <w:tc>
          <w:tcPr>
            <w:tcW w:w="562"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Другие источники</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3 261 196,93</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3 011 594,29</w:t>
            </w:r>
          </w:p>
        </w:tc>
      </w:tr>
      <w:tr w:rsidR="00F358C1" w:rsidRPr="00F358C1" w:rsidTr="00F358C1">
        <w:trPr>
          <w:trHeight w:val="73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t>5</w:t>
            </w:r>
          </w:p>
        </w:tc>
        <w:tc>
          <w:tcPr>
            <w:tcW w:w="15178" w:type="dxa"/>
            <w:gridSpan w:val="7"/>
            <w:tcBorders>
              <w:top w:val="single" w:sz="4" w:space="0" w:color="auto"/>
              <w:left w:val="nil"/>
              <w:bottom w:val="single" w:sz="4" w:space="0" w:color="auto"/>
              <w:right w:val="single" w:sz="4" w:space="0" w:color="auto"/>
            </w:tcBorders>
            <w:shd w:val="clear" w:color="auto" w:fill="auto"/>
            <w:vAlign w:val="center"/>
            <w:hideMark/>
          </w:tcPr>
          <w:p w:rsidR="00F358C1" w:rsidRPr="00F358C1" w:rsidRDefault="00F358C1" w:rsidP="00F358C1">
            <w:pPr>
              <w:rPr>
                <w:rFonts w:ascii="Times New Roman" w:hAnsi="Times New Roman"/>
                <w:b/>
                <w:bCs/>
                <w:szCs w:val="24"/>
              </w:rPr>
            </w:pPr>
            <w:r w:rsidRPr="00F358C1">
              <w:rPr>
                <w:rFonts w:ascii="Times New Roman" w:hAnsi="Times New Roman"/>
                <w:b/>
                <w:bCs/>
                <w:szCs w:val="24"/>
              </w:rPr>
              <w:t>Задача №5. Обеспечить создание новых мест в общеобразовательных организациях в соответствии с прогнозируемой потребностью и современными требованиями к условиям обучения.</w:t>
            </w:r>
          </w:p>
        </w:tc>
      </w:tr>
      <w:tr w:rsidR="00F358C1" w:rsidRPr="00F358C1" w:rsidTr="00F358C1">
        <w:trPr>
          <w:trHeight w:val="345"/>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t>5.1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 xml:space="preserve">Мероприятие №1. Строительство и </w:t>
            </w:r>
            <w:proofErr w:type="gramStart"/>
            <w:r w:rsidRPr="00F358C1">
              <w:rPr>
                <w:rFonts w:ascii="Times New Roman" w:hAnsi="Times New Roman"/>
                <w:szCs w:val="24"/>
              </w:rPr>
              <w:t>реконструкция  объектов</w:t>
            </w:r>
            <w:proofErr w:type="gramEnd"/>
            <w:r w:rsidRPr="00F358C1">
              <w:rPr>
                <w:rFonts w:ascii="Times New Roman" w:hAnsi="Times New Roman"/>
                <w:szCs w:val="24"/>
              </w:rPr>
              <w:t xml:space="preserve">  образования </w:t>
            </w: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Всего</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262 855 751,10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252 039 206,59</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1 919 135,44</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799 695,00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9 495 848,80</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Федеральный бюджет</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55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Государственный бюджет РС(Я)</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243 232 011,34</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55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Бюджет МО "</w:t>
            </w:r>
            <w:proofErr w:type="spellStart"/>
            <w:r w:rsidRPr="00F358C1">
              <w:rPr>
                <w:rFonts w:ascii="Times New Roman" w:hAnsi="Times New Roman"/>
                <w:szCs w:val="24"/>
              </w:rPr>
              <w:t>Мирнинский</w:t>
            </w:r>
            <w:proofErr w:type="spellEnd"/>
            <w:r w:rsidRPr="00F358C1">
              <w:rPr>
                <w:rFonts w:ascii="Times New Roman" w:hAnsi="Times New Roman"/>
                <w:szCs w:val="24"/>
              </w:rPr>
              <w:t xml:space="preserve"> район"</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262 855 751,10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8 807 195,25</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1 919 135,44</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799 695,00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9 495 848,80</w:t>
            </w:r>
          </w:p>
        </w:tc>
      </w:tr>
      <w:tr w:rsidR="00F358C1" w:rsidRPr="00F358C1" w:rsidTr="00F358C1">
        <w:trPr>
          <w:trHeight w:val="480"/>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Другие источники</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c>
          <w:tcPr>
            <w:tcW w:w="261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0,00</w:t>
            </w:r>
          </w:p>
        </w:tc>
      </w:tr>
      <w:tr w:rsidR="00F358C1" w:rsidRPr="00F358C1" w:rsidTr="00F358C1">
        <w:trPr>
          <w:trHeight w:val="37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t>6</w:t>
            </w:r>
          </w:p>
        </w:tc>
        <w:tc>
          <w:tcPr>
            <w:tcW w:w="15178" w:type="dxa"/>
            <w:gridSpan w:val="7"/>
            <w:tcBorders>
              <w:top w:val="single" w:sz="4" w:space="0" w:color="auto"/>
              <w:left w:val="nil"/>
              <w:bottom w:val="single" w:sz="4" w:space="0" w:color="auto"/>
              <w:right w:val="single" w:sz="4" w:space="0" w:color="auto"/>
            </w:tcBorders>
            <w:shd w:val="clear" w:color="auto" w:fill="auto"/>
            <w:vAlign w:val="center"/>
            <w:hideMark/>
          </w:tcPr>
          <w:p w:rsidR="00F358C1" w:rsidRPr="00F358C1" w:rsidRDefault="00F358C1" w:rsidP="00F358C1">
            <w:pPr>
              <w:rPr>
                <w:rFonts w:ascii="Times New Roman" w:hAnsi="Times New Roman"/>
                <w:b/>
                <w:bCs/>
                <w:szCs w:val="24"/>
              </w:rPr>
            </w:pPr>
            <w:r w:rsidRPr="00F358C1">
              <w:rPr>
                <w:rFonts w:ascii="Times New Roman" w:hAnsi="Times New Roman"/>
                <w:b/>
                <w:bCs/>
                <w:szCs w:val="24"/>
              </w:rPr>
              <w:t>Задача №6. Обеспечить эффективное управление функционированием и развитием муниципальной системы образования</w:t>
            </w:r>
          </w:p>
        </w:tc>
      </w:tr>
      <w:tr w:rsidR="00F358C1" w:rsidRPr="00F358C1" w:rsidTr="00F358C1">
        <w:trPr>
          <w:trHeight w:val="375"/>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lastRenderedPageBreak/>
              <w:t>6.1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 xml:space="preserve">Мероприятие №1.Руководство и управление </w:t>
            </w:r>
            <w:proofErr w:type="spellStart"/>
            <w:r w:rsidRPr="00F358C1">
              <w:rPr>
                <w:rFonts w:ascii="Times New Roman" w:hAnsi="Times New Roman"/>
                <w:szCs w:val="24"/>
              </w:rPr>
              <w:t>програмамми</w:t>
            </w:r>
            <w:proofErr w:type="spellEnd"/>
            <w:r w:rsidRPr="00F358C1">
              <w:rPr>
                <w:rFonts w:ascii="Times New Roman" w:hAnsi="Times New Roman"/>
                <w:szCs w:val="24"/>
              </w:rPr>
              <w:t xml:space="preserve"> в сфере образования </w:t>
            </w: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Всего</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156 572 624,35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172 239 599,54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173 251 993,45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211 272 493,84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226 546 871,13  </w:t>
            </w:r>
          </w:p>
        </w:tc>
      </w:tr>
      <w:tr w:rsidR="00F358C1" w:rsidRPr="00F358C1" w:rsidTr="00F358C1">
        <w:trPr>
          <w:trHeight w:val="73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Федеральный бюджет</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Государственный бюджет РС(Я)</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Бюджет МО "</w:t>
            </w:r>
            <w:proofErr w:type="spellStart"/>
            <w:r w:rsidRPr="00F358C1">
              <w:rPr>
                <w:rFonts w:ascii="Times New Roman" w:hAnsi="Times New Roman"/>
                <w:szCs w:val="24"/>
              </w:rPr>
              <w:t>Мирнинский</w:t>
            </w:r>
            <w:proofErr w:type="spellEnd"/>
            <w:r w:rsidRPr="00F358C1">
              <w:rPr>
                <w:rFonts w:ascii="Times New Roman" w:hAnsi="Times New Roman"/>
                <w:szCs w:val="24"/>
              </w:rPr>
              <w:t xml:space="preserve"> район"</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156 382 243,71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172 103 670,74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173 056 621,59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211 272 493,84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226 422 871,13  </w:t>
            </w:r>
          </w:p>
        </w:tc>
      </w:tr>
      <w:tr w:rsidR="00F358C1" w:rsidRPr="00F358C1" w:rsidTr="00F358C1">
        <w:trPr>
          <w:trHeight w:val="570"/>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Другие источники</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190 380,64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135 928,80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195 371,86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124 000,00  </w:t>
            </w:r>
          </w:p>
        </w:tc>
      </w:tr>
      <w:tr w:rsidR="00F358C1" w:rsidRPr="00F358C1" w:rsidTr="00F358C1">
        <w:trPr>
          <w:trHeight w:val="375"/>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t>6.2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Мероприятие № 2.Выплата единовременных пособий при всех формах устройства детей, оставшихся без попечения родителей, в семью.</w:t>
            </w: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Всего</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640 000,00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1 126 000,00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815 401,21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Федеральный бюджет</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640 000,00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1 126 000,00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815 401,21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Государственный бюджет РС(Я)</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Бюджет МО "</w:t>
            </w:r>
            <w:proofErr w:type="spellStart"/>
            <w:r w:rsidRPr="00F358C1">
              <w:rPr>
                <w:rFonts w:ascii="Times New Roman" w:hAnsi="Times New Roman"/>
                <w:szCs w:val="24"/>
              </w:rPr>
              <w:t>Мирнинский</w:t>
            </w:r>
            <w:proofErr w:type="spellEnd"/>
            <w:r w:rsidRPr="00F358C1">
              <w:rPr>
                <w:rFonts w:ascii="Times New Roman" w:hAnsi="Times New Roman"/>
                <w:szCs w:val="24"/>
              </w:rPr>
              <w:t xml:space="preserve"> район"</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Другие источники</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r>
      <w:tr w:rsidR="00F358C1" w:rsidRPr="00F358C1" w:rsidTr="00F358C1">
        <w:trPr>
          <w:trHeight w:val="375"/>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t>6.3</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Мероприятие № 3.Выплата ежемесячного пособия опекунам (попечителям) на содержание детей в семьях опекунов (попечителей) и приемных семьях и оплате труда приемных родителей.</w:t>
            </w: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Всего</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38 538 392,70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34 201 500,00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34 686 588,00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34 858 518,00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47 249 717,96  </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Федеральный бюджет</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Государственный бюджет РС(Я)</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38 538 392,70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34 201 500,00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34 686 588,00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34 858 518,00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47 249 717,96  </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Бюджет МО "</w:t>
            </w:r>
            <w:proofErr w:type="spellStart"/>
            <w:r w:rsidRPr="00F358C1">
              <w:rPr>
                <w:rFonts w:ascii="Times New Roman" w:hAnsi="Times New Roman"/>
                <w:szCs w:val="24"/>
              </w:rPr>
              <w:t>Мирнинский</w:t>
            </w:r>
            <w:proofErr w:type="spellEnd"/>
            <w:r w:rsidRPr="00F358C1">
              <w:rPr>
                <w:rFonts w:ascii="Times New Roman" w:hAnsi="Times New Roman"/>
                <w:szCs w:val="24"/>
              </w:rPr>
              <w:t xml:space="preserve"> район"</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r>
      <w:tr w:rsidR="00F358C1" w:rsidRPr="00F358C1" w:rsidTr="00F358C1">
        <w:trPr>
          <w:trHeight w:val="660"/>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Другие источники</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r>
      <w:tr w:rsidR="00F358C1" w:rsidRPr="00F358C1" w:rsidTr="00F358C1">
        <w:trPr>
          <w:trHeight w:val="405"/>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t>6.4</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Мероприятие № 4. Ресурсное обеспечение образовательного процесса</w:t>
            </w: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Всего</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9 770 000,00  </w:t>
            </w:r>
          </w:p>
        </w:tc>
      </w:tr>
      <w:tr w:rsidR="00F358C1" w:rsidRPr="00F358C1" w:rsidTr="00F358C1">
        <w:trPr>
          <w:trHeight w:val="405"/>
        </w:trPr>
        <w:tc>
          <w:tcPr>
            <w:tcW w:w="562"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Федеральный бюджет</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r>
      <w:tr w:rsidR="00F358C1" w:rsidRPr="00F358C1" w:rsidTr="00F358C1">
        <w:trPr>
          <w:trHeight w:val="405"/>
        </w:trPr>
        <w:tc>
          <w:tcPr>
            <w:tcW w:w="562"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Государственный бюджет РС(Я)</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r>
      <w:tr w:rsidR="00F358C1" w:rsidRPr="00F358C1" w:rsidTr="00F358C1">
        <w:trPr>
          <w:trHeight w:val="405"/>
        </w:trPr>
        <w:tc>
          <w:tcPr>
            <w:tcW w:w="562"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Бюджет МО "</w:t>
            </w:r>
            <w:proofErr w:type="spellStart"/>
            <w:r w:rsidRPr="00F358C1">
              <w:rPr>
                <w:rFonts w:ascii="Times New Roman" w:hAnsi="Times New Roman"/>
                <w:szCs w:val="24"/>
              </w:rPr>
              <w:t>Мирнинский</w:t>
            </w:r>
            <w:proofErr w:type="spellEnd"/>
            <w:r w:rsidRPr="00F358C1">
              <w:rPr>
                <w:rFonts w:ascii="Times New Roman" w:hAnsi="Times New Roman"/>
                <w:szCs w:val="24"/>
              </w:rPr>
              <w:t xml:space="preserve"> район"</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9 770 000,00  </w:t>
            </w:r>
          </w:p>
        </w:tc>
      </w:tr>
      <w:tr w:rsidR="00F358C1" w:rsidRPr="00F358C1" w:rsidTr="00F358C1">
        <w:trPr>
          <w:trHeight w:val="405"/>
        </w:trPr>
        <w:tc>
          <w:tcPr>
            <w:tcW w:w="562"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000000"/>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Другие источники</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r>
      <w:tr w:rsidR="00F358C1" w:rsidRPr="00F358C1" w:rsidTr="00F358C1">
        <w:trPr>
          <w:trHeight w:val="375"/>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t>6.5</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Мероприятие № 5. Создание материально-технических условий для обеспечения деятельности организаций общего образования</w:t>
            </w: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Всего</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16 545 032,22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21 772 493,00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9 184 417,65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5 500 000,00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4 306 000,00  </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Федеральный бюджет</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Государственный бюджет РС(Я)</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Бюджет МО "</w:t>
            </w:r>
            <w:proofErr w:type="spellStart"/>
            <w:r w:rsidRPr="00F358C1">
              <w:rPr>
                <w:rFonts w:ascii="Times New Roman" w:hAnsi="Times New Roman"/>
                <w:szCs w:val="24"/>
              </w:rPr>
              <w:t>Мирнинский</w:t>
            </w:r>
            <w:proofErr w:type="spellEnd"/>
            <w:r w:rsidRPr="00F358C1">
              <w:rPr>
                <w:rFonts w:ascii="Times New Roman" w:hAnsi="Times New Roman"/>
                <w:szCs w:val="24"/>
              </w:rPr>
              <w:t xml:space="preserve"> район"</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16 545 032,22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21 772 493,00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9 184 417,65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5 500 000,00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4 306 000,00  </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Другие источники</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r>
      <w:tr w:rsidR="00F358C1" w:rsidRPr="00F358C1" w:rsidTr="00F358C1">
        <w:trPr>
          <w:trHeight w:val="375"/>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t>6.6</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 xml:space="preserve">Мероприятие №6. Поддержание в надлежащем техническом состоянии имущества учреждений </w:t>
            </w: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Всего</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104 610 819,03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173 721 231,77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81 181 103,03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112 380 325,43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72 551 432,48  </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Федеральный бюджет</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Государственный бюджет РС(Я)</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2 466 610,00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0,00  </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Бюджет МО "</w:t>
            </w:r>
            <w:proofErr w:type="spellStart"/>
            <w:r w:rsidRPr="00F358C1">
              <w:rPr>
                <w:rFonts w:ascii="Times New Roman" w:hAnsi="Times New Roman"/>
                <w:szCs w:val="24"/>
              </w:rPr>
              <w:t>Мирнинский</w:t>
            </w:r>
            <w:proofErr w:type="spellEnd"/>
            <w:r w:rsidRPr="00F358C1">
              <w:rPr>
                <w:rFonts w:ascii="Times New Roman" w:hAnsi="Times New Roman"/>
                <w:szCs w:val="24"/>
              </w:rPr>
              <w:t xml:space="preserve"> район"</w:t>
            </w:r>
          </w:p>
        </w:tc>
        <w:tc>
          <w:tcPr>
            <w:tcW w:w="2046"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48 210 819,03</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114 854 621,77</w:t>
            </w:r>
          </w:p>
        </w:tc>
        <w:tc>
          <w:tcPr>
            <w:tcW w:w="1985"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24 781 103,03</w:t>
            </w:r>
          </w:p>
        </w:tc>
        <w:tc>
          <w:tcPr>
            <w:tcW w:w="1984" w:type="dxa"/>
            <w:tcBorders>
              <w:top w:val="nil"/>
              <w:left w:val="nil"/>
              <w:bottom w:val="single" w:sz="4" w:space="0" w:color="auto"/>
              <w:right w:val="single" w:sz="4" w:space="0" w:color="auto"/>
            </w:tcBorders>
            <w:shd w:val="clear" w:color="auto" w:fill="auto"/>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t>55 980 325,43</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16 151 432,48  </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szCs w:val="24"/>
              </w:rPr>
            </w:pPr>
            <w:r w:rsidRPr="00F358C1">
              <w:rPr>
                <w:rFonts w:ascii="Times New Roman" w:hAnsi="Times New Roman"/>
                <w:szCs w:val="24"/>
              </w:rPr>
              <w:t>Другие источники</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56 400 000,00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56 400 000,00  </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56 400 000,00  </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56 400 000,00  </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szCs w:val="24"/>
              </w:rPr>
            </w:pPr>
            <w:r w:rsidRPr="00F358C1">
              <w:rPr>
                <w:rFonts w:ascii="Times New Roman" w:hAnsi="Times New Roman"/>
                <w:szCs w:val="24"/>
              </w:rPr>
              <w:t xml:space="preserve">56 400 000,00  </w:t>
            </w:r>
          </w:p>
        </w:tc>
      </w:tr>
      <w:tr w:rsidR="00F358C1" w:rsidRPr="00F358C1" w:rsidTr="00F358C1">
        <w:trPr>
          <w:trHeight w:val="375"/>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58C1" w:rsidRPr="00F358C1" w:rsidRDefault="00F358C1" w:rsidP="00F358C1">
            <w:pPr>
              <w:jc w:val="center"/>
              <w:rPr>
                <w:rFonts w:ascii="Times New Roman" w:hAnsi="Times New Roman"/>
                <w:szCs w:val="24"/>
              </w:rPr>
            </w:pPr>
            <w:r w:rsidRPr="00F358C1">
              <w:rPr>
                <w:rFonts w:ascii="Times New Roman" w:hAnsi="Times New Roman"/>
                <w:szCs w:val="24"/>
              </w:rPr>
              <w:t> </w:t>
            </w: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b/>
                <w:bCs/>
                <w:szCs w:val="24"/>
              </w:rPr>
            </w:pPr>
            <w:r w:rsidRPr="00F358C1">
              <w:rPr>
                <w:rFonts w:ascii="Times New Roman" w:hAnsi="Times New Roman"/>
                <w:b/>
                <w:bCs/>
                <w:szCs w:val="24"/>
              </w:rPr>
              <w:t>ИТОГО ПО ПРОГРАММЕ</w:t>
            </w: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b/>
                <w:bCs/>
                <w:szCs w:val="24"/>
              </w:rPr>
            </w:pPr>
            <w:r w:rsidRPr="00F358C1">
              <w:rPr>
                <w:rFonts w:ascii="Times New Roman" w:hAnsi="Times New Roman"/>
                <w:b/>
                <w:bCs/>
                <w:szCs w:val="24"/>
              </w:rPr>
              <w:t>Всего</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2 217 778 983,70</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2 389 266 026,11</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2 247 909 567,27</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2 589 652 456,82</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2 731 228 873,19</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b/>
                <w:bCs/>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b/>
                <w:bCs/>
                <w:szCs w:val="24"/>
              </w:rPr>
            </w:pPr>
            <w:r w:rsidRPr="00F358C1">
              <w:rPr>
                <w:rFonts w:ascii="Times New Roman" w:hAnsi="Times New Roman"/>
                <w:b/>
                <w:bCs/>
                <w:szCs w:val="24"/>
              </w:rPr>
              <w:t>Федеральный бюджет</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640 000,00</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62 637 996,00</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173 646 066,21</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163 265 502,88</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161 310 391,00</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b/>
                <w:bCs/>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b/>
                <w:bCs/>
                <w:szCs w:val="24"/>
              </w:rPr>
            </w:pPr>
            <w:r w:rsidRPr="00F358C1">
              <w:rPr>
                <w:rFonts w:ascii="Times New Roman" w:hAnsi="Times New Roman"/>
                <w:b/>
                <w:bCs/>
                <w:szCs w:val="24"/>
              </w:rPr>
              <w:t>Государственный бюджет РС(Я)</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1 280 321 299,70</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1 566 799 301,34</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1 409 720 120,12</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1 448 117 497,49</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1 575 608 046,23</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b/>
                <w:bCs/>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b/>
                <w:bCs/>
                <w:szCs w:val="24"/>
              </w:rPr>
            </w:pPr>
            <w:r w:rsidRPr="00F358C1">
              <w:rPr>
                <w:rFonts w:ascii="Times New Roman" w:hAnsi="Times New Roman"/>
                <w:b/>
                <w:bCs/>
                <w:szCs w:val="24"/>
              </w:rPr>
              <w:t>Бюджет МО "</w:t>
            </w:r>
            <w:proofErr w:type="spellStart"/>
            <w:r w:rsidRPr="00F358C1">
              <w:rPr>
                <w:rFonts w:ascii="Times New Roman" w:hAnsi="Times New Roman"/>
                <w:b/>
                <w:bCs/>
                <w:szCs w:val="24"/>
              </w:rPr>
              <w:t>Мирнинский</w:t>
            </w:r>
            <w:proofErr w:type="spellEnd"/>
            <w:r w:rsidRPr="00F358C1">
              <w:rPr>
                <w:rFonts w:ascii="Times New Roman" w:hAnsi="Times New Roman"/>
                <w:b/>
                <w:bCs/>
                <w:szCs w:val="24"/>
              </w:rPr>
              <w:t xml:space="preserve"> район"</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875 130 434,93</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699 416 099,60</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601 449 824,47</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737 516 992,65</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752 305 426,07</w:t>
            </w:r>
          </w:p>
        </w:tc>
      </w:tr>
      <w:tr w:rsidR="00F358C1" w:rsidRPr="00F358C1" w:rsidTr="00F358C1">
        <w:trPr>
          <w:trHeight w:val="375"/>
        </w:trPr>
        <w:tc>
          <w:tcPr>
            <w:tcW w:w="562"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szCs w:val="24"/>
              </w:rPr>
            </w:pPr>
          </w:p>
        </w:tc>
        <w:tc>
          <w:tcPr>
            <w:tcW w:w="2410" w:type="dxa"/>
            <w:vMerge/>
            <w:tcBorders>
              <w:top w:val="nil"/>
              <w:left w:val="single" w:sz="4" w:space="0" w:color="auto"/>
              <w:bottom w:val="single" w:sz="4" w:space="0" w:color="auto"/>
              <w:right w:val="single" w:sz="4" w:space="0" w:color="auto"/>
            </w:tcBorders>
            <w:vAlign w:val="center"/>
            <w:hideMark/>
          </w:tcPr>
          <w:p w:rsidR="00F358C1" w:rsidRPr="00F358C1" w:rsidRDefault="00F358C1" w:rsidP="00F358C1">
            <w:pPr>
              <w:rPr>
                <w:rFonts w:ascii="Times New Roman" w:hAnsi="Times New Roman"/>
                <w:b/>
                <w:bCs/>
                <w:szCs w:val="24"/>
              </w:rPr>
            </w:pPr>
          </w:p>
        </w:tc>
        <w:tc>
          <w:tcPr>
            <w:tcW w:w="2153"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rPr>
                <w:rFonts w:ascii="Times New Roman" w:hAnsi="Times New Roman"/>
                <w:b/>
                <w:bCs/>
                <w:szCs w:val="24"/>
              </w:rPr>
            </w:pPr>
            <w:r w:rsidRPr="00F358C1">
              <w:rPr>
                <w:rFonts w:ascii="Times New Roman" w:hAnsi="Times New Roman"/>
                <w:b/>
                <w:bCs/>
                <w:szCs w:val="24"/>
              </w:rPr>
              <w:t>Другие источники</w:t>
            </w:r>
          </w:p>
        </w:tc>
        <w:tc>
          <w:tcPr>
            <w:tcW w:w="204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61 687 249,07</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60 412 629,17</w:t>
            </w:r>
          </w:p>
        </w:tc>
        <w:tc>
          <w:tcPr>
            <w:tcW w:w="1985"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63 093 556,47</w:t>
            </w:r>
          </w:p>
        </w:tc>
        <w:tc>
          <w:tcPr>
            <w:tcW w:w="1984"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240 752 463,80</w:t>
            </w:r>
          </w:p>
        </w:tc>
        <w:tc>
          <w:tcPr>
            <w:tcW w:w="2616" w:type="dxa"/>
            <w:tcBorders>
              <w:top w:val="nil"/>
              <w:left w:val="nil"/>
              <w:bottom w:val="single" w:sz="4" w:space="0" w:color="auto"/>
              <w:right w:val="single" w:sz="4" w:space="0" w:color="auto"/>
            </w:tcBorders>
            <w:shd w:val="clear" w:color="auto" w:fill="auto"/>
            <w:noWrap/>
            <w:vAlign w:val="center"/>
            <w:hideMark/>
          </w:tcPr>
          <w:p w:rsidR="00F358C1" w:rsidRPr="00F358C1" w:rsidRDefault="00F358C1" w:rsidP="00F358C1">
            <w:pPr>
              <w:jc w:val="right"/>
              <w:rPr>
                <w:rFonts w:ascii="Times New Roman" w:hAnsi="Times New Roman"/>
                <w:b/>
                <w:bCs/>
                <w:szCs w:val="24"/>
              </w:rPr>
            </w:pPr>
            <w:r w:rsidRPr="00F358C1">
              <w:rPr>
                <w:rFonts w:ascii="Times New Roman" w:hAnsi="Times New Roman"/>
                <w:b/>
                <w:bCs/>
                <w:szCs w:val="24"/>
              </w:rPr>
              <w:t>242 005 009,89</w:t>
            </w:r>
          </w:p>
        </w:tc>
      </w:tr>
    </w:tbl>
    <w:p w:rsidR="008A030F" w:rsidRDefault="008A030F" w:rsidP="00D6240B">
      <w:pPr>
        <w:overflowPunct w:val="0"/>
        <w:autoSpaceDE w:val="0"/>
        <w:autoSpaceDN w:val="0"/>
        <w:adjustRightInd w:val="0"/>
        <w:ind w:firstLine="708"/>
        <w:jc w:val="center"/>
        <w:textAlignment w:val="baseline"/>
        <w:rPr>
          <w:rFonts w:ascii="Times New Roman" w:hAnsi="Times New Roman"/>
          <w:b/>
          <w:sz w:val="28"/>
          <w:szCs w:val="28"/>
        </w:rPr>
      </w:pPr>
    </w:p>
    <w:p w:rsidR="000439A8" w:rsidRDefault="000439A8" w:rsidP="00D6240B">
      <w:pPr>
        <w:overflowPunct w:val="0"/>
        <w:autoSpaceDE w:val="0"/>
        <w:autoSpaceDN w:val="0"/>
        <w:adjustRightInd w:val="0"/>
        <w:ind w:firstLine="708"/>
        <w:jc w:val="center"/>
        <w:textAlignment w:val="baseline"/>
        <w:rPr>
          <w:rFonts w:ascii="Times New Roman" w:hAnsi="Times New Roman"/>
          <w:sz w:val="20"/>
        </w:rPr>
      </w:pPr>
      <w:r>
        <w:rPr>
          <w:rFonts w:ascii="Times New Roman" w:hAnsi="Times New Roman"/>
          <w:b/>
          <w:sz w:val="28"/>
          <w:szCs w:val="28"/>
        </w:rPr>
        <w:fldChar w:fldCharType="begin"/>
      </w:r>
      <w:r>
        <w:rPr>
          <w:rFonts w:ascii="Times New Roman" w:hAnsi="Times New Roman"/>
          <w:b/>
          <w:sz w:val="28"/>
          <w:szCs w:val="28"/>
        </w:rPr>
        <w:instrText xml:space="preserve"> LINK </w:instrText>
      </w:r>
      <w:r w:rsidR="009D04E7">
        <w:rPr>
          <w:rFonts w:ascii="Times New Roman" w:hAnsi="Times New Roman"/>
          <w:b/>
          <w:sz w:val="28"/>
          <w:szCs w:val="28"/>
        </w:rPr>
        <w:instrText xml:space="preserve">Excel.Sheet.8 "\\\\server\\Share\\ФЭО\\Тупитан Ю.Р\\Рабочая 2023 ГОД\\2023Г\\Развитие систем образов\\1593 от 15.11.2023\\прилож. к пост измен. МП Развитие сист 14.04.2022.xls" "СОШ (2)!R10C1:R139C8" </w:instrText>
      </w:r>
      <w:r>
        <w:rPr>
          <w:rFonts w:ascii="Times New Roman" w:hAnsi="Times New Roman"/>
          <w:b/>
          <w:sz w:val="28"/>
          <w:szCs w:val="28"/>
        </w:rPr>
        <w:instrText xml:space="preserve">\a \f 4 \h  \* MERGEFORMAT </w:instrText>
      </w:r>
      <w:r>
        <w:rPr>
          <w:rFonts w:ascii="Times New Roman" w:hAnsi="Times New Roman"/>
          <w:b/>
          <w:sz w:val="28"/>
          <w:szCs w:val="28"/>
        </w:rPr>
        <w:fldChar w:fldCharType="separate"/>
      </w:r>
    </w:p>
    <w:p w:rsidR="00DC79D6" w:rsidRDefault="000439A8" w:rsidP="008A030F">
      <w:pPr>
        <w:overflowPunct w:val="0"/>
        <w:autoSpaceDE w:val="0"/>
        <w:autoSpaceDN w:val="0"/>
        <w:adjustRightInd w:val="0"/>
        <w:ind w:firstLine="708"/>
        <w:jc w:val="center"/>
        <w:textAlignment w:val="baseline"/>
        <w:rPr>
          <w:rFonts w:ascii="Times New Roman" w:hAnsi="Times New Roman"/>
          <w:b/>
          <w:sz w:val="28"/>
          <w:szCs w:val="28"/>
        </w:rPr>
      </w:pPr>
      <w:r>
        <w:rPr>
          <w:rFonts w:ascii="Times New Roman" w:hAnsi="Times New Roman"/>
          <w:b/>
          <w:sz w:val="28"/>
          <w:szCs w:val="28"/>
        </w:rPr>
        <w:fldChar w:fldCharType="end"/>
      </w:r>
    </w:p>
    <w:p w:rsidR="00B25B82" w:rsidRDefault="00B25B82" w:rsidP="000439A8">
      <w:pPr>
        <w:overflowPunct w:val="0"/>
        <w:autoSpaceDE w:val="0"/>
        <w:autoSpaceDN w:val="0"/>
        <w:adjustRightInd w:val="0"/>
        <w:textAlignment w:val="baseline"/>
        <w:rPr>
          <w:rFonts w:ascii="Times New Roman" w:hAnsi="Times New Roman"/>
          <w:b/>
          <w:sz w:val="28"/>
          <w:szCs w:val="28"/>
        </w:rPr>
      </w:pPr>
    </w:p>
    <w:p w:rsidR="00C23EE2" w:rsidRDefault="00C23EE2">
      <w:pPr>
        <w:rPr>
          <w:rFonts w:ascii="Times New Roman" w:hAnsi="Times New Roman"/>
          <w:b/>
          <w:sz w:val="28"/>
          <w:szCs w:val="28"/>
        </w:rPr>
      </w:pPr>
      <w:r>
        <w:rPr>
          <w:rFonts w:ascii="Times New Roman" w:hAnsi="Times New Roman"/>
          <w:b/>
          <w:sz w:val="28"/>
          <w:szCs w:val="28"/>
        </w:rPr>
        <w:br w:type="page"/>
      </w:r>
    </w:p>
    <w:p w:rsidR="00163DD2" w:rsidRPr="00B531F3" w:rsidRDefault="00163DD2" w:rsidP="00D6240B">
      <w:pPr>
        <w:overflowPunct w:val="0"/>
        <w:autoSpaceDE w:val="0"/>
        <w:autoSpaceDN w:val="0"/>
        <w:adjustRightInd w:val="0"/>
        <w:ind w:firstLine="708"/>
        <w:jc w:val="center"/>
        <w:textAlignment w:val="baseline"/>
        <w:rPr>
          <w:rFonts w:ascii="Times New Roman" w:hAnsi="Times New Roman"/>
          <w:b/>
          <w:sz w:val="28"/>
          <w:szCs w:val="28"/>
        </w:rPr>
      </w:pPr>
      <w:r w:rsidRPr="00B531F3">
        <w:rPr>
          <w:rFonts w:ascii="Times New Roman" w:hAnsi="Times New Roman"/>
          <w:b/>
          <w:sz w:val="28"/>
          <w:szCs w:val="28"/>
        </w:rPr>
        <w:lastRenderedPageBreak/>
        <w:t xml:space="preserve">РАЗДЕЛ </w:t>
      </w:r>
      <w:r w:rsidR="002C0FFF">
        <w:rPr>
          <w:rFonts w:ascii="Times New Roman" w:hAnsi="Times New Roman"/>
          <w:b/>
          <w:sz w:val="28"/>
          <w:szCs w:val="28"/>
        </w:rPr>
        <w:t>4</w:t>
      </w:r>
      <w:r w:rsidRPr="00B531F3">
        <w:rPr>
          <w:rFonts w:ascii="Times New Roman" w:hAnsi="Times New Roman"/>
          <w:b/>
          <w:sz w:val="28"/>
          <w:szCs w:val="28"/>
        </w:rPr>
        <w:t>.</w:t>
      </w:r>
    </w:p>
    <w:p w:rsidR="00BF7FFE" w:rsidRPr="00B531F3" w:rsidRDefault="00BF7FFE" w:rsidP="00570338">
      <w:pPr>
        <w:overflowPunct w:val="0"/>
        <w:autoSpaceDE w:val="0"/>
        <w:autoSpaceDN w:val="0"/>
        <w:adjustRightInd w:val="0"/>
        <w:jc w:val="center"/>
        <w:textAlignment w:val="baseline"/>
        <w:rPr>
          <w:rFonts w:ascii="Times New Roman" w:hAnsi="Times New Roman"/>
          <w:b/>
          <w:sz w:val="28"/>
          <w:szCs w:val="28"/>
        </w:rPr>
      </w:pPr>
      <w:r w:rsidRPr="00B531F3">
        <w:rPr>
          <w:rFonts w:ascii="Times New Roman" w:hAnsi="Times New Roman"/>
          <w:b/>
          <w:sz w:val="28"/>
          <w:szCs w:val="28"/>
        </w:rPr>
        <w:t xml:space="preserve">Перечень целевых </w:t>
      </w:r>
      <w:r w:rsidR="00B35670">
        <w:rPr>
          <w:rFonts w:ascii="Times New Roman" w:hAnsi="Times New Roman"/>
          <w:b/>
          <w:sz w:val="28"/>
          <w:szCs w:val="28"/>
        </w:rPr>
        <w:t>индик</w:t>
      </w:r>
      <w:bookmarkStart w:id="9" w:name="_GoBack"/>
      <w:bookmarkEnd w:id="9"/>
      <w:r w:rsidR="00B35670">
        <w:rPr>
          <w:rFonts w:ascii="Times New Roman" w:hAnsi="Times New Roman"/>
          <w:b/>
          <w:sz w:val="28"/>
          <w:szCs w:val="28"/>
        </w:rPr>
        <w:t>аторов</w:t>
      </w:r>
      <w:r w:rsidRPr="00B531F3">
        <w:rPr>
          <w:rFonts w:ascii="Times New Roman" w:hAnsi="Times New Roman"/>
          <w:b/>
          <w:sz w:val="28"/>
          <w:szCs w:val="28"/>
        </w:rPr>
        <w:t xml:space="preserve"> программы </w:t>
      </w:r>
    </w:p>
    <w:p w:rsidR="00BF7FFE" w:rsidRPr="00B531F3" w:rsidRDefault="00E759E6" w:rsidP="00570338">
      <w:pPr>
        <w:overflowPunct w:val="0"/>
        <w:autoSpaceDE w:val="0"/>
        <w:autoSpaceDN w:val="0"/>
        <w:adjustRightInd w:val="0"/>
        <w:jc w:val="center"/>
        <w:textAlignment w:val="baseline"/>
        <w:rPr>
          <w:rFonts w:ascii="Times New Roman" w:hAnsi="Times New Roman"/>
          <w:b/>
          <w:sz w:val="28"/>
          <w:szCs w:val="28"/>
        </w:rPr>
      </w:pPr>
      <w:r>
        <w:rPr>
          <w:rFonts w:ascii="Times New Roman" w:hAnsi="Times New Roman"/>
          <w:b/>
          <w:sz w:val="28"/>
          <w:szCs w:val="28"/>
        </w:rPr>
        <w:t>«Развитие системы общего образования</w:t>
      </w:r>
      <w:r w:rsidR="00BF7FFE" w:rsidRPr="00B531F3">
        <w:rPr>
          <w:rFonts w:ascii="Times New Roman" w:hAnsi="Times New Roman"/>
          <w:b/>
          <w:sz w:val="28"/>
          <w:szCs w:val="28"/>
        </w:rPr>
        <w:t>»</w:t>
      </w:r>
    </w:p>
    <w:p w:rsidR="00BF7FFE" w:rsidRPr="006D1BE8" w:rsidRDefault="00BF7FFE" w:rsidP="00570338">
      <w:pPr>
        <w:overflowPunct w:val="0"/>
        <w:autoSpaceDE w:val="0"/>
        <w:autoSpaceDN w:val="0"/>
        <w:adjustRightInd w:val="0"/>
        <w:jc w:val="center"/>
        <w:textAlignment w:val="baseline"/>
        <w:rPr>
          <w:rFonts w:ascii="Times New Roman" w:hAnsi="Times New Roman"/>
          <w:i/>
          <w:sz w:val="18"/>
          <w:szCs w:val="18"/>
        </w:rPr>
      </w:pPr>
      <w:r w:rsidRPr="00B531F3">
        <w:rPr>
          <w:rFonts w:ascii="Times New Roman" w:hAnsi="Times New Roman"/>
          <w:i/>
          <w:sz w:val="18"/>
          <w:szCs w:val="18"/>
        </w:rPr>
        <w:t xml:space="preserve">(наименование программы) </w:t>
      </w:r>
    </w:p>
    <w:tbl>
      <w:tblPr>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280"/>
        <w:gridCol w:w="1418"/>
        <w:gridCol w:w="1559"/>
        <w:gridCol w:w="1559"/>
        <w:gridCol w:w="1276"/>
        <w:gridCol w:w="1276"/>
        <w:gridCol w:w="1276"/>
        <w:gridCol w:w="2013"/>
      </w:tblGrid>
      <w:tr w:rsidR="002A547E" w:rsidRPr="00B531F3" w:rsidTr="00D6240B">
        <w:trPr>
          <w:tblHeader/>
        </w:trPr>
        <w:tc>
          <w:tcPr>
            <w:tcW w:w="540" w:type="dxa"/>
            <w:vMerge w:val="restart"/>
            <w:vAlign w:val="center"/>
          </w:tcPr>
          <w:p w:rsidR="002A547E" w:rsidRPr="00F81F4E" w:rsidRDefault="002A547E" w:rsidP="00D6240B">
            <w:pPr>
              <w:widowControl w:val="0"/>
              <w:overflowPunct w:val="0"/>
              <w:autoSpaceDE w:val="0"/>
              <w:autoSpaceDN w:val="0"/>
              <w:adjustRightInd w:val="0"/>
              <w:jc w:val="center"/>
              <w:textAlignment w:val="baseline"/>
              <w:rPr>
                <w:rFonts w:ascii="Times New Roman" w:hAnsi="Times New Roman"/>
                <w:b/>
                <w:szCs w:val="24"/>
              </w:rPr>
            </w:pPr>
            <w:r w:rsidRPr="00F81F4E">
              <w:rPr>
                <w:rFonts w:ascii="Times New Roman" w:hAnsi="Times New Roman"/>
                <w:b/>
                <w:szCs w:val="24"/>
              </w:rPr>
              <w:t>№ п/п</w:t>
            </w:r>
          </w:p>
        </w:tc>
        <w:tc>
          <w:tcPr>
            <w:tcW w:w="4280" w:type="dxa"/>
            <w:vMerge w:val="restart"/>
            <w:vAlign w:val="center"/>
          </w:tcPr>
          <w:p w:rsidR="002A547E" w:rsidRPr="00F81F4E" w:rsidRDefault="002A547E" w:rsidP="00D6240B">
            <w:pPr>
              <w:widowControl w:val="0"/>
              <w:overflowPunct w:val="0"/>
              <w:autoSpaceDE w:val="0"/>
              <w:autoSpaceDN w:val="0"/>
              <w:adjustRightInd w:val="0"/>
              <w:jc w:val="center"/>
              <w:textAlignment w:val="baseline"/>
              <w:rPr>
                <w:rFonts w:ascii="Times New Roman" w:hAnsi="Times New Roman"/>
                <w:b/>
                <w:szCs w:val="24"/>
              </w:rPr>
            </w:pPr>
            <w:r w:rsidRPr="00F81F4E">
              <w:rPr>
                <w:rFonts w:ascii="Times New Roman" w:hAnsi="Times New Roman"/>
                <w:b/>
                <w:szCs w:val="24"/>
              </w:rPr>
              <w:t>Наименование индикатора</w:t>
            </w:r>
          </w:p>
        </w:tc>
        <w:tc>
          <w:tcPr>
            <w:tcW w:w="1418" w:type="dxa"/>
            <w:vMerge w:val="restart"/>
            <w:vAlign w:val="center"/>
          </w:tcPr>
          <w:p w:rsidR="002A547E" w:rsidRPr="00F81F4E" w:rsidRDefault="002A547E" w:rsidP="00D6240B">
            <w:pPr>
              <w:widowControl w:val="0"/>
              <w:overflowPunct w:val="0"/>
              <w:autoSpaceDE w:val="0"/>
              <w:autoSpaceDN w:val="0"/>
              <w:adjustRightInd w:val="0"/>
              <w:jc w:val="center"/>
              <w:textAlignment w:val="baseline"/>
              <w:rPr>
                <w:rFonts w:ascii="Times New Roman" w:hAnsi="Times New Roman"/>
                <w:b/>
                <w:szCs w:val="24"/>
              </w:rPr>
            </w:pPr>
            <w:r w:rsidRPr="00F81F4E">
              <w:rPr>
                <w:rFonts w:ascii="Times New Roman" w:hAnsi="Times New Roman"/>
                <w:b/>
                <w:szCs w:val="24"/>
              </w:rPr>
              <w:t xml:space="preserve">Единица       </w:t>
            </w:r>
            <w:r w:rsidRPr="00F81F4E">
              <w:rPr>
                <w:rFonts w:ascii="Times New Roman" w:hAnsi="Times New Roman"/>
                <w:b/>
                <w:szCs w:val="24"/>
              </w:rPr>
              <w:br/>
              <w:t>измерения</w:t>
            </w:r>
          </w:p>
        </w:tc>
        <w:tc>
          <w:tcPr>
            <w:tcW w:w="1559" w:type="dxa"/>
            <w:vMerge w:val="restart"/>
            <w:shd w:val="clear" w:color="auto" w:fill="BFBFBF" w:themeFill="background1" w:themeFillShade="BF"/>
            <w:vAlign w:val="center"/>
          </w:tcPr>
          <w:p w:rsidR="002A547E" w:rsidRPr="00F81F4E" w:rsidRDefault="002A547E" w:rsidP="00D6240B">
            <w:pPr>
              <w:widowControl w:val="0"/>
              <w:overflowPunct w:val="0"/>
              <w:autoSpaceDE w:val="0"/>
              <w:autoSpaceDN w:val="0"/>
              <w:adjustRightInd w:val="0"/>
              <w:jc w:val="center"/>
              <w:textAlignment w:val="baseline"/>
              <w:rPr>
                <w:rFonts w:ascii="Times New Roman" w:hAnsi="Times New Roman"/>
                <w:b/>
                <w:szCs w:val="24"/>
              </w:rPr>
            </w:pPr>
            <w:r w:rsidRPr="00F81F4E">
              <w:rPr>
                <w:rFonts w:ascii="Times New Roman" w:hAnsi="Times New Roman"/>
                <w:b/>
                <w:szCs w:val="24"/>
              </w:rPr>
              <w:t>2018 год</w:t>
            </w:r>
          </w:p>
        </w:tc>
        <w:tc>
          <w:tcPr>
            <w:tcW w:w="5387" w:type="dxa"/>
            <w:gridSpan w:val="4"/>
            <w:vAlign w:val="center"/>
          </w:tcPr>
          <w:p w:rsidR="002A547E" w:rsidRPr="00F81F4E" w:rsidRDefault="002A547E" w:rsidP="00D6240B">
            <w:pPr>
              <w:widowControl w:val="0"/>
              <w:overflowPunct w:val="0"/>
              <w:autoSpaceDE w:val="0"/>
              <w:autoSpaceDN w:val="0"/>
              <w:adjustRightInd w:val="0"/>
              <w:jc w:val="center"/>
              <w:textAlignment w:val="baseline"/>
              <w:rPr>
                <w:rFonts w:ascii="Times New Roman" w:hAnsi="Times New Roman"/>
                <w:b/>
                <w:szCs w:val="24"/>
              </w:rPr>
            </w:pPr>
            <w:r w:rsidRPr="00F81F4E">
              <w:rPr>
                <w:rFonts w:ascii="Times New Roman" w:hAnsi="Times New Roman"/>
                <w:b/>
                <w:szCs w:val="24"/>
              </w:rPr>
              <w:t>Планируемое значение индикатора по годам реализации</w:t>
            </w:r>
          </w:p>
        </w:tc>
        <w:tc>
          <w:tcPr>
            <w:tcW w:w="2013" w:type="dxa"/>
          </w:tcPr>
          <w:p w:rsidR="002A547E" w:rsidRPr="00F81F4E" w:rsidRDefault="002A547E" w:rsidP="00D6240B">
            <w:pPr>
              <w:widowControl w:val="0"/>
              <w:overflowPunct w:val="0"/>
              <w:autoSpaceDE w:val="0"/>
              <w:autoSpaceDN w:val="0"/>
              <w:adjustRightInd w:val="0"/>
              <w:jc w:val="center"/>
              <w:textAlignment w:val="baseline"/>
              <w:rPr>
                <w:rFonts w:ascii="Times New Roman" w:hAnsi="Times New Roman"/>
                <w:b/>
                <w:szCs w:val="24"/>
              </w:rPr>
            </w:pPr>
          </w:p>
        </w:tc>
      </w:tr>
      <w:tr w:rsidR="002A547E" w:rsidRPr="00B531F3" w:rsidTr="00D6240B">
        <w:trPr>
          <w:tblHeader/>
        </w:trPr>
        <w:tc>
          <w:tcPr>
            <w:tcW w:w="540" w:type="dxa"/>
            <w:vMerge/>
            <w:vAlign w:val="center"/>
          </w:tcPr>
          <w:p w:rsidR="002A547E" w:rsidRPr="00F81F4E" w:rsidRDefault="002A547E" w:rsidP="00D6240B">
            <w:pPr>
              <w:widowControl w:val="0"/>
              <w:overflowPunct w:val="0"/>
              <w:autoSpaceDE w:val="0"/>
              <w:autoSpaceDN w:val="0"/>
              <w:adjustRightInd w:val="0"/>
              <w:jc w:val="center"/>
              <w:textAlignment w:val="baseline"/>
              <w:rPr>
                <w:rFonts w:ascii="Times New Roman" w:hAnsi="Times New Roman"/>
                <w:b/>
                <w:szCs w:val="24"/>
              </w:rPr>
            </w:pPr>
          </w:p>
        </w:tc>
        <w:tc>
          <w:tcPr>
            <w:tcW w:w="4280" w:type="dxa"/>
            <w:vMerge/>
            <w:vAlign w:val="center"/>
          </w:tcPr>
          <w:p w:rsidR="002A547E" w:rsidRPr="00F81F4E" w:rsidRDefault="002A547E" w:rsidP="00D6240B">
            <w:pPr>
              <w:widowControl w:val="0"/>
              <w:overflowPunct w:val="0"/>
              <w:autoSpaceDE w:val="0"/>
              <w:autoSpaceDN w:val="0"/>
              <w:adjustRightInd w:val="0"/>
              <w:jc w:val="center"/>
              <w:textAlignment w:val="baseline"/>
              <w:rPr>
                <w:rFonts w:ascii="Times New Roman" w:hAnsi="Times New Roman"/>
                <w:b/>
                <w:szCs w:val="24"/>
              </w:rPr>
            </w:pPr>
          </w:p>
        </w:tc>
        <w:tc>
          <w:tcPr>
            <w:tcW w:w="1418" w:type="dxa"/>
            <w:vMerge/>
            <w:vAlign w:val="center"/>
          </w:tcPr>
          <w:p w:rsidR="002A547E" w:rsidRPr="00F81F4E" w:rsidRDefault="002A547E" w:rsidP="00D6240B">
            <w:pPr>
              <w:widowControl w:val="0"/>
              <w:overflowPunct w:val="0"/>
              <w:autoSpaceDE w:val="0"/>
              <w:autoSpaceDN w:val="0"/>
              <w:adjustRightInd w:val="0"/>
              <w:jc w:val="center"/>
              <w:textAlignment w:val="baseline"/>
              <w:rPr>
                <w:rFonts w:ascii="Times New Roman" w:hAnsi="Times New Roman"/>
                <w:b/>
                <w:szCs w:val="24"/>
              </w:rPr>
            </w:pPr>
          </w:p>
        </w:tc>
        <w:tc>
          <w:tcPr>
            <w:tcW w:w="1559" w:type="dxa"/>
            <w:vMerge/>
            <w:shd w:val="clear" w:color="auto" w:fill="BFBFBF" w:themeFill="background1" w:themeFillShade="BF"/>
            <w:vAlign w:val="center"/>
          </w:tcPr>
          <w:p w:rsidR="002A547E" w:rsidRPr="00F81F4E" w:rsidRDefault="002A547E" w:rsidP="00D6240B">
            <w:pPr>
              <w:widowControl w:val="0"/>
              <w:overflowPunct w:val="0"/>
              <w:autoSpaceDE w:val="0"/>
              <w:autoSpaceDN w:val="0"/>
              <w:adjustRightInd w:val="0"/>
              <w:jc w:val="center"/>
              <w:textAlignment w:val="baseline"/>
              <w:rPr>
                <w:rFonts w:ascii="Times New Roman" w:hAnsi="Times New Roman"/>
                <w:b/>
                <w:szCs w:val="24"/>
              </w:rPr>
            </w:pPr>
          </w:p>
        </w:tc>
        <w:tc>
          <w:tcPr>
            <w:tcW w:w="1559" w:type="dxa"/>
            <w:vAlign w:val="center"/>
          </w:tcPr>
          <w:p w:rsidR="002A547E" w:rsidRPr="00F81F4E" w:rsidRDefault="002A547E" w:rsidP="00D6240B">
            <w:pPr>
              <w:widowControl w:val="0"/>
              <w:autoSpaceDE w:val="0"/>
              <w:autoSpaceDN w:val="0"/>
              <w:adjustRightInd w:val="0"/>
              <w:jc w:val="center"/>
              <w:rPr>
                <w:rFonts w:ascii="Times New Roman" w:hAnsi="Times New Roman"/>
                <w:b/>
                <w:szCs w:val="24"/>
              </w:rPr>
            </w:pPr>
            <w:r w:rsidRPr="00F81F4E">
              <w:rPr>
                <w:rFonts w:ascii="Times New Roman" w:hAnsi="Times New Roman"/>
                <w:b/>
                <w:szCs w:val="24"/>
              </w:rPr>
              <w:t>2019 год</w:t>
            </w:r>
          </w:p>
        </w:tc>
        <w:tc>
          <w:tcPr>
            <w:tcW w:w="1276" w:type="dxa"/>
            <w:vAlign w:val="center"/>
          </w:tcPr>
          <w:p w:rsidR="002A547E" w:rsidRPr="00F81F4E" w:rsidRDefault="002A547E" w:rsidP="00D6240B">
            <w:pPr>
              <w:widowControl w:val="0"/>
              <w:autoSpaceDE w:val="0"/>
              <w:autoSpaceDN w:val="0"/>
              <w:adjustRightInd w:val="0"/>
              <w:jc w:val="center"/>
              <w:rPr>
                <w:rFonts w:ascii="Times New Roman" w:hAnsi="Times New Roman"/>
                <w:b/>
                <w:szCs w:val="24"/>
              </w:rPr>
            </w:pPr>
            <w:r w:rsidRPr="00F81F4E">
              <w:rPr>
                <w:rFonts w:ascii="Times New Roman" w:hAnsi="Times New Roman"/>
                <w:b/>
                <w:szCs w:val="24"/>
              </w:rPr>
              <w:t>2020 год</w:t>
            </w:r>
          </w:p>
        </w:tc>
        <w:tc>
          <w:tcPr>
            <w:tcW w:w="1276" w:type="dxa"/>
            <w:vAlign w:val="center"/>
          </w:tcPr>
          <w:p w:rsidR="002A547E" w:rsidRPr="00F81F4E" w:rsidRDefault="002A547E" w:rsidP="00D6240B">
            <w:pPr>
              <w:widowControl w:val="0"/>
              <w:autoSpaceDE w:val="0"/>
              <w:autoSpaceDN w:val="0"/>
              <w:adjustRightInd w:val="0"/>
              <w:jc w:val="center"/>
              <w:rPr>
                <w:rFonts w:ascii="Times New Roman" w:hAnsi="Times New Roman"/>
                <w:b/>
                <w:szCs w:val="24"/>
              </w:rPr>
            </w:pPr>
            <w:r w:rsidRPr="00F81F4E">
              <w:rPr>
                <w:rFonts w:ascii="Times New Roman" w:hAnsi="Times New Roman"/>
                <w:b/>
                <w:szCs w:val="24"/>
              </w:rPr>
              <w:t>2021 год</w:t>
            </w:r>
          </w:p>
        </w:tc>
        <w:tc>
          <w:tcPr>
            <w:tcW w:w="1276" w:type="dxa"/>
            <w:vAlign w:val="center"/>
          </w:tcPr>
          <w:p w:rsidR="002A547E" w:rsidRPr="00F81F4E" w:rsidRDefault="002A547E" w:rsidP="00D6240B">
            <w:pPr>
              <w:widowControl w:val="0"/>
              <w:autoSpaceDE w:val="0"/>
              <w:autoSpaceDN w:val="0"/>
              <w:adjustRightInd w:val="0"/>
              <w:jc w:val="center"/>
              <w:rPr>
                <w:rFonts w:ascii="Times New Roman" w:hAnsi="Times New Roman"/>
                <w:b/>
                <w:szCs w:val="24"/>
              </w:rPr>
            </w:pPr>
            <w:r w:rsidRPr="00F81F4E">
              <w:rPr>
                <w:rFonts w:ascii="Times New Roman" w:hAnsi="Times New Roman"/>
                <w:b/>
                <w:szCs w:val="24"/>
                <w:lang w:val="en-US"/>
              </w:rPr>
              <w:t xml:space="preserve">2022 </w:t>
            </w:r>
            <w:proofErr w:type="spellStart"/>
            <w:r w:rsidRPr="00F81F4E">
              <w:rPr>
                <w:rFonts w:ascii="Times New Roman" w:hAnsi="Times New Roman"/>
                <w:b/>
                <w:szCs w:val="24"/>
                <w:lang w:val="en-US"/>
              </w:rPr>
              <w:t>год</w:t>
            </w:r>
            <w:proofErr w:type="spellEnd"/>
          </w:p>
        </w:tc>
        <w:tc>
          <w:tcPr>
            <w:tcW w:w="2013" w:type="dxa"/>
          </w:tcPr>
          <w:p w:rsidR="002A547E" w:rsidRPr="00F81F4E" w:rsidRDefault="002A547E" w:rsidP="00D6240B">
            <w:pPr>
              <w:widowControl w:val="0"/>
              <w:autoSpaceDE w:val="0"/>
              <w:autoSpaceDN w:val="0"/>
              <w:adjustRightInd w:val="0"/>
              <w:jc w:val="center"/>
              <w:rPr>
                <w:rFonts w:ascii="Times New Roman" w:hAnsi="Times New Roman"/>
                <w:b/>
                <w:szCs w:val="24"/>
              </w:rPr>
            </w:pPr>
            <w:r w:rsidRPr="00F81F4E">
              <w:rPr>
                <w:rFonts w:ascii="Times New Roman" w:hAnsi="Times New Roman"/>
                <w:b/>
                <w:szCs w:val="24"/>
              </w:rPr>
              <w:t>2023 год</w:t>
            </w:r>
          </w:p>
        </w:tc>
      </w:tr>
      <w:tr w:rsidR="002A547E" w:rsidRPr="00B531F3" w:rsidTr="006D1BE8">
        <w:tc>
          <w:tcPr>
            <w:tcW w:w="540" w:type="dxa"/>
          </w:tcPr>
          <w:p w:rsidR="002A547E" w:rsidRPr="00B531F3" w:rsidRDefault="002A547E" w:rsidP="00D6240B">
            <w:pPr>
              <w:widowControl w:val="0"/>
              <w:overflowPunct w:val="0"/>
              <w:autoSpaceDE w:val="0"/>
              <w:autoSpaceDN w:val="0"/>
              <w:adjustRightInd w:val="0"/>
              <w:textAlignment w:val="baseline"/>
              <w:rPr>
                <w:rFonts w:ascii="Times New Roman" w:hAnsi="Times New Roman"/>
                <w:szCs w:val="24"/>
              </w:rPr>
            </w:pPr>
            <w:bookmarkStart w:id="10" w:name="_Hlk515251814"/>
            <w:r w:rsidRPr="00B531F3">
              <w:rPr>
                <w:rFonts w:ascii="Times New Roman" w:hAnsi="Times New Roman"/>
                <w:szCs w:val="24"/>
              </w:rPr>
              <w:t>1.</w:t>
            </w:r>
          </w:p>
        </w:tc>
        <w:tc>
          <w:tcPr>
            <w:tcW w:w="4280" w:type="dxa"/>
          </w:tcPr>
          <w:p w:rsidR="002A547E" w:rsidRPr="00B531F3" w:rsidRDefault="002A547E" w:rsidP="00D6240B">
            <w:pPr>
              <w:widowControl w:val="0"/>
              <w:autoSpaceDE w:val="0"/>
              <w:autoSpaceDN w:val="0"/>
              <w:adjustRightInd w:val="0"/>
              <w:jc w:val="both"/>
              <w:rPr>
                <w:rFonts w:ascii="Times New Roman" w:hAnsi="Times New Roman"/>
                <w:szCs w:val="24"/>
              </w:rPr>
            </w:pPr>
            <w:r>
              <w:rPr>
                <w:rFonts w:ascii="Times New Roman" w:hAnsi="Times New Roman"/>
                <w:szCs w:val="24"/>
              </w:rPr>
              <w:t>Охват</w:t>
            </w:r>
            <w:r w:rsidRPr="00637472">
              <w:rPr>
                <w:rFonts w:ascii="Times New Roman" w:hAnsi="Times New Roman"/>
                <w:szCs w:val="24"/>
              </w:rPr>
              <w:t xml:space="preserve"> детей в возрасте 6,5 -18 лет общим образованием</w:t>
            </w:r>
          </w:p>
        </w:tc>
        <w:tc>
          <w:tcPr>
            <w:tcW w:w="1418" w:type="dxa"/>
          </w:tcPr>
          <w:p w:rsidR="002A547E" w:rsidRPr="00B531F3" w:rsidRDefault="002A547E"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w:t>
            </w:r>
          </w:p>
        </w:tc>
        <w:tc>
          <w:tcPr>
            <w:tcW w:w="1559" w:type="dxa"/>
            <w:shd w:val="clear" w:color="auto" w:fill="BFBFBF" w:themeFill="background1" w:themeFillShade="BF"/>
          </w:tcPr>
          <w:p w:rsidR="002A547E" w:rsidRPr="00B531F3" w:rsidRDefault="002A547E"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559" w:type="dxa"/>
          </w:tcPr>
          <w:p w:rsidR="002A547E" w:rsidRPr="00B531F3" w:rsidRDefault="002A547E"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276" w:type="dxa"/>
          </w:tcPr>
          <w:p w:rsidR="002A547E" w:rsidRPr="00B531F3" w:rsidRDefault="002A547E"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276" w:type="dxa"/>
          </w:tcPr>
          <w:p w:rsidR="002A547E" w:rsidRPr="00B531F3" w:rsidRDefault="002A547E"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1276" w:type="dxa"/>
          </w:tcPr>
          <w:p w:rsidR="002A547E" w:rsidRPr="00B531F3" w:rsidRDefault="002A547E"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2013" w:type="dxa"/>
          </w:tcPr>
          <w:p w:rsidR="002A547E" w:rsidRDefault="002A547E"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r>
      <w:tr w:rsidR="002A547E" w:rsidRPr="001B36F6" w:rsidTr="006D1BE8">
        <w:tc>
          <w:tcPr>
            <w:tcW w:w="540" w:type="dxa"/>
          </w:tcPr>
          <w:p w:rsidR="002A547E" w:rsidRPr="001B36F6" w:rsidRDefault="002A547E" w:rsidP="00D6240B">
            <w:pPr>
              <w:widowControl w:val="0"/>
              <w:overflowPunct w:val="0"/>
              <w:autoSpaceDE w:val="0"/>
              <w:autoSpaceDN w:val="0"/>
              <w:adjustRightInd w:val="0"/>
              <w:textAlignment w:val="baseline"/>
              <w:rPr>
                <w:rFonts w:ascii="Times New Roman" w:hAnsi="Times New Roman"/>
                <w:szCs w:val="24"/>
              </w:rPr>
            </w:pPr>
            <w:r w:rsidRPr="001B36F6">
              <w:rPr>
                <w:rFonts w:ascii="Times New Roman" w:hAnsi="Times New Roman"/>
                <w:szCs w:val="24"/>
              </w:rPr>
              <w:t>2.</w:t>
            </w:r>
          </w:p>
        </w:tc>
        <w:tc>
          <w:tcPr>
            <w:tcW w:w="4280" w:type="dxa"/>
          </w:tcPr>
          <w:p w:rsidR="002A547E" w:rsidRPr="001B36F6" w:rsidRDefault="002A547E" w:rsidP="00D6240B">
            <w:pPr>
              <w:widowControl w:val="0"/>
              <w:autoSpaceDE w:val="0"/>
              <w:autoSpaceDN w:val="0"/>
              <w:adjustRightInd w:val="0"/>
              <w:jc w:val="both"/>
              <w:rPr>
                <w:rFonts w:ascii="Times New Roman" w:hAnsi="Times New Roman"/>
                <w:szCs w:val="24"/>
              </w:rPr>
            </w:pPr>
            <w:r w:rsidRPr="001B36F6">
              <w:rPr>
                <w:rFonts w:ascii="Times New Roman" w:hAnsi="Times New Roman"/>
                <w:szCs w:val="24"/>
              </w:rPr>
              <w:t xml:space="preserve"> Удельный вес численности школьников, обучающихся по образовательным программам, соответствующим федеральным государственным стандартам общего образования в общей </w:t>
            </w:r>
            <w:proofErr w:type="gramStart"/>
            <w:r w:rsidRPr="001B36F6">
              <w:rPr>
                <w:rFonts w:ascii="Times New Roman" w:hAnsi="Times New Roman"/>
                <w:szCs w:val="24"/>
              </w:rPr>
              <w:t>численности</w:t>
            </w:r>
            <w:proofErr w:type="gramEnd"/>
            <w:r w:rsidRPr="001B36F6">
              <w:rPr>
                <w:rFonts w:ascii="Times New Roman" w:hAnsi="Times New Roman"/>
                <w:szCs w:val="24"/>
              </w:rPr>
              <w:t xml:space="preserve"> обучающихся по образовательным программам общего образования</w:t>
            </w:r>
          </w:p>
        </w:tc>
        <w:tc>
          <w:tcPr>
            <w:tcW w:w="1418"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w:t>
            </w:r>
          </w:p>
        </w:tc>
        <w:tc>
          <w:tcPr>
            <w:tcW w:w="1559" w:type="dxa"/>
            <w:shd w:val="clear" w:color="auto" w:fill="BFBFBF" w:themeFill="background1" w:themeFillShade="BF"/>
          </w:tcPr>
          <w:p w:rsidR="002A547E" w:rsidRPr="001B36F6" w:rsidRDefault="00AB78B5"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72</w:t>
            </w:r>
          </w:p>
        </w:tc>
        <w:tc>
          <w:tcPr>
            <w:tcW w:w="1559" w:type="dxa"/>
            <w:shd w:val="clear" w:color="auto" w:fill="FFFFFF" w:themeFill="background1"/>
          </w:tcPr>
          <w:p w:rsidR="002A547E" w:rsidRPr="001B36F6" w:rsidRDefault="009C6C67"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8</w:t>
            </w:r>
            <w:r w:rsidR="002A547E" w:rsidRPr="001B36F6">
              <w:rPr>
                <w:rFonts w:ascii="Times New Roman" w:hAnsi="Times New Roman"/>
                <w:szCs w:val="24"/>
              </w:rPr>
              <w:t>2</w:t>
            </w:r>
          </w:p>
        </w:tc>
        <w:tc>
          <w:tcPr>
            <w:tcW w:w="1276"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8</w:t>
            </w:r>
            <w:r w:rsidR="009C6C67" w:rsidRPr="001B36F6">
              <w:rPr>
                <w:rFonts w:ascii="Times New Roman" w:hAnsi="Times New Roman"/>
                <w:szCs w:val="24"/>
              </w:rPr>
              <w:t>5</w:t>
            </w:r>
          </w:p>
        </w:tc>
        <w:tc>
          <w:tcPr>
            <w:tcW w:w="1276"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90</w:t>
            </w:r>
          </w:p>
        </w:tc>
        <w:tc>
          <w:tcPr>
            <w:tcW w:w="1276" w:type="dxa"/>
          </w:tcPr>
          <w:p w:rsidR="002A547E" w:rsidRPr="001B36F6" w:rsidRDefault="00866CCF"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100</w:t>
            </w:r>
          </w:p>
        </w:tc>
        <w:tc>
          <w:tcPr>
            <w:tcW w:w="2013"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100</w:t>
            </w:r>
          </w:p>
        </w:tc>
      </w:tr>
      <w:tr w:rsidR="002A547E" w:rsidRPr="001B36F6" w:rsidTr="006D1BE8">
        <w:tc>
          <w:tcPr>
            <w:tcW w:w="540" w:type="dxa"/>
          </w:tcPr>
          <w:p w:rsidR="002A547E" w:rsidRPr="001B36F6" w:rsidRDefault="00495DF6" w:rsidP="00D6240B">
            <w:pPr>
              <w:widowControl w:val="0"/>
              <w:overflowPunct w:val="0"/>
              <w:autoSpaceDE w:val="0"/>
              <w:autoSpaceDN w:val="0"/>
              <w:adjustRightInd w:val="0"/>
              <w:textAlignment w:val="baseline"/>
              <w:rPr>
                <w:rFonts w:ascii="Times New Roman" w:hAnsi="Times New Roman"/>
                <w:szCs w:val="24"/>
              </w:rPr>
            </w:pPr>
            <w:r w:rsidRPr="001B36F6">
              <w:rPr>
                <w:rFonts w:ascii="Times New Roman" w:hAnsi="Times New Roman"/>
                <w:szCs w:val="24"/>
              </w:rPr>
              <w:t>3</w:t>
            </w:r>
          </w:p>
        </w:tc>
        <w:tc>
          <w:tcPr>
            <w:tcW w:w="4280" w:type="dxa"/>
          </w:tcPr>
          <w:p w:rsidR="002A547E" w:rsidRPr="001B36F6" w:rsidRDefault="009001B4" w:rsidP="00B37C4B">
            <w:pPr>
              <w:widowControl w:val="0"/>
              <w:autoSpaceDE w:val="0"/>
              <w:autoSpaceDN w:val="0"/>
              <w:adjustRightInd w:val="0"/>
              <w:jc w:val="both"/>
              <w:rPr>
                <w:rFonts w:ascii="Times New Roman" w:hAnsi="Times New Roman"/>
                <w:szCs w:val="24"/>
              </w:rPr>
            </w:pPr>
            <w:r>
              <w:rPr>
                <w:rFonts w:ascii="Times New Roman" w:hAnsi="Times New Roman"/>
                <w:szCs w:val="24"/>
              </w:rPr>
              <w:t>Доля школьников 9-11 классов, обу</w:t>
            </w:r>
            <w:r w:rsidR="009B400B">
              <w:rPr>
                <w:rFonts w:ascii="Times New Roman" w:hAnsi="Times New Roman"/>
                <w:szCs w:val="24"/>
              </w:rPr>
              <w:t xml:space="preserve">чающихся по программам углубленного, </w:t>
            </w:r>
            <w:proofErr w:type="spellStart"/>
            <w:r w:rsidR="009B400B">
              <w:rPr>
                <w:rFonts w:ascii="Times New Roman" w:hAnsi="Times New Roman"/>
                <w:szCs w:val="24"/>
              </w:rPr>
              <w:t>предпрофильного</w:t>
            </w:r>
            <w:proofErr w:type="spellEnd"/>
            <w:r w:rsidR="005845E9" w:rsidRPr="001B36F6">
              <w:rPr>
                <w:rFonts w:ascii="Times New Roman" w:hAnsi="Times New Roman"/>
                <w:szCs w:val="24"/>
              </w:rPr>
              <w:t xml:space="preserve">, </w:t>
            </w:r>
            <w:r w:rsidR="00B37C4B">
              <w:rPr>
                <w:rFonts w:ascii="Times New Roman" w:hAnsi="Times New Roman"/>
                <w:szCs w:val="24"/>
              </w:rPr>
              <w:t xml:space="preserve">профильного </w:t>
            </w:r>
            <w:r w:rsidR="002A547E" w:rsidRPr="001B36F6">
              <w:rPr>
                <w:rFonts w:ascii="Times New Roman" w:hAnsi="Times New Roman"/>
                <w:szCs w:val="24"/>
              </w:rPr>
              <w:t>(корпоративного) обучения, от общего количества обучающихся</w:t>
            </w:r>
            <w:r w:rsidR="009B400B">
              <w:rPr>
                <w:rFonts w:ascii="Times New Roman" w:hAnsi="Times New Roman"/>
                <w:szCs w:val="24"/>
              </w:rPr>
              <w:t xml:space="preserve"> 9-11 классов</w:t>
            </w:r>
          </w:p>
        </w:tc>
        <w:tc>
          <w:tcPr>
            <w:tcW w:w="1418"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w:t>
            </w:r>
          </w:p>
        </w:tc>
        <w:tc>
          <w:tcPr>
            <w:tcW w:w="1559" w:type="dxa"/>
            <w:shd w:val="clear" w:color="auto" w:fill="BFBFBF" w:themeFill="background1" w:themeFillShade="BF"/>
          </w:tcPr>
          <w:p w:rsidR="002A547E" w:rsidRPr="001B36F6" w:rsidRDefault="00AB78B5"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50,8</w:t>
            </w:r>
          </w:p>
        </w:tc>
        <w:tc>
          <w:tcPr>
            <w:tcW w:w="1559" w:type="dxa"/>
          </w:tcPr>
          <w:p w:rsidR="002A547E" w:rsidRPr="001B36F6" w:rsidRDefault="00AB78B5"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51</w:t>
            </w:r>
          </w:p>
        </w:tc>
        <w:tc>
          <w:tcPr>
            <w:tcW w:w="1276" w:type="dxa"/>
          </w:tcPr>
          <w:p w:rsidR="002A547E" w:rsidRPr="001B36F6" w:rsidRDefault="00AB78B5"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52</w:t>
            </w:r>
          </w:p>
        </w:tc>
        <w:tc>
          <w:tcPr>
            <w:tcW w:w="1276" w:type="dxa"/>
          </w:tcPr>
          <w:p w:rsidR="002A547E" w:rsidRPr="001B36F6" w:rsidRDefault="00AB78B5"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55</w:t>
            </w:r>
          </w:p>
        </w:tc>
        <w:tc>
          <w:tcPr>
            <w:tcW w:w="1276" w:type="dxa"/>
          </w:tcPr>
          <w:p w:rsidR="002A547E" w:rsidRPr="001B36F6" w:rsidRDefault="00866CCF"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w:t>
            </w:r>
            <w:r w:rsidR="009B400B">
              <w:rPr>
                <w:rFonts w:ascii="Times New Roman" w:hAnsi="Times New Roman"/>
                <w:szCs w:val="24"/>
              </w:rPr>
              <w:t>2,4</w:t>
            </w:r>
          </w:p>
        </w:tc>
        <w:tc>
          <w:tcPr>
            <w:tcW w:w="2013" w:type="dxa"/>
          </w:tcPr>
          <w:p w:rsidR="002A547E" w:rsidRPr="001B36F6" w:rsidRDefault="00866CCF"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w:t>
            </w:r>
            <w:r w:rsidR="009B400B">
              <w:rPr>
                <w:rFonts w:ascii="Times New Roman" w:hAnsi="Times New Roman"/>
                <w:szCs w:val="24"/>
              </w:rPr>
              <w:t>5</w:t>
            </w:r>
          </w:p>
        </w:tc>
      </w:tr>
      <w:tr w:rsidR="002A547E" w:rsidRPr="001B36F6" w:rsidTr="006D1BE8">
        <w:tc>
          <w:tcPr>
            <w:tcW w:w="540" w:type="dxa"/>
          </w:tcPr>
          <w:p w:rsidR="002A547E" w:rsidRPr="001B36F6" w:rsidRDefault="00495DF6" w:rsidP="00D6240B">
            <w:pPr>
              <w:widowControl w:val="0"/>
              <w:overflowPunct w:val="0"/>
              <w:autoSpaceDE w:val="0"/>
              <w:autoSpaceDN w:val="0"/>
              <w:adjustRightInd w:val="0"/>
              <w:textAlignment w:val="baseline"/>
              <w:rPr>
                <w:rFonts w:ascii="Times New Roman" w:hAnsi="Times New Roman"/>
                <w:szCs w:val="24"/>
              </w:rPr>
            </w:pPr>
            <w:r w:rsidRPr="001B36F6">
              <w:rPr>
                <w:rFonts w:ascii="Times New Roman" w:hAnsi="Times New Roman"/>
                <w:szCs w:val="24"/>
              </w:rPr>
              <w:t>4</w:t>
            </w:r>
          </w:p>
        </w:tc>
        <w:tc>
          <w:tcPr>
            <w:tcW w:w="4280" w:type="dxa"/>
          </w:tcPr>
          <w:p w:rsidR="002A547E" w:rsidRPr="001B36F6" w:rsidRDefault="002A547E" w:rsidP="00D6240B">
            <w:pPr>
              <w:widowControl w:val="0"/>
              <w:autoSpaceDE w:val="0"/>
              <w:autoSpaceDN w:val="0"/>
              <w:adjustRightInd w:val="0"/>
              <w:jc w:val="both"/>
              <w:rPr>
                <w:rFonts w:ascii="Times New Roman" w:hAnsi="Times New Roman"/>
                <w:szCs w:val="24"/>
              </w:rPr>
            </w:pPr>
            <w:r w:rsidRPr="001B36F6">
              <w:rPr>
                <w:rFonts w:ascii="Times New Roman" w:hAnsi="Times New Roman"/>
                <w:szCs w:val="24"/>
              </w:rPr>
              <w:t>Доля выпускников муниципальных о</w:t>
            </w:r>
            <w:r w:rsidR="00D6240B">
              <w:rPr>
                <w:rFonts w:ascii="Times New Roman" w:hAnsi="Times New Roman"/>
                <w:szCs w:val="24"/>
              </w:rPr>
              <w:t xml:space="preserve">бщеобразовательных учреждений, </w:t>
            </w:r>
            <w:r w:rsidR="009D19D4" w:rsidRPr="001B36F6">
              <w:rPr>
                <w:rFonts w:ascii="Times New Roman" w:hAnsi="Times New Roman"/>
                <w:szCs w:val="24"/>
              </w:rPr>
              <w:t xml:space="preserve">получивших аттестат о среднем </w:t>
            </w:r>
            <w:r w:rsidRPr="001B36F6">
              <w:rPr>
                <w:rFonts w:ascii="Times New Roman" w:hAnsi="Times New Roman"/>
                <w:szCs w:val="24"/>
              </w:rPr>
              <w:t>общем образовании, в общей численности выпускников муниципальных общеобразовательных организаций</w:t>
            </w:r>
          </w:p>
        </w:tc>
        <w:tc>
          <w:tcPr>
            <w:tcW w:w="1418"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w:t>
            </w:r>
          </w:p>
        </w:tc>
        <w:tc>
          <w:tcPr>
            <w:tcW w:w="1559" w:type="dxa"/>
            <w:shd w:val="clear" w:color="auto" w:fill="BFBFBF" w:themeFill="background1" w:themeFillShade="BF"/>
          </w:tcPr>
          <w:p w:rsidR="002A547E" w:rsidRPr="001B36F6" w:rsidRDefault="008A1D2D"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10</w:t>
            </w:r>
            <w:r w:rsidR="002A547E" w:rsidRPr="001B36F6">
              <w:rPr>
                <w:rFonts w:ascii="Times New Roman" w:hAnsi="Times New Roman"/>
                <w:szCs w:val="24"/>
              </w:rPr>
              <w:t>0</w:t>
            </w:r>
          </w:p>
        </w:tc>
        <w:tc>
          <w:tcPr>
            <w:tcW w:w="1559" w:type="dxa"/>
          </w:tcPr>
          <w:p w:rsidR="002A547E" w:rsidRPr="001B36F6" w:rsidRDefault="008A1D2D"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10</w:t>
            </w:r>
            <w:r w:rsidR="002A547E" w:rsidRPr="001B36F6">
              <w:rPr>
                <w:rFonts w:ascii="Times New Roman" w:hAnsi="Times New Roman"/>
                <w:szCs w:val="24"/>
              </w:rPr>
              <w:t>0</w:t>
            </w:r>
          </w:p>
        </w:tc>
        <w:tc>
          <w:tcPr>
            <w:tcW w:w="1276" w:type="dxa"/>
          </w:tcPr>
          <w:p w:rsidR="002A547E" w:rsidRPr="001B36F6" w:rsidRDefault="008A1D2D"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10</w:t>
            </w:r>
            <w:r w:rsidR="002A547E" w:rsidRPr="001B36F6">
              <w:rPr>
                <w:rFonts w:ascii="Times New Roman" w:hAnsi="Times New Roman"/>
                <w:szCs w:val="24"/>
              </w:rPr>
              <w:t>0</w:t>
            </w:r>
          </w:p>
        </w:tc>
        <w:tc>
          <w:tcPr>
            <w:tcW w:w="1276" w:type="dxa"/>
          </w:tcPr>
          <w:p w:rsidR="002A547E" w:rsidRPr="001B36F6" w:rsidRDefault="008A1D2D"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10</w:t>
            </w:r>
            <w:r w:rsidR="002A547E" w:rsidRPr="001B36F6">
              <w:rPr>
                <w:rFonts w:ascii="Times New Roman" w:hAnsi="Times New Roman"/>
                <w:szCs w:val="24"/>
              </w:rPr>
              <w:t>0</w:t>
            </w:r>
          </w:p>
        </w:tc>
        <w:tc>
          <w:tcPr>
            <w:tcW w:w="1276" w:type="dxa"/>
          </w:tcPr>
          <w:p w:rsidR="002A547E" w:rsidRPr="001B36F6" w:rsidRDefault="008A1D2D"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10</w:t>
            </w:r>
            <w:r w:rsidR="002A547E" w:rsidRPr="001B36F6">
              <w:rPr>
                <w:rFonts w:ascii="Times New Roman" w:hAnsi="Times New Roman"/>
                <w:szCs w:val="24"/>
              </w:rPr>
              <w:t>0</w:t>
            </w:r>
          </w:p>
        </w:tc>
        <w:tc>
          <w:tcPr>
            <w:tcW w:w="2013" w:type="dxa"/>
          </w:tcPr>
          <w:p w:rsidR="002A547E" w:rsidRPr="001B36F6" w:rsidRDefault="008A1D2D"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10</w:t>
            </w:r>
            <w:r w:rsidR="002A547E" w:rsidRPr="001B36F6">
              <w:rPr>
                <w:rFonts w:ascii="Times New Roman" w:hAnsi="Times New Roman"/>
                <w:szCs w:val="24"/>
              </w:rPr>
              <w:t>0</w:t>
            </w:r>
          </w:p>
        </w:tc>
      </w:tr>
      <w:tr w:rsidR="002A547E" w:rsidRPr="001B36F6" w:rsidTr="006D1BE8">
        <w:tc>
          <w:tcPr>
            <w:tcW w:w="540" w:type="dxa"/>
          </w:tcPr>
          <w:p w:rsidR="002A547E" w:rsidRPr="001B36F6" w:rsidRDefault="001A6BC2" w:rsidP="00D6240B">
            <w:pPr>
              <w:widowControl w:val="0"/>
              <w:overflowPunct w:val="0"/>
              <w:autoSpaceDE w:val="0"/>
              <w:autoSpaceDN w:val="0"/>
              <w:adjustRightInd w:val="0"/>
              <w:textAlignment w:val="baseline"/>
              <w:rPr>
                <w:rFonts w:ascii="Times New Roman" w:hAnsi="Times New Roman"/>
                <w:szCs w:val="24"/>
              </w:rPr>
            </w:pPr>
            <w:r w:rsidRPr="001B36F6">
              <w:rPr>
                <w:rFonts w:ascii="Times New Roman" w:hAnsi="Times New Roman"/>
                <w:szCs w:val="24"/>
              </w:rPr>
              <w:t>5</w:t>
            </w:r>
          </w:p>
        </w:tc>
        <w:tc>
          <w:tcPr>
            <w:tcW w:w="4280" w:type="dxa"/>
          </w:tcPr>
          <w:p w:rsidR="002A547E" w:rsidRPr="001B36F6" w:rsidRDefault="002A547E" w:rsidP="00D6240B">
            <w:pPr>
              <w:widowControl w:val="0"/>
              <w:autoSpaceDE w:val="0"/>
              <w:autoSpaceDN w:val="0"/>
              <w:adjustRightInd w:val="0"/>
              <w:jc w:val="both"/>
              <w:rPr>
                <w:rFonts w:ascii="Times New Roman" w:hAnsi="Times New Roman"/>
                <w:szCs w:val="24"/>
              </w:rPr>
            </w:pPr>
            <w:r w:rsidRPr="001B36F6">
              <w:rPr>
                <w:rFonts w:ascii="Times New Roman" w:hAnsi="Times New Roman"/>
                <w:szCs w:val="24"/>
              </w:rPr>
              <w:t>Доля выпускников муниципальных о</w:t>
            </w:r>
            <w:r w:rsidR="009D19D4" w:rsidRPr="001B36F6">
              <w:rPr>
                <w:rFonts w:ascii="Times New Roman" w:hAnsi="Times New Roman"/>
                <w:szCs w:val="24"/>
              </w:rPr>
              <w:t xml:space="preserve">бщеобразовательных учреждений, </w:t>
            </w:r>
            <w:r w:rsidRPr="001B36F6">
              <w:rPr>
                <w:rFonts w:ascii="Times New Roman" w:hAnsi="Times New Roman"/>
                <w:szCs w:val="24"/>
              </w:rPr>
              <w:t>п</w:t>
            </w:r>
            <w:r w:rsidR="009D19D4" w:rsidRPr="001B36F6">
              <w:rPr>
                <w:rFonts w:ascii="Times New Roman" w:hAnsi="Times New Roman"/>
                <w:szCs w:val="24"/>
              </w:rPr>
              <w:t xml:space="preserve">олучивших аттестат об основном </w:t>
            </w:r>
            <w:r w:rsidRPr="001B36F6">
              <w:rPr>
                <w:rFonts w:ascii="Times New Roman" w:hAnsi="Times New Roman"/>
                <w:szCs w:val="24"/>
              </w:rPr>
              <w:t xml:space="preserve">общем образовании, в общей численности выпускников основного </w:t>
            </w:r>
            <w:r w:rsidRPr="001B36F6">
              <w:rPr>
                <w:rFonts w:ascii="Times New Roman" w:hAnsi="Times New Roman"/>
                <w:szCs w:val="24"/>
              </w:rPr>
              <w:lastRenderedPageBreak/>
              <w:t>общего образования муниципальных общеобразовательных организаций</w:t>
            </w:r>
          </w:p>
        </w:tc>
        <w:tc>
          <w:tcPr>
            <w:tcW w:w="1418"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lastRenderedPageBreak/>
              <w:t>%</w:t>
            </w:r>
          </w:p>
        </w:tc>
        <w:tc>
          <w:tcPr>
            <w:tcW w:w="1559" w:type="dxa"/>
            <w:shd w:val="clear" w:color="auto" w:fill="BFBFBF" w:themeFill="background1" w:themeFillShade="BF"/>
          </w:tcPr>
          <w:p w:rsidR="002A547E" w:rsidRPr="001B36F6" w:rsidRDefault="001A6BC2"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99,5</w:t>
            </w:r>
          </w:p>
        </w:tc>
        <w:tc>
          <w:tcPr>
            <w:tcW w:w="1559" w:type="dxa"/>
          </w:tcPr>
          <w:p w:rsidR="002A547E" w:rsidRPr="001B36F6" w:rsidRDefault="001A6BC2"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99,</w:t>
            </w:r>
            <w:r w:rsidR="00AF3FDD" w:rsidRPr="001B36F6">
              <w:rPr>
                <w:rFonts w:ascii="Times New Roman" w:hAnsi="Times New Roman"/>
                <w:szCs w:val="24"/>
              </w:rPr>
              <w:t>5</w:t>
            </w:r>
          </w:p>
        </w:tc>
        <w:tc>
          <w:tcPr>
            <w:tcW w:w="1276" w:type="dxa"/>
          </w:tcPr>
          <w:p w:rsidR="002A547E" w:rsidRPr="001B36F6" w:rsidRDefault="001A6BC2"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99,</w:t>
            </w:r>
            <w:r w:rsidR="00AF3FDD" w:rsidRPr="001B36F6">
              <w:rPr>
                <w:rFonts w:ascii="Times New Roman" w:hAnsi="Times New Roman"/>
                <w:szCs w:val="24"/>
              </w:rPr>
              <w:t>6</w:t>
            </w:r>
          </w:p>
        </w:tc>
        <w:tc>
          <w:tcPr>
            <w:tcW w:w="1276" w:type="dxa"/>
          </w:tcPr>
          <w:p w:rsidR="002A547E" w:rsidRPr="001B36F6" w:rsidRDefault="00AF3FDD"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99,6</w:t>
            </w:r>
          </w:p>
        </w:tc>
        <w:tc>
          <w:tcPr>
            <w:tcW w:w="1276" w:type="dxa"/>
          </w:tcPr>
          <w:p w:rsidR="002A547E" w:rsidRPr="001B36F6" w:rsidRDefault="00AF3FDD"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99,7</w:t>
            </w:r>
          </w:p>
        </w:tc>
        <w:tc>
          <w:tcPr>
            <w:tcW w:w="2013" w:type="dxa"/>
          </w:tcPr>
          <w:p w:rsidR="002A547E" w:rsidRPr="001B36F6" w:rsidRDefault="00AF3FDD"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99,7</w:t>
            </w:r>
          </w:p>
        </w:tc>
      </w:tr>
      <w:tr w:rsidR="002A547E" w:rsidRPr="001B36F6" w:rsidTr="006D1BE8">
        <w:tc>
          <w:tcPr>
            <w:tcW w:w="540" w:type="dxa"/>
          </w:tcPr>
          <w:p w:rsidR="002A547E" w:rsidRPr="001B36F6" w:rsidRDefault="001A6BC2" w:rsidP="00D6240B">
            <w:pPr>
              <w:widowControl w:val="0"/>
              <w:overflowPunct w:val="0"/>
              <w:autoSpaceDE w:val="0"/>
              <w:autoSpaceDN w:val="0"/>
              <w:adjustRightInd w:val="0"/>
              <w:textAlignment w:val="baseline"/>
              <w:rPr>
                <w:rFonts w:ascii="Times New Roman" w:hAnsi="Times New Roman"/>
                <w:szCs w:val="24"/>
              </w:rPr>
            </w:pPr>
            <w:r w:rsidRPr="001B36F6">
              <w:rPr>
                <w:rFonts w:ascii="Times New Roman" w:hAnsi="Times New Roman"/>
                <w:szCs w:val="24"/>
              </w:rPr>
              <w:t>6</w:t>
            </w:r>
          </w:p>
        </w:tc>
        <w:tc>
          <w:tcPr>
            <w:tcW w:w="4280" w:type="dxa"/>
          </w:tcPr>
          <w:p w:rsidR="002A547E" w:rsidRPr="001B36F6" w:rsidRDefault="002A547E" w:rsidP="00D6240B">
            <w:pPr>
              <w:widowControl w:val="0"/>
              <w:autoSpaceDE w:val="0"/>
              <w:autoSpaceDN w:val="0"/>
              <w:adjustRightInd w:val="0"/>
              <w:jc w:val="both"/>
              <w:rPr>
                <w:rFonts w:ascii="Times New Roman" w:hAnsi="Times New Roman"/>
                <w:szCs w:val="24"/>
              </w:rPr>
            </w:pPr>
            <w:r w:rsidRPr="001B36F6">
              <w:rPr>
                <w:rFonts w:ascii="Times New Roman" w:hAnsi="Times New Roman"/>
                <w:szCs w:val="24"/>
              </w:rPr>
              <w:t xml:space="preserve">Доля обучающихся в муниципальных общеобразовательных учреждениях, занимающихся во вторую смену, в общей </w:t>
            </w:r>
            <w:proofErr w:type="gramStart"/>
            <w:r w:rsidRPr="001B36F6">
              <w:rPr>
                <w:rFonts w:ascii="Times New Roman" w:hAnsi="Times New Roman"/>
                <w:szCs w:val="24"/>
              </w:rPr>
              <w:t>численности</w:t>
            </w:r>
            <w:proofErr w:type="gramEnd"/>
            <w:r w:rsidRPr="001B36F6">
              <w:rPr>
                <w:rFonts w:ascii="Times New Roman" w:hAnsi="Times New Roman"/>
                <w:szCs w:val="24"/>
              </w:rPr>
              <w:t xml:space="preserve"> обучающихся в муниципальных общеобраз</w:t>
            </w:r>
            <w:r w:rsidR="009D19D4" w:rsidRPr="001B36F6">
              <w:rPr>
                <w:rFonts w:ascii="Times New Roman" w:hAnsi="Times New Roman"/>
                <w:szCs w:val="24"/>
              </w:rPr>
              <w:t>овательных учреждениях</w:t>
            </w:r>
          </w:p>
        </w:tc>
        <w:tc>
          <w:tcPr>
            <w:tcW w:w="1418"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w:t>
            </w:r>
          </w:p>
        </w:tc>
        <w:tc>
          <w:tcPr>
            <w:tcW w:w="1559" w:type="dxa"/>
            <w:shd w:val="clear" w:color="auto" w:fill="BFBFBF" w:themeFill="background1" w:themeFillShade="BF"/>
          </w:tcPr>
          <w:p w:rsidR="002A547E" w:rsidRPr="001B36F6" w:rsidRDefault="00AB78B5"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21,8</w:t>
            </w:r>
          </w:p>
        </w:tc>
        <w:tc>
          <w:tcPr>
            <w:tcW w:w="1559"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21</w:t>
            </w:r>
          </w:p>
        </w:tc>
        <w:tc>
          <w:tcPr>
            <w:tcW w:w="1276"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20</w:t>
            </w:r>
          </w:p>
        </w:tc>
        <w:tc>
          <w:tcPr>
            <w:tcW w:w="1276"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19</w:t>
            </w:r>
          </w:p>
        </w:tc>
        <w:tc>
          <w:tcPr>
            <w:tcW w:w="1276" w:type="dxa"/>
          </w:tcPr>
          <w:p w:rsidR="002A547E" w:rsidRPr="001B36F6" w:rsidRDefault="002717AC"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13,2</w:t>
            </w:r>
          </w:p>
        </w:tc>
        <w:tc>
          <w:tcPr>
            <w:tcW w:w="2013" w:type="dxa"/>
          </w:tcPr>
          <w:p w:rsidR="002A547E" w:rsidRPr="001B36F6" w:rsidRDefault="002717AC"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14</w:t>
            </w:r>
          </w:p>
        </w:tc>
      </w:tr>
      <w:tr w:rsidR="002A547E" w:rsidRPr="001B36F6" w:rsidTr="006D1BE8">
        <w:tc>
          <w:tcPr>
            <w:tcW w:w="540" w:type="dxa"/>
          </w:tcPr>
          <w:p w:rsidR="002A547E" w:rsidRPr="001B36F6" w:rsidRDefault="001A6BC2" w:rsidP="00D6240B">
            <w:pPr>
              <w:widowControl w:val="0"/>
              <w:overflowPunct w:val="0"/>
              <w:autoSpaceDE w:val="0"/>
              <w:autoSpaceDN w:val="0"/>
              <w:adjustRightInd w:val="0"/>
              <w:textAlignment w:val="baseline"/>
              <w:rPr>
                <w:rFonts w:ascii="Times New Roman" w:hAnsi="Times New Roman"/>
                <w:szCs w:val="24"/>
              </w:rPr>
            </w:pPr>
            <w:r w:rsidRPr="001B36F6">
              <w:rPr>
                <w:rFonts w:ascii="Times New Roman" w:hAnsi="Times New Roman"/>
                <w:szCs w:val="24"/>
              </w:rPr>
              <w:t>7</w:t>
            </w:r>
          </w:p>
        </w:tc>
        <w:tc>
          <w:tcPr>
            <w:tcW w:w="4280" w:type="dxa"/>
          </w:tcPr>
          <w:p w:rsidR="002A547E" w:rsidRPr="001B36F6" w:rsidRDefault="002A547E" w:rsidP="00D6240B">
            <w:pPr>
              <w:widowControl w:val="0"/>
              <w:autoSpaceDE w:val="0"/>
              <w:autoSpaceDN w:val="0"/>
              <w:adjustRightInd w:val="0"/>
              <w:jc w:val="both"/>
              <w:rPr>
                <w:rFonts w:ascii="Times New Roman" w:hAnsi="Times New Roman"/>
                <w:szCs w:val="24"/>
                <w:lang w:val="sah-RU"/>
              </w:rPr>
            </w:pPr>
            <w:r w:rsidRPr="001B36F6">
              <w:rPr>
                <w:rFonts w:ascii="Times New Roman" w:hAnsi="Times New Roman"/>
                <w:szCs w:val="24"/>
              </w:rPr>
              <w:t>Удельный вес численности педагогических и управленческих кадров общеобразовательных учреждений, прошедших повышение квал</w:t>
            </w:r>
            <w:r w:rsidR="009D19D4" w:rsidRPr="001B36F6">
              <w:rPr>
                <w:rFonts w:ascii="Times New Roman" w:hAnsi="Times New Roman"/>
                <w:szCs w:val="24"/>
              </w:rPr>
              <w:t xml:space="preserve">ификации, от общего количества </w:t>
            </w:r>
            <w:r w:rsidRPr="001B36F6">
              <w:rPr>
                <w:rFonts w:ascii="Times New Roman" w:hAnsi="Times New Roman"/>
                <w:szCs w:val="24"/>
              </w:rPr>
              <w:t>управленцев и педагогов района, которые должны пройти повышение кв</w:t>
            </w:r>
            <w:r w:rsidR="009D19D4" w:rsidRPr="001B36F6">
              <w:rPr>
                <w:rFonts w:ascii="Times New Roman" w:hAnsi="Times New Roman"/>
                <w:szCs w:val="24"/>
              </w:rPr>
              <w:t xml:space="preserve">алификации </w:t>
            </w:r>
            <w:r w:rsidR="00AC2E71" w:rsidRPr="001B36F6">
              <w:rPr>
                <w:rFonts w:ascii="Times New Roman" w:hAnsi="Times New Roman"/>
                <w:szCs w:val="24"/>
              </w:rPr>
              <w:t xml:space="preserve">в </w:t>
            </w:r>
            <w:r w:rsidR="00AC2E71" w:rsidRPr="001B36F6">
              <w:rPr>
                <w:rFonts w:ascii="Times New Roman" w:hAnsi="Times New Roman"/>
                <w:szCs w:val="24"/>
                <w:lang w:val="sah-RU"/>
              </w:rPr>
              <w:t>отчетный период.</w:t>
            </w:r>
          </w:p>
        </w:tc>
        <w:tc>
          <w:tcPr>
            <w:tcW w:w="1418"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w:t>
            </w:r>
          </w:p>
        </w:tc>
        <w:tc>
          <w:tcPr>
            <w:tcW w:w="1559" w:type="dxa"/>
            <w:shd w:val="clear" w:color="auto" w:fill="BFBFBF" w:themeFill="background1" w:themeFillShade="BF"/>
          </w:tcPr>
          <w:p w:rsidR="002A547E" w:rsidRPr="001B36F6" w:rsidRDefault="00AB78B5"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94</w:t>
            </w:r>
          </w:p>
        </w:tc>
        <w:tc>
          <w:tcPr>
            <w:tcW w:w="1559" w:type="dxa"/>
          </w:tcPr>
          <w:p w:rsidR="002A547E" w:rsidRPr="001B36F6" w:rsidRDefault="00AB78B5"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95</w:t>
            </w:r>
          </w:p>
        </w:tc>
        <w:tc>
          <w:tcPr>
            <w:tcW w:w="1276" w:type="dxa"/>
          </w:tcPr>
          <w:p w:rsidR="002A547E" w:rsidRPr="001B36F6" w:rsidRDefault="00AB78B5"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96</w:t>
            </w:r>
          </w:p>
        </w:tc>
        <w:tc>
          <w:tcPr>
            <w:tcW w:w="1276" w:type="dxa"/>
          </w:tcPr>
          <w:p w:rsidR="002A547E" w:rsidRPr="001B36F6" w:rsidRDefault="00AB78B5"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97</w:t>
            </w:r>
          </w:p>
        </w:tc>
        <w:tc>
          <w:tcPr>
            <w:tcW w:w="1276" w:type="dxa"/>
          </w:tcPr>
          <w:p w:rsidR="002A547E" w:rsidRPr="001B36F6" w:rsidRDefault="00AB78B5"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98</w:t>
            </w:r>
          </w:p>
        </w:tc>
        <w:tc>
          <w:tcPr>
            <w:tcW w:w="2013" w:type="dxa"/>
          </w:tcPr>
          <w:p w:rsidR="002A547E" w:rsidRPr="001B36F6" w:rsidRDefault="002A547E" w:rsidP="00D6240B">
            <w:pPr>
              <w:widowControl w:val="0"/>
              <w:overflowPunct w:val="0"/>
              <w:autoSpaceDE w:val="0"/>
              <w:autoSpaceDN w:val="0"/>
              <w:adjustRightInd w:val="0"/>
              <w:textAlignment w:val="baseline"/>
              <w:rPr>
                <w:rFonts w:ascii="Times New Roman" w:hAnsi="Times New Roman"/>
                <w:szCs w:val="24"/>
              </w:rPr>
            </w:pPr>
            <w:r w:rsidRPr="001B36F6">
              <w:rPr>
                <w:rFonts w:ascii="Times New Roman" w:hAnsi="Times New Roman"/>
                <w:szCs w:val="24"/>
              </w:rPr>
              <w:t xml:space="preserve">        100</w:t>
            </w:r>
          </w:p>
        </w:tc>
      </w:tr>
      <w:tr w:rsidR="002A547E" w:rsidRPr="001B36F6" w:rsidTr="006D1BE8">
        <w:tc>
          <w:tcPr>
            <w:tcW w:w="540" w:type="dxa"/>
          </w:tcPr>
          <w:p w:rsidR="002A547E" w:rsidRPr="001B36F6" w:rsidRDefault="001A6BC2" w:rsidP="00D6240B">
            <w:pPr>
              <w:widowControl w:val="0"/>
              <w:overflowPunct w:val="0"/>
              <w:autoSpaceDE w:val="0"/>
              <w:autoSpaceDN w:val="0"/>
              <w:adjustRightInd w:val="0"/>
              <w:textAlignment w:val="baseline"/>
              <w:rPr>
                <w:rFonts w:ascii="Times New Roman" w:hAnsi="Times New Roman"/>
                <w:szCs w:val="24"/>
              </w:rPr>
            </w:pPr>
            <w:r w:rsidRPr="001B36F6">
              <w:rPr>
                <w:rFonts w:ascii="Times New Roman" w:hAnsi="Times New Roman"/>
                <w:szCs w:val="24"/>
              </w:rPr>
              <w:t>8</w:t>
            </w:r>
          </w:p>
        </w:tc>
        <w:tc>
          <w:tcPr>
            <w:tcW w:w="4280" w:type="dxa"/>
          </w:tcPr>
          <w:p w:rsidR="002A547E" w:rsidRPr="001B36F6" w:rsidRDefault="002A547E" w:rsidP="00D6240B">
            <w:pPr>
              <w:widowControl w:val="0"/>
              <w:autoSpaceDE w:val="0"/>
              <w:autoSpaceDN w:val="0"/>
              <w:adjustRightInd w:val="0"/>
              <w:jc w:val="both"/>
              <w:rPr>
                <w:rFonts w:ascii="Times New Roman" w:hAnsi="Times New Roman"/>
                <w:szCs w:val="24"/>
              </w:rPr>
            </w:pPr>
            <w:r w:rsidRPr="001B36F6">
              <w:rPr>
                <w:rFonts w:ascii="Times New Roman" w:hAnsi="Times New Roman"/>
                <w:szCs w:val="24"/>
              </w:rPr>
              <w:t xml:space="preserve">Доля педагогов, аттестованных на первую и высшую категорию, от общего количества подлежащих аттестации </w:t>
            </w:r>
            <w:r w:rsidR="00AC2E71" w:rsidRPr="001B36F6">
              <w:rPr>
                <w:rFonts w:ascii="Times New Roman" w:hAnsi="Times New Roman"/>
                <w:szCs w:val="24"/>
              </w:rPr>
              <w:t>в отчетный период.</w:t>
            </w:r>
          </w:p>
        </w:tc>
        <w:tc>
          <w:tcPr>
            <w:tcW w:w="1418"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w:t>
            </w:r>
          </w:p>
        </w:tc>
        <w:tc>
          <w:tcPr>
            <w:tcW w:w="1559" w:type="dxa"/>
            <w:shd w:val="clear" w:color="auto" w:fill="BFBFBF" w:themeFill="background1" w:themeFillShade="BF"/>
          </w:tcPr>
          <w:p w:rsidR="002A547E" w:rsidRPr="001B36F6" w:rsidRDefault="00AB78B5"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68,5</w:t>
            </w:r>
          </w:p>
        </w:tc>
        <w:tc>
          <w:tcPr>
            <w:tcW w:w="1559"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77</w:t>
            </w:r>
          </w:p>
        </w:tc>
        <w:tc>
          <w:tcPr>
            <w:tcW w:w="1276" w:type="dxa"/>
          </w:tcPr>
          <w:p w:rsidR="002A547E" w:rsidRPr="001B36F6" w:rsidRDefault="00493056"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83</w:t>
            </w:r>
          </w:p>
        </w:tc>
        <w:tc>
          <w:tcPr>
            <w:tcW w:w="1276" w:type="dxa"/>
          </w:tcPr>
          <w:p w:rsidR="002A547E" w:rsidRPr="001B36F6" w:rsidRDefault="00493056"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83,5</w:t>
            </w:r>
          </w:p>
        </w:tc>
        <w:tc>
          <w:tcPr>
            <w:tcW w:w="1276" w:type="dxa"/>
          </w:tcPr>
          <w:p w:rsidR="002A547E" w:rsidRPr="001B36F6" w:rsidRDefault="009B400B"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97</w:t>
            </w:r>
          </w:p>
        </w:tc>
        <w:tc>
          <w:tcPr>
            <w:tcW w:w="2013" w:type="dxa"/>
          </w:tcPr>
          <w:p w:rsidR="002A547E" w:rsidRPr="001B36F6" w:rsidRDefault="009B400B"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98</w:t>
            </w:r>
          </w:p>
        </w:tc>
      </w:tr>
      <w:tr w:rsidR="002A547E" w:rsidRPr="001B36F6" w:rsidTr="006D1BE8">
        <w:tc>
          <w:tcPr>
            <w:tcW w:w="540" w:type="dxa"/>
          </w:tcPr>
          <w:p w:rsidR="002A547E" w:rsidRPr="001B36F6" w:rsidRDefault="001A6BC2" w:rsidP="00D6240B">
            <w:pPr>
              <w:widowControl w:val="0"/>
              <w:overflowPunct w:val="0"/>
              <w:autoSpaceDE w:val="0"/>
              <w:autoSpaceDN w:val="0"/>
              <w:adjustRightInd w:val="0"/>
              <w:textAlignment w:val="baseline"/>
              <w:rPr>
                <w:rFonts w:ascii="Times New Roman" w:hAnsi="Times New Roman"/>
                <w:szCs w:val="24"/>
              </w:rPr>
            </w:pPr>
            <w:r w:rsidRPr="001B36F6">
              <w:rPr>
                <w:rFonts w:ascii="Times New Roman" w:hAnsi="Times New Roman"/>
                <w:szCs w:val="24"/>
              </w:rPr>
              <w:t>9</w:t>
            </w:r>
          </w:p>
        </w:tc>
        <w:tc>
          <w:tcPr>
            <w:tcW w:w="4280" w:type="dxa"/>
          </w:tcPr>
          <w:p w:rsidR="002A547E" w:rsidRPr="001B36F6" w:rsidRDefault="002A547E" w:rsidP="00D6240B">
            <w:pPr>
              <w:widowControl w:val="0"/>
              <w:autoSpaceDE w:val="0"/>
              <w:autoSpaceDN w:val="0"/>
              <w:adjustRightInd w:val="0"/>
              <w:jc w:val="both"/>
              <w:rPr>
                <w:rFonts w:ascii="Times New Roman" w:hAnsi="Times New Roman"/>
                <w:szCs w:val="24"/>
              </w:rPr>
            </w:pPr>
            <w:r w:rsidRPr="001B36F6">
              <w:rPr>
                <w:rFonts w:ascii="Times New Roman" w:hAnsi="Times New Roman"/>
                <w:szCs w:val="24"/>
              </w:rPr>
              <w:t>Доля обучающихс</w:t>
            </w:r>
            <w:r w:rsidR="009D19D4" w:rsidRPr="001B36F6">
              <w:rPr>
                <w:rFonts w:ascii="Times New Roman" w:hAnsi="Times New Roman"/>
                <w:szCs w:val="24"/>
              </w:rPr>
              <w:t>я, охваченных горячим питанием,</w:t>
            </w:r>
            <w:r w:rsidRPr="001B36F6">
              <w:rPr>
                <w:rFonts w:ascii="Times New Roman" w:hAnsi="Times New Roman"/>
                <w:szCs w:val="24"/>
              </w:rPr>
              <w:t xml:space="preserve"> от общ</w:t>
            </w:r>
            <w:r w:rsidR="009D19D4" w:rsidRPr="001B36F6">
              <w:rPr>
                <w:rFonts w:ascii="Times New Roman" w:hAnsi="Times New Roman"/>
                <w:szCs w:val="24"/>
              </w:rPr>
              <w:t>ей численности школьников</w:t>
            </w:r>
          </w:p>
        </w:tc>
        <w:tc>
          <w:tcPr>
            <w:tcW w:w="1418"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w:t>
            </w:r>
          </w:p>
        </w:tc>
        <w:tc>
          <w:tcPr>
            <w:tcW w:w="1559" w:type="dxa"/>
            <w:shd w:val="clear" w:color="auto" w:fill="BFBFBF" w:themeFill="background1" w:themeFillShade="BF"/>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90</w:t>
            </w:r>
          </w:p>
        </w:tc>
        <w:tc>
          <w:tcPr>
            <w:tcW w:w="1559"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90</w:t>
            </w:r>
          </w:p>
        </w:tc>
        <w:tc>
          <w:tcPr>
            <w:tcW w:w="1276"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90</w:t>
            </w:r>
            <w:r w:rsidR="00493056">
              <w:rPr>
                <w:rFonts w:ascii="Times New Roman" w:hAnsi="Times New Roman"/>
                <w:szCs w:val="24"/>
              </w:rPr>
              <w:t>,5</w:t>
            </w:r>
          </w:p>
        </w:tc>
        <w:tc>
          <w:tcPr>
            <w:tcW w:w="1276"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90</w:t>
            </w:r>
            <w:r w:rsidR="00493056">
              <w:rPr>
                <w:rFonts w:ascii="Times New Roman" w:hAnsi="Times New Roman"/>
                <w:szCs w:val="24"/>
              </w:rPr>
              <w:t>,6</w:t>
            </w:r>
          </w:p>
        </w:tc>
        <w:tc>
          <w:tcPr>
            <w:tcW w:w="1276" w:type="dxa"/>
          </w:tcPr>
          <w:p w:rsidR="002A547E" w:rsidRPr="001B36F6" w:rsidRDefault="009B400B"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98</w:t>
            </w:r>
          </w:p>
        </w:tc>
        <w:tc>
          <w:tcPr>
            <w:tcW w:w="2013" w:type="dxa"/>
          </w:tcPr>
          <w:p w:rsidR="002A547E" w:rsidRPr="001B36F6" w:rsidRDefault="009B400B"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98</w:t>
            </w:r>
          </w:p>
        </w:tc>
      </w:tr>
      <w:tr w:rsidR="002A547E" w:rsidRPr="001B36F6" w:rsidTr="006D1BE8">
        <w:tc>
          <w:tcPr>
            <w:tcW w:w="540" w:type="dxa"/>
          </w:tcPr>
          <w:p w:rsidR="002A547E" w:rsidRPr="001B36F6" w:rsidRDefault="002A547E" w:rsidP="00D6240B">
            <w:pPr>
              <w:widowControl w:val="0"/>
              <w:overflowPunct w:val="0"/>
              <w:autoSpaceDE w:val="0"/>
              <w:autoSpaceDN w:val="0"/>
              <w:adjustRightInd w:val="0"/>
              <w:textAlignment w:val="baseline"/>
              <w:rPr>
                <w:rFonts w:ascii="Times New Roman" w:hAnsi="Times New Roman"/>
                <w:szCs w:val="24"/>
              </w:rPr>
            </w:pPr>
            <w:r w:rsidRPr="001B36F6">
              <w:rPr>
                <w:rFonts w:ascii="Times New Roman" w:hAnsi="Times New Roman"/>
                <w:szCs w:val="24"/>
              </w:rPr>
              <w:t>1</w:t>
            </w:r>
            <w:r w:rsidR="001A6BC2" w:rsidRPr="001B36F6">
              <w:rPr>
                <w:rFonts w:ascii="Times New Roman" w:hAnsi="Times New Roman"/>
                <w:szCs w:val="24"/>
              </w:rPr>
              <w:t>0</w:t>
            </w:r>
          </w:p>
        </w:tc>
        <w:tc>
          <w:tcPr>
            <w:tcW w:w="4280" w:type="dxa"/>
          </w:tcPr>
          <w:p w:rsidR="002A547E" w:rsidRPr="001B36F6" w:rsidRDefault="002A547E" w:rsidP="00D6240B">
            <w:pPr>
              <w:widowControl w:val="0"/>
              <w:autoSpaceDE w:val="0"/>
              <w:autoSpaceDN w:val="0"/>
              <w:adjustRightInd w:val="0"/>
              <w:jc w:val="both"/>
              <w:rPr>
                <w:rFonts w:ascii="Times New Roman" w:hAnsi="Times New Roman"/>
                <w:szCs w:val="24"/>
              </w:rPr>
            </w:pPr>
            <w:r w:rsidRPr="001B36F6">
              <w:rPr>
                <w:rFonts w:ascii="Times New Roman" w:hAnsi="Times New Roman"/>
                <w:szCs w:val="24"/>
              </w:rPr>
              <w:t>Доля</w:t>
            </w:r>
            <w:r w:rsidR="00510A88">
              <w:rPr>
                <w:rFonts w:ascii="Times New Roman" w:hAnsi="Times New Roman"/>
                <w:szCs w:val="24"/>
              </w:rPr>
              <w:t xml:space="preserve"> </w:t>
            </w:r>
            <w:r w:rsidRPr="001B36F6">
              <w:rPr>
                <w:rFonts w:ascii="Times New Roman" w:hAnsi="Times New Roman"/>
                <w:szCs w:val="24"/>
              </w:rPr>
              <w:t xml:space="preserve">родителей, удовлетворенных качеством </w:t>
            </w:r>
            <w:proofErr w:type="gramStart"/>
            <w:r w:rsidRPr="001B36F6">
              <w:rPr>
                <w:rFonts w:ascii="Times New Roman" w:hAnsi="Times New Roman"/>
                <w:szCs w:val="24"/>
              </w:rPr>
              <w:t>оказания  услуг</w:t>
            </w:r>
            <w:proofErr w:type="gramEnd"/>
            <w:r w:rsidRPr="001B36F6">
              <w:rPr>
                <w:rFonts w:ascii="Times New Roman" w:hAnsi="Times New Roman"/>
                <w:szCs w:val="24"/>
              </w:rPr>
              <w:t xml:space="preserve"> общего образования</w:t>
            </w:r>
          </w:p>
        </w:tc>
        <w:tc>
          <w:tcPr>
            <w:tcW w:w="1418"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w:t>
            </w:r>
          </w:p>
        </w:tc>
        <w:tc>
          <w:tcPr>
            <w:tcW w:w="1559" w:type="dxa"/>
            <w:shd w:val="clear" w:color="auto" w:fill="BFBFBF" w:themeFill="background1" w:themeFillShade="BF"/>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85</w:t>
            </w:r>
          </w:p>
        </w:tc>
        <w:tc>
          <w:tcPr>
            <w:tcW w:w="1559"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85</w:t>
            </w:r>
          </w:p>
        </w:tc>
        <w:tc>
          <w:tcPr>
            <w:tcW w:w="1276" w:type="dxa"/>
          </w:tcPr>
          <w:p w:rsidR="002A547E" w:rsidRPr="001B36F6" w:rsidRDefault="00493056" w:rsidP="00D6240B">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86</w:t>
            </w:r>
          </w:p>
        </w:tc>
        <w:tc>
          <w:tcPr>
            <w:tcW w:w="1276"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8</w:t>
            </w:r>
            <w:r w:rsidR="00493056">
              <w:rPr>
                <w:rFonts w:ascii="Times New Roman" w:hAnsi="Times New Roman"/>
                <w:szCs w:val="24"/>
              </w:rPr>
              <w:t>6,5</w:t>
            </w:r>
          </w:p>
        </w:tc>
        <w:tc>
          <w:tcPr>
            <w:tcW w:w="1276"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8</w:t>
            </w:r>
            <w:r w:rsidR="00493056">
              <w:rPr>
                <w:rFonts w:ascii="Times New Roman" w:hAnsi="Times New Roman"/>
                <w:szCs w:val="24"/>
              </w:rPr>
              <w:t>7</w:t>
            </w:r>
          </w:p>
        </w:tc>
        <w:tc>
          <w:tcPr>
            <w:tcW w:w="2013"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8</w:t>
            </w:r>
            <w:r w:rsidR="00493056">
              <w:rPr>
                <w:rFonts w:ascii="Times New Roman" w:hAnsi="Times New Roman"/>
                <w:szCs w:val="24"/>
              </w:rPr>
              <w:t>7,5</w:t>
            </w:r>
          </w:p>
        </w:tc>
      </w:tr>
      <w:tr w:rsidR="002A547E" w:rsidRPr="001B36F6" w:rsidTr="006D1BE8">
        <w:tc>
          <w:tcPr>
            <w:tcW w:w="540" w:type="dxa"/>
          </w:tcPr>
          <w:p w:rsidR="002A547E" w:rsidRPr="001B36F6" w:rsidRDefault="002A547E" w:rsidP="00D6240B">
            <w:pPr>
              <w:widowControl w:val="0"/>
              <w:overflowPunct w:val="0"/>
              <w:autoSpaceDE w:val="0"/>
              <w:autoSpaceDN w:val="0"/>
              <w:adjustRightInd w:val="0"/>
              <w:textAlignment w:val="baseline"/>
              <w:rPr>
                <w:rFonts w:ascii="Times New Roman" w:hAnsi="Times New Roman"/>
                <w:szCs w:val="24"/>
              </w:rPr>
            </w:pPr>
            <w:r w:rsidRPr="001B36F6">
              <w:rPr>
                <w:rFonts w:ascii="Times New Roman" w:hAnsi="Times New Roman"/>
                <w:szCs w:val="24"/>
              </w:rPr>
              <w:t>1</w:t>
            </w:r>
            <w:r w:rsidR="001A6BC2" w:rsidRPr="001B36F6">
              <w:rPr>
                <w:rFonts w:ascii="Times New Roman" w:hAnsi="Times New Roman"/>
                <w:szCs w:val="24"/>
              </w:rPr>
              <w:t>1</w:t>
            </w:r>
          </w:p>
        </w:tc>
        <w:tc>
          <w:tcPr>
            <w:tcW w:w="4280" w:type="dxa"/>
          </w:tcPr>
          <w:p w:rsidR="002A547E" w:rsidRPr="001B36F6" w:rsidRDefault="002A547E" w:rsidP="00D6240B">
            <w:pPr>
              <w:widowControl w:val="0"/>
              <w:autoSpaceDE w:val="0"/>
              <w:autoSpaceDN w:val="0"/>
              <w:adjustRightInd w:val="0"/>
              <w:jc w:val="both"/>
              <w:rPr>
                <w:rFonts w:ascii="Times New Roman" w:hAnsi="Times New Roman"/>
                <w:szCs w:val="24"/>
              </w:rPr>
            </w:pPr>
            <w:r w:rsidRPr="001B36F6">
              <w:rPr>
                <w:rFonts w:ascii="Times New Roman" w:hAnsi="Times New Roman"/>
                <w:szCs w:val="24"/>
              </w:rPr>
              <w:t xml:space="preserve">Доля педагогических работников, проживающих и работающих в сельских населенных пунктах, рабочих поселках (поселках городского типа) от всех работников, за которыми закреплено право получения </w:t>
            </w:r>
            <w:r w:rsidRPr="001B36F6">
              <w:rPr>
                <w:rFonts w:ascii="Times New Roman" w:hAnsi="Times New Roman"/>
                <w:szCs w:val="24"/>
              </w:rPr>
              <w:lastRenderedPageBreak/>
              <w:t>компенсации расходов на оплату жилых помещений, отопления и освещения</w:t>
            </w:r>
          </w:p>
        </w:tc>
        <w:tc>
          <w:tcPr>
            <w:tcW w:w="1418"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lastRenderedPageBreak/>
              <w:t>%</w:t>
            </w:r>
          </w:p>
        </w:tc>
        <w:tc>
          <w:tcPr>
            <w:tcW w:w="1559" w:type="dxa"/>
            <w:shd w:val="clear" w:color="auto" w:fill="BFBFBF" w:themeFill="background1" w:themeFillShade="BF"/>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100</w:t>
            </w:r>
          </w:p>
        </w:tc>
        <w:tc>
          <w:tcPr>
            <w:tcW w:w="1559"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100</w:t>
            </w:r>
          </w:p>
        </w:tc>
        <w:tc>
          <w:tcPr>
            <w:tcW w:w="1276"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100</w:t>
            </w:r>
          </w:p>
        </w:tc>
        <w:tc>
          <w:tcPr>
            <w:tcW w:w="1276"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100</w:t>
            </w:r>
          </w:p>
        </w:tc>
        <w:tc>
          <w:tcPr>
            <w:tcW w:w="1276"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100</w:t>
            </w:r>
          </w:p>
        </w:tc>
        <w:tc>
          <w:tcPr>
            <w:tcW w:w="2013" w:type="dxa"/>
          </w:tcPr>
          <w:p w:rsidR="002A547E" w:rsidRPr="001B36F6" w:rsidRDefault="002A547E"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100</w:t>
            </w:r>
          </w:p>
        </w:tc>
      </w:tr>
      <w:tr w:rsidR="008A1D2D" w:rsidRPr="001B36F6" w:rsidTr="008A1D2D">
        <w:tc>
          <w:tcPr>
            <w:tcW w:w="540" w:type="dxa"/>
          </w:tcPr>
          <w:p w:rsidR="008A1D2D" w:rsidRPr="001B36F6" w:rsidRDefault="009B419B" w:rsidP="00D6240B">
            <w:pPr>
              <w:widowControl w:val="0"/>
              <w:overflowPunct w:val="0"/>
              <w:autoSpaceDE w:val="0"/>
              <w:autoSpaceDN w:val="0"/>
              <w:adjustRightInd w:val="0"/>
              <w:textAlignment w:val="baseline"/>
              <w:rPr>
                <w:rFonts w:ascii="Times New Roman" w:hAnsi="Times New Roman"/>
                <w:szCs w:val="24"/>
              </w:rPr>
            </w:pPr>
            <w:r w:rsidRPr="001B36F6">
              <w:rPr>
                <w:rFonts w:ascii="Times New Roman" w:hAnsi="Times New Roman"/>
                <w:szCs w:val="24"/>
              </w:rPr>
              <w:t>1</w:t>
            </w:r>
            <w:r w:rsidR="001A6BC2" w:rsidRPr="001B36F6">
              <w:rPr>
                <w:rFonts w:ascii="Times New Roman" w:hAnsi="Times New Roman"/>
                <w:szCs w:val="24"/>
              </w:rPr>
              <w:t>2</w:t>
            </w:r>
          </w:p>
        </w:tc>
        <w:tc>
          <w:tcPr>
            <w:tcW w:w="4280" w:type="dxa"/>
          </w:tcPr>
          <w:p w:rsidR="008A1D2D" w:rsidRPr="001B36F6" w:rsidRDefault="008A1D2D" w:rsidP="00D6240B">
            <w:pPr>
              <w:jc w:val="both"/>
              <w:rPr>
                <w:rFonts w:ascii="Times New Roman" w:eastAsia="Calibri" w:hAnsi="Times New Roman"/>
                <w:szCs w:val="24"/>
                <w:lang w:eastAsia="en-US"/>
              </w:rPr>
            </w:pPr>
            <w:r w:rsidRPr="001B36F6">
              <w:rPr>
                <w:rFonts w:ascii="Times New Roman" w:eastAsia="Calibri" w:hAnsi="Times New Roman"/>
                <w:szCs w:val="24"/>
                <w:lang w:eastAsia="en-US"/>
              </w:rPr>
              <w:t>Количество новых зданий, создаваемых путем строительства, приобретения, реконструкции образовательных организаций</w:t>
            </w:r>
          </w:p>
        </w:tc>
        <w:tc>
          <w:tcPr>
            <w:tcW w:w="1418" w:type="dxa"/>
            <w:shd w:val="clear" w:color="auto" w:fill="auto"/>
          </w:tcPr>
          <w:p w:rsidR="008A1D2D" w:rsidRPr="001B36F6" w:rsidRDefault="008A1D2D" w:rsidP="00D6240B">
            <w:pPr>
              <w:jc w:val="center"/>
              <w:rPr>
                <w:rFonts w:ascii="Times New Roman" w:hAnsi="Times New Roman"/>
                <w:szCs w:val="24"/>
              </w:rPr>
            </w:pPr>
            <w:r w:rsidRPr="001B36F6">
              <w:rPr>
                <w:rFonts w:ascii="Times New Roman" w:hAnsi="Times New Roman"/>
                <w:szCs w:val="24"/>
              </w:rPr>
              <w:t>Ед.</w:t>
            </w:r>
          </w:p>
        </w:tc>
        <w:tc>
          <w:tcPr>
            <w:tcW w:w="1559" w:type="dxa"/>
            <w:shd w:val="clear" w:color="auto" w:fill="auto"/>
          </w:tcPr>
          <w:p w:rsidR="008A1D2D" w:rsidRPr="001B36F6" w:rsidRDefault="008A1D2D" w:rsidP="00D6240B">
            <w:pPr>
              <w:jc w:val="center"/>
              <w:rPr>
                <w:rFonts w:ascii="Times New Roman" w:hAnsi="Times New Roman"/>
                <w:szCs w:val="24"/>
              </w:rPr>
            </w:pPr>
            <w:r w:rsidRPr="001B36F6">
              <w:rPr>
                <w:rFonts w:ascii="Times New Roman" w:hAnsi="Times New Roman"/>
                <w:szCs w:val="24"/>
              </w:rPr>
              <w:t>0</w:t>
            </w:r>
          </w:p>
        </w:tc>
        <w:tc>
          <w:tcPr>
            <w:tcW w:w="1559" w:type="dxa"/>
            <w:shd w:val="clear" w:color="auto" w:fill="auto"/>
          </w:tcPr>
          <w:p w:rsidR="008A1D2D" w:rsidRPr="001B36F6" w:rsidRDefault="008A1D2D" w:rsidP="00D6240B">
            <w:pPr>
              <w:jc w:val="center"/>
              <w:rPr>
                <w:rFonts w:ascii="Times New Roman" w:hAnsi="Times New Roman"/>
                <w:szCs w:val="24"/>
              </w:rPr>
            </w:pPr>
            <w:r w:rsidRPr="001B36F6">
              <w:rPr>
                <w:rFonts w:ascii="Times New Roman" w:hAnsi="Times New Roman"/>
                <w:szCs w:val="24"/>
              </w:rPr>
              <w:t>0</w:t>
            </w:r>
          </w:p>
        </w:tc>
        <w:tc>
          <w:tcPr>
            <w:tcW w:w="1276" w:type="dxa"/>
            <w:shd w:val="clear" w:color="auto" w:fill="auto"/>
          </w:tcPr>
          <w:p w:rsidR="008A1D2D" w:rsidRPr="001B36F6" w:rsidRDefault="009B419B" w:rsidP="00D6240B">
            <w:pPr>
              <w:jc w:val="center"/>
              <w:rPr>
                <w:rFonts w:ascii="Times New Roman" w:hAnsi="Times New Roman"/>
                <w:szCs w:val="24"/>
              </w:rPr>
            </w:pPr>
            <w:r w:rsidRPr="001B36F6">
              <w:rPr>
                <w:rFonts w:ascii="Times New Roman" w:hAnsi="Times New Roman"/>
                <w:szCs w:val="24"/>
              </w:rPr>
              <w:t>3</w:t>
            </w:r>
          </w:p>
        </w:tc>
        <w:tc>
          <w:tcPr>
            <w:tcW w:w="1276" w:type="dxa"/>
            <w:shd w:val="clear" w:color="auto" w:fill="auto"/>
          </w:tcPr>
          <w:p w:rsidR="008A1D2D" w:rsidRPr="001B36F6" w:rsidRDefault="008A1D2D" w:rsidP="00D6240B">
            <w:pPr>
              <w:jc w:val="center"/>
              <w:rPr>
                <w:rFonts w:ascii="Times New Roman" w:hAnsi="Times New Roman"/>
                <w:szCs w:val="24"/>
              </w:rPr>
            </w:pPr>
            <w:r w:rsidRPr="001B36F6">
              <w:rPr>
                <w:rFonts w:ascii="Times New Roman" w:hAnsi="Times New Roman"/>
                <w:szCs w:val="24"/>
              </w:rPr>
              <w:t>0</w:t>
            </w:r>
          </w:p>
        </w:tc>
        <w:tc>
          <w:tcPr>
            <w:tcW w:w="1276" w:type="dxa"/>
            <w:shd w:val="clear" w:color="auto" w:fill="auto"/>
          </w:tcPr>
          <w:p w:rsidR="008A1D2D" w:rsidRPr="001B36F6" w:rsidRDefault="009B419B" w:rsidP="00D6240B">
            <w:pPr>
              <w:jc w:val="center"/>
              <w:rPr>
                <w:rFonts w:ascii="Times New Roman" w:hAnsi="Times New Roman"/>
                <w:szCs w:val="24"/>
              </w:rPr>
            </w:pPr>
            <w:r w:rsidRPr="001B36F6">
              <w:rPr>
                <w:rFonts w:ascii="Times New Roman" w:hAnsi="Times New Roman"/>
                <w:szCs w:val="24"/>
              </w:rPr>
              <w:t>0</w:t>
            </w:r>
          </w:p>
        </w:tc>
        <w:tc>
          <w:tcPr>
            <w:tcW w:w="2013" w:type="dxa"/>
          </w:tcPr>
          <w:p w:rsidR="008A1D2D" w:rsidRPr="001B36F6" w:rsidRDefault="002717AC" w:rsidP="00D6240B">
            <w:pPr>
              <w:jc w:val="center"/>
              <w:rPr>
                <w:rFonts w:ascii="Times New Roman" w:hAnsi="Times New Roman"/>
                <w:szCs w:val="24"/>
              </w:rPr>
            </w:pPr>
            <w:r>
              <w:rPr>
                <w:rFonts w:ascii="Times New Roman" w:hAnsi="Times New Roman"/>
                <w:szCs w:val="24"/>
              </w:rPr>
              <w:t>0</w:t>
            </w:r>
          </w:p>
        </w:tc>
      </w:tr>
      <w:tr w:rsidR="008A1D2D" w:rsidRPr="001B36F6" w:rsidTr="008A1D2D">
        <w:tc>
          <w:tcPr>
            <w:tcW w:w="540" w:type="dxa"/>
          </w:tcPr>
          <w:p w:rsidR="008A1D2D" w:rsidRPr="001B36F6" w:rsidRDefault="008A1D2D" w:rsidP="00D6240B">
            <w:pPr>
              <w:widowControl w:val="0"/>
              <w:overflowPunct w:val="0"/>
              <w:autoSpaceDE w:val="0"/>
              <w:autoSpaceDN w:val="0"/>
              <w:adjustRightInd w:val="0"/>
              <w:textAlignment w:val="baseline"/>
              <w:rPr>
                <w:rFonts w:ascii="Times New Roman" w:hAnsi="Times New Roman"/>
                <w:szCs w:val="24"/>
              </w:rPr>
            </w:pPr>
            <w:r w:rsidRPr="001B36F6">
              <w:rPr>
                <w:rFonts w:ascii="Times New Roman" w:hAnsi="Times New Roman"/>
                <w:szCs w:val="24"/>
              </w:rPr>
              <w:t>1</w:t>
            </w:r>
            <w:r w:rsidR="001A6BC2" w:rsidRPr="001B36F6">
              <w:rPr>
                <w:rFonts w:ascii="Times New Roman" w:hAnsi="Times New Roman"/>
                <w:szCs w:val="24"/>
              </w:rPr>
              <w:t>3</w:t>
            </w:r>
          </w:p>
        </w:tc>
        <w:tc>
          <w:tcPr>
            <w:tcW w:w="4280" w:type="dxa"/>
          </w:tcPr>
          <w:p w:rsidR="008A1D2D" w:rsidRPr="001B36F6" w:rsidRDefault="008A1D2D" w:rsidP="00510A88">
            <w:pPr>
              <w:jc w:val="both"/>
              <w:rPr>
                <w:rFonts w:ascii="Times New Roman" w:eastAsia="Calibri" w:hAnsi="Times New Roman"/>
                <w:szCs w:val="24"/>
                <w:lang w:eastAsia="en-US"/>
              </w:rPr>
            </w:pPr>
            <w:r w:rsidRPr="001B36F6">
              <w:rPr>
                <w:rFonts w:ascii="Times New Roman" w:eastAsia="Calibri" w:hAnsi="Times New Roman"/>
                <w:szCs w:val="24"/>
                <w:lang w:eastAsia="en-US"/>
              </w:rPr>
              <w:t>Количество образовательных учреждений, в которых не устранены предписания надзорных органов</w:t>
            </w:r>
            <w:r w:rsidR="001A6BC2" w:rsidRPr="001B36F6">
              <w:rPr>
                <w:rFonts w:ascii="Times New Roman" w:eastAsia="Calibri" w:hAnsi="Times New Roman"/>
                <w:szCs w:val="24"/>
                <w:lang w:eastAsia="en-US"/>
              </w:rPr>
              <w:t xml:space="preserve"> в установленные сроки </w:t>
            </w:r>
          </w:p>
        </w:tc>
        <w:tc>
          <w:tcPr>
            <w:tcW w:w="1418" w:type="dxa"/>
            <w:shd w:val="clear" w:color="auto" w:fill="auto"/>
          </w:tcPr>
          <w:p w:rsidR="008A1D2D" w:rsidRPr="001B36F6" w:rsidRDefault="008A1D2D" w:rsidP="00D6240B">
            <w:pPr>
              <w:jc w:val="center"/>
              <w:rPr>
                <w:rFonts w:ascii="Times New Roman" w:hAnsi="Times New Roman"/>
                <w:szCs w:val="24"/>
              </w:rPr>
            </w:pPr>
            <w:r w:rsidRPr="001B36F6">
              <w:rPr>
                <w:rFonts w:ascii="Times New Roman" w:hAnsi="Times New Roman"/>
                <w:szCs w:val="24"/>
              </w:rPr>
              <w:t>Ед.</w:t>
            </w:r>
          </w:p>
        </w:tc>
        <w:tc>
          <w:tcPr>
            <w:tcW w:w="1559" w:type="dxa"/>
            <w:shd w:val="clear" w:color="auto" w:fill="BFBFBF" w:themeFill="background1" w:themeFillShade="BF"/>
          </w:tcPr>
          <w:p w:rsidR="008A1D2D" w:rsidRPr="001B36F6" w:rsidRDefault="008A1D2D" w:rsidP="00D6240B">
            <w:pPr>
              <w:jc w:val="center"/>
              <w:rPr>
                <w:rFonts w:ascii="Times New Roman" w:hAnsi="Times New Roman"/>
                <w:szCs w:val="24"/>
              </w:rPr>
            </w:pPr>
            <w:r w:rsidRPr="001B36F6">
              <w:rPr>
                <w:rFonts w:ascii="Times New Roman" w:hAnsi="Times New Roman"/>
                <w:szCs w:val="24"/>
              </w:rPr>
              <w:t>0</w:t>
            </w:r>
          </w:p>
        </w:tc>
        <w:tc>
          <w:tcPr>
            <w:tcW w:w="1559" w:type="dxa"/>
            <w:shd w:val="clear" w:color="auto" w:fill="auto"/>
          </w:tcPr>
          <w:p w:rsidR="008A1D2D" w:rsidRPr="001B36F6" w:rsidRDefault="008A1D2D" w:rsidP="00D6240B">
            <w:pPr>
              <w:jc w:val="center"/>
              <w:rPr>
                <w:rFonts w:ascii="Times New Roman" w:hAnsi="Times New Roman"/>
                <w:szCs w:val="24"/>
              </w:rPr>
            </w:pPr>
            <w:r w:rsidRPr="001B36F6">
              <w:rPr>
                <w:rFonts w:ascii="Times New Roman" w:hAnsi="Times New Roman"/>
                <w:szCs w:val="24"/>
              </w:rPr>
              <w:t>0</w:t>
            </w:r>
          </w:p>
        </w:tc>
        <w:tc>
          <w:tcPr>
            <w:tcW w:w="1276" w:type="dxa"/>
            <w:shd w:val="clear" w:color="auto" w:fill="auto"/>
          </w:tcPr>
          <w:p w:rsidR="008A1D2D" w:rsidRPr="001B36F6" w:rsidRDefault="008A1D2D" w:rsidP="00D6240B">
            <w:pPr>
              <w:jc w:val="center"/>
              <w:rPr>
                <w:rFonts w:ascii="Times New Roman" w:hAnsi="Times New Roman"/>
                <w:szCs w:val="24"/>
              </w:rPr>
            </w:pPr>
            <w:r w:rsidRPr="001B36F6">
              <w:rPr>
                <w:rFonts w:ascii="Times New Roman" w:hAnsi="Times New Roman"/>
                <w:szCs w:val="24"/>
              </w:rPr>
              <w:t>0</w:t>
            </w:r>
          </w:p>
        </w:tc>
        <w:tc>
          <w:tcPr>
            <w:tcW w:w="1276" w:type="dxa"/>
            <w:shd w:val="clear" w:color="auto" w:fill="auto"/>
          </w:tcPr>
          <w:p w:rsidR="008A1D2D" w:rsidRPr="001B36F6" w:rsidRDefault="008A1D2D" w:rsidP="00D6240B">
            <w:pPr>
              <w:jc w:val="center"/>
              <w:rPr>
                <w:rFonts w:ascii="Times New Roman" w:hAnsi="Times New Roman"/>
                <w:szCs w:val="24"/>
              </w:rPr>
            </w:pPr>
            <w:r w:rsidRPr="001B36F6">
              <w:rPr>
                <w:rFonts w:ascii="Times New Roman" w:hAnsi="Times New Roman"/>
                <w:szCs w:val="24"/>
              </w:rPr>
              <w:t>0</w:t>
            </w:r>
          </w:p>
        </w:tc>
        <w:tc>
          <w:tcPr>
            <w:tcW w:w="1276" w:type="dxa"/>
            <w:shd w:val="clear" w:color="auto" w:fill="auto"/>
          </w:tcPr>
          <w:p w:rsidR="008A1D2D" w:rsidRPr="001B36F6" w:rsidRDefault="008A1D2D" w:rsidP="00D6240B">
            <w:pPr>
              <w:jc w:val="center"/>
              <w:rPr>
                <w:rFonts w:ascii="Times New Roman" w:hAnsi="Times New Roman"/>
                <w:szCs w:val="24"/>
              </w:rPr>
            </w:pPr>
            <w:r w:rsidRPr="001B36F6">
              <w:rPr>
                <w:rFonts w:ascii="Times New Roman" w:hAnsi="Times New Roman"/>
                <w:szCs w:val="24"/>
              </w:rPr>
              <w:t>0</w:t>
            </w:r>
          </w:p>
        </w:tc>
        <w:tc>
          <w:tcPr>
            <w:tcW w:w="2013" w:type="dxa"/>
          </w:tcPr>
          <w:p w:rsidR="008A1D2D" w:rsidRPr="001B36F6" w:rsidRDefault="008A1D2D" w:rsidP="00D6240B">
            <w:pPr>
              <w:jc w:val="center"/>
              <w:rPr>
                <w:rFonts w:ascii="Times New Roman" w:hAnsi="Times New Roman"/>
                <w:szCs w:val="24"/>
              </w:rPr>
            </w:pPr>
            <w:r w:rsidRPr="001B36F6">
              <w:rPr>
                <w:rFonts w:ascii="Times New Roman" w:hAnsi="Times New Roman"/>
                <w:szCs w:val="24"/>
              </w:rPr>
              <w:t>0</w:t>
            </w:r>
          </w:p>
        </w:tc>
      </w:tr>
      <w:tr w:rsidR="009B419B" w:rsidRPr="00B531F3" w:rsidTr="00393407">
        <w:tc>
          <w:tcPr>
            <w:tcW w:w="540" w:type="dxa"/>
          </w:tcPr>
          <w:p w:rsidR="009B419B" w:rsidRPr="001B36F6" w:rsidRDefault="001A6BC2" w:rsidP="00D6240B">
            <w:pPr>
              <w:widowControl w:val="0"/>
              <w:overflowPunct w:val="0"/>
              <w:autoSpaceDE w:val="0"/>
              <w:autoSpaceDN w:val="0"/>
              <w:adjustRightInd w:val="0"/>
              <w:textAlignment w:val="baseline"/>
              <w:rPr>
                <w:rFonts w:ascii="Times New Roman" w:hAnsi="Times New Roman"/>
                <w:szCs w:val="24"/>
              </w:rPr>
            </w:pPr>
            <w:r w:rsidRPr="001B36F6">
              <w:rPr>
                <w:rFonts w:ascii="Times New Roman" w:hAnsi="Times New Roman"/>
                <w:szCs w:val="24"/>
              </w:rPr>
              <w:t>1</w:t>
            </w:r>
            <w:r w:rsidR="00FB762D">
              <w:rPr>
                <w:rFonts w:ascii="Times New Roman" w:hAnsi="Times New Roman"/>
                <w:szCs w:val="24"/>
              </w:rPr>
              <w:t>4</w:t>
            </w:r>
          </w:p>
        </w:tc>
        <w:tc>
          <w:tcPr>
            <w:tcW w:w="4280" w:type="dxa"/>
          </w:tcPr>
          <w:p w:rsidR="009B419B" w:rsidRPr="001B36F6" w:rsidRDefault="009B419B" w:rsidP="00D6240B">
            <w:pPr>
              <w:widowControl w:val="0"/>
              <w:autoSpaceDE w:val="0"/>
              <w:autoSpaceDN w:val="0"/>
              <w:adjustRightInd w:val="0"/>
              <w:jc w:val="both"/>
              <w:rPr>
                <w:rFonts w:ascii="Times New Roman" w:hAnsi="Times New Roman"/>
                <w:szCs w:val="24"/>
              </w:rPr>
            </w:pPr>
            <w:r w:rsidRPr="001B36F6">
              <w:rPr>
                <w:rFonts w:ascii="Times New Roman" w:hAnsi="Times New Roman"/>
                <w:szCs w:val="24"/>
              </w:rPr>
              <w:t>Количество публикаций в СМИ о реализации мероприятий муниципальной программы «Развитие системы общего образования» на 2019-2023 годы.</w:t>
            </w:r>
          </w:p>
        </w:tc>
        <w:tc>
          <w:tcPr>
            <w:tcW w:w="1418" w:type="dxa"/>
          </w:tcPr>
          <w:p w:rsidR="009B419B" w:rsidRPr="001B36F6" w:rsidRDefault="009B419B"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Ед.</w:t>
            </w:r>
          </w:p>
        </w:tc>
        <w:tc>
          <w:tcPr>
            <w:tcW w:w="1559" w:type="dxa"/>
            <w:shd w:val="clear" w:color="auto" w:fill="BFBFBF" w:themeFill="background1" w:themeFillShade="BF"/>
          </w:tcPr>
          <w:p w:rsidR="009B419B" w:rsidRPr="001B36F6" w:rsidRDefault="009B419B"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12</w:t>
            </w:r>
          </w:p>
        </w:tc>
        <w:tc>
          <w:tcPr>
            <w:tcW w:w="1559" w:type="dxa"/>
          </w:tcPr>
          <w:p w:rsidR="009B419B" w:rsidRPr="001B36F6" w:rsidRDefault="009B419B"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12</w:t>
            </w:r>
          </w:p>
        </w:tc>
        <w:tc>
          <w:tcPr>
            <w:tcW w:w="1276" w:type="dxa"/>
          </w:tcPr>
          <w:p w:rsidR="009B419B" w:rsidRPr="001B36F6" w:rsidRDefault="009B419B"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1</w:t>
            </w:r>
            <w:r w:rsidR="00493056">
              <w:rPr>
                <w:rFonts w:ascii="Times New Roman" w:hAnsi="Times New Roman"/>
                <w:szCs w:val="24"/>
              </w:rPr>
              <w:t>4</w:t>
            </w:r>
          </w:p>
        </w:tc>
        <w:tc>
          <w:tcPr>
            <w:tcW w:w="1276" w:type="dxa"/>
          </w:tcPr>
          <w:p w:rsidR="009B419B" w:rsidRPr="001B36F6" w:rsidRDefault="009B419B"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1</w:t>
            </w:r>
            <w:r w:rsidR="00493056">
              <w:rPr>
                <w:rFonts w:ascii="Times New Roman" w:hAnsi="Times New Roman"/>
                <w:szCs w:val="24"/>
              </w:rPr>
              <w:t>5</w:t>
            </w:r>
          </w:p>
        </w:tc>
        <w:tc>
          <w:tcPr>
            <w:tcW w:w="1276" w:type="dxa"/>
          </w:tcPr>
          <w:p w:rsidR="009B419B" w:rsidRPr="001B36F6" w:rsidRDefault="009B419B"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1</w:t>
            </w:r>
            <w:r w:rsidR="00493056">
              <w:rPr>
                <w:rFonts w:ascii="Times New Roman" w:hAnsi="Times New Roman"/>
                <w:szCs w:val="24"/>
              </w:rPr>
              <w:t>6</w:t>
            </w:r>
          </w:p>
        </w:tc>
        <w:tc>
          <w:tcPr>
            <w:tcW w:w="2013" w:type="dxa"/>
          </w:tcPr>
          <w:p w:rsidR="009B419B" w:rsidRDefault="009B419B" w:rsidP="00D6240B">
            <w:pPr>
              <w:widowControl w:val="0"/>
              <w:overflowPunct w:val="0"/>
              <w:autoSpaceDE w:val="0"/>
              <w:autoSpaceDN w:val="0"/>
              <w:adjustRightInd w:val="0"/>
              <w:jc w:val="center"/>
              <w:textAlignment w:val="baseline"/>
              <w:rPr>
                <w:rFonts w:ascii="Times New Roman" w:hAnsi="Times New Roman"/>
                <w:szCs w:val="24"/>
              </w:rPr>
            </w:pPr>
            <w:r w:rsidRPr="001B36F6">
              <w:rPr>
                <w:rFonts w:ascii="Times New Roman" w:hAnsi="Times New Roman"/>
                <w:szCs w:val="24"/>
              </w:rPr>
              <w:t>1</w:t>
            </w:r>
            <w:r w:rsidR="00493056">
              <w:rPr>
                <w:rFonts w:ascii="Times New Roman" w:hAnsi="Times New Roman"/>
                <w:szCs w:val="24"/>
              </w:rPr>
              <w:t>7</w:t>
            </w:r>
          </w:p>
        </w:tc>
      </w:tr>
      <w:bookmarkEnd w:id="10"/>
    </w:tbl>
    <w:p w:rsidR="008A1D2D" w:rsidRDefault="008A1D2D" w:rsidP="00D6240B">
      <w:pPr>
        <w:ind w:firstLine="708"/>
        <w:rPr>
          <w:rFonts w:ascii="Times New Roman" w:hAnsi="Times New Roman"/>
          <w:b/>
          <w:color w:val="000000"/>
          <w:sz w:val="28"/>
          <w:szCs w:val="28"/>
        </w:rPr>
      </w:pPr>
    </w:p>
    <w:p w:rsidR="00D6240B" w:rsidRDefault="00D6240B" w:rsidP="00570338">
      <w:pPr>
        <w:spacing w:line="302" w:lineRule="atLeast"/>
        <w:ind w:firstLine="708"/>
        <w:rPr>
          <w:rFonts w:ascii="Times New Roman" w:hAnsi="Times New Roman"/>
          <w:b/>
          <w:color w:val="000000"/>
          <w:sz w:val="28"/>
          <w:szCs w:val="28"/>
        </w:rPr>
      </w:pPr>
    </w:p>
    <w:p w:rsidR="00B25B82" w:rsidRDefault="00B25B82" w:rsidP="00570338">
      <w:pPr>
        <w:spacing w:line="302" w:lineRule="atLeast"/>
        <w:ind w:firstLine="708"/>
        <w:rPr>
          <w:rFonts w:ascii="Times New Roman" w:hAnsi="Times New Roman"/>
          <w:b/>
          <w:color w:val="000000"/>
          <w:sz w:val="28"/>
          <w:szCs w:val="28"/>
        </w:rPr>
      </w:pPr>
    </w:p>
    <w:p w:rsidR="00B25B82" w:rsidRDefault="00B25B82" w:rsidP="00570338">
      <w:pPr>
        <w:spacing w:line="302" w:lineRule="atLeast"/>
        <w:ind w:firstLine="708"/>
        <w:rPr>
          <w:rFonts w:ascii="Times New Roman" w:hAnsi="Times New Roman"/>
          <w:b/>
          <w:color w:val="000000"/>
          <w:sz w:val="28"/>
          <w:szCs w:val="28"/>
        </w:rPr>
      </w:pPr>
    </w:p>
    <w:p w:rsidR="00B25B82" w:rsidRDefault="00B25B82" w:rsidP="00570338">
      <w:pPr>
        <w:spacing w:line="302" w:lineRule="atLeast"/>
        <w:ind w:firstLine="708"/>
        <w:rPr>
          <w:rFonts w:ascii="Times New Roman" w:hAnsi="Times New Roman"/>
          <w:b/>
          <w:color w:val="000000"/>
          <w:sz w:val="28"/>
          <w:szCs w:val="28"/>
        </w:rPr>
      </w:pPr>
    </w:p>
    <w:p w:rsidR="00B25B82" w:rsidRDefault="00B25B82" w:rsidP="00570338">
      <w:pPr>
        <w:spacing w:line="302" w:lineRule="atLeast"/>
        <w:ind w:firstLine="708"/>
        <w:rPr>
          <w:rFonts w:ascii="Times New Roman" w:hAnsi="Times New Roman"/>
          <w:b/>
          <w:color w:val="000000"/>
          <w:sz w:val="28"/>
          <w:szCs w:val="28"/>
        </w:rPr>
      </w:pPr>
    </w:p>
    <w:p w:rsidR="00BB18F7" w:rsidRDefault="00BB18F7">
      <w:pPr>
        <w:rPr>
          <w:rFonts w:ascii="Times New Roman" w:hAnsi="Times New Roman"/>
          <w:b/>
          <w:color w:val="000000"/>
          <w:sz w:val="28"/>
          <w:szCs w:val="28"/>
        </w:rPr>
      </w:pPr>
      <w:r>
        <w:rPr>
          <w:rFonts w:ascii="Times New Roman" w:hAnsi="Times New Roman"/>
          <w:b/>
          <w:color w:val="000000"/>
          <w:sz w:val="28"/>
          <w:szCs w:val="28"/>
        </w:rPr>
        <w:br w:type="page"/>
      </w:r>
    </w:p>
    <w:p w:rsidR="00E0683E" w:rsidRDefault="00FE506D" w:rsidP="006B5878">
      <w:pPr>
        <w:spacing w:line="302" w:lineRule="atLeast"/>
        <w:ind w:firstLine="708"/>
        <w:jc w:val="center"/>
        <w:rPr>
          <w:rFonts w:ascii="Times New Roman" w:hAnsi="Times New Roman"/>
          <w:b/>
          <w:color w:val="000000"/>
          <w:sz w:val="28"/>
          <w:szCs w:val="28"/>
        </w:rPr>
      </w:pPr>
      <w:r>
        <w:rPr>
          <w:rFonts w:ascii="Times New Roman" w:hAnsi="Times New Roman"/>
          <w:b/>
          <w:color w:val="000000"/>
          <w:sz w:val="28"/>
          <w:szCs w:val="28"/>
        </w:rPr>
        <w:lastRenderedPageBreak/>
        <w:t>И</w:t>
      </w:r>
      <w:r w:rsidR="00E0683E" w:rsidRPr="00E0683E">
        <w:rPr>
          <w:rFonts w:ascii="Times New Roman" w:hAnsi="Times New Roman"/>
          <w:b/>
          <w:color w:val="000000"/>
          <w:sz w:val="28"/>
          <w:szCs w:val="28"/>
        </w:rPr>
        <w:t>сточник</w:t>
      </w:r>
      <w:r w:rsidR="00AB78B5">
        <w:rPr>
          <w:rFonts w:ascii="Times New Roman" w:hAnsi="Times New Roman"/>
          <w:b/>
          <w:color w:val="000000"/>
          <w:sz w:val="28"/>
          <w:szCs w:val="28"/>
        </w:rPr>
        <w:t xml:space="preserve"> </w:t>
      </w:r>
      <w:r>
        <w:rPr>
          <w:rFonts w:ascii="Times New Roman" w:hAnsi="Times New Roman"/>
          <w:b/>
          <w:color w:val="000000"/>
          <w:sz w:val="28"/>
          <w:szCs w:val="28"/>
        </w:rPr>
        <w:t>значений</w:t>
      </w:r>
      <w:r w:rsidR="00AB78B5">
        <w:rPr>
          <w:rFonts w:ascii="Times New Roman" w:hAnsi="Times New Roman"/>
          <w:b/>
          <w:color w:val="000000"/>
          <w:sz w:val="28"/>
          <w:szCs w:val="28"/>
        </w:rPr>
        <w:t xml:space="preserve"> </w:t>
      </w:r>
      <w:r w:rsidR="00DA5818" w:rsidRPr="00E0683E">
        <w:rPr>
          <w:rFonts w:ascii="Times New Roman" w:hAnsi="Times New Roman"/>
          <w:b/>
          <w:color w:val="000000"/>
          <w:sz w:val="28"/>
          <w:szCs w:val="28"/>
        </w:rPr>
        <w:t>целевых индикаторов муниципальной программы</w:t>
      </w:r>
    </w:p>
    <w:p w:rsidR="006B5878" w:rsidRPr="006D1BE8" w:rsidRDefault="006B5878" w:rsidP="006B5878">
      <w:pPr>
        <w:spacing w:line="302" w:lineRule="atLeast"/>
        <w:ind w:firstLine="708"/>
        <w:jc w:val="center"/>
        <w:rPr>
          <w:rFonts w:ascii="Times New Roman" w:hAnsi="Times New Roman"/>
          <w:b/>
          <w:color w:val="000000"/>
          <w:sz w:val="28"/>
          <w:szCs w:val="28"/>
        </w:rPr>
      </w:pPr>
    </w:p>
    <w:tbl>
      <w:tblPr>
        <w:tblW w:w="15144" w:type="dxa"/>
        <w:tblInd w:w="-152" w:type="dxa"/>
        <w:tblLayout w:type="fixed"/>
        <w:tblCellMar>
          <w:top w:w="15" w:type="dxa"/>
          <w:left w:w="15" w:type="dxa"/>
          <w:bottom w:w="15" w:type="dxa"/>
          <w:right w:w="15" w:type="dxa"/>
        </w:tblCellMar>
        <w:tblLook w:val="04A0" w:firstRow="1" w:lastRow="0" w:firstColumn="1" w:lastColumn="0" w:noHBand="0" w:noVBand="1"/>
      </w:tblPr>
      <w:tblGrid>
        <w:gridCol w:w="851"/>
        <w:gridCol w:w="4192"/>
        <w:gridCol w:w="1292"/>
        <w:gridCol w:w="1345"/>
        <w:gridCol w:w="2650"/>
        <w:gridCol w:w="2310"/>
        <w:gridCol w:w="2504"/>
      </w:tblGrid>
      <w:tr w:rsidR="00593FC2" w:rsidRPr="00DA5818" w:rsidTr="006D1BE8">
        <w:trPr>
          <w:tblHeader/>
        </w:trPr>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40A5" w:rsidRPr="00F81F4E" w:rsidRDefault="00AC40A5" w:rsidP="00570338">
            <w:pPr>
              <w:spacing w:line="259" w:lineRule="atLeast"/>
              <w:ind w:firstLine="720"/>
              <w:jc w:val="center"/>
              <w:rPr>
                <w:rFonts w:ascii="Times New Roman" w:hAnsi="Times New Roman"/>
                <w:b/>
                <w:szCs w:val="24"/>
              </w:rPr>
            </w:pPr>
            <w:r w:rsidRPr="00F81F4E">
              <w:rPr>
                <w:rFonts w:ascii="Times New Roman" w:hAnsi="Times New Roman"/>
                <w:b/>
                <w:szCs w:val="24"/>
              </w:rPr>
              <w:t>№№ п/п</w:t>
            </w:r>
          </w:p>
        </w:tc>
        <w:tc>
          <w:tcPr>
            <w:tcW w:w="41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40A5" w:rsidRPr="00F81F4E" w:rsidRDefault="00AC40A5" w:rsidP="00570338">
            <w:pPr>
              <w:spacing w:line="259" w:lineRule="atLeast"/>
              <w:jc w:val="center"/>
              <w:rPr>
                <w:rFonts w:ascii="Times New Roman" w:hAnsi="Times New Roman"/>
                <w:b/>
                <w:szCs w:val="24"/>
              </w:rPr>
            </w:pPr>
            <w:r w:rsidRPr="00F81F4E">
              <w:rPr>
                <w:rFonts w:ascii="Times New Roman" w:hAnsi="Times New Roman"/>
                <w:b/>
                <w:szCs w:val="24"/>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40A5" w:rsidRPr="00F81F4E" w:rsidRDefault="00AC40A5" w:rsidP="00570338">
            <w:pPr>
              <w:spacing w:line="259" w:lineRule="atLeast"/>
              <w:jc w:val="center"/>
              <w:rPr>
                <w:rFonts w:ascii="Times New Roman" w:hAnsi="Times New Roman"/>
                <w:b/>
                <w:szCs w:val="24"/>
              </w:rPr>
            </w:pPr>
            <w:r w:rsidRPr="00F81F4E">
              <w:rPr>
                <w:rFonts w:ascii="Times New Roman" w:hAnsi="Times New Roman"/>
                <w:b/>
                <w:szCs w:val="24"/>
              </w:rPr>
              <w:t>Единица измерения</w:t>
            </w:r>
          </w:p>
        </w:tc>
        <w:tc>
          <w:tcPr>
            <w:tcW w:w="399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40A5" w:rsidRPr="00F81F4E" w:rsidRDefault="00AC40A5" w:rsidP="00570338">
            <w:pPr>
              <w:spacing w:line="259" w:lineRule="atLeast"/>
              <w:ind w:firstLine="14"/>
              <w:jc w:val="center"/>
              <w:rPr>
                <w:rFonts w:ascii="Times New Roman" w:hAnsi="Times New Roman"/>
                <w:b/>
                <w:szCs w:val="24"/>
              </w:rPr>
            </w:pPr>
            <w:r w:rsidRPr="00F81F4E">
              <w:rPr>
                <w:rFonts w:ascii="Times New Roman" w:hAnsi="Times New Roman"/>
                <w:b/>
                <w:szCs w:val="24"/>
              </w:rPr>
              <w:t>Расчет показателя целевого индикатора</w:t>
            </w:r>
          </w:p>
        </w:tc>
        <w:tc>
          <w:tcPr>
            <w:tcW w:w="48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40A5" w:rsidRPr="00F81F4E" w:rsidRDefault="00AC40A5" w:rsidP="00570338">
            <w:pPr>
              <w:spacing w:line="259" w:lineRule="atLeast"/>
              <w:jc w:val="center"/>
              <w:rPr>
                <w:rFonts w:ascii="Times New Roman" w:hAnsi="Times New Roman"/>
                <w:b/>
                <w:szCs w:val="24"/>
              </w:rPr>
            </w:pPr>
            <w:r w:rsidRPr="00F81F4E">
              <w:rPr>
                <w:rFonts w:ascii="Times New Roman" w:hAnsi="Times New Roman"/>
                <w:b/>
                <w:szCs w:val="24"/>
              </w:rPr>
              <w:t>Исходные данные для расчета значений показателя целевого индикатора</w:t>
            </w:r>
          </w:p>
        </w:tc>
      </w:tr>
      <w:tr w:rsidR="00593FC2" w:rsidRPr="00DA5818" w:rsidTr="006D1BE8">
        <w:trPr>
          <w:tblHeader/>
        </w:trPr>
        <w:tc>
          <w:tcPr>
            <w:tcW w:w="851" w:type="dxa"/>
            <w:vMerge/>
            <w:tcBorders>
              <w:top w:val="single" w:sz="8" w:space="0" w:color="auto"/>
              <w:left w:val="single" w:sz="8" w:space="0" w:color="auto"/>
              <w:bottom w:val="single" w:sz="8" w:space="0" w:color="auto"/>
              <w:right w:val="single" w:sz="8" w:space="0" w:color="auto"/>
            </w:tcBorders>
            <w:vAlign w:val="center"/>
            <w:hideMark/>
          </w:tcPr>
          <w:p w:rsidR="00AC40A5" w:rsidRPr="00F81F4E" w:rsidRDefault="00AC40A5" w:rsidP="00570338">
            <w:pPr>
              <w:jc w:val="center"/>
              <w:rPr>
                <w:rFonts w:ascii="Times New Roman" w:hAnsi="Times New Roman"/>
                <w:b/>
                <w:szCs w:val="24"/>
              </w:rPr>
            </w:pPr>
          </w:p>
        </w:tc>
        <w:tc>
          <w:tcPr>
            <w:tcW w:w="4192" w:type="dxa"/>
            <w:vMerge/>
            <w:tcBorders>
              <w:top w:val="single" w:sz="8" w:space="0" w:color="auto"/>
              <w:left w:val="single" w:sz="8" w:space="0" w:color="auto"/>
              <w:bottom w:val="single" w:sz="8" w:space="0" w:color="auto"/>
              <w:right w:val="single" w:sz="8" w:space="0" w:color="auto"/>
            </w:tcBorders>
            <w:vAlign w:val="center"/>
            <w:hideMark/>
          </w:tcPr>
          <w:p w:rsidR="00AC40A5" w:rsidRPr="00F81F4E" w:rsidRDefault="00AC40A5" w:rsidP="00570338">
            <w:pPr>
              <w:jc w:val="center"/>
              <w:rPr>
                <w:rFonts w:ascii="Times New Roman" w:hAnsi="Times New Roman"/>
                <w:b/>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rsidR="00AC40A5" w:rsidRPr="00F81F4E" w:rsidRDefault="00AC40A5" w:rsidP="00570338">
            <w:pPr>
              <w:jc w:val="center"/>
              <w:rPr>
                <w:rFonts w:ascii="Times New Roman" w:hAnsi="Times New Roman"/>
                <w:b/>
                <w:szCs w:val="24"/>
              </w:rPr>
            </w:pP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40A5" w:rsidRPr="00F81F4E" w:rsidRDefault="00AC40A5" w:rsidP="00570338">
            <w:pPr>
              <w:spacing w:line="259" w:lineRule="atLeast"/>
              <w:ind w:firstLine="14"/>
              <w:jc w:val="center"/>
              <w:rPr>
                <w:rFonts w:ascii="Times New Roman" w:hAnsi="Times New Roman"/>
                <w:b/>
                <w:szCs w:val="24"/>
              </w:rPr>
            </w:pPr>
            <w:r w:rsidRPr="00F81F4E">
              <w:rPr>
                <w:rFonts w:ascii="Times New Roman" w:hAnsi="Times New Roman"/>
                <w:b/>
                <w:szCs w:val="24"/>
              </w:rPr>
              <w:t>формула расчета</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40A5" w:rsidRPr="00F81F4E" w:rsidRDefault="00AC40A5" w:rsidP="00570338">
            <w:pPr>
              <w:spacing w:line="259" w:lineRule="atLeast"/>
              <w:jc w:val="center"/>
              <w:rPr>
                <w:rFonts w:ascii="Times New Roman" w:hAnsi="Times New Roman"/>
                <w:b/>
                <w:szCs w:val="24"/>
              </w:rPr>
            </w:pPr>
            <w:r w:rsidRPr="00F81F4E">
              <w:rPr>
                <w:rFonts w:ascii="Times New Roman" w:hAnsi="Times New Roman"/>
                <w:b/>
                <w:szCs w:val="24"/>
              </w:rPr>
              <w:t>буквенное обозначение переменной в формуле расчета</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40A5" w:rsidRPr="00F81F4E" w:rsidRDefault="00AC40A5" w:rsidP="00570338">
            <w:pPr>
              <w:spacing w:line="259" w:lineRule="atLeast"/>
              <w:jc w:val="center"/>
              <w:rPr>
                <w:rFonts w:ascii="Times New Roman" w:hAnsi="Times New Roman"/>
                <w:b/>
                <w:szCs w:val="24"/>
              </w:rPr>
            </w:pPr>
            <w:r w:rsidRPr="00F81F4E">
              <w:rPr>
                <w:rFonts w:ascii="Times New Roman" w:hAnsi="Times New Roman"/>
                <w:b/>
                <w:szCs w:val="24"/>
              </w:rPr>
              <w:t>источник исходных данных</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40A5" w:rsidRPr="00F81F4E" w:rsidRDefault="00AC40A5" w:rsidP="00570338">
            <w:pPr>
              <w:spacing w:line="259" w:lineRule="atLeast"/>
              <w:jc w:val="center"/>
              <w:rPr>
                <w:rFonts w:ascii="Times New Roman" w:hAnsi="Times New Roman"/>
                <w:b/>
                <w:szCs w:val="24"/>
              </w:rPr>
            </w:pPr>
            <w:r w:rsidRPr="00F81F4E">
              <w:rPr>
                <w:rFonts w:ascii="Times New Roman" w:hAnsi="Times New Roman"/>
                <w:b/>
                <w:szCs w:val="24"/>
              </w:rPr>
              <w:t>метод сбора исходных данных</w:t>
            </w:r>
          </w:p>
        </w:tc>
      </w:tr>
      <w:tr w:rsidR="00593FC2" w:rsidRPr="00DA5818" w:rsidTr="006D1BE8">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40A5" w:rsidRPr="00640454" w:rsidRDefault="00AC40A5" w:rsidP="00570338">
            <w:pPr>
              <w:spacing w:line="259" w:lineRule="atLeast"/>
              <w:jc w:val="center"/>
              <w:rPr>
                <w:rFonts w:ascii="Times New Roman" w:hAnsi="Times New Roman"/>
                <w:b/>
                <w:i/>
                <w:szCs w:val="24"/>
              </w:rPr>
            </w:pPr>
            <w:r w:rsidRPr="00640454">
              <w:rPr>
                <w:rFonts w:ascii="Times New Roman" w:hAnsi="Times New Roman"/>
                <w:b/>
                <w:i/>
                <w:szCs w:val="24"/>
              </w:rPr>
              <w:t>1</w:t>
            </w:r>
          </w:p>
        </w:tc>
        <w:tc>
          <w:tcPr>
            <w:tcW w:w="4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40A5" w:rsidRPr="00640454" w:rsidRDefault="00AC40A5" w:rsidP="00570338">
            <w:pPr>
              <w:spacing w:line="259" w:lineRule="atLeast"/>
              <w:jc w:val="center"/>
              <w:rPr>
                <w:rFonts w:ascii="Times New Roman" w:hAnsi="Times New Roman"/>
                <w:b/>
                <w:i/>
                <w:szCs w:val="24"/>
              </w:rPr>
            </w:pPr>
            <w:r w:rsidRPr="00640454">
              <w:rPr>
                <w:rFonts w:ascii="Times New Roman" w:hAnsi="Times New Roman"/>
                <w:b/>
                <w:i/>
                <w:szCs w:val="24"/>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40A5" w:rsidRPr="00640454" w:rsidRDefault="00AC40A5" w:rsidP="00570338">
            <w:pPr>
              <w:spacing w:line="259" w:lineRule="atLeast"/>
              <w:jc w:val="center"/>
              <w:rPr>
                <w:rFonts w:ascii="Times New Roman" w:hAnsi="Times New Roman"/>
                <w:b/>
                <w:i/>
                <w:szCs w:val="24"/>
              </w:rPr>
            </w:pPr>
            <w:r w:rsidRPr="00640454">
              <w:rPr>
                <w:rFonts w:ascii="Times New Roman" w:hAnsi="Times New Roman"/>
                <w:b/>
                <w:i/>
                <w:szCs w:val="24"/>
              </w:rPr>
              <w:t>3</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40A5" w:rsidRPr="00640454" w:rsidRDefault="00AC40A5" w:rsidP="00570338">
            <w:pPr>
              <w:spacing w:line="259" w:lineRule="atLeast"/>
              <w:jc w:val="center"/>
              <w:rPr>
                <w:rFonts w:ascii="Times New Roman" w:hAnsi="Times New Roman"/>
                <w:b/>
                <w:i/>
                <w:szCs w:val="24"/>
              </w:rPr>
            </w:pPr>
            <w:r>
              <w:rPr>
                <w:rFonts w:ascii="Times New Roman" w:hAnsi="Times New Roman"/>
                <w:b/>
                <w:i/>
                <w:szCs w:val="24"/>
              </w:rPr>
              <w:t>4</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40A5" w:rsidRPr="00640454" w:rsidRDefault="00AC40A5" w:rsidP="00570338">
            <w:pPr>
              <w:spacing w:line="259" w:lineRule="atLeast"/>
              <w:jc w:val="center"/>
              <w:rPr>
                <w:rFonts w:ascii="Times New Roman" w:hAnsi="Times New Roman"/>
                <w:b/>
                <w:i/>
                <w:szCs w:val="24"/>
              </w:rPr>
            </w:pPr>
            <w:r>
              <w:rPr>
                <w:rFonts w:ascii="Times New Roman" w:hAnsi="Times New Roman"/>
                <w:b/>
                <w:i/>
                <w:szCs w:val="24"/>
              </w:rPr>
              <w:t>5</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40A5" w:rsidRPr="00640454" w:rsidRDefault="00AC40A5" w:rsidP="00570338">
            <w:pPr>
              <w:spacing w:line="259" w:lineRule="atLeast"/>
              <w:jc w:val="center"/>
              <w:rPr>
                <w:rFonts w:ascii="Times New Roman" w:hAnsi="Times New Roman"/>
                <w:b/>
                <w:i/>
                <w:szCs w:val="24"/>
              </w:rPr>
            </w:pPr>
            <w:r>
              <w:rPr>
                <w:rFonts w:ascii="Times New Roman" w:hAnsi="Times New Roman"/>
                <w:b/>
                <w:i/>
                <w:szCs w:val="24"/>
              </w:rPr>
              <w:t>6</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40A5" w:rsidRPr="00640454" w:rsidRDefault="00AC40A5" w:rsidP="00570338">
            <w:pPr>
              <w:spacing w:line="259" w:lineRule="atLeast"/>
              <w:jc w:val="center"/>
              <w:rPr>
                <w:rFonts w:ascii="Times New Roman" w:hAnsi="Times New Roman"/>
                <w:b/>
                <w:i/>
                <w:szCs w:val="24"/>
              </w:rPr>
            </w:pPr>
            <w:r>
              <w:rPr>
                <w:rFonts w:ascii="Times New Roman" w:hAnsi="Times New Roman"/>
                <w:b/>
                <w:i/>
                <w:szCs w:val="24"/>
              </w:rPr>
              <w:t>7</w:t>
            </w:r>
          </w:p>
        </w:tc>
      </w:tr>
      <w:tr w:rsidR="00593FC2" w:rsidRPr="00DA5818" w:rsidTr="006B5878">
        <w:tc>
          <w:tcPr>
            <w:tcW w:w="85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BC6085" w:rsidRPr="00DA5818" w:rsidRDefault="009652DC" w:rsidP="00570338">
            <w:pPr>
              <w:spacing w:line="259" w:lineRule="atLeast"/>
              <w:jc w:val="center"/>
              <w:rPr>
                <w:rFonts w:ascii="Times New Roman" w:hAnsi="Times New Roman"/>
                <w:szCs w:val="24"/>
              </w:rPr>
            </w:pPr>
            <w:r>
              <w:rPr>
                <w:rFonts w:ascii="Times New Roman" w:hAnsi="Times New Roman"/>
                <w:szCs w:val="24"/>
              </w:rPr>
              <w:t>1</w:t>
            </w:r>
          </w:p>
        </w:tc>
        <w:tc>
          <w:tcPr>
            <w:tcW w:w="4192" w:type="dxa"/>
            <w:tcBorders>
              <w:bottom w:val="single" w:sz="4" w:space="0" w:color="auto"/>
            </w:tcBorders>
            <w:tcMar>
              <w:top w:w="0" w:type="dxa"/>
              <w:left w:w="108" w:type="dxa"/>
              <w:bottom w:w="0" w:type="dxa"/>
              <w:right w:w="108" w:type="dxa"/>
            </w:tcMar>
          </w:tcPr>
          <w:p w:rsidR="00BC6085" w:rsidRPr="00B531F3" w:rsidRDefault="00BC6085" w:rsidP="00570338">
            <w:pPr>
              <w:widowControl w:val="0"/>
              <w:autoSpaceDE w:val="0"/>
              <w:autoSpaceDN w:val="0"/>
              <w:adjustRightInd w:val="0"/>
              <w:rPr>
                <w:rFonts w:ascii="Times New Roman" w:hAnsi="Times New Roman"/>
                <w:szCs w:val="24"/>
              </w:rPr>
            </w:pPr>
            <w:r>
              <w:rPr>
                <w:rFonts w:ascii="Times New Roman" w:hAnsi="Times New Roman"/>
                <w:szCs w:val="24"/>
              </w:rPr>
              <w:t>Охват</w:t>
            </w:r>
            <w:r w:rsidRPr="00637472">
              <w:rPr>
                <w:rFonts w:ascii="Times New Roman" w:hAnsi="Times New Roman"/>
                <w:szCs w:val="24"/>
              </w:rPr>
              <w:t xml:space="preserve"> детей в возрасте 6,5 -18 лет общим образованием</w:t>
            </w:r>
          </w:p>
        </w:tc>
        <w:tc>
          <w:tcPr>
            <w:tcW w:w="129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BC6085" w:rsidRPr="00DA5818" w:rsidRDefault="00BC6085" w:rsidP="00570338">
            <w:pPr>
              <w:spacing w:line="259" w:lineRule="atLeast"/>
              <w:jc w:val="center"/>
              <w:rPr>
                <w:rFonts w:ascii="Times New Roman" w:hAnsi="Times New Roman"/>
                <w:szCs w:val="24"/>
              </w:rPr>
            </w:pPr>
            <w:r>
              <w:rPr>
                <w:rFonts w:ascii="Times New Roman" w:hAnsi="Times New Roman"/>
                <w:szCs w:val="24"/>
              </w:rPr>
              <w:t>%</w:t>
            </w:r>
          </w:p>
        </w:tc>
        <w:tc>
          <w:tcPr>
            <w:tcW w:w="134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BC6085" w:rsidRPr="00FD6B90" w:rsidRDefault="005E220C" w:rsidP="00570338">
            <w:pPr>
              <w:spacing w:line="259" w:lineRule="atLeast"/>
              <w:rPr>
                <w:rFonts w:ascii="Times New Roman" w:hAnsi="Times New Roman"/>
                <w:szCs w:val="24"/>
                <w:highlight w:val="yellow"/>
                <w:lang w:val="en-US"/>
              </w:rPr>
            </w:pPr>
            <m:oMath>
              <m:f>
                <m:fPr>
                  <m:ctrlPr>
                    <w:rPr>
                      <w:rFonts w:ascii="Cambria Math" w:hAnsi="Cambria Math"/>
                      <w:i/>
                      <w:sz w:val="32"/>
                      <w:szCs w:val="32"/>
                      <w:lang w:val="en-US"/>
                    </w:rPr>
                  </m:ctrlPr>
                </m:fPr>
                <m:num>
                  <m:r>
                    <w:rPr>
                      <w:rFonts w:ascii="Cambria Math" w:hAnsi="Cambria Math"/>
                      <w:sz w:val="32"/>
                      <w:szCs w:val="32"/>
                      <w:lang w:val="en-US"/>
                    </w:rPr>
                    <m:t>N₁</m:t>
                  </m:r>
                </m:num>
                <m:den>
                  <m:r>
                    <w:rPr>
                      <w:rFonts w:ascii="Cambria Math" w:hAnsi="Cambria Math"/>
                      <w:sz w:val="32"/>
                      <w:szCs w:val="32"/>
                      <w:lang w:val="en-US"/>
                    </w:rPr>
                    <m:t>N</m:t>
                  </m:r>
                </m:den>
              </m:f>
            </m:oMath>
            <w:r w:rsidR="00127613" w:rsidRPr="00AC2E71">
              <w:rPr>
                <w:rFonts w:ascii="Times New Roman" w:hAnsi="Times New Roman"/>
                <w:szCs w:val="24"/>
                <w:lang w:val="en-US"/>
              </w:rPr>
              <w:t>100%</w:t>
            </w:r>
          </w:p>
        </w:tc>
        <w:tc>
          <w:tcPr>
            <w:tcW w:w="265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BC6085" w:rsidRDefault="00127613" w:rsidP="00570338">
            <w:pPr>
              <w:spacing w:line="259" w:lineRule="atLeast"/>
              <w:jc w:val="center"/>
              <w:rPr>
                <w:rFonts w:ascii="Times New Roman" w:hAnsi="Times New Roman"/>
                <w:szCs w:val="24"/>
                <w:lang w:val="sah-RU"/>
              </w:rPr>
            </w:pPr>
            <w:r>
              <w:rPr>
                <w:rFonts w:ascii="Times New Roman" w:hAnsi="Times New Roman"/>
                <w:szCs w:val="24"/>
                <w:lang w:val="en-US"/>
              </w:rPr>
              <w:t>N</w:t>
            </w:r>
            <w:r w:rsidRPr="00127613">
              <w:rPr>
                <w:rFonts w:ascii="Times New Roman" w:hAnsi="Times New Roman"/>
                <w:szCs w:val="24"/>
                <w:vertAlign w:val="subscript"/>
              </w:rPr>
              <w:t>1</w:t>
            </w:r>
            <w:r w:rsidRPr="00127613">
              <w:rPr>
                <w:rFonts w:ascii="Times New Roman" w:hAnsi="Times New Roman"/>
                <w:szCs w:val="24"/>
              </w:rPr>
              <w:t>-</w:t>
            </w:r>
            <w:r>
              <w:rPr>
                <w:rFonts w:ascii="Times New Roman" w:hAnsi="Times New Roman"/>
                <w:szCs w:val="24"/>
                <w:lang w:val="sah-RU"/>
              </w:rPr>
              <w:t>количество обучающихся в О</w:t>
            </w:r>
            <w:r w:rsidR="00593FC2">
              <w:rPr>
                <w:rFonts w:ascii="Times New Roman" w:hAnsi="Times New Roman"/>
                <w:szCs w:val="24"/>
                <w:lang w:val="sah-RU"/>
              </w:rPr>
              <w:t>О за исключением детей, не охваченных обучением без уважительной причины</w:t>
            </w:r>
          </w:p>
          <w:p w:rsidR="00127613" w:rsidRPr="00127613" w:rsidRDefault="00127613" w:rsidP="00570338">
            <w:pPr>
              <w:spacing w:line="259" w:lineRule="atLeast"/>
              <w:jc w:val="center"/>
              <w:rPr>
                <w:rFonts w:ascii="Times New Roman" w:hAnsi="Times New Roman"/>
                <w:szCs w:val="24"/>
              </w:rPr>
            </w:pPr>
            <w:r>
              <w:rPr>
                <w:rFonts w:ascii="Times New Roman" w:hAnsi="Times New Roman"/>
                <w:szCs w:val="24"/>
                <w:lang w:val="en-US"/>
              </w:rPr>
              <w:t>N</w:t>
            </w:r>
            <w:r w:rsidRPr="00127613">
              <w:rPr>
                <w:rFonts w:ascii="Times New Roman" w:hAnsi="Times New Roman"/>
                <w:szCs w:val="24"/>
              </w:rPr>
              <w:t>-</w:t>
            </w:r>
            <w:r>
              <w:rPr>
                <w:rFonts w:ascii="Times New Roman" w:hAnsi="Times New Roman"/>
                <w:szCs w:val="24"/>
                <w:lang w:val="sah-RU"/>
              </w:rPr>
              <w:t xml:space="preserve">количество обучающихся в ОО </w:t>
            </w:r>
          </w:p>
        </w:tc>
        <w:tc>
          <w:tcPr>
            <w:tcW w:w="231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BC6085" w:rsidRDefault="00593FC2" w:rsidP="00570338">
            <w:pPr>
              <w:spacing w:line="259" w:lineRule="atLeast"/>
              <w:jc w:val="center"/>
              <w:rPr>
                <w:rFonts w:ascii="Times New Roman" w:hAnsi="Times New Roman"/>
                <w:szCs w:val="24"/>
              </w:rPr>
            </w:pPr>
            <w:r>
              <w:rPr>
                <w:rFonts w:ascii="Times New Roman" w:hAnsi="Times New Roman"/>
                <w:szCs w:val="24"/>
              </w:rPr>
              <w:t xml:space="preserve">Данные о количестве обучающихся по </w:t>
            </w:r>
            <w:r w:rsidR="00127613">
              <w:rPr>
                <w:rFonts w:ascii="Times New Roman" w:hAnsi="Times New Roman"/>
                <w:szCs w:val="24"/>
              </w:rPr>
              <w:t xml:space="preserve">ФСН </w:t>
            </w:r>
            <w:r>
              <w:rPr>
                <w:rFonts w:ascii="Times New Roman" w:hAnsi="Times New Roman"/>
                <w:szCs w:val="24"/>
              </w:rPr>
              <w:t>по форме №ОО-1 на 20</w:t>
            </w:r>
            <w:r w:rsidR="008B1691">
              <w:rPr>
                <w:rFonts w:ascii="Times New Roman" w:hAnsi="Times New Roman"/>
                <w:szCs w:val="24"/>
              </w:rPr>
              <w:t xml:space="preserve">сентября </w:t>
            </w:r>
            <w:r>
              <w:rPr>
                <w:rFonts w:ascii="Times New Roman" w:hAnsi="Times New Roman"/>
                <w:szCs w:val="24"/>
              </w:rPr>
              <w:t xml:space="preserve">перед отчетным </w:t>
            </w:r>
            <w:proofErr w:type="gramStart"/>
            <w:r>
              <w:rPr>
                <w:rFonts w:ascii="Times New Roman" w:hAnsi="Times New Roman"/>
                <w:szCs w:val="24"/>
              </w:rPr>
              <w:t>годом</w:t>
            </w:r>
            <w:r w:rsidR="008B1691">
              <w:rPr>
                <w:rFonts w:ascii="Times New Roman" w:hAnsi="Times New Roman"/>
                <w:szCs w:val="24"/>
              </w:rPr>
              <w:t>(</w:t>
            </w:r>
            <w:proofErr w:type="gramEnd"/>
            <w:r w:rsidR="008B1691">
              <w:rPr>
                <w:rFonts w:ascii="Times New Roman" w:hAnsi="Times New Roman"/>
                <w:szCs w:val="24"/>
              </w:rPr>
              <w:t>утв. Приказом Росстата от 17.08.2016 №429)</w:t>
            </w:r>
            <w:r w:rsidR="009705AA">
              <w:rPr>
                <w:rFonts w:ascii="Times New Roman" w:hAnsi="Times New Roman"/>
                <w:szCs w:val="24"/>
              </w:rPr>
              <w:t>,</w:t>
            </w:r>
          </w:p>
          <w:p w:rsidR="009705AA" w:rsidRPr="00DA5818" w:rsidRDefault="009705AA" w:rsidP="00570338">
            <w:pPr>
              <w:spacing w:line="259" w:lineRule="atLeast"/>
              <w:jc w:val="center"/>
              <w:rPr>
                <w:rFonts w:ascii="Times New Roman" w:hAnsi="Times New Roman"/>
                <w:szCs w:val="24"/>
              </w:rPr>
            </w:pPr>
            <w:r w:rsidRPr="009705AA">
              <w:rPr>
                <w:rFonts w:ascii="Times New Roman" w:hAnsi="Times New Roman"/>
                <w:szCs w:val="24"/>
              </w:rPr>
              <w:t>данные ГБУ РС(Я) «МЦРБ»; глав муниципальных образований</w:t>
            </w:r>
          </w:p>
        </w:tc>
        <w:tc>
          <w:tcPr>
            <w:tcW w:w="25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BC6085" w:rsidRPr="00DA5818" w:rsidRDefault="00593FC2" w:rsidP="00570338">
            <w:pPr>
              <w:spacing w:line="259" w:lineRule="atLeast"/>
              <w:jc w:val="center"/>
              <w:rPr>
                <w:rFonts w:ascii="Times New Roman" w:hAnsi="Times New Roman"/>
                <w:szCs w:val="24"/>
              </w:rPr>
            </w:pPr>
            <w:r>
              <w:rPr>
                <w:rFonts w:ascii="Times New Roman" w:hAnsi="Times New Roman"/>
                <w:szCs w:val="24"/>
              </w:rPr>
              <w:t xml:space="preserve">Свод данных отчетов муниципальных общеобразовательных школ по форме ФСН №ОО-1 на сайте ГИВЦ </w:t>
            </w:r>
            <w:proofErr w:type="spellStart"/>
            <w:r>
              <w:rPr>
                <w:rFonts w:ascii="Times New Roman" w:hAnsi="Times New Roman"/>
                <w:szCs w:val="24"/>
              </w:rPr>
              <w:t>Минобрнауки</w:t>
            </w:r>
            <w:proofErr w:type="spellEnd"/>
            <w:r>
              <w:rPr>
                <w:rFonts w:ascii="Times New Roman" w:hAnsi="Times New Roman"/>
                <w:szCs w:val="24"/>
              </w:rPr>
              <w:t xml:space="preserve"> Федерального статистического наблюдения; </w:t>
            </w:r>
            <w:r w:rsidR="009705AA">
              <w:rPr>
                <w:rFonts w:ascii="Times New Roman" w:hAnsi="Times New Roman"/>
                <w:szCs w:val="24"/>
              </w:rPr>
              <w:t xml:space="preserve">запросы </w:t>
            </w:r>
          </w:p>
        </w:tc>
      </w:tr>
      <w:tr w:rsidR="009705AA" w:rsidRPr="00DA5818" w:rsidTr="006B5878">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5AA" w:rsidRPr="00DA5818" w:rsidRDefault="009652DC" w:rsidP="00570338">
            <w:pPr>
              <w:spacing w:line="259" w:lineRule="atLeast"/>
              <w:jc w:val="center"/>
              <w:rPr>
                <w:rFonts w:ascii="Times New Roman" w:hAnsi="Times New Roman"/>
                <w:szCs w:val="24"/>
              </w:rPr>
            </w:pPr>
            <w:r>
              <w:rPr>
                <w:rFonts w:ascii="Times New Roman" w:hAnsi="Times New Roman"/>
                <w:szCs w:val="24"/>
              </w:rPr>
              <w:t>2</w:t>
            </w:r>
          </w:p>
        </w:tc>
        <w:tc>
          <w:tcPr>
            <w:tcW w:w="4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5AA" w:rsidRPr="00B531F3" w:rsidRDefault="009705AA" w:rsidP="00570338">
            <w:pPr>
              <w:widowControl w:val="0"/>
              <w:autoSpaceDE w:val="0"/>
              <w:autoSpaceDN w:val="0"/>
              <w:adjustRightInd w:val="0"/>
              <w:rPr>
                <w:rFonts w:ascii="Times New Roman" w:hAnsi="Times New Roman"/>
                <w:szCs w:val="24"/>
              </w:rPr>
            </w:pPr>
            <w:r>
              <w:rPr>
                <w:rFonts w:ascii="Times New Roman" w:hAnsi="Times New Roman"/>
                <w:szCs w:val="24"/>
              </w:rPr>
              <w:t xml:space="preserve"> Удельный вес</w:t>
            </w:r>
            <w:r w:rsidRPr="00637472">
              <w:rPr>
                <w:rFonts w:ascii="Times New Roman" w:hAnsi="Times New Roman"/>
                <w:szCs w:val="24"/>
              </w:rPr>
              <w:t xml:space="preserve"> численности школьников, обучающихся по образовательным программам, соответствующим федеральным государственным стандартам общего образования в общей </w:t>
            </w:r>
            <w:proofErr w:type="gramStart"/>
            <w:r w:rsidRPr="00637472">
              <w:rPr>
                <w:rFonts w:ascii="Times New Roman" w:hAnsi="Times New Roman"/>
                <w:szCs w:val="24"/>
              </w:rPr>
              <w:t>численности</w:t>
            </w:r>
            <w:proofErr w:type="gramEnd"/>
            <w:r w:rsidRPr="00637472">
              <w:rPr>
                <w:rFonts w:ascii="Times New Roman" w:hAnsi="Times New Roman"/>
                <w:szCs w:val="24"/>
              </w:rPr>
              <w:t xml:space="preserve"> обучающихся по образовательным програ</w:t>
            </w:r>
            <w:r>
              <w:rPr>
                <w:rFonts w:ascii="Times New Roman" w:hAnsi="Times New Roman"/>
                <w:szCs w:val="24"/>
              </w:rPr>
              <w:t>ммам общего образования</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5AA" w:rsidRPr="00DA5818" w:rsidRDefault="009705AA" w:rsidP="00570338">
            <w:pPr>
              <w:spacing w:line="259" w:lineRule="atLeast"/>
              <w:jc w:val="center"/>
              <w:rPr>
                <w:rFonts w:ascii="Times New Roman" w:hAnsi="Times New Roman"/>
                <w:szCs w:val="24"/>
              </w:rPr>
            </w:pPr>
            <w:r>
              <w:rPr>
                <w:rFonts w:ascii="Times New Roman" w:hAnsi="Times New Roman"/>
                <w:szCs w:val="24"/>
              </w:rPr>
              <w:t>%</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5AA" w:rsidRPr="00127613" w:rsidRDefault="005E220C" w:rsidP="00570338">
            <w:pPr>
              <w:spacing w:line="259" w:lineRule="atLeast"/>
              <w:rPr>
                <w:rFonts w:ascii="Times New Roman" w:hAnsi="Times New Roman"/>
                <w:szCs w:val="24"/>
                <w:lang w:val="en-US"/>
              </w:rPr>
            </w:pPr>
            <m:oMath>
              <m:f>
                <m:fPr>
                  <m:ctrlPr>
                    <w:rPr>
                      <w:rFonts w:ascii="Cambria Math" w:hAnsi="Cambria Math"/>
                      <w:i/>
                      <w:sz w:val="32"/>
                      <w:szCs w:val="32"/>
                      <w:lang w:val="en-US"/>
                    </w:rPr>
                  </m:ctrlPr>
                </m:fPr>
                <m:num>
                  <m:r>
                    <w:rPr>
                      <w:rFonts w:ascii="Cambria Math" w:hAnsi="Cambria Math"/>
                      <w:sz w:val="32"/>
                      <w:szCs w:val="32"/>
                      <w:lang w:val="en-US"/>
                    </w:rPr>
                    <m:t>L₁</m:t>
                  </m:r>
                </m:num>
                <m:den>
                  <m:r>
                    <w:rPr>
                      <w:rFonts w:ascii="Cambria Math" w:hAnsi="Cambria Math"/>
                      <w:sz w:val="32"/>
                      <w:szCs w:val="32"/>
                      <w:lang w:val="en-US"/>
                    </w:rPr>
                    <m:t>N</m:t>
                  </m:r>
                </m:den>
              </m:f>
            </m:oMath>
            <w:r w:rsidR="009705AA">
              <w:rPr>
                <w:rFonts w:ascii="Times New Roman" w:hAnsi="Times New Roman"/>
                <w:szCs w:val="24"/>
                <w:lang w:val="en-US"/>
              </w:rPr>
              <w:t>100%</w:t>
            </w:r>
          </w:p>
        </w:tc>
        <w:tc>
          <w:tcPr>
            <w:tcW w:w="2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5AA" w:rsidRDefault="00982502" w:rsidP="00570338">
            <w:pPr>
              <w:spacing w:line="259" w:lineRule="atLeast"/>
              <w:jc w:val="center"/>
              <w:rPr>
                <w:rFonts w:ascii="Times New Roman" w:hAnsi="Times New Roman"/>
                <w:szCs w:val="24"/>
                <w:lang w:val="sah-RU"/>
              </w:rPr>
            </w:pPr>
            <w:r>
              <w:rPr>
                <w:rFonts w:ascii="Times New Roman" w:hAnsi="Times New Roman"/>
                <w:szCs w:val="24"/>
              </w:rPr>
              <w:t>L</w:t>
            </w:r>
            <w:r w:rsidR="009705AA" w:rsidRPr="00127613">
              <w:rPr>
                <w:rFonts w:ascii="Times New Roman" w:hAnsi="Times New Roman"/>
                <w:szCs w:val="24"/>
                <w:vertAlign w:val="subscript"/>
              </w:rPr>
              <w:t>1</w:t>
            </w:r>
            <w:r w:rsidR="009705AA" w:rsidRPr="00127613">
              <w:rPr>
                <w:rFonts w:ascii="Times New Roman" w:hAnsi="Times New Roman"/>
                <w:szCs w:val="24"/>
              </w:rPr>
              <w:t>-</w:t>
            </w:r>
            <w:r w:rsidR="009705AA">
              <w:rPr>
                <w:rFonts w:ascii="Times New Roman" w:hAnsi="Times New Roman"/>
                <w:szCs w:val="24"/>
                <w:lang w:val="sah-RU"/>
              </w:rPr>
              <w:t xml:space="preserve">количество обучающихся по ФГОС в ОО  </w:t>
            </w:r>
          </w:p>
          <w:p w:rsidR="009705AA" w:rsidRPr="00127613" w:rsidRDefault="009705AA" w:rsidP="00570338">
            <w:pPr>
              <w:spacing w:line="259" w:lineRule="atLeast"/>
              <w:jc w:val="center"/>
              <w:rPr>
                <w:rFonts w:ascii="Times New Roman" w:hAnsi="Times New Roman"/>
                <w:szCs w:val="24"/>
              </w:rPr>
            </w:pPr>
            <w:r>
              <w:rPr>
                <w:rFonts w:ascii="Times New Roman" w:hAnsi="Times New Roman"/>
                <w:szCs w:val="24"/>
              </w:rPr>
              <w:t>N</w:t>
            </w:r>
            <w:r w:rsidRPr="00127613">
              <w:rPr>
                <w:rFonts w:ascii="Times New Roman" w:hAnsi="Times New Roman"/>
                <w:szCs w:val="24"/>
              </w:rPr>
              <w:t>-</w:t>
            </w:r>
            <w:r w:rsidR="00FD6B90">
              <w:rPr>
                <w:rFonts w:ascii="Times New Roman" w:hAnsi="Times New Roman"/>
                <w:szCs w:val="24"/>
                <w:lang w:val="sah-RU"/>
              </w:rPr>
              <w:t>количество обучающихся в ОО</w:t>
            </w:r>
          </w:p>
        </w:tc>
        <w:tc>
          <w:tcPr>
            <w:tcW w:w="2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5AA" w:rsidRPr="00DA5818" w:rsidRDefault="009705AA" w:rsidP="00570338">
            <w:pPr>
              <w:spacing w:line="259" w:lineRule="atLeast"/>
              <w:jc w:val="center"/>
              <w:rPr>
                <w:rFonts w:ascii="Times New Roman" w:hAnsi="Times New Roman"/>
                <w:szCs w:val="24"/>
              </w:rPr>
            </w:pPr>
            <w:r>
              <w:rPr>
                <w:rFonts w:ascii="Times New Roman" w:hAnsi="Times New Roman"/>
                <w:szCs w:val="24"/>
              </w:rPr>
              <w:t>Данные о количестве обучающихся по ФСН</w:t>
            </w:r>
            <w:r w:rsidR="008B1691">
              <w:rPr>
                <w:rFonts w:ascii="Times New Roman" w:hAnsi="Times New Roman"/>
                <w:szCs w:val="24"/>
              </w:rPr>
              <w:t xml:space="preserve"> по форме №ОО-1 на 20 сентября </w:t>
            </w:r>
            <w:r>
              <w:rPr>
                <w:rFonts w:ascii="Times New Roman" w:hAnsi="Times New Roman"/>
                <w:szCs w:val="24"/>
              </w:rPr>
              <w:t xml:space="preserve">перед отчетным </w:t>
            </w:r>
            <w:proofErr w:type="gramStart"/>
            <w:r>
              <w:rPr>
                <w:rFonts w:ascii="Times New Roman" w:hAnsi="Times New Roman"/>
                <w:szCs w:val="24"/>
              </w:rPr>
              <w:t>годом</w:t>
            </w:r>
            <w:r w:rsidR="008B1691" w:rsidRPr="008B1691">
              <w:rPr>
                <w:rFonts w:ascii="Times New Roman" w:hAnsi="Times New Roman"/>
                <w:szCs w:val="24"/>
              </w:rPr>
              <w:t>(</w:t>
            </w:r>
            <w:proofErr w:type="gramEnd"/>
            <w:r w:rsidR="008B1691" w:rsidRPr="008B1691">
              <w:rPr>
                <w:rFonts w:ascii="Times New Roman" w:hAnsi="Times New Roman"/>
                <w:szCs w:val="24"/>
              </w:rPr>
              <w:t xml:space="preserve">утв. Приказом Росстата </w:t>
            </w:r>
            <w:r w:rsidR="008B1691" w:rsidRPr="008B1691">
              <w:rPr>
                <w:rFonts w:ascii="Times New Roman" w:hAnsi="Times New Roman"/>
                <w:szCs w:val="24"/>
              </w:rPr>
              <w:lastRenderedPageBreak/>
              <w:t>от 17.08.2016 №429),</w:t>
            </w: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05AA" w:rsidRPr="00DA5818" w:rsidRDefault="009705AA" w:rsidP="00570338">
            <w:pPr>
              <w:spacing w:line="259" w:lineRule="atLeast"/>
              <w:jc w:val="center"/>
              <w:rPr>
                <w:rFonts w:ascii="Times New Roman" w:hAnsi="Times New Roman"/>
                <w:szCs w:val="24"/>
              </w:rPr>
            </w:pPr>
            <w:r>
              <w:rPr>
                <w:rFonts w:ascii="Times New Roman" w:hAnsi="Times New Roman"/>
                <w:szCs w:val="24"/>
              </w:rPr>
              <w:lastRenderedPageBreak/>
              <w:t xml:space="preserve">Свод данных отчетов муниципальных общеобразовательных школ по форме ФСН №ОО-1 на сайте ГИВЦ </w:t>
            </w:r>
            <w:proofErr w:type="spellStart"/>
            <w:r>
              <w:rPr>
                <w:rFonts w:ascii="Times New Roman" w:hAnsi="Times New Roman"/>
                <w:szCs w:val="24"/>
              </w:rPr>
              <w:t>Минобрнауки</w:t>
            </w:r>
            <w:proofErr w:type="spellEnd"/>
            <w:r>
              <w:rPr>
                <w:rFonts w:ascii="Times New Roman" w:hAnsi="Times New Roman"/>
                <w:szCs w:val="24"/>
              </w:rPr>
              <w:t xml:space="preserve"> Федерального статистического наблюдения</w:t>
            </w:r>
          </w:p>
        </w:tc>
      </w:tr>
      <w:tr w:rsidR="002C1CC1" w:rsidRPr="00DA5818" w:rsidTr="006B5878">
        <w:tc>
          <w:tcPr>
            <w:tcW w:w="8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C1CC1" w:rsidRPr="00DA5818" w:rsidRDefault="001A6BC2" w:rsidP="00570338">
            <w:pPr>
              <w:spacing w:line="259" w:lineRule="atLeast"/>
              <w:jc w:val="center"/>
              <w:rPr>
                <w:rFonts w:ascii="Times New Roman" w:hAnsi="Times New Roman"/>
                <w:szCs w:val="24"/>
              </w:rPr>
            </w:pPr>
            <w:r>
              <w:rPr>
                <w:rFonts w:ascii="Times New Roman" w:hAnsi="Times New Roman"/>
                <w:szCs w:val="24"/>
              </w:rPr>
              <w:t>3</w:t>
            </w:r>
          </w:p>
        </w:tc>
        <w:tc>
          <w:tcPr>
            <w:tcW w:w="4192" w:type="dxa"/>
            <w:tcBorders>
              <w:top w:val="single" w:sz="4" w:space="0" w:color="auto"/>
              <w:bottom w:val="single" w:sz="4" w:space="0" w:color="auto"/>
            </w:tcBorders>
            <w:tcMar>
              <w:top w:w="0" w:type="dxa"/>
              <w:left w:w="108" w:type="dxa"/>
              <w:bottom w:w="0" w:type="dxa"/>
              <w:right w:w="108" w:type="dxa"/>
            </w:tcMar>
          </w:tcPr>
          <w:p w:rsidR="002C1CC1" w:rsidRPr="00B531F3" w:rsidRDefault="002C1CC1" w:rsidP="009B400B">
            <w:pPr>
              <w:widowControl w:val="0"/>
              <w:autoSpaceDE w:val="0"/>
              <w:autoSpaceDN w:val="0"/>
              <w:adjustRightInd w:val="0"/>
              <w:rPr>
                <w:rFonts w:ascii="Times New Roman" w:hAnsi="Times New Roman"/>
                <w:szCs w:val="24"/>
              </w:rPr>
            </w:pPr>
            <w:r>
              <w:rPr>
                <w:rFonts w:ascii="Times New Roman" w:hAnsi="Times New Roman"/>
                <w:szCs w:val="24"/>
              </w:rPr>
              <w:t>Доля</w:t>
            </w:r>
            <w:r w:rsidR="009B400B">
              <w:rPr>
                <w:rFonts w:ascii="Times New Roman" w:hAnsi="Times New Roman"/>
                <w:szCs w:val="24"/>
              </w:rPr>
              <w:t xml:space="preserve"> школьников 9-11 классов,</w:t>
            </w:r>
            <w:r w:rsidRPr="00637472">
              <w:rPr>
                <w:rFonts w:ascii="Times New Roman" w:hAnsi="Times New Roman"/>
                <w:szCs w:val="24"/>
              </w:rPr>
              <w:t xml:space="preserve"> обучающихся по программам</w:t>
            </w:r>
            <w:r w:rsidR="009B400B">
              <w:rPr>
                <w:rFonts w:ascii="Times New Roman" w:hAnsi="Times New Roman"/>
                <w:szCs w:val="24"/>
              </w:rPr>
              <w:t xml:space="preserve"> </w:t>
            </w:r>
            <w:r>
              <w:rPr>
                <w:rFonts w:ascii="Times New Roman" w:hAnsi="Times New Roman"/>
                <w:szCs w:val="24"/>
              </w:rPr>
              <w:t>углубленного,</w:t>
            </w:r>
            <w:r w:rsidR="009B400B">
              <w:rPr>
                <w:rFonts w:ascii="Times New Roman" w:hAnsi="Times New Roman"/>
                <w:szCs w:val="24"/>
              </w:rPr>
              <w:t xml:space="preserve"> </w:t>
            </w:r>
            <w:proofErr w:type="spellStart"/>
            <w:r w:rsidR="00982502">
              <w:rPr>
                <w:rFonts w:ascii="Times New Roman" w:hAnsi="Times New Roman"/>
                <w:szCs w:val="24"/>
              </w:rPr>
              <w:t>предпрофильного</w:t>
            </w:r>
            <w:proofErr w:type="spellEnd"/>
            <w:r w:rsidR="00982502">
              <w:rPr>
                <w:rFonts w:ascii="Times New Roman" w:hAnsi="Times New Roman"/>
                <w:szCs w:val="24"/>
              </w:rPr>
              <w:t xml:space="preserve">, </w:t>
            </w:r>
            <w:r w:rsidR="008B1691">
              <w:rPr>
                <w:rFonts w:ascii="Times New Roman" w:hAnsi="Times New Roman"/>
                <w:szCs w:val="24"/>
              </w:rPr>
              <w:t>профильного</w:t>
            </w:r>
            <w:r w:rsidRPr="00637472">
              <w:rPr>
                <w:rFonts w:ascii="Times New Roman" w:hAnsi="Times New Roman"/>
                <w:szCs w:val="24"/>
              </w:rPr>
              <w:t>(корпоративного) обучения, от общего количества обучающихся</w:t>
            </w:r>
            <w:r w:rsidR="009B400B">
              <w:rPr>
                <w:rFonts w:ascii="Times New Roman" w:hAnsi="Times New Roman"/>
                <w:szCs w:val="24"/>
              </w:rPr>
              <w:t xml:space="preserve"> 9- 11 классов</w:t>
            </w:r>
          </w:p>
        </w:tc>
        <w:tc>
          <w:tcPr>
            <w:tcW w:w="129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C1CC1" w:rsidRPr="00DA5818" w:rsidRDefault="002C1CC1" w:rsidP="00570338">
            <w:pPr>
              <w:spacing w:line="259" w:lineRule="atLeast"/>
              <w:jc w:val="center"/>
              <w:rPr>
                <w:rFonts w:ascii="Times New Roman" w:hAnsi="Times New Roman"/>
                <w:szCs w:val="24"/>
              </w:rPr>
            </w:pPr>
            <w:r>
              <w:rPr>
                <w:rFonts w:ascii="Times New Roman" w:hAnsi="Times New Roman"/>
                <w:szCs w:val="24"/>
              </w:rPr>
              <w:t>%</w:t>
            </w:r>
          </w:p>
        </w:tc>
        <w:tc>
          <w:tcPr>
            <w:tcW w:w="134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C1CC1" w:rsidRPr="00DA5818" w:rsidRDefault="005E220C" w:rsidP="00570338">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П₁</m:t>
                  </m:r>
                </m:num>
                <m:den>
                  <m:r>
                    <w:rPr>
                      <w:rFonts w:ascii="Cambria Math" w:hAnsi="Cambria Math"/>
                      <w:sz w:val="32"/>
                      <w:szCs w:val="32"/>
                      <w:lang w:val="en-US"/>
                    </w:rPr>
                    <m:t>П</m:t>
                  </m:r>
                </m:den>
              </m:f>
            </m:oMath>
            <w:r w:rsidR="002C1CC1">
              <w:rPr>
                <w:rFonts w:ascii="Times New Roman" w:hAnsi="Times New Roman"/>
                <w:szCs w:val="24"/>
                <w:lang w:val="en-US"/>
              </w:rPr>
              <w:t>100%</w:t>
            </w:r>
          </w:p>
        </w:tc>
        <w:tc>
          <w:tcPr>
            <w:tcW w:w="265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C1CC1" w:rsidRDefault="002C1CC1" w:rsidP="00570338">
            <w:pPr>
              <w:spacing w:line="259" w:lineRule="atLeast"/>
              <w:jc w:val="center"/>
              <w:rPr>
                <w:rFonts w:ascii="Times New Roman" w:hAnsi="Times New Roman"/>
                <w:szCs w:val="24"/>
                <w:lang w:val="sah-RU"/>
              </w:rPr>
            </w:pPr>
            <w:r>
              <w:rPr>
                <w:rFonts w:ascii="Times New Roman" w:hAnsi="Times New Roman"/>
                <w:szCs w:val="24"/>
              </w:rPr>
              <w:t>П</w:t>
            </w:r>
            <w:r w:rsidRPr="00127613">
              <w:rPr>
                <w:rFonts w:ascii="Times New Roman" w:hAnsi="Times New Roman"/>
                <w:szCs w:val="24"/>
                <w:vertAlign w:val="subscript"/>
              </w:rPr>
              <w:t>1</w:t>
            </w:r>
            <w:r w:rsidRPr="00127613">
              <w:rPr>
                <w:rFonts w:ascii="Times New Roman" w:hAnsi="Times New Roman"/>
                <w:szCs w:val="24"/>
              </w:rPr>
              <w:t>-</w:t>
            </w:r>
            <w:r w:rsidR="008B1691">
              <w:rPr>
                <w:rFonts w:ascii="Times New Roman" w:hAnsi="Times New Roman"/>
                <w:szCs w:val="24"/>
                <w:lang w:val="sah-RU"/>
              </w:rPr>
              <w:t xml:space="preserve">количество обучающихся </w:t>
            </w:r>
            <w:r w:rsidR="009B400B">
              <w:rPr>
                <w:rFonts w:ascii="Times New Roman" w:hAnsi="Times New Roman"/>
                <w:szCs w:val="24"/>
                <w:lang w:val="sah-RU"/>
              </w:rPr>
              <w:t xml:space="preserve">9-11 классов </w:t>
            </w:r>
            <w:r w:rsidR="008B1691">
              <w:rPr>
                <w:rFonts w:ascii="Times New Roman" w:hAnsi="Times New Roman"/>
                <w:szCs w:val="24"/>
                <w:lang w:val="sah-RU"/>
              </w:rPr>
              <w:t xml:space="preserve">по </w:t>
            </w:r>
            <w:r>
              <w:rPr>
                <w:rFonts w:ascii="Times New Roman" w:hAnsi="Times New Roman"/>
                <w:szCs w:val="24"/>
                <w:lang w:val="sah-RU"/>
              </w:rPr>
              <w:t xml:space="preserve">программам </w:t>
            </w:r>
            <w:r w:rsidR="00982502">
              <w:rPr>
                <w:rFonts w:ascii="Times New Roman" w:hAnsi="Times New Roman"/>
                <w:szCs w:val="24"/>
                <w:lang w:val="sah-RU"/>
              </w:rPr>
              <w:t xml:space="preserve">предпрофильного, </w:t>
            </w:r>
            <w:r>
              <w:rPr>
                <w:rFonts w:ascii="Times New Roman" w:hAnsi="Times New Roman"/>
                <w:szCs w:val="24"/>
                <w:lang w:val="sah-RU"/>
              </w:rPr>
              <w:t xml:space="preserve">профильного (корпоративного) обучения </w:t>
            </w:r>
            <w:r w:rsidR="008B1691">
              <w:rPr>
                <w:rFonts w:ascii="Times New Roman" w:hAnsi="Times New Roman"/>
                <w:szCs w:val="24"/>
                <w:lang w:val="sah-RU"/>
              </w:rPr>
              <w:t>в ОО</w:t>
            </w:r>
            <w:r>
              <w:rPr>
                <w:rFonts w:ascii="Times New Roman" w:hAnsi="Times New Roman"/>
                <w:szCs w:val="24"/>
                <w:lang w:val="sah-RU"/>
              </w:rPr>
              <w:t xml:space="preserve">, </w:t>
            </w:r>
          </w:p>
          <w:p w:rsidR="002C1CC1" w:rsidRPr="00127613" w:rsidRDefault="002C1CC1" w:rsidP="009B400B">
            <w:pPr>
              <w:spacing w:line="259" w:lineRule="atLeast"/>
              <w:jc w:val="center"/>
              <w:rPr>
                <w:rFonts w:ascii="Times New Roman" w:hAnsi="Times New Roman"/>
                <w:szCs w:val="24"/>
              </w:rPr>
            </w:pPr>
            <w:r>
              <w:rPr>
                <w:rFonts w:ascii="Times New Roman" w:hAnsi="Times New Roman"/>
                <w:szCs w:val="24"/>
                <w:lang w:val="sah-RU"/>
              </w:rPr>
              <w:t>П</w:t>
            </w:r>
            <w:r w:rsidRPr="00127613">
              <w:rPr>
                <w:rFonts w:ascii="Times New Roman" w:hAnsi="Times New Roman"/>
                <w:szCs w:val="24"/>
              </w:rPr>
              <w:t>-</w:t>
            </w:r>
            <w:r>
              <w:rPr>
                <w:rFonts w:ascii="Times New Roman" w:hAnsi="Times New Roman"/>
                <w:szCs w:val="24"/>
              </w:rPr>
              <w:t xml:space="preserve">общее </w:t>
            </w:r>
            <w:r>
              <w:rPr>
                <w:rFonts w:ascii="Times New Roman" w:hAnsi="Times New Roman"/>
                <w:szCs w:val="24"/>
                <w:lang w:val="sah-RU"/>
              </w:rPr>
              <w:t xml:space="preserve">количество обучающихся  </w:t>
            </w:r>
            <w:r w:rsidR="009B400B">
              <w:rPr>
                <w:rFonts w:ascii="Times New Roman" w:hAnsi="Times New Roman"/>
                <w:szCs w:val="24"/>
                <w:lang w:val="sah-RU"/>
              </w:rPr>
              <w:t xml:space="preserve">9-11 классов </w:t>
            </w:r>
            <w:r>
              <w:rPr>
                <w:rFonts w:ascii="Times New Roman" w:hAnsi="Times New Roman"/>
                <w:szCs w:val="24"/>
                <w:lang w:val="sah-RU"/>
              </w:rPr>
              <w:t xml:space="preserve">в ОО </w:t>
            </w:r>
          </w:p>
        </w:tc>
        <w:tc>
          <w:tcPr>
            <w:tcW w:w="23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B1691" w:rsidRDefault="002C1CC1" w:rsidP="00570338">
            <w:pPr>
              <w:spacing w:line="259" w:lineRule="atLeast"/>
              <w:jc w:val="center"/>
              <w:rPr>
                <w:rFonts w:ascii="Times New Roman" w:hAnsi="Times New Roman"/>
                <w:szCs w:val="24"/>
              </w:rPr>
            </w:pPr>
            <w:r>
              <w:rPr>
                <w:rFonts w:ascii="Times New Roman" w:hAnsi="Times New Roman"/>
                <w:szCs w:val="24"/>
              </w:rPr>
              <w:t>Данные о количестве обучающихся по ФСН</w:t>
            </w:r>
            <w:r w:rsidR="008B1691">
              <w:rPr>
                <w:rFonts w:ascii="Times New Roman" w:hAnsi="Times New Roman"/>
                <w:szCs w:val="24"/>
              </w:rPr>
              <w:t xml:space="preserve"> по форме №ОО-1 на 20 сентября </w:t>
            </w:r>
            <w:r>
              <w:rPr>
                <w:rFonts w:ascii="Times New Roman" w:hAnsi="Times New Roman"/>
                <w:szCs w:val="24"/>
              </w:rPr>
              <w:t>перед отчетным годом</w:t>
            </w:r>
          </w:p>
          <w:p w:rsidR="002C1CC1" w:rsidRPr="00DA5818" w:rsidRDefault="008B1691" w:rsidP="00570338">
            <w:pPr>
              <w:spacing w:line="259" w:lineRule="atLeast"/>
              <w:jc w:val="center"/>
              <w:rPr>
                <w:rFonts w:ascii="Times New Roman" w:hAnsi="Times New Roman"/>
                <w:szCs w:val="24"/>
              </w:rPr>
            </w:pPr>
            <w:r w:rsidRPr="008B1691">
              <w:rPr>
                <w:rFonts w:ascii="Times New Roman" w:hAnsi="Times New Roman"/>
                <w:szCs w:val="24"/>
              </w:rPr>
              <w:t>(утв. Приказом Росстата от 17.08.2016 №429),</w:t>
            </w:r>
          </w:p>
        </w:tc>
        <w:tc>
          <w:tcPr>
            <w:tcW w:w="25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C1CC1" w:rsidRPr="00DA5818" w:rsidRDefault="002C1CC1" w:rsidP="00570338">
            <w:pPr>
              <w:spacing w:line="259" w:lineRule="atLeast"/>
              <w:jc w:val="center"/>
              <w:rPr>
                <w:rFonts w:ascii="Times New Roman" w:hAnsi="Times New Roman"/>
                <w:szCs w:val="24"/>
              </w:rPr>
            </w:pPr>
            <w:r>
              <w:rPr>
                <w:rFonts w:ascii="Times New Roman" w:hAnsi="Times New Roman"/>
                <w:szCs w:val="24"/>
              </w:rPr>
              <w:t xml:space="preserve">Свод данных отчетов муниципальных общеобразовательных школ по форме ФСН №ОО-1 на сайте ГИВЦ </w:t>
            </w:r>
            <w:proofErr w:type="spellStart"/>
            <w:r>
              <w:rPr>
                <w:rFonts w:ascii="Times New Roman" w:hAnsi="Times New Roman"/>
                <w:szCs w:val="24"/>
              </w:rPr>
              <w:t>МинобрнаукиФедерального</w:t>
            </w:r>
            <w:proofErr w:type="spellEnd"/>
            <w:r>
              <w:rPr>
                <w:rFonts w:ascii="Times New Roman" w:hAnsi="Times New Roman"/>
                <w:szCs w:val="24"/>
              </w:rPr>
              <w:t xml:space="preserve"> статистического наблюдения</w:t>
            </w:r>
          </w:p>
        </w:tc>
      </w:tr>
      <w:tr w:rsidR="002C1CC1" w:rsidRPr="00DA5818" w:rsidTr="006D1BE8">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1CC1" w:rsidRPr="00DA5818" w:rsidRDefault="001A6BC2" w:rsidP="00570338">
            <w:pPr>
              <w:spacing w:line="259" w:lineRule="atLeast"/>
              <w:jc w:val="center"/>
              <w:rPr>
                <w:rFonts w:ascii="Times New Roman" w:hAnsi="Times New Roman"/>
                <w:szCs w:val="24"/>
              </w:rPr>
            </w:pPr>
            <w:r>
              <w:rPr>
                <w:rFonts w:ascii="Times New Roman" w:hAnsi="Times New Roman"/>
                <w:szCs w:val="24"/>
              </w:rPr>
              <w:t>4</w:t>
            </w:r>
          </w:p>
        </w:tc>
        <w:tc>
          <w:tcPr>
            <w:tcW w:w="4192" w:type="dxa"/>
            <w:tcBorders>
              <w:top w:val="single" w:sz="4" w:space="0" w:color="auto"/>
              <w:bottom w:val="single" w:sz="4" w:space="0" w:color="auto"/>
            </w:tcBorders>
            <w:tcMar>
              <w:top w:w="0" w:type="dxa"/>
              <w:left w:w="108" w:type="dxa"/>
              <w:bottom w:w="0" w:type="dxa"/>
              <w:right w:w="108" w:type="dxa"/>
            </w:tcMar>
          </w:tcPr>
          <w:p w:rsidR="002C1CC1" w:rsidRPr="00B531F3" w:rsidRDefault="002C1CC1" w:rsidP="00570338">
            <w:pPr>
              <w:widowControl w:val="0"/>
              <w:autoSpaceDE w:val="0"/>
              <w:autoSpaceDN w:val="0"/>
              <w:adjustRightInd w:val="0"/>
              <w:rPr>
                <w:rFonts w:ascii="Times New Roman" w:hAnsi="Times New Roman"/>
                <w:szCs w:val="24"/>
              </w:rPr>
            </w:pPr>
            <w:r>
              <w:rPr>
                <w:rFonts w:ascii="Times New Roman" w:hAnsi="Times New Roman"/>
                <w:szCs w:val="24"/>
              </w:rPr>
              <w:t>Доля</w:t>
            </w:r>
            <w:r w:rsidRPr="00637472">
              <w:rPr>
                <w:rFonts w:ascii="Times New Roman" w:hAnsi="Times New Roman"/>
                <w:szCs w:val="24"/>
              </w:rPr>
              <w:t xml:space="preserve"> выпускников муниципальных о</w:t>
            </w:r>
            <w:r w:rsidR="008B1691">
              <w:rPr>
                <w:rFonts w:ascii="Times New Roman" w:hAnsi="Times New Roman"/>
                <w:szCs w:val="24"/>
              </w:rPr>
              <w:t xml:space="preserve">бщеобразовательных учреждений, </w:t>
            </w:r>
            <w:r w:rsidRPr="00637472">
              <w:rPr>
                <w:rFonts w:ascii="Times New Roman" w:hAnsi="Times New Roman"/>
                <w:szCs w:val="24"/>
              </w:rPr>
              <w:t>не</w:t>
            </w:r>
            <w:r w:rsidR="008B1691">
              <w:rPr>
                <w:rFonts w:ascii="Times New Roman" w:hAnsi="Times New Roman"/>
                <w:szCs w:val="24"/>
              </w:rPr>
              <w:t xml:space="preserve"> получивших аттестат о среднем </w:t>
            </w:r>
            <w:r w:rsidRPr="00637472">
              <w:rPr>
                <w:rFonts w:ascii="Times New Roman" w:hAnsi="Times New Roman"/>
                <w:szCs w:val="24"/>
              </w:rPr>
              <w:t>общем образовании, в общей численности выпускников муниципальных общео</w:t>
            </w:r>
            <w:r>
              <w:rPr>
                <w:rFonts w:ascii="Times New Roman" w:hAnsi="Times New Roman"/>
                <w:szCs w:val="24"/>
              </w:rPr>
              <w:t>бразовательных организаций</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1CC1" w:rsidRPr="00DA5818" w:rsidRDefault="002C1CC1" w:rsidP="00570338">
            <w:pPr>
              <w:spacing w:line="259" w:lineRule="atLeast"/>
              <w:jc w:val="center"/>
              <w:rPr>
                <w:rFonts w:ascii="Times New Roman" w:hAnsi="Times New Roman"/>
                <w:szCs w:val="24"/>
              </w:rPr>
            </w:pPr>
            <w:r>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1CC1" w:rsidRPr="00DA5818" w:rsidRDefault="005E220C" w:rsidP="00570338">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В₁</m:t>
                  </m:r>
                </m:num>
                <m:den>
                  <m:r>
                    <w:rPr>
                      <w:rFonts w:ascii="Cambria Math" w:hAnsi="Cambria Math"/>
                      <w:sz w:val="32"/>
                      <w:szCs w:val="32"/>
                      <w:lang w:val="en-US"/>
                    </w:rPr>
                    <m:t>В</m:t>
                  </m:r>
                </m:den>
              </m:f>
            </m:oMath>
            <w:r w:rsidR="002C1CC1">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1CC1" w:rsidRDefault="002C1CC1" w:rsidP="00570338">
            <w:pPr>
              <w:spacing w:line="259" w:lineRule="atLeast"/>
              <w:jc w:val="center"/>
              <w:rPr>
                <w:rFonts w:ascii="Times New Roman" w:hAnsi="Times New Roman"/>
                <w:szCs w:val="24"/>
                <w:lang w:val="sah-RU"/>
              </w:rPr>
            </w:pPr>
            <w:r>
              <w:rPr>
                <w:rFonts w:ascii="Times New Roman" w:hAnsi="Times New Roman"/>
                <w:szCs w:val="24"/>
              </w:rPr>
              <w:t>В</w:t>
            </w:r>
            <w:r w:rsidRPr="00127613">
              <w:rPr>
                <w:rFonts w:ascii="Times New Roman" w:hAnsi="Times New Roman"/>
                <w:szCs w:val="24"/>
                <w:vertAlign w:val="subscript"/>
              </w:rPr>
              <w:t>1</w:t>
            </w:r>
            <w:r w:rsidRPr="00127613">
              <w:rPr>
                <w:rFonts w:ascii="Times New Roman" w:hAnsi="Times New Roman"/>
                <w:szCs w:val="24"/>
              </w:rPr>
              <w:t>-</w:t>
            </w:r>
            <w:r>
              <w:rPr>
                <w:rFonts w:ascii="Times New Roman" w:hAnsi="Times New Roman"/>
                <w:szCs w:val="24"/>
                <w:lang w:val="sah-RU"/>
              </w:rPr>
              <w:t xml:space="preserve">количество выпускников, не получивших аттестат о </w:t>
            </w:r>
            <w:r w:rsidR="008B1691">
              <w:rPr>
                <w:rFonts w:ascii="Times New Roman" w:hAnsi="Times New Roman"/>
                <w:szCs w:val="24"/>
                <w:lang w:val="sah-RU"/>
              </w:rPr>
              <w:t xml:space="preserve">среднем общем образовании в ОО </w:t>
            </w:r>
          </w:p>
          <w:p w:rsidR="002C1CC1" w:rsidRPr="00127613" w:rsidRDefault="002C1CC1" w:rsidP="00570338">
            <w:pPr>
              <w:spacing w:line="259" w:lineRule="atLeast"/>
              <w:jc w:val="center"/>
              <w:rPr>
                <w:rFonts w:ascii="Times New Roman" w:hAnsi="Times New Roman"/>
                <w:szCs w:val="24"/>
              </w:rPr>
            </w:pPr>
            <w:r>
              <w:rPr>
                <w:rFonts w:ascii="Times New Roman" w:hAnsi="Times New Roman"/>
                <w:szCs w:val="24"/>
                <w:lang w:val="sah-RU"/>
              </w:rPr>
              <w:t>В</w:t>
            </w:r>
            <w:r w:rsidRPr="00127613">
              <w:rPr>
                <w:rFonts w:ascii="Times New Roman" w:hAnsi="Times New Roman"/>
                <w:szCs w:val="24"/>
              </w:rPr>
              <w:t>-</w:t>
            </w:r>
            <w:r>
              <w:rPr>
                <w:rFonts w:ascii="Times New Roman" w:hAnsi="Times New Roman"/>
                <w:szCs w:val="24"/>
              </w:rPr>
              <w:t xml:space="preserve">общее </w:t>
            </w:r>
            <w:r>
              <w:rPr>
                <w:rFonts w:ascii="Times New Roman" w:hAnsi="Times New Roman"/>
                <w:szCs w:val="24"/>
                <w:lang w:val="sah-RU"/>
              </w:rPr>
              <w:t xml:space="preserve">количество выпускников среднего общего образования  в ОО по программам основного общего, среднего общего образования </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1691" w:rsidRDefault="002C1CC1" w:rsidP="00570338">
            <w:pPr>
              <w:spacing w:line="259" w:lineRule="atLeast"/>
              <w:jc w:val="center"/>
              <w:rPr>
                <w:rFonts w:ascii="Times New Roman" w:hAnsi="Times New Roman"/>
                <w:szCs w:val="24"/>
              </w:rPr>
            </w:pPr>
            <w:r>
              <w:rPr>
                <w:rFonts w:ascii="Times New Roman" w:hAnsi="Times New Roman"/>
                <w:szCs w:val="24"/>
              </w:rPr>
              <w:t>Данные о количестве обучающихся по ФСН</w:t>
            </w:r>
            <w:r w:rsidR="008B1691">
              <w:rPr>
                <w:rFonts w:ascii="Times New Roman" w:hAnsi="Times New Roman"/>
                <w:szCs w:val="24"/>
              </w:rPr>
              <w:t xml:space="preserve"> по форме №ОО-1 на 20 сентября </w:t>
            </w:r>
            <w:r>
              <w:rPr>
                <w:rFonts w:ascii="Times New Roman" w:hAnsi="Times New Roman"/>
                <w:szCs w:val="24"/>
              </w:rPr>
              <w:t>перед отчетным годом</w:t>
            </w:r>
          </w:p>
          <w:p w:rsidR="002C1CC1" w:rsidRPr="00DA5818" w:rsidRDefault="008B1691" w:rsidP="00570338">
            <w:pPr>
              <w:spacing w:line="259" w:lineRule="atLeast"/>
              <w:jc w:val="center"/>
              <w:rPr>
                <w:rFonts w:ascii="Times New Roman" w:hAnsi="Times New Roman"/>
                <w:szCs w:val="24"/>
              </w:rPr>
            </w:pPr>
            <w:r w:rsidRPr="008B1691">
              <w:rPr>
                <w:rFonts w:ascii="Times New Roman" w:hAnsi="Times New Roman"/>
                <w:szCs w:val="24"/>
              </w:rPr>
              <w:t>(утв. Приказом Росстата от 17.08.2016 №429),</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1CC1" w:rsidRPr="00DA5818" w:rsidRDefault="002C1CC1" w:rsidP="00570338">
            <w:pPr>
              <w:spacing w:line="259" w:lineRule="atLeast"/>
              <w:jc w:val="center"/>
              <w:rPr>
                <w:rFonts w:ascii="Times New Roman" w:hAnsi="Times New Roman"/>
                <w:szCs w:val="24"/>
              </w:rPr>
            </w:pPr>
            <w:r>
              <w:rPr>
                <w:rFonts w:ascii="Times New Roman" w:hAnsi="Times New Roman"/>
                <w:szCs w:val="24"/>
              </w:rPr>
              <w:t xml:space="preserve">Свод данных отчетов муниципальных общеобразовательных школ по форме ФСН №ОО-1 на сайте ГИВЦ </w:t>
            </w:r>
            <w:proofErr w:type="spellStart"/>
            <w:r>
              <w:rPr>
                <w:rFonts w:ascii="Times New Roman" w:hAnsi="Times New Roman"/>
                <w:szCs w:val="24"/>
              </w:rPr>
              <w:t>Минобрнауки</w:t>
            </w:r>
            <w:proofErr w:type="spellEnd"/>
            <w:r>
              <w:rPr>
                <w:rFonts w:ascii="Times New Roman" w:hAnsi="Times New Roman"/>
                <w:szCs w:val="24"/>
              </w:rPr>
              <w:t xml:space="preserve"> Федерального статистического наблюдения</w:t>
            </w:r>
          </w:p>
        </w:tc>
      </w:tr>
      <w:tr w:rsidR="002C1CC1" w:rsidRPr="00DA5818" w:rsidTr="006D1BE8">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1CC1" w:rsidRPr="00DA5818" w:rsidRDefault="001A6BC2" w:rsidP="00570338">
            <w:pPr>
              <w:spacing w:line="259" w:lineRule="atLeast"/>
              <w:jc w:val="center"/>
              <w:rPr>
                <w:rFonts w:ascii="Times New Roman" w:hAnsi="Times New Roman"/>
                <w:szCs w:val="24"/>
              </w:rPr>
            </w:pPr>
            <w:r>
              <w:rPr>
                <w:rFonts w:ascii="Times New Roman" w:hAnsi="Times New Roman"/>
                <w:szCs w:val="24"/>
              </w:rPr>
              <w:t>5</w:t>
            </w:r>
          </w:p>
        </w:tc>
        <w:tc>
          <w:tcPr>
            <w:tcW w:w="4192" w:type="dxa"/>
            <w:tcBorders>
              <w:top w:val="single" w:sz="4" w:space="0" w:color="auto"/>
              <w:bottom w:val="single" w:sz="4" w:space="0" w:color="auto"/>
            </w:tcBorders>
            <w:tcMar>
              <w:top w:w="0" w:type="dxa"/>
              <w:left w:w="108" w:type="dxa"/>
              <w:bottom w:w="0" w:type="dxa"/>
              <w:right w:w="108" w:type="dxa"/>
            </w:tcMar>
          </w:tcPr>
          <w:p w:rsidR="002C1CC1" w:rsidRPr="00B531F3" w:rsidRDefault="002C1CC1" w:rsidP="00570338">
            <w:pPr>
              <w:widowControl w:val="0"/>
              <w:autoSpaceDE w:val="0"/>
              <w:autoSpaceDN w:val="0"/>
              <w:adjustRightInd w:val="0"/>
              <w:rPr>
                <w:rFonts w:ascii="Times New Roman" w:hAnsi="Times New Roman"/>
                <w:szCs w:val="24"/>
              </w:rPr>
            </w:pPr>
            <w:r>
              <w:rPr>
                <w:rFonts w:ascii="Times New Roman" w:hAnsi="Times New Roman"/>
                <w:szCs w:val="24"/>
              </w:rPr>
              <w:t>Д</w:t>
            </w:r>
            <w:r w:rsidRPr="00637472">
              <w:rPr>
                <w:rFonts w:ascii="Times New Roman" w:hAnsi="Times New Roman"/>
                <w:szCs w:val="24"/>
              </w:rPr>
              <w:t>ол</w:t>
            </w:r>
            <w:r>
              <w:rPr>
                <w:rFonts w:ascii="Times New Roman" w:hAnsi="Times New Roman"/>
                <w:szCs w:val="24"/>
              </w:rPr>
              <w:t>я</w:t>
            </w:r>
            <w:r w:rsidRPr="00637472">
              <w:rPr>
                <w:rFonts w:ascii="Times New Roman" w:hAnsi="Times New Roman"/>
                <w:szCs w:val="24"/>
              </w:rPr>
              <w:t xml:space="preserve"> выпускников муниципальных о</w:t>
            </w:r>
            <w:r w:rsidR="008B1691">
              <w:rPr>
                <w:rFonts w:ascii="Times New Roman" w:hAnsi="Times New Roman"/>
                <w:szCs w:val="24"/>
              </w:rPr>
              <w:t xml:space="preserve">бщеобразовательных учреждений, </w:t>
            </w:r>
            <w:r w:rsidRPr="00637472">
              <w:rPr>
                <w:rFonts w:ascii="Times New Roman" w:hAnsi="Times New Roman"/>
                <w:szCs w:val="24"/>
              </w:rPr>
              <w:t xml:space="preserve">не получивших аттестат об основном общем образовании, в общей </w:t>
            </w:r>
            <w:r w:rsidRPr="00637472">
              <w:rPr>
                <w:rFonts w:ascii="Times New Roman" w:hAnsi="Times New Roman"/>
                <w:szCs w:val="24"/>
              </w:rPr>
              <w:lastRenderedPageBreak/>
              <w:t>численности выпускников основного общего образования муниципальных общео</w:t>
            </w:r>
            <w:r>
              <w:rPr>
                <w:rFonts w:ascii="Times New Roman" w:hAnsi="Times New Roman"/>
                <w:szCs w:val="24"/>
              </w:rPr>
              <w:t>бразовательных организаций</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1CC1" w:rsidRPr="00DA5818" w:rsidRDefault="002C1CC1" w:rsidP="00570338">
            <w:pPr>
              <w:spacing w:line="259" w:lineRule="atLeast"/>
              <w:jc w:val="center"/>
              <w:rPr>
                <w:rFonts w:ascii="Times New Roman" w:hAnsi="Times New Roman"/>
                <w:szCs w:val="24"/>
              </w:rPr>
            </w:pPr>
            <w:r>
              <w:rPr>
                <w:rFonts w:ascii="Times New Roman" w:hAnsi="Times New Roman"/>
                <w:szCs w:val="24"/>
              </w:rPr>
              <w:lastRenderedPageBreak/>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1CC1" w:rsidRPr="00DA5818" w:rsidRDefault="005E220C" w:rsidP="00570338">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Д₁</m:t>
                  </m:r>
                </m:num>
                <m:den>
                  <m:r>
                    <w:rPr>
                      <w:rFonts w:ascii="Cambria Math" w:hAnsi="Cambria Math"/>
                      <w:sz w:val="32"/>
                      <w:szCs w:val="32"/>
                      <w:lang w:val="en-US"/>
                    </w:rPr>
                    <m:t>Д</m:t>
                  </m:r>
                </m:den>
              </m:f>
            </m:oMath>
            <w:r w:rsidR="002C1CC1">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1CC1" w:rsidRDefault="002C1CC1" w:rsidP="00570338">
            <w:pPr>
              <w:spacing w:line="259" w:lineRule="atLeast"/>
              <w:jc w:val="center"/>
              <w:rPr>
                <w:rFonts w:ascii="Times New Roman" w:hAnsi="Times New Roman"/>
                <w:szCs w:val="24"/>
                <w:lang w:val="sah-RU"/>
              </w:rPr>
            </w:pPr>
            <w:r>
              <w:rPr>
                <w:rFonts w:ascii="Times New Roman" w:hAnsi="Times New Roman"/>
                <w:szCs w:val="24"/>
              </w:rPr>
              <w:t>Д</w:t>
            </w:r>
            <w:r w:rsidRPr="00127613">
              <w:rPr>
                <w:rFonts w:ascii="Times New Roman" w:hAnsi="Times New Roman"/>
                <w:szCs w:val="24"/>
                <w:vertAlign w:val="subscript"/>
              </w:rPr>
              <w:t>1</w:t>
            </w:r>
            <w:r w:rsidRPr="00127613">
              <w:rPr>
                <w:rFonts w:ascii="Times New Roman" w:hAnsi="Times New Roman"/>
                <w:szCs w:val="24"/>
              </w:rPr>
              <w:t>-</w:t>
            </w:r>
            <w:r>
              <w:rPr>
                <w:rFonts w:ascii="Times New Roman" w:hAnsi="Times New Roman"/>
                <w:szCs w:val="24"/>
                <w:lang w:val="sah-RU"/>
              </w:rPr>
              <w:t xml:space="preserve">количество выпускников, не получивших аттестат </w:t>
            </w:r>
            <w:r>
              <w:rPr>
                <w:rFonts w:ascii="Times New Roman" w:hAnsi="Times New Roman"/>
                <w:szCs w:val="24"/>
                <w:lang w:val="sah-RU"/>
              </w:rPr>
              <w:lastRenderedPageBreak/>
              <w:t>об о</w:t>
            </w:r>
            <w:r w:rsidR="008B1691">
              <w:rPr>
                <w:rFonts w:ascii="Times New Roman" w:hAnsi="Times New Roman"/>
                <w:szCs w:val="24"/>
                <w:lang w:val="sah-RU"/>
              </w:rPr>
              <w:t>сновном общем образовании в ОО</w:t>
            </w:r>
            <w:r>
              <w:rPr>
                <w:rFonts w:ascii="Times New Roman" w:hAnsi="Times New Roman"/>
                <w:szCs w:val="24"/>
                <w:lang w:val="sah-RU"/>
              </w:rPr>
              <w:t xml:space="preserve">, </w:t>
            </w:r>
          </w:p>
          <w:p w:rsidR="002C1CC1" w:rsidRPr="00127613" w:rsidRDefault="002C1CC1" w:rsidP="00570338">
            <w:pPr>
              <w:spacing w:line="259" w:lineRule="atLeast"/>
              <w:jc w:val="center"/>
              <w:rPr>
                <w:rFonts w:ascii="Times New Roman" w:hAnsi="Times New Roman"/>
                <w:szCs w:val="24"/>
              </w:rPr>
            </w:pPr>
            <w:r>
              <w:rPr>
                <w:rFonts w:ascii="Times New Roman" w:hAnsi="Times New Roman"/>
                <w:szCs w:val="24"/>
                <w:lang w:val="sah-RU"/>
              </w:rPr>
              <w:t>Д</w:t>
            </w:r>
            <w:r w:rsidRPr="00127613">
              <w:rPr>
                <w:rFonts w:ascii="Times New Roman" w:hAnsi="Times New Roman"/>
                <w:szCs w:val="24"/>
              </w:rPr>
              <w:t>-</w:t>
            </w:r>
            <w:r>
              <w:rPr>
                <w:rFonts w:ascii="Times New Roman" w:hAnsi="Times New Roman"/>
                <w:szCs w:val="24"/>
              </w:rPr>
              <w:t xml:space="preserve">общее </w:t>
            </w:r>
            <w:r>
              <w:rPr>
                <w:rFonts w:ascii="Times New Roman" w:hAnsi="Times New Roman"/>
                <w:szCs w:val="24"/>
                <w:lang w:val="sah-RU"/>
              </w:rPr>
              <w:t xml:space="preserve">количество выпускников основного общего образования  в ОО по программам основного общего, среднего общего образования </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1691" w:rsidRDefault="002C1CC1" w:rsidP="00570338">
            <w:pPr>
              <w:spacing w:line="259" w:lineRule="atLeast"/>
              <w:jc w:val="center"/>
              <w:rPr>
                <w:rFonts w:ascii="Times New Roman" w:hAnsi="Times New Roman"/>
                <w:szCs w:val="24"/>
              </w:rPr>
            </w:pPr>
            <w:r>
              <w:rPr>
                <w:rFonts w:ascii="Times New Roman" w:hAnsi="Times New Roman"/>
                <w:szCs w:val="24"/>
              </w:rPr>
              <w:lastRenderedPageBreak/>
              <w:t>Данные о количестве обучающихся по ФСН</w:t>
            </w:r>
            <w:r w:rsidR="008B1691">
              <w:rPr>
                <w:rFonts w:ascii="Times New Roman" w:hAnsi="Times New Roman"/>
                <w:szCs w:val="24"/>
              </w:rPr>
              <w:t xml:space="preserve"> по форме </w:t>
            </w:r>
            <w:r w:rsidR="008B1691">
              <w:rPr>
                <w:rFonts w:ascii="Times New Roman" w:hAnsi="Times New Roman"/>
                <w:szCs w:val="24"/>
              </w:rPr>
              <w:lastRenderedPageBreak/>
              <w:t xml:space="preserve">№ОО-1 на 20 сентября </w:t>
            </w:r>
            <w:r>
              <w:rPr>
                <w:rFonts w:ascii="Times New Roman" w:hAnsi="Times New Roman"/>
                <w:szCs w:val="24"/>
              </w:rPr>
              <w:t>перед отчетным годом</w:t>
            </w:r>
          </w:p>
          <w:p w:rsidR="002C1CC1" w:rsidRPr="00DA5818" w:rsidRDefault="008B1691" w:rsidP="00570338">
            <w:pPr>
              <w:spacing w:line="259" w:lineRule="atLeast"/>
              <w:jc w:val="center"/>
              <w:rPr>
                <w:rFonts w:ascii="Times New Roman" w:hAnsi="Times New Roman"/>
                <w:szCs w:val="24"/>
              </w:rPr>
            </w:pPr>
            <w:r w:rsidRPr="008B1691">
              <w:rPr>
                <w:rFonts w:ascii="Times New Roman" w:hAnsi="Times New Roman"/>
                <w:szCs w:val="24"/>
              </w:rPr>
              <w:t>(утв. Приказом Росстата от 17.08.2016 №429),</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1CC1" w:rsidRPr="00DA5818" w:rsidRDefault="002C1CC1" w:rsidP="00570338">
            <w:pPr>
              <w:spacing w:line="259" w:lineRule="atLeast"/>
              <w:jc w:val="center"/>
              <w:rPr>
                <w:rFonts w:ascii="Times New Roman" w:hAnsi="Times New Roman"/>
                <w:szCs w:val="24"/>
              </w:rPr>
            </w:pPr>
            <w:r>
              <w:rPr>
                <w:rFonts w:ascii="Times New Roman" w:hAnsi="Times New Roman"/>
                <w:szCs w:val="24"/>
              </w:rPr>
              <w:lastRenderedPageBreak/>
              <w:t xml:space="preserve">Свод данных отчетов муниципальных общеобразовательных школ по форме ФСН </w:t>
            </w:r>
            <w:r>
              <w:rPr>
                <w:rFonts w:ascii="Times New Roman" w:hAnsi="Times New Roman"/>
                <w:szCs w:val="24"/>
              </w:rPr>
              <w:lastRenderedPageBreak/>
              <w:t xml:space="preserve">№ОО-1 на сайте ГИВЦ </w:t>
            </w:r>
            <w:proofErr w:type="spellStart"/>
            <w:r>
              <w:rPr>
                <w:rFonts w:ascii="Times New Roman" w:hAnsi="Times New Roman"/>
                <w:szCs w:val="24"/>
              </w:rPr>
              <w:t>Минобрнауки</w:t>
            </w:r>
            <w:proofErr w:type="spellEnd"/>
            <w:r>
              <w:rPr>
                <w:rFonts w:ascii="Times New Roman" w:hAnsi="Times New Roman"/>
                <w:szCs w:val="24"/>
              </w:rPr>
              <w:t xml:space="preserve"> Федерального статистического наблюдения</w:t>
            </w:r>
          </w:p>
        </w:tc>
      </w:tr>
      <w:tr w:rsidR="00DA2EE6" w:rsidRPr="00DA5818" w:rsidTr="006D1BE8">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2EE6" w:rsidRPr="00DA5818" w:rsidRDefault="001A6BC2" w:rsidP="00570338">
            <w:pPr>
              <w:spacing w:line="259" w:lineRule="atLeast"/>
              <w:rPr>
                <w:rFonts w:ascii="Times New Roman" w:hAnsi="Times New Roman"/>
                <w:szCs w:val="24"/>
              </w:rPr>
            </w:pPr>
            <w:r>
              <w:rPr>
                <w:rFonts w:ascii="Times New Roman" w:hAnsi="Times New Roman"/>
                <w:szCs w:val="24"/>
              </w:rPr>
              <w:lastRenderedPageBreak/>
              <w:t>6</w:t>
            </w:r>
          </w:p>
        </w:tc>
        <w:tc>
          <w:tcPr>
            <w:tcW w:w="4192" w:type="dxa"/>
            <w:tcBorders>
              <w:top w:val="single" w:sz="4" w:space="0" w:color="auto"/>
              <w:bottom w:val="single" w:sz="4" w:space="0" w:color="auto"/>
            </w:tcBorders>
            <w:tcMar>
              <w:top w:w="0" w:type="dxa"/>
              <w:left w:w="108" w:type="dxa"/>
              <w:bottom w:w="0" w:type="dxa"/>
              <w:right w:w="108" w:type="dxa"/>
            </w:tcMar>
          </w:tcPr>
          <w:p w:rsidR="00DA2EE6" w:rsidRPr="00B531F3" w:rsidRDefault="00DA2EE6" w:rsidP="00570338">
            <w:pPr>
              <w:widowControl w:val="0"/>
              <w:autoSpaceDE w:val="0"/>
              <w:autoSpaceDN w:val="0"/>
              <w:adjustRightInd w:val="0"/>
              <w:rPr>
                <w:rFonts w:ascii="Times New Roman" w:hAnsi="Times New Roman"/>
                <w:szCs w:val="24"/>
              </w:rPr>
            </w:pPr>
            <w:r>
              <w:rPr>
                <w:rFonts w:ascii="Times New Roman" w:hAnsi="Times New Roman"/>
                <w:szCs w:val="24"/>
              </w:rPr>
              <w:t>Доля</w:t>
            </w:r>
            <w:r w:rsidRPr="00637472">
              <w:rPr>
                <w:rFonts w:ascii="Times New Roman" w:hAnsi="Times New Roman"/>
                <w:szCs w:val="24"/>
              </w:rPr>
              <w:t xml:space="preserve"> обучающихся в муниципальных общеобразовательных учреждениях, занимающихся во вторую смену, в общей </w:t>
            </w:r>
            <w:proofErr w:type="gramStart"/>
            <w:r w:rsidRPr="00637472">
              <w:rPr>
                <w:rFonts w:ascii="Times New Roman" w:hAnsi="Times New Roman"/>
                <w:szCs w:val="24"/>
              </w:rPr>
              <w:t>численности</w:t>
            </w:r>
            <w:proofErr w:type="gramEnd"/>
            <w:r w:rsidRPr="00637472">
              <w:rPr>
                <w:rFonts w:ascii="Times New Roman" w:hAnsi="Times New Roman"/>
                <w:szCs w:val="24"/>
              </w:rPr>
              <w:t xml:space="preserve"> обучающихся в муниципальных общеобразовательных учреждениях, до 0,5 %.</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2EE6" w:rsidRPr="00DA5818" w:rsidRDefault="00393407" w:rsidP="00570338">
            <w:pPr>
              <w:spacing w:line="259" w:lineRule="atLeast"/>
              <w:jc w:val="center"/>
              <w:rPr>
                <w:rFonts w:ascii="Times New Roman" w:hAnsi="Times New Roman"/>
                <w:szCs w:val="24"/>
              </w:rPr>
            </w:pPr>
            <w:r>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2EE6" w:rsidRPr="00127613" w:rsidRDefault="005E220C" w:rsidP="00570338">
            <w:pPr>
              <w:spacing w:line="259" w:lineRule="atLeast"/>
              <w:rPr>
                <w:rFonts w:ascii="Times New Roman" w:hAnsi="Times New Roman"/>
                <w:szCs w:val="24"/>
                <w:lang w:val="en-US"/>
              </w:rPr>
            </w:pPr>
            <m:oMath>
              <m:f>
                <m:fPr>
                  <m:ctrlPr>
                    <w:rPr>
                      <w:rFonts w:ascii="Cambria Math" w:hAnsi="Cambria Math"/>
                      <w:i/>
                      <w:sz w:val="32"/>
                      <w:szCs w:val="32"/>
                      <w:lang w:val="en-US"/>
                    </w:rPr>
                  </m:ctrlPr>
                </m:fPr>
                <m:num>
                  <m:r>
                    <w:rPr>
                      <w:rFonts w:ascii="Cambria Math" w:hAnsi="Cambria Math"/>
                      <w:sz w:val="32"/>
                      <w:szCs w:val="32"/>
                      <w:lang w:val="en-US"/>
                    </w:rPr>
                    <m:t>V₁</m:t>
                  </m:r>
                </m:num>
                <m:den>
                  <m:r>
                    <w:rPr>
                      <w:rFonts w:ascii="Cambria Math" w:hAnsi="Cambria Math"/>
                      <w:sz w:val="32"/>
                      <w:szCs w:val="32"/>
                      <w:lang w:val="en-US"/>
                    </w:rPr>
                    <m:t>N</m:t>
                  </m:r>
                </m:den>
              </m:f>
            </m:oMath>
            <w:r w:rsidR="00DA2EE6">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2EE6" w:rsidRDefault="00982502" w:rsidP="00570338">
            <w:pPr>
              <w:spacing w:line="259" w:lineRule="atLeast"/>
              <w:jc w:val="center"/>
              <w:rPr>
                <w:rFonts w:ascii="Times New Roman" w:hAnsi="Times New Roman"/>
                <w:szCs w:val="24"/>
                <w:lang w:val="sah-RU"/>
              </w:rPr>
            </w:pPr>
            <w:r>
              <w:rPr>
                <w:rFonts w:ascii="Times New Roman" w:hAnsi="Times New Roman"/>
                <w:szCs w:val="24"/>
                <w:lang w:val="en-US"/>
              </w:rPr>
              <w:t>V</w:t>
            </w:r>
            <w:r w:rsidR="00DA2EE6" w:rsidRPr="00127613">
              <w:rPr>
                <w:rFonts w:ascii="Times New Roman" w:hAnsi="Times New Roman"/>
                <w:szCs w:val="24"/>
                <w:vertAlign w:val="subscript"/>
              </w:rPr>
              <w:t>1</w:t>
            </w:r>
            <w:r w:rsidR="00DA2EE6" w:rsidRPr="00127613">
              <w:rPr>
                <w:rFonts w:ascii="Times New Roman" w:hAnsi="Times New Roman"/>
                <w:szCs w:val="24"/>
              </w:rPr>
              <w:t>-</w:t>
            </w:r>
            <w:r w:rsidR="00DA2EE6">
              <w:rPr>
                <w:rFonts w:ascii="Times New Roman" w:hAnsi="Times New Roman"/>
                <w:szCs w:val="24"/>
                <w:lang w:val="sah-RU"/>
              </w:rPr>
              <w:t xml:space="preserve">количество обучающихся во вторую смену  в ОО по </w:t>
            </w:r>
          </w:p>
          <w:p w:rsidR="00DA2EE6" w:rsidRPr="00127613" w:rsidRDefault="00DA2EE6" w:rsidP="00570338">
            <w:pPr>
              <w:spacing w:line="259" w:lineRule="atLeast"/>
              <w:jc w:val="center"/>
              <w:rPr>
                <w:rFonts w:ascii="Times New Roman" w:hAnsi="Times New Roman"/>
                <w:szCs w:val="24"/>
              </w:rPr>
            </w:pPr>
            <w:r>
              <w:rPr>
                <w:rFonts w:ascii="Times New Roman" w:hAnsi="Times New Roman"/>
                <w:szCs w:val="24"/>
                <w:lang w:val="en-US"/>
              </w:rPr>
              <w:t>N</w:t>
            </w:r>
            <w:r w:rsidRPr="00127613">
              <w:rPr>
                <w:rFonts w:ascii="Times New Roman" w:hAnsi="Times New Roman"/>
                <w:szCs w:val="24"/>
              </w:rPr>
              <w:t>-</w:t>
            </w:r>
            <w:r>
              <w:rPr>
                <w:rFonts w:ascii="Times New Roman" w:hAnsi="Times New Roman"/>
                <w:szCs w:val="24"/>
                <w:lang w:val="sah-RU"/>
              </w:rPr>
              <w:t xml:space="preserve">количество обучающихся в ОО </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2EE6" w:rsidRPr="00DA5818" w:rsidRDefault="00DA2EE6" w:rsidP="00570338">
            <w:pPr>
              <w:spacing w:line="259" w:lineRule="atLeast"/>
              <w:jc w:val="center"/>
              <w:rPr>
                <w:rFonts w:ascii="Times New Roman" w:hAnsi="Times New Roman"/>
                <w:szCs w:val="24"/>
              </w:rPr>
            </w:pPr>
            <w:r>
              <w:rPr>
                <w:rFonts w:ascii="Times New Roman" w:hAnsi="Times New Roman"/>
                <w:szCs w:val="24"/>
              </w:rPr>
              <w:t>Данные о количестве обучающихся по ФСН</w:t>
            </w:r>
            <w:r w:rsidR="008B1691">
              <w:rPr>
                <w:rFonts w:ascii="Times New Roman" w:hAnsi="Times New Roman"/>
                <w:szCs w:val="24"/>
              </w:rPr>
              <w:t xml:space="preserve"> по форме №ОО-1 на 20 сентября </w:t>
            </w:r>
            <w:r>
              <w:rPr>
                <w:rFonts w:ascii="Times New Roman" w:hAnsi="Times New Roman"/>
                <w:szCs w:val="24"/>
              </w:rPr>
              <w:t xml:space="preserve">перед отчетным </w:t>
            </w:r>
            <w:proofErr w:type="gramStart"/>
            <w:r>
              <w:rPr>
                <w:rFonts w:ascii="Times New Roman" w:hAnsi="Times New Roman"/>
                <w:szCs w:val="24"/>
              </w:rPr>
              <w:t>годом</w:t>
            </w:r>
            <w:r w:rsidR="008B1691" w:rsidRPr="008B1691">
              <w:rPr>
                <w:rFonts w:ascii="Times New Roman" w:hAnsi="Times New Roman"/>
                <w:szCs w:val="24"/>
              </w:rPr>
              <w:t>(</w:t>
            </w:r>
            <w:proofErr w:type="gramEnd"/>
            <w:r w:rsidR="008B1691" w:rsidRPr="008B1691">
              <w:rPr>
                <w:rFonts w:ascii="Times New Roman" w:hAnsi="Times New Roman"/>
                <w:szCs w:val="24"/>
              </w:rPr>
              <w:t>утв. Приказом Росстата от 17.08.2016 №429),</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2EE6" w:rsidRPr="00DA5818" w:rsidRDefault="00DA2EE6" w:rsidP="00570338">
            <w:pPr>
              <w:spacing w:line="259" w:lineRule="atLeast"/>
              <w:jc w:val="center"/>
              <w:rPr>
                <w:rFonts w:ascii="Times New Roman" w:hAnsi="Times New Roman"/>
                <w:szCs w:val="24"/>
              </w:rPr>
            </w:pPr>
            <w:r>
              <w:rPr>
                <w:rFonts w:ascii="Times New Roman" w:hAnsi="Times New Roman"/>
                <w:szCs w:val="24"/>
              </w:rPr>
              <w:t xml:space="preserve">Свод данных отчетов муниципальных общеобразовательных школ по форме ФСН №ОО-1 на сайте ГИВЦ </w:t>
            </w:r>
            <w:proofErr w:type="spellStart"/>
            <w:r>
              <w:rPr>
                <w:rFonts w:ascii="Times New Roman" w:hAnsi="Times New Roman"/>
                <w:szCs w:val="24"/>
              </w:rPr>
              <w:t>МинобрнаукиФедерального</w:t>
            </w:r>
            <w:proofErr w:type="spellEnd"/>
            <w:r>
              <w:rPr>
                <w:rFonts w:ascii="Times New Roman" w:hAnsi="Times New Roman"/>
                <w:szCs w:val="24"/>
              </w:rPr>
              <w:t xml:space="preserve"> статистического наблюдения </w:t>
            </w:r>
          </w:p>
        </w:tc>
      </w:tr>
      <w:tr w:rsidR="007A2634" w:rsidRPr="00DA5818" w:rsidTr="006D1BE8">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2634" w:rsidRPr="00DA5818" w:rsidRDefault="001A6BC2" w:rsidP="00570338">
            <w:pPr>
              <w:spacing w:line="259" w:lineRule="atLeast"/>
              <w:jc w:val="center"/>
              <w:rPr>
                <w:rFonts w:ascii="Times New Roman" w:hAnsi="Times New Roman"/>
                <w:szCs w:val="24"/>
              </w:rPr>
            </w:pPr>
            <w:r>
              <w:rPr>
                <w:rFonts w:ascii="Times New Roman" w:hAnsi="Times New Roman"/>
                <w:szCs w:val="24"/>
              </w:rPr>
              <w:t>7</w:t>
            </w:r>
          </w:p>
        </w:tc>
        <w:tc>
          <w:tcPr>
            <w:tcW w:w="4192" w:type="dxa"/>
            <w:tcBorders>
              <w:top w:val="single" w:sz="4" w:space="0" w:color="auto"/>
              <w:bottom w:val="single" w:sz="4" w:space="0" w:color="auto"/>
            </w:tcBorders>
            <w:tcMar>
              <w:top w:w="0" w:type="dxa"/>
              <w:left w:w="108" w:type="dxa"/>
              <w:bottom w:w="0" w:type="dxa"/>
              <w:right w:w="108" w:type="dxa"/>
            </w:tcMar>
          </w:tcPr>
          <w:p w:rsidR="007A2634" w:rsidRPr="00B531F3" w:rsidRDefault="007A2634" w:rsidP="00570338">
            <w:pPr>
              <w:widowControl w:val="0"/>
              <w:autoSpaceDE w:val="0"/>
              <w:autoSpaceDN w:val="0"/>
              <w:adjustRightInd w:val="0"/>
              <w:rPr>
                <w:rFonts w:ascii="Times New Roman" w:hAnsi="Times New Roman"/>
                <w:szCs w:val="24"/>
              </w:rPr>
            </w:pPr>
            <w:r>
              <w:rPr>
                <w:rFonts w:ascii="Times New Roman" w:hAnsi="Times New Roman"/>
                <w:szCs w:val="24"/>
              </w:rPr>
              <w:t>Удельный вес</w:t>
            </w:r>
            <w:r w:rsidRPr="00637472">
              <w:rPr>
                <w:rFonts w:ascii="Times New Roman" w:hAnsi="Times New Roman"/>
                <w:szCs w:val="24"/>
              </w:rPr>
              <w:t xml:space="preserve"> численности педагогических и управленческих кадров общеобразовательных учреждений, прошедших повышение квалификации, от общего количества управленцев и педагогов района, которые должны пройти повышение квалификации в текущем году, до </w:t>
            </w:r>
            <w:r w:rsidRPr="00637472">
              <w:rPr>
                <w:rFonts w:ascii="Times New Roman" w:hAnsi="Times New Roman"/>
                <w:szCs w:val="24"/>
              </w:rPr>
              <w:lastRenderedPageBreak/>
              <w:t>85%</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2634" w:rsidRPr="00DA5818" w:rsidRDefault="00393407" w:rsidP="00570338">
            <w:pPr>
              <w:spacing w:line="259" w:lineRule="atLeast"/>
              <w:jc w:val="center"/>
              <w:rPr>
                <w:rFonts w:ascii="Times New Roman" w:hAnsi="Times New Roman"/>
                <w:szCs w:val="24"/>
              </w:rPr>
            </w:pPr>
            <w:r>
              <w:rPr>
                <w:rFonts w:ascii="Times New Roman" w:hAnsi="Times New Roman"/>
                <w:szCs w:val="24"/>
              </w:rPr>
              <w:lastRenderedPageBreak/>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2634" w:rsidRPr="00DA5818" w:rsidRDefault="005E220C" w:rsidP="00570338">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П₁</m:t>
                  </m:r>
                </m:num>
                <m:den>
                  <m:r>
                    <w:rPr>
                      <w:rFonts w:ascii="Cambria Math" w:hAnsi="Cambria Math"/>
                      <w:sz w:val="32"/>
                      <w:szCs w:val="32"/>
                      <w:lang w:val="en-US"/>
                    </w:rPr>
                    <m:t>П</m:t>
                  </m:r>
                </m:den>
              </m:f>
            </m:oMath>
            <w:r w:rsidR="007A2634">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2634" w:rsidRDefault="007A2634" w:rsidP="00570338">
            <w:pPr>
              <w:spacing w:line="259" w:lineRule="atLeast"/>
              <w:jc w:val="center"/>
              <w:rPr>
                <w:rFonts w:ascii="Times New Roman" w:hAnsi="Times New Roman"/>
                <w:szCs w:val="24"/>
              </w:rPr>
            </w:pPr>
            <w:r>
              <w:rPr>
                <w:rFonts w:ascii="Times New Roman" w:hAnsi="Times New Roman"/>
                <w:szCs w:val="24"/>
              </w:rPr>
              <w:t>П</w:t>
            </w:r>
            <w:r>
              <w:rPr>
                <w:rFonts w:ascii="Times New Roman" w:hAnsi="Times New Roman"/>
                <w:szCs w:val="24"/>
                <w:vertAlign w:val="subscript"/>
              </w:rPr>
              <w:t xml:space="preserve">1 – </w:t>
            </w:r>
            <w:r>
              <w:rPr>
                <w:rFonts w:ascii="Times New Roman" w:hAnsi="Times New Roman"/>
                <w:szCs w:val="24"/>
              </w:rPr>
              <w:t>количество педагогических и управленческих кадров, прошедших повышение квалификации</w:t>
            </w:r>
          </w:p>
          <w:p w:rsidR="007A2634" w:rsidRPr="00DA2EE6" w:rsidRDefault="007A2634" w:rsidP="00570338">
            <w:pPr>
              <w:spacing w:line="259" w:lineRule="atLeast"/>
              <w:jc w:val="center"/>
              <w:rPr>
                <w:rFonts w:ascii="Times New Roman" w:hAnsi="Times New Roman"/>
                <w:szCs w:val="24"/>
              </w:rPr>
            </w:pPr>
            <w:r>
              <w:rPr>
                <w:rFonts w:ascii="Times New Roman" w:hAnsi="Times New Roman"/>
                <w:szCs w:val="24"/>
              </w:rPr>
              <w:t xml:space="preserve">П-общее количество </w:t>
            </w:r>
            <w:r w:rsidRPr="007A2634">
              <w:rPr>
                <w:rFonts w:ascii="Times New Roman" w:hAnsi="Times New Roman"/>
                <w:szCs w:val="24"/>
              </w:rPr>
              <w:t xml:space="preserve">управленцев и </w:t>
            </w:r>
            <w:r w:rsidRPr="007A2634">
              <w:rPr>
                <w:rFonts w:ascii="Times New Roman" w:hAnsi="Times New Roman"/>
                <w:szCs w:val="24"/>
              </w:rPr>
              <w:lastRenderedPageBreak/>
              <w:t>педагогов района, которые должны пройти повышение квалификации в текущем году</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2634" w:rsidRPr="00DA5818" w:rsidRDefault="007A2634" w:rsidP="00570338">
            <w:pPr>
              <w:spacing w:line="259" w:lineRule="atLeast"/>
              <w:jc w:val="center"/>
              <w:rPr>
                <w:rFonts w:ascii="Times New Roman" w:hAnsi="Times New Roman"/>
                <w:szCs w:val="24"/>
              </w:rPr>
            </w:pPr>
            <w:r w:rsidRPr="007A2634">
              <w:rPr>
                <w:rFonts w:ascii="Times New Roman" w:hAnsi="Times New Roman"/>
                <w:szCs w:val="24"/>
              </w:rPr>
              <w:lastRenderedPageBreak/>
              <w:t xml:space="preserve">Данные отдела </w:t>
            </w:r>
            <w:r>
              <w:rPr>
                <w:rFonts w:ascii="Times New Roman" w:hAnsi="Times New Roman"/>
                <w:szCs w:val="24"/>
              </w:rPr>
              <w:t xml:space="preserve">информационно-методического отдела, отдела </w:t>
            </w:r>
            <w:r w:rsidRPr="007A2634">
              <w:rPr>
                <w:rFonts w:ascii="Times New Roman" w:hAnsi="Times New Roman"/>
                <w:szCs w:val="24"/>
              </w:rPr>
              <w:t>кадров и юридической работы МКУ «МРУО»</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2634" w:rsidRPr="00DA5818" w:rsidRDefault="007A2634" w:rsidP="00570338">
            <w:pPr>
              <w:spacing w:line="259" w:lineRule="atLeast"/>
              <w:jc w:val="center"/>
              <w:rPr>
                <w:rFonts w:ascii="Times New Roman" w:hAnsi="Times New Roman"/>
                <w:szCs w:val="24"/>
              </w:rPr>
            </w:pPr>
            <w:r>
              <w:rPr>
                <w:rFonts w:ascii="Times New Roman" w:hAnsi="Times New Roman"/>
                <w:szCs w:val="24"/>
              </w:rPr>
              <w:t>Запросы от ОО</w:t>
            </w:r>
          </w:p>
        </w:tc>
      </w:tr>
      <w:tr w:rsidR="007A2634" w:rsidRPr="00DA5818" w:rsidTr="006D1BE8">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2634" w:rsidRPr="00DA5818" w:rsidRDefault="001A6BC2" w:rsidP="00570338">
            <w:pPr>
              <w:spacing w:line="259" w:lineRule="atLeast"/>
              <w:jc w:val="center"/>
              <w:rPr>
                <w:rFonts w:ascii="Times New Roman" w:hAnsi="Times New Roman"/>
                <w:szCs w:val="24"/>
              </w:rPr>
            </w:pPr>
            <w:r>
              <w:rPr>
                <w:rFonts w:ascii="Times New Roman" w:hAnsi="Times New Roman"/>
                <w:szCs w:val="24"/>
              </w:rPr>
              <w:t>8</w:t>
            </w:r>
          </w:p>
        </w:tc>
        <w:tc>
          <w:tcPr>
            <w:tcW w:w="4192" w:type="dxa"/>
            <w:tcBorders>
              <w:top w:val="single" w:sz="4" w:space="0" w:color="auto"/>
              <w:bottom w:val="single" w:sz="4" w:space="0" w:color="auto"/>
            </w:tcBorders>
            <w:tcMar>
              <w:top w:w="0" w:type="dxa"/>
              <w:left w:w="108" w:type="dxa"/>
              <w:bottom w:w="0" w:type="dxa"/>
              <w:right w:w="108" w:type="dxa"/>
            </w:tcMar>
          </w:tcPr>
          <w:p w:rsidR="007A2634" w:rsidRPr="00B531F3" w:rsidRDefault="007A2634" w:rsidP="00570338">
            <w:pPr>
              <w:widowControl w:val="0"/>
              <w:autoSpaceDE w:val="0"/>
              <w:autoSpaceDN w:val="0"/>
              <w:adjustRightInd w:val="0"/>
              <w:rPr>
                <w:rFonts w:ascii="Times New Roman" w:hAnsi="Times New Roman"/>
                <w:szCs w:val="24"/>
              </w:rPr>
            </w:pPr>
            <w:r>
              <w:rPr>
                <w:rFonts w:ascii="Times New Roman" w:hAnsi="Times New Roman"/>
                <w:szCs w:val="24"/>
              </w:rPr>
              <w:t xml:space="preserve">Доля </w:t>
            </w:r>
            <w:r w:rsidRPr="00637472">
              <w:rPr>
                <w:rFonts w:ascii="Times New Roman" w:hAnsi="Times New Roman"/>
                <w:szCs w:val="24"/>
              </w:rPr>
              <w:t>педагогов, аттестованных на первую и высшую категорию, от общего количества подлежащих аттестации в теку</w:t>
            </w:r>
            <w:r>
              <w:rPr>
                <w:rFonts w:ascii="Times New Roman" w:hAnsi="Times New Roman"/>
                <w:szCs w:val="24"/>
              </w:rPr>
              <w:t>щем году педагогов района</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2634" w:rsidRPr="00DA5818" w:rsidRDefault="007A2634" w:rsidP="00570338">
            <w:pPr>
              <w:spacing w:line="259" w:lineRule="atLeast"/>
              <w:jc w:val="center"/>
              <w:rPr>
                <w:rFonts w:ascii="Times New Roman" w:hAnsi="Times New Roman"/>
                <w:szCs w:val="24"/>
              </w:rPr>
            </w:pPr>
            <w:r>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2634" w:rsidRPr="00DA5818" w:rsidRDefault="005E220C" w:rsidP="00570338">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F₁</m:t>
                  </m:r>
                </m:num>
                <m:den>
                  <m:r>
                    <w:rPr>
                      <w:rFonts w:ascii="Cambria Math" w:hAnsi="Cambria Math"/>
                      <w:sz w:val="32"/>
                      <w:szCs w:val="32"/>
                      <w:lang w:val="en-US"/>
                    </w:rPr>
                    <m:t>F</m:t>
                  </m:r>
                </m:den>
              </m:f>
            </m:oMath>
            <w:r w:rsidR="007A2634">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2634" w:rsidRPr="007A2634" w:rsidRDefault="007A2634" w:rsidP="00570338">
            <w:pPr>
              <w:spacing w:line="259" w:lineRule="atLeast"/>
              <w:jc w:val="center"/>
              <w:rPr>
                <w:rFonts w:ascii="Times New Roman" w:hAnsi="Times New Roman"/>
                <w:szCs w:val="24"/>
              </w:rPr>
            </w:pPr>
            <w:r>
              <w:rPr>
                <w:rFonts w:ascii="Times New Roman" w:hAnsi="Times New Roman"/>
                <w:szCs w:val="24"/>
                <w:lang w:val="en-US"/>
              </w:rPr>
              <w:t>F</w:t>
            </w:r>
            <w:r>
              <w:rPr>
                <w:rFonts w:ascii="Times New Roman" w:hAnsi="Times New Roman"/>
                <w:szCs w:val="24"/>
                <w:vertAlign w:val="subscript"/>
              </w:rPr>
              <w:t xml:space="preserve">1 – </w:t>
            </w:r>
            <w:r>
              <w:rPr>
                <w:rFonts w:ascii="Times New Roman" w:hAnsi="Times New Roman"/>
                <w:szCs w:val="24"/>
              </w:rPr>
              <w:t xml:space="preserve">количество педагогов, аттестованных на </w:t>
            </w:r>
            <w:r w:rsidRPr="007A2634">
              <w:rPr>
                <w:rFonts w:ascii="Times New Roman" w:hAnsi="Times New Roman"/>
                <w:szCs w:val="24"/>
              </w:rPr>
              <w:t>первую и высшую категорию</w:t>
            </w:r>
          </w:p>
          <w:p w:rsidR="007A2634" w:rsidRPr="00DA2EE6" w:rsidRDefault="007A2634" w:rsidP="00570338">
            <w:pPr>
              <w:spacing w:line="259" w:lineRule="atLeast"/>
              <w:jc w:val="center"/>
              <w:rPr>
                <w:rFonts w:ascii="Times New Roman" w:hAnsi="Times New Roman"/>
                <w:szCs w:val="24"/>
              </w:rPr>
            </w:pPr>
            <w:r w:rsidRPr="007A2634">
              <w:rPr>
                <w:rFonts w:ascii="Times New Roman" w:hAnsi="Times New Roman"/>
                <w:szCs w:val="24"/>
              </w:rPr>
              <w:t>F-общее количество</w:t>
            </w:r>
            <w:r w:rsidRPr="007A2634">
              <w:rPr>
                <w:rFonts w:ascii="Times New Roman" w:hAnsi="Times New Roman"/>
              </w:rPr>
              <w:t xml:space="preserve"> педагогов, </w:t>
            </w:r>
            <w:r w:rsidRPr="007A2634">
              <w:rPr>
                <w:rFonts w:ascii="Times New Roman" w:hAnsi="Times New Roman"/>
                <w:szCs w:val="24"/>
              </w:rPr>
              <w:t>подлежащих аттестации</w:t>
            </w:r>
            <w:r>
              <w:rPr>
                <w:rFonts w:ascii="Times New Roman" w:hAnsi="Times New Roman"/>
                <w:szCs w:val="24"/>
              </w:rPr>
              <w:t xml:space="preserve"> в текущем году  </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2634" w:rsidRPr="00DA5818" w:rsidRDefault="007A2634" w:rsidP="00570338">
            <w:pPr>
              <w:spacing w:line="259" w:lineRule="atLeast"/>
              <w:jc w:val="center"/>
              <w:rPr>
                <w:rFonts w:ascii="Times New Roman" w:hAnsi="Times New Roman"/>
                <w:szCs w:val="24"/>
              </w:rPr>
            </w:pPr>
            <w:r w:rsidRPr="007A2634">
              <w:rPr>
                <w:rFonts w:ascii="Times New Roman" w:hAnsi="Times New Roman"/>
                <w:szCs w:val="24"/>
              </w:rPr>
              <w:t>Данные отдела кадров и юридической работы МКУ «МРУО»</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2634" w:rsidRPr="00DA5818" w:rsidRDefault="007A2634" w:rsidP="00570338">
            <w:pPr>
              <w:spacing w:line="259" w:lineRule="atLeast"/>
              <w:jc w:val="center"/>
              <w:rPr>
                <w:rFonts w:ascii="Times New Roman" w:hAnsi="Times New Roman"/>
                <w:szCs w:val="24"/>
              </w:rPr>
            </w:pPr>
            <w:r>
              <w:rPr>
                <w:rFonts w:ascii="Times New Roman" w:hAnsi="Times New Roman"/>
                <w:szCs w:val="24"/>
              </w:rPr>
              <w:t>Запросы от ОО</w:t>
            </w:r>
          </w:p>
        </w:tc>
      </w:tr>
      <w:tr w:rsidR="007A2634" w:rsidRPr="00DA5818" w:rsidTr="006D1BE8">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2634" w:rsidRPr="00DA5818" w:rsidRDefault="001A6BC2" w:rsidP="00570338">
            <w:pPr>
              <w:spacing w:line="259" w:lineRule="atLeast"/>
              <w:jc w:val="center"/>
              <w:rPr>
                <w:rFonts w:ascii="Times New Roman" w:hAnsi="Times New Roman"/>
                <w:szCs w:val="24"/>
              </w:rPr>
            </w:pPr>
            <w:r>
              <w:rPr>
                <w:rFonts w:ascii="Times New Roman" w:hAnsi="Times New Roman"/>
                <w:szCs w:val="24"/>
              </w:rPr>
              <w:t>9</w:t>
            </w:r>
          </w:p>
        </w:tc>
        <w:tc>
          <w:tcPr>
            <w:tcW w:w="4192" w:type="dxa"/>
            <w:tcBorders>
              <w:top w:val="single" w:sz="4" w:space="0" w:color="auto"/>
              <w:bottom w:val="single" w:sz="4" w:space="0" w:color="auto"/>
            </w:tcBorders>
            <w:tcMar>
              <w:top w:w="0" w:type="dxa"/>
              <w:left w:w="108" w:type="dxa"/>
              <w:bottom w:w="0" w:type="dxa"/>
              <w:right w:w="108" w:type="dxa"/>
            </w:tcMar>
          </w:tcPr>
          <w:p w:rsidR="007A2634" w:rsidRPr="00B531F3" w:rsidRDefault="007A2634" w:rsidP="00570338">
            <w:pPr>
              <w:widowControl w:val="0"/>
              <w:autoSpaceDE w:val="0"/>
              <w:autoSpaceDN w:val="0"/>
              <w:adjustRightInd w:val="0"/>
              <w:rPr>
                <w:rFonts w:ascii="Times New Roman" w:hAnsi="Times New Roman"/>
                <w:szCs w:val="24"/>
              </w:rPr>
            </w:pPr>
            <w:r>
              <w:rPr>
                <w:rFonts w:ascii="Times New Roman" w:hAnsi="Times New Roman"/>
                <w:szCs w:val="24"/>
              </w:rPr>
              <w:t>Доля</w:t>
            </w:r>
            <w:r w:rsidRPr="00637472">
              <w:rPr>
                <w:rFonts w:ascii="Times New Roman" w:hAnsi="Times New Roman"/>
                <w:szCs w:val="24"/>
              </w:rPr>
              <w:t xml:space="preserve"> обучающихся</w:t>
            </w:r>
            <w:r w:rsidR="008B1691">
              <w:rPr>
                <w:rFonts w:ascii="Times New Roman" w:hAnsi="Times New Roman"/>
                <w:szCs w:val="24"/>
              </w:rPr>
              <w:t xml:space="preserve">, охваченных горячим питанием, </w:t>
            </w:r>
            <w:r w:rsidRPr="00637472">
              <w:rPr>
                <w:rFonts w:ascii="Times New Roman" w:hAnsi="Times New Roman"/>
                <w:szCs w:val="24"/>
              </w:rPr>
              <w:t>от общей численности школьников, до 90%</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2634" w:rsidRPr="00DA5818" w:rsidRDefault="009652DC" w:rsidP="00570338">
            <w:pPr>
              <w:spacing w:line="259" w:lineRule="atLeast"/>
              <w:jc w:val="center"/>
              <w:rPr>
                <w:rFonts w:ascii="Times New Roman" w:hAnsi="Times New Roman"/>
                <w:szCs w:val="24"/>
              </w:rPr>
            </w:pPr>
            <w:r>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2634" w:rsidRPr="00DA5818" w:rsidRDefault="005E220C" w:rsidP="00570338">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P₁</m:t>
                  </m:r>
                </m:num>
                <m:den>
                  <m:r>
                    <w:rPr>
                      <w:rFonts w:ascii="Cambria Math" w:hAnsi="Cambria Math"/>
                      <w:sz w:val="32"/>
                      <w:szCs w:val="32"/>
                      <w:lang w:val="en-US"/>
                    </w:rPr>
                    <m:t>N</m:t>
                  </m:r>
                </m:den>
              </m:f>
            </m:oMath>
            <w:r w:rsidR="007A2634">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2634" w:rsidRDefault="007A2634" w:rsidP="00570338">
            <w:pPr>
              <w:spacing w:line="259" w:lineRule="atLeast"/>
              <w:jc w:val="center"/>
              <w:rPr>
                <w:rFonts w:ascii="Times New Roman" w:hAnsi="Times New Roman"/>
                <w:szCs w:val="24"/>
              </w:rPr>
            </w:pPr>
            <w:r>
              <w:rPr>
                <w:rFonts w:ascii="Times New Roman" w:hAnsi="Times New Roman"/>
                <w:szCs w:val="24"/>
              </w:rPr>
              <w:t>P</w:t>
            </w:r>
            <w:r>
              <w:rPr>
                <w:rFonts w:ascii="Times New Roman" w:hAnsi="Times New Roman"/>
                <w:szCs w:val="24"/>
                <w:vertAlign w:val="subscript"/>
              </w:rPr>
              <w:t xml:space="preserve">1 – </w:t>
            </w:r>
            <w:r>
              <w:rPr>
                <w:rFonts w:ascii="Times New Roman" w:hAnsi="Times New Roman"/>
                <w:szCs w:val="24"/>
              </w:rPr>
              <w:t>количество обучающихся, охваченных горячим питанием</w:t>
            </w:r>
          </w:p>
          <w:p w:rsidR="007A2634" w:rsidRPr="00DA2EE6" w:rsidRDefault="007A2634" w:rsidP="00570338">
            <w:pPr>
              <w:spacing w:line="259" w:lineRule="atLeast"/>
              <w:jc w:val="center"/>
              <w:rPr>
                <w:rFonts w:ascii="Times New Roman" w:hAnsi="Times New Roman"/>
                <w:szCs w:val="24"/>
              </w:rPr>
            </w:pPr>
            <w:r>
              <w:rPr>
                <w:rFonts w:ascii="Times New Roman" w:hAnsi="Times New Roman"/>
                <w:szCs w:val="24"/>
                <w:lang w:val="en-US"/>
              </w:rPr>
              <w:t>N</w:t>
            </w:r>
            <w:r>
              <w:rPr>
                <w:rFonts w:ascii="Times New Roman" w:hAnsi="Times New Roman"/>
                <w:szCs w:val="24"/>
              </w:rPr>
              <w:t>-</w:t>
            </w:r>
            <w:r w:rsidRPr="007A2634">
              <w:rPr>
                <w:rFonts w:ascii="Times New Roman" w:hAnsi="Times New Roman"/>
                <w:szCs w:val="24"/>
              </w:rPr>
              <w:t xml:space="preserve">количество обучающихся в ОО </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2634" w:rsidRPr="00DA5818" w:rsidRDefault="007A2634" w:rsidP="00570338">
            <w:pPr>
              <w:spacing w:line="259" w:lineRule="atLeast"/>
              <w:jc w:val="center"/>
              <w:rPr>
                <w:rFonts w:ascii="Times New Roman" w:hAnsi="Times New Roman"/>
                <w:szCs w:val="24"/>
              </w:rPr>
            </w:pPr>
            <w:r>
              <w:rPr>
                <w:rFonts w:ascii="Times New Roman" w:hAnsi="Times New Roman"/>
                <w:szCs w:val="24"/>
              </w:rPr>
              <w:t>Данные отдела по физическому и военно-патриотическому воспитанию МКУ «МРУО»</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2634" w:rsidRPr="00DA5818" w:rsidRDefault="007A2634" w:rsidP="00570338">
            <w:pPr>
              <w:spacing w:line="259" w:lineRule="atLeast"/>
              <w:jc w:val="center"/>
              <w:rPr>
                <w:rFonts w:ascii="Times New Roman" w:hAnsi="Times New Roman"/>
                <w:szCs w:val="24"/>
              </w:rPr>
            </w:pPr>
            <w:r>
              <w:rPr>
                <w:rFonts w:ascii="Times New Roman" w:hAnsi="Times New Roman"/>
                <w:szCs w:val="24"/>
              </w:rPr>
              <w:t>Запросы от ОО</w:t>
            </w:r>
          </w:p>
        </w:tc>
      </w:tr>
      <w:tr w:rsidR="009652DC" w:rsidRPr="00DA5818" w:rsidTr="006D1BE8">
        <w:tc>
          <w:tcPr>
            <w:tcW w:w="85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9652DC" w:rsidRPr="00DA5818" w:rsidRDefault="009652DC" w:rsidP="00570338">
            <w:pPr>
              <w:spacing w:line="259" w:lineRule="atLeast"/>
              <w:jc w:val="center"/>
              <w:rPr>
                <w:rFonts w:ascii="Times New Roman" w:hAnsi="Times New Roman"/>
                <w:szCs w:val="24"/>
              </w:rPr>
            </w:pPr>
            <w:r>
              <w:rPr>
                <w:rFonts w:ascii="Times New Roman" w:hAnsi="Times New Roman"/>
                <w:szCs w:val="24"/>
              </w:rPr>
              <w:t>1</w:t>
            </w:r>
            <w:r w:rsidR="001A6BC2">
              <w:rPr>
                <w:rFonts w:ascii="Times New Roman" w:hAnsi="Times New Roman"/>
                <w:szCs w:val="24"/>
              </w:rPr>
              <w:t>0</w:t>
            </w:r>
          </w:p>
        </w:tc>
        <w:tc>
          <w:tcPr>
            <w:tcW w:w="4192" w:type="dxa"/>
            <w:tcBorders>
              <w:top w:val="single" w:sz="4" w:space="0" w:color="auto"/>
              <w:bottom w:val="single" w:sz="4" w:space="0" w:color="auto"/>
            </w:tcBorders>
            <w:tcMar>
              <w:top w:w="0" w:type="dxa"/>
              <w:left w:w="108" w:type="dxa"/>
              <w:bottom w:w="0" w:type="dxa"/>
              <w:right w:w="108" w:type="dxa"/>
            </w:tcMar>
          </w:tcPr>
          <w:p w:rsidR="009652DC" w:rsidRPr="00B531F3" w:rsidRDefault="009652DC" w:rsidP="00570338">
            <w:pPr>
              <w:widowControl w:val="0"/>
              <w:autoSpaceDE w:val="0"/>
              <w:autoSpaceDN w:val="0"/>
              <w:adjustRightInd w:val="0"/>
              <w:rPr>
                <w:rFonts w:ascii="Times New Roman" w:hAnsi="Times New Roman"/>
                <w:szCs w:val="24"/>
              </w:rPr>
            </w:pPr>
            <w:proofErr w:type="spellStart"/>
            <w:r>
              <w:rPr>
                <w:rFonts w:ascii="Times New Roman" w:hAnsi="Times New Roman"/>
                <w:szCs w:val="24"/>
              </w:rPr>
              <w:t>Доля</w:t>
            </w:r>
            <w:r w:rsidRPr="00637472">
              <w:rPr>
                <w:rFonts w:ascii="Times New Roman" w:hAnsi="Times New Roman"/>
                <w:szCs w:val="24"/>
              </w:rPr>
              <w:t>родителей</w:t>
            </w:r>
            <w:proofErr w:type="spellEnd"/>
            <w:r w:rsidRPr="00637472">
              <w:rPr>
                <w:rFonts w:ascii="Times New Roman" w:hAnsi="Times New Roman"/>
                <w:szCs w:val="24"/>
              </w:rPr>
              <w:t xml:space="preserve">, удовлетворенных качеством оказания </w:t>
            </w:r>
            <w:r>
              <w:rPr>
                <w:rFonts w:ascii="Times New Roman" w:hAnsi="Times New Roman"/>
                <w:szCs w:val="24"/>
              </w:rPr>
              <w:t>услуг общего образования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52DC" w:rsidRPr="00DA5818" w:rsidRDefault="009652DC" w:rsidP="00570338">
            <w:pPr>
              <w:spacing w:line="259" w:lineRule="atLeast"/>
              <w:jc w:val="center"/>
              <w:rPr>
                <w:rFonts w:ascii="Times New Roman" w:hAnsi="Times New Roman"/>
                <w:szCs w:val="24"/>
              </w:rPr>
            </w:pPr>
            <w:r>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52DC" w:rsidRPr="00DA5818" w:rsidRDefault="005E220C" w:rsidP="00570338">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R₁</m:t>
                  </m:r>
                </m:num>
                <m:den>
                  <m:r>
                    <w:rPr>
                      <w:rFonts w:ascii="Cambria Math" w:hAnsi="Cambria Math"/>
                      <w:sz w:val="32"/>
                      <w:szCs w:val="32"/>
                      <w:lang w:val="en-US"/>
                    </w:rPr>
                    <m:t>R</m:t>
                  </m:r>
                </m:den>
              </m:f>
            </m:oMath>
            <w:r w:rsidR="009652DC">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52DC" w:rsidRDefault="009652DC" w:rsidP="00570338">
            <w:pPr>
              <w:spacing w:line="259" w:lineRule="atLeast"/>
              <w:jc w:val="center"/>
              <w:rPr>
                <w:rFonts w:ascii="Times New Roman" w:hAnsi="Times New Roman"/>
                <w:szCs w:val="24"/>
              </w:rPr>
            </w:pPr>
            <w:r>
              <w:rPr>
                <w:rFonts w:ascii="Times New Roman" w:hAnsi="Times New Roman"/>
                <w:szCs w:val="24"/>
              </w:rPr>
              <w:t>R</w:t>
            </w:r>
            <w:r>
              <w:rPr>
                <w:rFonts w:ascii="Times New Roman" w:hAnsi="Times New Roman"/>
                <w:szCs w:val="24"/>
                <w:vertAlign w:val="subscript"/>
              </w:rPr>
              <w:t xml:space="preserve">1 – </w:t>
            </w:r>
            <w:r>
              <w:rPr>
                <w:rFonts w:ascii="Times New Roman" w:hAnsi="Times New Roman"/>
                <w:szCs w:val="24"/>
              </w:rPr>
              <w:t>количество родителей, удовлетворенных качеством оказания услуг общего образования</w:t>
            </w:r>
          </w:p>
          <w:p w:rsidR="009652DC" w:rsidRPr="009652DC" w:rsidRDefault="009652DC" w:rsidP="00570338">
            <w:pPr>
              <w:spacing w:line="259" w:lineRule="atLeast"/>
              <w:jc w:val="center"/>
              <w:rPr>
                <w:rFonts w:ascii="Times New Roman" w:hAnsi="Times New Roman"/>
                <w:szCs w:val="24"/>
              </w:rPr>
            </w:pPr>
            <w:r>
              <w:rPr>
                <w:rFonts w:ascii="Times New Roman" w:hAnsi="Times New Roman"/>
                <w:szCs w:val="24"/>
                <w:lang w:val="en-US"/>
              </w:rPr>
              <w:lastRenderedPageBreak/>
              <w:t>R</w:t>
            </w:r>
            <w:r>
              <w:rPr>
                <w:rFonts w:ascii="Times New Roman" w:hAnsi="Times New Roman"/>
                <w:szCs w:val="24"/>
              </w:rPr>
              <w:t>-количество родителей, принявших участие в анкетировании</w:t>
            </w: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52DC" w:rsidRPr="00DA5818" w:rsidRDefault="009652DC" w:rsidP="00570338">
            <w:pPr>
              <w:spacing w:line="259" w:lineRule="atLeast"/>
              <w:jc w:val="center"/>
              <w:rPr>
                <w:rFonts w:ascii="Times New Roman" w:hAnsi="Times New Roman"/>
                <w:szCs w:val="24"/>
              </w:rPr>
            </w:pPr>
            <w:r>
              <w:rPr>
                <w:rFonts w:ascii="Times New Roman" w:hAnsi="Times New Roman"/>
                <w:szCs w:val="24"/>
              </w:rPr>
              <w:lastRenderedPageBreak/>
              <w:t xml:space="preserve">Данные анкетирования родителей </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52DC" w:rsidRPr="00DA5818" w:rsidRDefault="009652DC" w:rsidP="00570338">
            <w:pPr>
              <w:spacing w:line="259" w:lineRule="atLeast"/>
              <w:jc w:val="center"/>
              <w:rPr>
                <w:rFonts w:ascii="Times New Roman" w:hAnsi="Times New Roman"/>
                <w:szCs w:val="24"/>
              </w:rPr>
            </w:pPr>
            <w:r>
              <w:rPr>
                <w:rFonts w:ascii="Times New Roman" w:hAnsi="Times New Roman"/>
                <w:szCs w:val="24"/>
              </w:rPr>
              <w:t>Анкетирование один раз в год</w:t>
            </w:r>
          </w:p>
        </w:tc>
      </w:tr>
      <w:tr w:rsidR="009652DC" w:rsidRPr="00DA5818" w:rsidTr="006D1BE8">
        <w:trPr>
          <w:trHeight w:val="2550"/>
        </w:trPr>
        <w:tc>
          <w:tcPr>
            <w:tcW w:w="851" w:type="dxa"/>
            <w:tcBorders>
              <w:top w:val="single" w:sz="4" w:space="0" w:color="auto"/>
              <w:left w:val="single" w:sz="8" w:space="0" w:color="auto"/>
              <w:right w:val="single" w:sz="8" w:space="0" w:color="auto"/>
            </w:tcBorders>
            <w:tcMar>
              <w:top w:w="0" w:type="dxa"/>
              <w:left w:w="108" w:type="dxa"/>
              <w:bottom w:w="0" w:type="dxa"/>
              <w:right w:w="108" w:type="dxa"/>
            </w:tcMar>
            <w:hideMark/>
          </w:tcPr>
          <w:p w:rsidR="009652DC" w:rsidRPr="00DA5818" w:rsidRDefault="009652DC" w:rsidP="00570338">
            <w:pPr>
              <w:jc w:val="center"/>
              <w:rPr>
                <w:rFonts w:ascii="Times New Roman" w:hAnsi="Times New Roman"/>
                <w:szCs w:val="24"/>
              </w:rPr>
            </w:pPr>
            <w:r>
              <w:rPr>
                <w:rFonts w:ascii="Times New Roman" w:hAnsi="Times New Roman"/>
                <w:szCs w:val="24"/>
              </w:rPr>
              <w:t>1</w:t>
            </w:r>
            <w:r w:rsidR="001A6BC2">
              <w:rPr>
                <w:rFonts w:ascii="Times New Roman" w:hAnsi="Times New Roman"/>
                <w:szCs w:val="24"/>
              </w:rPr>
              <w:t>1</w:t>
            </w:r>
          </w:p>
        </w:tc>
        <w:tc>
          <w:tcPr>
            <w:tcW w:w="4192" w:type="dxa"/>
            <w:tcBorders>
              <w:top w:val="single" w:sz="4" w:space="0" w:color="auto"/>
              <w:bottom w:val="single" w:sz="4" w:space="0" w:color="auto"/>
            </w:tcBorders>
            <w:tcMar>
              <w:top w:w="0" w:type="dxa"/>
              <w:left w:w="108" w:type="dxa"/>
              <w:bottom w:w="0" w:type="dxa"/>
              <w:right w:w="108" w:type="dxa"/>
            </w:tcMar>
            <w:hideMark/>
          </w:tcPr>
          <w:p w:rsidR="009652DC" w:rsidRDefault="009652DC" w:rsidP="00570338">
            <w:pPr>
              <w:widowControl w:val="0"/>
              <w:autoSpaceDE w:val="0"/>
              <w:autoSpaceDN w:val="0"/>
              <w:adjustRightInd w:val="0"/>
              <w:rPr>
                <w:rFonts w:ascii="Times New Roman" w:hAnsi="Times New Roman"/>
                <w:szCs w:val="24"/>
              </w:rPr>
            </w:pPr>
            <w:r>
              <w:rPr>
                <w:rFonts w:ascii="Times New Roman" w:hAnsi="Times New Roman"/>
                <w:szCs w:val="24"/>
              </w:rPr>
              <w:t>Доля</w:t>
            </w:r>
            <w:r w:rsidRPr="00637472">
              <w:rPr>
                <w:rFonts w:ascii="Times New Roman" w:hAnsi="Times New Roman"/>
                <w:szCs w:val="24"/>
              </w:rPr>
              <w:t xml:space="preserve"> педагогических работников, проживающих и работающих в сельских населенных пунктах, рабочих поселках (поселках городского типа) от всех работников, за которыми закреплено право получения компенсации расходов на оплату жилых помещений, отоплен</w:t>
            </w:r>
            <w:r>
              <w:rPr>
                <w:rFonts w:ascii="Times New Roman" w:hAnsi="Times New Roman"/>
                <w:szCs w:val="24"/>
              </w:rPr>
              <w:t>ия и освещения</w:t>
            </w:r>
          </w:p>
          <w:p w:rsidR="009652DC" w:rsidRDefault="009652DC" w:rsidP="00570338">
            <w:pPr>
              <w:widowControl w:val="0"/>
              <w:autoSpaceDE w:val="0"/>
              <w:autoSpaceDN w:val="0"/>
              <w:adjustRightInd w:val="0"/>
              <w:rPr>
                <w:rFonts w:ascii="Times New Roman" w:hAnsi="Times New Roman"/>
                <w:szCs w:val="24"/>
              </w:rPr>
            </w:pPr>
          </w:p>
          <w:p w:rsidR="009652DC" w:rsidRPr="00B531F3" w:rsidRDefault="009652DC" w:rsidP="00570338">
            <w:pPr>
              <w:widowControl w:val="0"/>
              <w:autoSpaceDE w:val="0"/>
              <w:autoSpaceDN w:val="0"/>
              <w:adjustRightInd w:val="0"/>
              <w:rPr>
                <w:rFonts w:ascii="Times New Roman" w:hAnsi="Times New Roman"/>
                <w:szCs w:val="24"/>
              </w:rPr>
            </w:pPr>
          </w:p>
        </w:tc>
        <w:tc>
          <w:tcPr>
            <w:tcW w:w="129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652DC" w:rsidRPr="00DA5818" w:rsidRDefault="009652DC" w:rsidP="00570338">
            <w:pPr>
              <w:jc w:val="center"/>
              <w:rPr>
                <w:rFonts w:ascii="Times New Roman" w:hAnsi="Times New Roman"/>
                <w:szCs w:val="24"/>
              </w:rPr>
            </w:pPr>
            <w:r>
              <w:rPr>
                <w:rFonts w:ascii="Times New Roman" w:hAnsi="Times New Roman"/>
                <w:szCs w:val="24"/>
              </w:rPr>
              <w:t>%</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52DC" w:rsidRPr="00DA5818" w:rsidRDefault="005E220C" w:rsidP="00570338">
            <w:pPr>
              <w:spacing w:line="259" w:lineRule="atLeast"/>
              <w:jc w:val="center"/>
              <w:rPr>
                <w:rFonts w:ascii="Times New Roman" w:hAnsi="Times New Roman"/>
                <w:szCs w:val="24"/>
              </w:rPr>
            </w:pPr>
            <m:oMath>
              <m:f>
                <m:fPr>
                  <m:ctrlPr>
                    <w:rPr>
                      <w:rFonts w:ascii="Cambria Math" w:hAnsi="Cambria Math"/>
                      <w:i/>
                      <w:sz w:val="32"/>
                      <w:szCs w:val="32"/>
                      <w:lang w:val="en-US"/>
                    </w:rPr>
                  </m:ctrlPr>
                </m:fPr>
                <m:num>
                  <m:r>
                    <w:rPr>
                      <w:rFonts w:ascii="Cambria Math" w:hAnsi="Cambria Math"/>
                      <w:sz w:val="32"/>
                      <w:szCs w:val="32"/>
                      <w:lang w:val="en-US"/>
                    </w:rPr>
                    <m:t>С₁</m:t>
                  </m:r>
                </m:num>
                <m:den>
                  <m:r>
                    <w:rPr>
                      <w:rFonts w:ascii="Cambria Math" w:hAnsi="Cambria Math"/>
                      <w:sz w:val="32"/>
                      <w:szCs w:val="32"/>
                      <w:lang w:val="en-US"/>
                    </w:rPr>
                    <m:t>У</m:t>
                  </m:r>
                </m:den>
              </m:f>
            </m:oMath>
            <w:r w:rsidR="009652DC">
              <w:rPr>
                <w:rFonts w:ascii="Times New Roman" w:hAnsi="Times New Roman"/>
                <w:szCs w:val="24"/>
                <w:lang w:val="en-US"/>
              </w:rPr>
              <w:t>100%</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52DC" w:rsidRDefault="009652DC" w:rsidP="00570338">
            <w:pPr>
              <w:spacing w:line="259" w:lineRule="atLeast"/>
              <w:jc w:val="center"/>
              <w:rPr>
                <w:rFonts w:ascii="Times New Roman" w:hAnsi="Times New Roman"/>
                <w:szCs w:val="24"/>
              </w:rPr>
            </w:pPr>
            <w:r>
              <w:rPr>
                <w:rFonts w:ascii="Times New Roman" w:hAnsi="Times New Roman"/>
                <w:szCs w:val="24"/>
              </w:rPr>
              <w:t>С</w:t>
            </w:r>
            <w:r>
              <w:rPr>
                <w:rFonts w:ascii="Times New Roman" w:hAnsi="Times New Roman"/>
                <w:szCs w:val="24"/>
                <w:vertAlign w:val="subscript"/>
              </w:rPr>
              <w:t xml:space="preserve">1 – </w:t>
            </w:r>
            <w:r>
              <w:rPr>
                <w:rFonts w:ascii="Times New Roman" w:hAnsi="Times New Roman"/>
                <w:szCs w:val="24"/>
              </w:rPr>
              <w:t xml:space="preserve">количество учителей, </w:t>
            </w:r>
            <w:r w:rsidRPr="009652DC">
              <w:rPr>
                <w:rFonts w:ascii="Times New Roman" w:hAnsi="Times New Roman"/>
                <w:szCs w:val="24"/>
              </w:rPr>
              <w:t>проживающих и работающих в сельских населенных пунктах, рабочих поселках (поселках городского типа</w:t>
            </w:r>
          </w:p>
          <w:p w:rsidR="009652DC" w:rsidRPr="00DA2EE6" w:rsidRDefault="009652DC" w:rsidP="00570338">
            <w:pPr>
              <w:spacing w:line="259" w:lineRule="atLeast"/>
              <w:jc w:val="center"/>
              <w:rPr>
                <w:rFonts w:ascii="Times New Roman" w:hAnsi="Times New Roman"/>
                <w:szCs w:val="24"/>
              </w:rPr>
            </w:pPr>
            <w:r>
              <w:rPr>
                <w:rFonts w:ascii="Times New Roman" w:hAnsi="Times New Roman"/>
                <w:szCs w:val="24"/>
              </w:rPr>
              <w:t xml:space="preserve">У-общее </w:t>
            </w:r>
            <w:proofErr w:type="spellStart"/>
            <w:r>
              <w:rPr>
                <w:rFonts w:ascii="Times New Roman" w:hAnsi="Times New Roman"/>
                <w:szCs w:val="24"/>
              </w:rPr>
              <w:t>количествоучителей</w:t>
            </w:r>
            <w:proofErr w:type="spellEnd"/>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52DC" w:rsidRPr="00DA5818" w:rsidRDefault="009652DC" w:rsidP="00570338">
            <w:pPr>
              <w:spacing w:line="259" w:lineRule="atLeast"/>
              <w:rPr>
                <w:rFonts w:ascii="Times New Roman" w:hAnsi="Times New Roman"/>
                <w:szCs w:val="24"/>
              </w:rPr>
            </w:pPr>
            <w:r>
              <w:rPr>
                <w:rFonts w:ascii="Times New Roman" w:hAnsi="Times New Roman"/>
                <w:szCs w:val="24"/>
              </w:rPr>
              <w:t xml:space="preserve"> Данные отдела кадров и юридической работы МКУ «МРУО»</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52DC" w:rsidRPr="00DA5818" w:rsidRDefault="009652DC" w:rsidP="00570338">
            <w:pPr>
              <w:spacing w:line="259" w:lineRule="atLeast"/>
              <w:jc w:val="center"/>
              <w:rPr>
                <w:rFonts w:ascii="Times New Roman" w:hAnsi="Times New Roman"/>
                <w:szCs w:val="24"/>
              </w:rPr>
            </w:pPr>
            <w:r>
              <w:rPr>
                <w:rFonts w:ascii="Times New Roman" w:hAnsi="Times New Roman"/>
                <w:szCs w:val="24"/>
              </w:rPr>
              <w:t>Ежегодные запросы от ОО один раз в год</w:t>
            </w:r>
          </w:p>
        </w:tc>
      </w:tr>
      <w:tr w:rsidR="00241943" w:rsidRPr="00DA5818" w:rsidTr="00241943">
        <w:trPr>
          <w:trHeight w:val="2550"/>
        </w:trPr>
        <w:tc>
          <w:tcPr>
            <w:tcW w:w="851" w:type="dxa"/>
            <w:tcBorders>
              <w:top w:val="single" w:sz="4" w:space="0" w:color="auto"/>
              <w:left w:val="single" w:sz="8" w:space="0" w:color="auto"/>
              <w:right w:val="single" w:sz="8" w:space="0" w:color="auto"/>
            </w:tcBorders>
            <w:tcMar>
              <w:top w:w="0" w:type="dxa"/>
              <w:left w:w="108" w:type="dxa"/>
              <w:bottom w:w="0" w:type="dxa"/>
              <w:right w:w="108" w:type="dxa"/>
            </w:tcMar>
          </w:tcPr>
          <w:p w:rsidR="00241943" w:rsidRDefault="001A6BC2" w:rsidP="00570338">
            <w:pPr>
              <w:jc w:val="center"/>
              <w:rPr>
                <w:rFonts w:ascii="Times New Roman" w:hAnsi="Times New Roman"/>
                <w:szCs w:val="24"/>
              </w:rPr>
            </w:pPr>
            <w:r>
              <w:rPr>
                <w:rFonts w:ascii="Times New Roman" w:hAnsi="Times New Roman"/>
                <w:szCs w:val="24"/>
              </w:rPr>
              <w:t>12</w:t>
            </w:r>
          </w:p>
        </w:tc>
        <w:tc>
          <w:tcPr>
            <w:tcW w:w="4192" w:type="dxa"/>
            <w:tcBorders>
              <w:bottom w:val="single" w:sz="4" w:space="0" w:color="auto"/>
              <w:right w:val="single" w:sz="4" w:space="0" w:color="auto"/>
            </w:tcBorders>
            <w:tcMar>
              <w:top w:w="0" w:type="dxa"/>
              <w:left w:w="108" w:type="dxa"/>
              <w:bottom w:w="0" w:type="dxa"/>
              <w:right w:w="108" w:type="dxa"/>
            </w:tcMar>
          </w:tcPr>
          <w:p w:rsidR="00241943" w:rsidRPr="00612E8B" w:rsidRDefault="00241943" w:rsidP="00570338">
            <w:pPr>
              <w:rPr>
                <w:rFonts w:ascii="Times New Roman" w:eastAsia="Calibri" w:hAnsi="Times New Roman"/>
                <w:szCs w:val="24"/>
                <w:lang w:eastAsia="en-US"/>
              </w:rPr>
            </w:pPr>
            <w:r>
              <w:rPr>
                <w:rFonts w:ascii="Times New Roman" w:eastAsia="Calibri" w:hAnsi="Times New Roman"/>
                <w:szCs w:val="24"/>
                <w:lang w:eastAsia="en-US"/>
              </w:rPr>
              <w:t>Количество новых зданий, создаваемых путем строительства, приобретения, реконструкции образовательных организаций</w:t>
            </w:r>
          </w:p>
        </w:tc>
        <w:tc>
          <w:tcPr>
            <w:tcW w:w="1292" w:type="dxa"/>
            <w:tcBorders>
              <w:left w:val="single" w:sz="4" w:space="0" w:color="auto"/>
              <w:bottom w:val="single" w:sz="4" w:space="0" w:color="auto"/>
              <w:right w:val="single" w:sz="4" w:space="0" w:color="auto"/>
            </w:tcBorders>
            <w:tcMar>
              <w:top w:w="0" w:type="dxa"/>
              <w:left w:w="108" w:type="dxa"/>
              <w:bottom w:w="0" w:type="dxa"/>
              <w:right w:w="108" w:type="dxa"/>
            </w:tcMar>
          </w:tcPr>
          <w:p w:rsidR="00241943" w:rsidRDefault="00241943" w:rsidP="00570338">
            <w:pPr>
              <w:spacing w:line="259" w:lineRule="atLeast"/>
              <w:rPr>
                <w:rFonts w:ascii="Times New Roman" w:hAnsi="Times New Roman"/>
                <w:szCs w:val="24"/>
              </w:rPr>
            </w:pPr>
            <w:r>
              <w:rPr>
                <w:rFonts w:ascii="Times New Roman" w:hAnsi="Times New Roman"/>
                <w:szCs w:val="24"/>
              </w:rPr>
              <w:t>Единиц</w:t>
            </w:r>
          </w:p>
        </w:tc>
        <w:tc>
          <w:tcPr>
            <w:tcW w:w="1345" w:type="dxa"/>
            <w:tcBorders>
              <w:left w:val="single" w:sz="4" w:space="0" w:color="auto"/>
              <w:bottom w:val="single" w:sz="4" w:space="0" w:color="auto"/>
              <w:right w:val="single" w:sz="4" w:space="0" w:color="auto"/>
            </w:tcBorders>
            <w:tcMar>
              <w:top w:w="0" w:type="dxa"/>
              <w:left w:w="108" w:type="dxa"/>
              <w:bottom w:w="0" w:type="dxa"/>
              <w:right w:w="108" w:type="dxa"/>
            </w:tcMar>
          </w:tcPr>
          <w:p w:rsidR="00241943" w:rsidRPr="00D16E60" w:rsidRDefault="00241943" w:rsidP="00570338">
            <w:pPr>
              <w:spacing w:line="259" w:lineRule="atLeast"/>
              <w:rPr>
                <w:rFonts w:ascii="Times New Roman" w:hAnsi="Times New Roman"/>
                <w:szCs w:val="24"/>
              </w:rPr>
            </w:pPr>
          </w:p>
        </w:tc>
        <w:tc>
          <w:tcPr>
            <w:tcW w:w="2650" w:type="dxa"/>
            <w:tcBorders>
              <w:left w:val="single" w:sz="4" w:space="0" w:color="auto"/>
              <w:bottom w:val="single" w:sz="4" w:space="0" w:color="auto"/>
              <w:right w:val="single" w:sz="4" w:space="0" w:color="auto"/>
            </w:tcBorders>
            <w:tcMar>
              <w:top w:w="0" w:type="dxa"/>
              <w:left w:w="108" w:type="dxa"/>
              <w:bottom w:w="0" w:type="dxa"/>
              <w:right w:w="108" w:type="dxa"/>
            </w:tcMar>
          </w:tcPr>
          <w:p w:rsidR="00241943" w:rsidRPr="00D16E60" w:rsidRDefault="00241943" w:rsidP="00570338">
            <w:pPr>
              <w:spacing w:line="259" w:lineRule="atLeast"/>
              <w:rPr>
                <w:rFonts w:ascii="Times New Roman" w:hAnsi="Times New Roman"/>
                <w:sz w:val="40"/>
                <w:szCs w:val="24"/>
                <w:vertAlign w:val="subscript"/>
              </w:rPr>
            </w:pPr>
          </w:p>
        </w:tc>
        <w:tc>
          <w:tcPr>
            <w:tcW w:w="2310" w:type="dxa"/>
            <w:tcBorders>
              <w:left w:val="single" w:sz="4" w:space="0" w:color="auto"/>
              <w:bottom w:val="single" w:sz="4" w:space="0" w:color="auto"/>
              <w:right w:val="single" w:sz="4" w:space="0" w:color="auto"/>
            </w:tcBorders>
            <w:tcMar>
              <w:top w:w="0" w:type="dxa"/>
              <w:left w:w="108" w:type="dxa"/>
              <w:bottom w:w="0" w:type="dxa"/>
              <w:right w:w="108" w:type="dxa"/>
            </w:tcMar>
          </w:tcPr>
          <w:p w:rsidR="00241943" w:rsidRDefault="00241943" w:rsidP="00570338">
            <w:pPr>
              <w:spacing w:line="259" w:lineRule="atLeast"/>
              <w:rPr>
                <w:rFonts w:ascii="Times New Roman" w:hAnsi="Times New Roman"/>
                <w:szCs w:val="24"/>
              </w:rPr>
            </w:pPr>
            <w:r>
              <w:rPr>
                <w:rFonts w:ascii="Times New Roman" w:hAnsi="Times New Roman"/>
                <w:szCs w:val="24"/>
              </w:rPr>
              <w:t xml:space="preserve">Количество введенных дополнительных мест в </w:t>
            </w:r>
            <w:proofErr w:type="gramStart"/>
            <w:r>
              <w:rPr>
                <w:rFonts w:ascii="Times New Roman" w:hAnsi="Times New Roman"/>
                <w:szCs w:val="24"/>
              </w:rPr>
              <w:t>образовательных  учреждениях</w:t>
            </w:r>
            <w:proofErr w:type="gramEnd"/>
            <w:r>
              <w:rPr>
                <w:rFonts w:ascii="Times New Roman" w:hAnsi="Times New Roman"/>
                <w:szCs w:val="24"/>
              </w:rPr>
              <w:t>.</w:t>
            </w:r>
          </w:p>
          <w:p w:rsidR="00241943" w:rsidRDefault="00241943" w:rsidP="00570338">
            <w:pPr>
              <w:spacing w:line="259" w:lineRule="atLeast"/>
              <w:rPr>
                <w:rFonts w:ascii="Times New Roman" w:hAnsi="Times New Roman"/>
                <w:szCs w:val="24"/>
              </w:rPr>
            </w:pPr>
          </w:p>
          <w:p w:rsidR="00241943" w:rsidRDefault="00241943" w:rsidP="00570338">
            <w:pPr>
              <w:spacing w:line="259" w:lineRule="atLeast"/>
              <w:rPr>
                <w:rFonts w:ascii="Times New Roman" w:hAnsi="Times New Roman"/>
                <w:szCs w:val="24"/>
              </w:rPr>
            </w:pPr>
            <w:r>
              <w:rPr>
                <w:rFonts w:ascii="Times New Roman" w:hAnsi="Times New Roman"/>
                <w:szCs w:val="24"/>
              </w:rPr>
              <w:t xml:space="preserve">Односменный режим </w:t>
            </w:r>
          </w:p>
        </w:tc>
        <w:tc>
          <w:tcPr>
            <w:tcW w:w="2504" w:type="dxa"/>
            <w:tcBorders>
              <w:left w:val="single" w:sz="4" w:space="0" w:color="auto"/>
              <w:bottom w:val="single" w:sz="4" w:space="0" w:color="auto"/>
              <w:right w:val="single" w:sz="4" w:space="0" w:color="auto"/>
            </w:tcBorders>
            <w:tcMar>
              <w:top w:w="0" w:type="dxa"/>
              <w:left w:w="108" w:type="dxa"/>
              <w:bottom w:w="0" w:type="dxa"/>
              <w:right w:w="108" w:type="dxa"/>
            </w:tcMar>
          </w:tcPr>
          <w:p w:rsidR="00241943" w:rsidRPr="00FD55E4" w:rsidRDefault="00241943" w:rsidP="00570338">
            <w:pPr>
              <w:spacing w:line="259" w:lineRule="atLeast"/>
              <w:rPr>
                <w:rFonts w:ascii="Times New Roman" w:hAnsi="Times New Roman"/>
                <w:szCs w:val="24"/>
              </w:rPr>
            </w:pPr>
            <w:r>
              <w:rPr>
                <w:rFonts w:ascii="Times New Roman" w:hAnsi="Times New Roman"/>
                <w:szCs w:val="24"/>
              </w:rPr>
              <w:t xml:space="preserve">Статистические данные </w:t>
            </w:r>
          </w:p>
        </w:tc>
      </w:tr>
      <w:tr w:rsidR="00241943" w:rsidRPr="00DA5818" w:rsidTr="00393407">
        <w:trPr>
          <w:trHeight w:val="2550"/>
        </w:trPr>
        <w:tc>
          <w:tcPr>
            <w:tcW w:w="851" w:type="dxa"/>
            <w:tcBorders>
              <w:top w:val="single" w:sz="4" w:space="0" w:color="auto"/>
              <w:left w:val="single" w:sz="8" w:space="0" w:color="auto"/>
              <w:right w:val="single" w:sz="8" w:space="0" w:color="auto"/>
            </w:tcBorders>
            <w:tcMar>
              <w:top w:w="0" w:type="dxa"/>
              <w:left w:w="108" w:type="dxa"/>
              <w:bottom w:w="0" w:type="dxa"/>
              <w:right w:w="108" w:type="dxa"/>
            </w:tcMar>
          </w:tcPr>
          <w:p w:rsidR="00241943" w:rsidRDefault="001A6BC2" w:rsidP="00570338">
            <w:pPr>
              <w:jc w:val="center"/>
              <w:rPr>
                <w:rFonts w:ascii="Times New Roman" w:hAnsi="Times New Roman"/>
                <w:szCs w:val="24"/>
              </w:rPr>
            </w:pPr>
            <w:r>
              <w:rPr>
                <w:rFonts w:ascii="Times New Roman" w:hAnsi="Times New Roman"/>
                <w:szCs w:val="24"/>
              </w:rPr>
              <w:lastRenderedPageBreak/>
              <w:t>13</w:t>
            </w:r>
          </w:p>
        </w:tc>
        <w:tc>
          <w:tcPr>
            <w:tcW w:w="4192" w:type="dxa"/>
            <w:tcBorders>
              <w:top w:val="single" w:sz="4" w:space="0" w:color="auto"/>
              <w:bottom w:val="single" w:sz="4" w:space="0" w:color="auto"/>
              <w:right w:val="single" w:sz="4" w:space="0" w:color="auto"/>
            </w:tcBorders>
            <w:tcMar>
              <w:top w:w="0" w:type="dxa"/>
              <w:left w:w="108" w:type="dxa"/>
              <w:bottom w:w="0" w:type="dxa"/>
              <w:right w:w="108" w:type="dxa"/>
            </w:tcMar>
          </w:tcPr>
          <w:p w:rsidR="00241943" w:rsidRPr="00612E8B" w:rsidRDefault="00241943" w:rsidP="00570338">
            <w:pPr>
              <w:rPr>
                <w:rFonts w:ascii="Times New Roman" w:eastAsia="Calibri" w:hAnsi="Times New Roman"/>
                <w:szCs w:val="24"/>
                <w:lang w:eastAsia="en-US"/>
              </w:rPr>
            </w:pPr>
            <w:r w:rsidRPr="00612E8B">
              <w:rPr>
                <w:rFonts w:ascii="Times New Roman" w:eastAsia="Calibri" w:hAnsi="Times New Roman"/>
                <w:szCs w:val="24"/>
                <w:lang w:eastAsia="en-US"/>
              </w:rPr>
              <w:t>Колич</w:t>
            </w:r>
            <w:r>
              <w:rPr>
                <w:rFonts w:ascii="Times New Roman" w:eastAsia="Calibri" w:hAnsi="Times New Roman"/>
                <w:szCs w:val="24"/>
                <w:lang w:eastAsia="en-US"/>
              </w:rPr>
              <w:t>ество образовательных организаций</w:t>
            </w:r>
            <w:r w:rsidRPr="00612E8B">
              <w:rPr>
                <w:rFonts w:ascii="Times New Roman" w:eastAsia="Calibri" w:hAnsi="Times New Roman"/>
                <w:szCs w:val="24"/>
                <w:lang w:eastAsia="en-US"/>
              </w:rPr>
              <w:t xml:space="preserve">, в которых не устранены предписания надзорных органов в установленные </w:t>
            </w:r>
            <w:r w:rsidR="001A6BC2">
              <w:rPr>
                <w:rFonts w:ascii="Times New Roman" w:eastAsia="Calibri" w:hAnsi="Times New Roman"/>
                <w:szCs w:val="24"/>
                <w:lang w:eastAsia="en-US"/>
              </w:rPr>
              <w:t xml:space="preserve">сроки </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1943" w:rsidRPr="00CB5EFB" w:rsidRDefault="00241943" w:rsidP="00570338">
            <w:pPr>
              <w:spacing w:line="259" w:lineRule="atLeast"/>
              <w:jc w:val="center"/>
              <w:rPr>
                <w:rFonts w:ascii="Times New Roman" w:hAnsi="Times New Roman"/>
                <w:szCs w:val="24"/>
              </w:rPr>
            </w:pPr>
            <w:r w:rsidRPr="00CB5EFB">
              <w:rPr>
                <w:rFonts w:ascii="Times New Roman" w:hAnsi="Times New Roman"/>
                <w:szCs w:val="24"/>
              </w:rPr>
              <w:t>Единиц</w:t>
            </w:r>
          </w:p>
        </w:tc>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1943" w:rsidRPr="00CB5EFB" w:rsidRDefault="00241943" w:rsidP="00570338">
            <w:pPr>
              <w:spacing w:line="259" w:lineRule="atLeast"/>
              <w:jc w:val="center"/>
              <w:rPr>
                <w:rFonts w:ascii="Times New Roman" w:hAnsi="Times New Roman"/>
                <w:szCs w:val="24"/>
              </w:rPr>
            </w:pPr>
          </w:p>
        </w:tc>
        <w:tc>
          <w:tcPr>
            <w:tcW w:w="2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1943" w:rsidRPr="00CB5EFB" w:rsidRDefault="00241943" w:rsidP="00570338">
            <w:pPr>
              <w:spacing w:line="259" w:lineRule="atLeast"/>
              <w:jc w:val="center"/>
              <w:rPr>
                <w:rFonts w:ascii="Times New Roman" w:hAnsi="Times New Roman"/>
                <w:szCs w:val="24"/>
              </w:rPr>
            </w:pPr>
          </w:p>
        </w:tc>
        <w:tc>
          <w:tcPr>
            <w:tcW w:w="2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1943" w:rsidRPr="00362145" w:rsidRDefault="00241943" w:rsidP="00570338">
            <w:pPr>
              <w:spacing w:line="259" w:lineRule="atLeast"/>
              <w:jc w:val="center"/>
              <w:rPr>
                <w:rFonts w:ascii="Times New Roman" w:hAnsi="Times New Roman"/>
                <w:szCs w:val="24"/>
              </w:rPr>
            </w:pPr>
            <w:r>
              <w:rPr>
                <w:rFonts w:ascii="Times New Roman" w:hAnsi="Times New Roman"/>
              </w:rPr>
              <w:t xml:space="preserve"> А</w:t>
            </w:r>
            <w:r w:rsidRPr="00362145">
              <w:rPr>
                <w:rFonts w:ascii="Times New Roman" w:hAnsi="Times New Roman"/>
              </w:rPr>
              <w:t xml:space="preserve">нализ данных </w:t>
            </w:r>
            <w:proofErr w:type="gramStart"/>
            <w:r w:rsidRPr="00362145">
              <w:rPr>
                <w:rFonts w:ascii="Times New Roman" w:hAnsi="Times New Roman"/>
              </w:rPr>
              <w:t>проверок  и</w:t>
            </w:r>
            <w:proofErr w:type="gramEnd"/>
            <w:r w:rsidRPr="00362145">
              <w:rPr>
                <w:rFonts w:ascii="Times New Roman" w:hAnsi="Times New Roman"/>
              </w:rPr>
              <w:t xml:space="preserve"> актов, контролирующих органов в сфере безопасности</w:t>
            </w:r>
          </w:p>
        </w:tc>
        <w:tc>
          <w:tcPr>
            <w:tcW w:w="2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1943" w:rsidRPr="00362145" w:rsidRDefault="00241943" w:rsidP="00570338">
            <w:pPr>
              <w:spacing w:line="259" w:lineRule="atLeast"/>
              <w:jc w:val="center"/>
              <w:rPr>
                <w:rFonts w:ascii="Times New Roman" w:hAnsi="Times New Roman"/>
                <w:szCs w:val="24"/>
              </w:rPr>
            </w:pPr>
            <w:r w:rsidRPr="00362145">
              <w:rPr>
                <w:rFonts w:ascii="Times New Roman" w:hAnsi="Times New Roman"/>
                <w:bCs/>
                <w:szCs w:val="24"/>
              </w:rPr>
              <w:t>Ежеквартальный мониторинг устранения предписаний надзорных органов</w:t>
            </w:r>
          </w:p>
        </w:tc>
      </w:tr>
      <w:tr w:rsidR="00241943" w:rsidRPr="00DA5818" w:rsidTr="006D1BE8">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1943" w:rsidRPr="00DA5818" w:rsidRDefault="001A6BC2" w:rsidP="00570338">
            <w:pPr>
              <w:jc w:val="center"/>
              <w:rPr>
                <w:rFonts w:ascii="Times New Roman" w:hAnsi="Times New Roman"/>
                <w:szCs w:val="24"/>
              </w:rPr>
            </w:pPr>
            <w:r>
              <w:rPr>
                <w:rFonts w:ascii="Times New Roman" w:hAnsi="Times New Roman"/>
                <w:szCs w:val="24"/>
              </w:rPr>
              <w:t>1</w:t>
            </w:r>
            <w:r w:rsidR="000120D3">
              <w:rPr>
                <w:rFonts w:ascii="Times New Roman" w:hAnsi="Times New Roman"/>
                <w:szCs w:val="24"/>
              </w:rPr>
              <w:t>4</w:t>
            </w:r>
          </w:p>
        </w:tc>
        <w:tc>
          <w:tcPr>
            <w:tcW w:w="4192" w:type="dxa"/>
            <w:tcBorders>
              <w:top w:val="single" w:sz="4" w:space="0" w:color="auto"/>
              <w:bottom w:val="single" w:sz="4" w:space="0" w:color="auto"/>
            </w:tcBorders>
            <w:tcMar>
              <w:top w:w="0" w:type="dxa"/>
              <w:left w:w="108" w:type="dxa"/>
              <w:bottom w:w="0" w:type="dxa"/>
              <w:right w:w="108" w:type="dxa"/>
            </w:tcMar>
          </w:tcPr>
          <w:p w:rsidR="00241943" w:rsidRPr="00B531F3" w:rsidRDefault="00241943" w:rsidP="00570338">
            <w:pPr>
              <w:widowControl w:val="0"/>
              <w:autoSpaceDE w:val="0"/>
              <w:autoSpaceDN w:val="0"/>
              <w:adjustRightInd w:val="0"/>
              <w:rPr>
                <w:rFonts w:ascii="Times New Roman" w:hAnsi="Times New Roman"/>
                <w:szCs w:val="24"/>
              </w:rPr>
            </w:pPr>
            <w:r>
              <w:rPr>
                <w:rFonts w:ascii="Times New Roman" w:hAnsi="Times New Roman"/>
                <w:szCs w:val="24"/>
              </w:rPr>
              <w:t>Количество</w:t>
            </w:r>
            <w:r w:rsidRPr="00637472">
              <w:rPr>
                <w:rFonts w:ascii="Times New Roman" w:hAnsi="Times New Roman"/>
                <w:szCs w:val="24"/>
              </w:rPr>
              <w:t xml:space="preserve"> публикаций в СМИ о реализации мероприятий муниципальной программы «Развитие системы общего образования» на 20</w:t>
            </w:r>
            <w:r>
              <w:rPr>
                <w:rFonts w:ascii="Times New Roman" w:hAnsi="Times New Roman"/>
                <w:szCs w:val="24"/>
              </w:rPr>
              <w:t>19-2023 годы.</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1943" w:rsidRPr="00DA5818" w:rsidRDefault="00241943" w:rsidP="00570338">
            <w:pPr>
              <w:rPr>
                <w:rFonts w:ascii="Times New Roman" w:hAnsi="Times New Roman"/>
                <w:szCs w:val="24"/>
              </w:rPr>
            </w:pPr>
            <w:r>
              <w:rPr>
                <w:rFonts w:ascii="Times New Roman" w:hAnsi="Times New Roman"/>
                <w:szCs w:val="24"/>
              </w:rPr>
              <w:t>Единиц</w:t>
            </w:r>
          </w:p>
        </w:tc>
        <w:tc>
          <w:tcPr>
            <w:tcW w:w="1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1943" w:rsidRPr="00DA5818" w:rsidRDefault="00241943" w:rsidP="00570338">
            <w:pPr>
              <w:rPr>
                <w:rFonts w:ascii="Times New Roman" w:hAnsi="Times New Roman"/>
                <w:szCs w:val="24"/>
              </w:rPr>
            </w:pP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1943" w:rsidRPr="00DA5818" w:rsidRDefault="00241943" w:rsidP="00570338">
            <w:pPr>
              <w:rPr>
                <w:rFonts w:ascii="Times New Roman" w:hAnsi="Times New Roman"/>
                <w:szCs w:val="24"/>
              </w:rPr>
            </w:pPr>
          </w:p>
        </w:tc>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1943" w:rsidRPr="00DA5818" w:rsidRDefault="00241943" w:rsidP="00570338">
            <w:pPr>
              <w:rPr>
                <w:rFonts w:ascii="Times New Roman" w:hAnsi="Times New Roman"/>
                <w:szCs w:val="24"/>
              </w:rPr>
            </w:pPr>
            <w:r>
              <w:rPr>
                <w:rFonts w:ascii="Times New Roman" w:hAnsi="Times New Roman"/>
                <w:szCs w:val="24"/>
              </w:rPr>
              <w:t>Публикации в СМИ</w:t>
            </w:r>
            <w:r w:rsidR="001A6BC2">
              <w:rPr>
                <w:rFonts w:ascii="Times New Roman" w:hAnsi="Times New Roman"/>
                <w:szCs w:val="24"/>
              </w:rPr>
              <w:t>: газета «</w:t>
            </w:r>
            <w:proofErr w:type="spellStart"/>
            <w:r w:rsidR="001A6BC2">
              <w:rPr>
                <w:rFonts w:ascii="Times New Roman" w:hAnsi="Times New Roman"/>
                <w:szCs w:val="24"/>
              </w:rPr>
              <w:t>Мирнинский</w:t>
            </w:r>
            <w:proofErr w:type="spellEnd"/>
            <w:r w:rsidR="001A6BC2">
              <w:rPr>
                <w:rFonts w:ascii="Times New Roman" w:hAnsi="Times New Roman"/>
                <w:szCs w:val="24"/>
              </w:rPr>
              <w:t xml:space="preserve"> рабочий», </w:t>
            </w:r>
            <w:proofErr w:type="spellStart"/>
            <w:r w:rsidR="001A6BC2">
              <w:rPr>
                <w:rFonts w:ascii="Times New Roman" w:hAnsi="Times New Roman"/>
                <w:szCs w:val="24"/>
              </w:rPr>
              <w:t>медиакомпания</w:t>
            </w:r>
            <w:proofErr w:type="spellEnd"/>
            <w:r w:rsidR="001A6BC2">
              <w:rPr>
                <w:rFonts w:ascii="Times New Roman" w:hAnsi="Times New Roman"/>
                <w:szCs w:val="24"/>
              </w:rPr>
              <w:t xml:space="preserve"> «Алмазный край»</w:t>
            </w:r>
          </w:p>
        </w:tc>
        <w:tc>
          <w:tcPr>
            <w:tcW w:w="2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1943" w:rsidRPr="00DA5818" w:rsidRDefault="00A14120" w:rsidP="00570338">
            <w:pPr>
              <w:rPr>
                <w:rFonts w:ascii="Times New Roman" w:hAnsi="Times New Roman"/>
                <w:szCs w:val="24"/>
              </w:rPr>
            </w:pPr>
            <w:r>
              <w:rPr>
                <w:rFonts w:ascii="Times New Roman" w:hAnsi="Times New Roman"/>
                <w:szCs w:val="24"/>
              </w:rPr>
              <w:t>1 раз в квартал</w:t>
            </w:r>
          </w:p>
        </w:tc>
      </w:tr>
    </w:tbl>
    <w:p w:rsidR="00FE506D" w:rsidRDefault="00FE506D" w:rsidP="00570338">
      <w:pPr>
        <w:spacing w:line="302" w:lineRule="atLeast"/>
        <w:ind w:firstLine="562"/>
        <w:jc w:val="both"/>
        <w:rPr>
          <w:rFonts w:ascii="Times New Roman" w:hAnsi="Times New Roman"/>
          <w:color w:val="000000"/>
          <w:szCs w:val="24"/>
        </w:rPr>
      </w:pPr>
    </w:p>
    <w:p w:rsidR="006B428B" w:rsidRDefault="006B428B" w:rsidP="00570338">
      <w:pPr>
        <w:spacing w:line="302" w:lineRule="atLeast"/>
        <w:ind w:firstLine="562"/>
        <w:jc w:val="both"/>
        <w:rPr>
          <w:rFonts w:ascii="Times New Roman" w:hAnsi="Times New Roman"/>
          <w:color w:val="000000"/>
          <w:szCs w:val="24"/>
        </w:rPr>
      </w:pPr>
    </w:p>
    <w:p w:rsidR="007B485B" w:rsidRDefault="007B485B" w:rsidP="00570338">
      <w:pPr>
        <w:spacing w:line="302" w:lineRule="atLeast"/>
        <w:ind w:firstLine="562"/>
        <w:jc w:val="both"/>
        <w:rPr>
          <w:rFonts w:ascii="Times New Roman" w:hAnsi="Times New Roman"/>
          <w:color w:val="000000"/>
          <w:szCs w:val="24"/>
        </w:rPr>
      </w:pPr>
    </w:p>
    <w:p w:rsidR="007B485B" w:rsidRDefault="007B485B" w:rsidP="00570338">
      <w:pPr>
        <w:spacing w:line="302" w:lineRule="atLeast"/>
        <w:ind w:firstLine="562"/>
        <w:jc w:val="both"/>
        <w:rPr>
          <w:rFonts w:ascii="Times New Roman" w:hAnsi="Times New Roman"/>
          <w:color w:val="000000"/>
          <w:szCs w:val="24"/>
        </w:rPr>
      </w:pPr>
    </w:p>
    <w:p w:rsidR="007B485B" w:rsidRDefault="007B485B" w:rsidP="00570338">
      <w:pPr>
        <w:spacing w:line="302" w:lineRule="atLeast"/>
        <w:ind w:firstLine="562"/>
        <w:jc w:val="both"/>
        <w:rPr>
          <w:rFonts w:ascii="Times New Roman" w:hAnsi="Times New Roman"/>
          <w:color w:val="000000"/>
          <w:szCs w:val="24"/>
        </w:rPr>
      </w:pPr>
    </w:p>
    <w:p w:rsidR="007B485B" w:rsidRDefault="007B485B" w:rsidP="00570338">
      <w:pPr>
        <w:spacing w:line="302" w:lineRule="atLeast"/>
        <w:ind w:firstLine="562"/>
        <w:jc w:val="both"/>
        <w:rPr>
          <w:rFonts w:ascii="Times New Roman" w:hAnsi="Times New Roman"/>
          <w:color w:val="000000"/>
          <w:szCs w:val="24"/>
        </w:rPr>
      </w:pPr>
    </w:p>
    <w:p w:rsidR="007B485B" w:rsidRDefault="007B485B" w:rsidP="00570338">
      <w:pPr>
        <w:spacing w:line="302" w:lineRule="atLeast"/>
        <w:ind w:firstLine="562"/>
        <w:jc w:val="both"/>
        <w:rPr>
          <w:rFonts w:ascii="Times New Roman" w:hAnsi="Times New Roman"/>
          <w:color w:val="000000"/>
          <w:szCs w:val="24"/>
        </w:rPr>
      </w:pPr>
    </w:p>
    <w:p w:rsidR="007B485B" w:rsidRDefault="007B485B" w:rsidP="00570338">
      <w:pPr>
        <w:spacing w:line="302" w:lineRule="atLeast"/>
        <w:ind w:firstLine="562"/>
        <w:jc w:val="both"/>
        <w:rPr>
          <w:rFonts w:ascii="Times New Roman" w:hAnsi="Times New Roman"/>
          <w:color w:val="000000"/>
          <w:szCs w:val="24"/>
        </w:rPr>
      </w:pPr>
    </w:p>
    <w:p w:rsidR="007B485B" w:rsidRDefault="007B485B" w:rsidP="00570338">
      <w:pPr>
        <w:spacing w:line="302" w:lineRule="atLeast"/>
        <w:ind w:firstLine="562"/>
        <w:jc w:val="both"/>
        <w:rPr>
          <w:rFonts w:ascii="Times New Roman" w:hAnsi="Times New Roman"/>
          <w:color w:val="000000"/>
          <w:szCs w:val="24"/>
        </w:rPr>
      </w:pPr>
    </w:p>
    <w:p w:rsidR="007B485B" w:rsidRDefault="007B485B" w:rsidP="00570338">
      <w:pPr>
        <w:spacing w:line="302" w:lineRule="atLeast"/>
        <w:ind w:firstLine="562"/>
        <w:jc w:val="both"/>
        <w:rPr>
          <w:rFonts w:ascii="Times New Roman" w:hAnsi="Times New Roman"/>
          <w:color w:val="000000"/>
          <w:szCs w:val="24"/>
        </w:rPr>
      </w:pPr>
    </w:p>
    <w:p w:rsidR="007B485B" w:rsidRDefault="007B485B" w:rsidP="00570338">
      <w:pPr>
        <w:spacing w:line="302" w:lineRule="atLeast"/>
        <w:ind w:firstLine="562"/>
        <w:jc w:val="both"/>
        <w:rPr>
          <w:rFonts w:ascii="Times New Roman" w:hAnsi="Times New Roman"/>
          <w:color w:val="000000"/>
          <w:szCs w:val="24"/>
        </w:rPr>
      </w:pPr>
    </w:p>
    <w:p w:rsidR="007B485B" w:rsidRDefault="007B485B" w:rsidP="00570338">
      <w:pPr>
        <w:spacing w:line="302" w:lineRule="atLeast"/>
        <w:ind w:firstLine="562"/>
        <w:jc w:val="both"/>
        <w:rPr>
          <w:rFonts w:ascii="Times New Roman" w:hAnsi="Times New Roman"/>
          <w:color w:val="000000"/>
          <w:szCs w:val="24"/>
        </w:rPr>
      </w:pPr>
    </w:p>
    <w:p w:rsidR="007B485B" w:rsidRDefault="007B485B" w:rsidP="00570338">
      <w:pPr>
        <w:tabs>
          <w:tab w:val="left" w:pos="6795"/>
        </w:tabs>
        <w:spacing w:line="302" w:lineRule="atLeast"/>
        <w:ind w:firstLine="562"/>
        <w:jc w:val="both"/>
        <w:rPr>
          <w:rFonts w:ascii="Times New Roman" w:hAnsi="Times New Roman"/>
          <w:color w:val="000000"/>
          <w:szCs w:val="24"/>
        </w:rPr>
      </w:pPr>
      <w:r>
        <w:rPr>
          <w:rFonts w:ascii="Times New Roman" w:hAnsi="Times New Roman"/>
          <w:color w:val="000000"/>
          <w:szCs w:val="24"/>
        </w:rPr>
        <w:lastRenderedPageBreak/>
        <w:tab/>
      </w:r>
    </w:p>
    <w:sectPr w:rsidR="007B485B" w:rsidSect="00D6240B">
      <w:type w:val="continuous"/>
      <w:pgSz w:w="16838" w:h="11906" w:orient="landscape"/>
      <w:pgMar w:top="851" w:right="851" w:bottom="284" w:left="56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20C" w:rsidRDefault="005E220C">
      <w:r>
        <w:separator/>
      </w:r>
    </w:p>
  </w:endnote>
  <w:endnote w:type="continuationSeparator" w:id="0">
    <w:p w:rsidR="005E220C" w:rsidRDefault="005E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979649"/>
      <w:docPartObj>
        <w:docPartGallery w:val="Page Numbers (Bottom of Page)"/>
        <w:docPartUnique/>
      </w:docPartObj>
    </w:sdtPr>
    <w:sdtEndPr>
      <w:rPr>
        <w:rFonts w:ascii="Times New Roman" w:hAnsi="Times New Roman"/>
      </w:rPr>
    </w:sdtEndPr>
    <w:sdtContent>
      <w:p w:rsidR="005E220C" w:rsidRPr="00C4647F" w:rsidRDefault="005E220C" w:rsidP="00C4647F">
        <w:pPr>
          <w:pStyle w:val="a8"/>
          <w:jc w:val="right"/>
          <w:rPr>
            <w:rFonts w:ascii="Times New Roman" w:hAnsi="Times New Roman"/>
          </w:rPr>
        </w:pPr>
        <w:r w:rsidRPr="00C4647F">
          <w:rPr>
            <w:rFonts w:ascii="Times New Roman" w:hAnsi="Times New Roman"/>
          </w:rPr>
          <w:fldChar w:fldCharType="begin"/>
        </w:r>
        <w:r w:rsidRPr="00C4647F">
          <w:rPr>
            <w:rFonts w:ascii="Times New Roman" w:hAnsi="Times New Roman"/>
          </w:rPr>
          <w:instrText>PAGE   \* MERGEFORMAT</w:instrText>
        </w:r>
        <w:r w:rsidRPr="00C4647F">
          <w:rPr>
            <w:rFonts w:ascii="Times New Roman" w:hAnsi="Times New Roman"/>
          </w:rPr>
          <w:fldChar w:fldCharType="separate"/>
        </w:r>
        <w:r w:rsidR="00F358C1">
          <w:rPr>
            <w:rFonts w:ascii="Times New Roman" w:hAnsi="Times New Roman"/>
            <w:noProof/>
          </w:rPr>
          <w:t>42</w:t>
        </w:r>
        <w:r w:rsidRPr="00C4647F">
          <w:rPr>
            <w:rFonts w:ascii="Times New Roman" w:hAnsi="Times New Roman"/>
          </w:rPr>
          <w:fldChar w:fldCharType="end"/>
        </w:r>
      </w:p>
    </w:sdtContent>
  </w:sdt>
  <w:p w:rsidR="005E220C" w:rsidRDefault="005E220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997383"/>
      <w:docPartObj>
        <w:docPartGallery w:val="Page Numbers (Bottom of Page)"/>
        <w:docPartUnique/>
      </w:docPartObj>
    </w:sdtPr>
    <w:sdtEndPr>
      <w:rPr>
        <w:rFonts w:ascii="Times New Roman" w:hAnsi="Times New Roman"/>
      </w:rPr>
    </w:sdtEndPr>
    <w:sdtContent>
      <w:p w:rsidR="005E220C" w:rsidRPr="00C4647F" w:rsidRDefault="005E220C">
        <w:pPr>
          <w:pStyle w:val="a8"/>
          <w:jc w:val="right"/>
          <w:rPr>
            <w:rFonts w:ascii="Times New Roman" w:hAnsi="Times New Roman"/>
          </w:rPr>
        </w:pPr>
        <w:r w:rsidRPr="00C4647F">
          <w:rPr>
            <w:rFonts w:ascii="Times New Roman" w:hAnsi="Times New Roman"/>
          </w:rPr>
          <w:fldChar w:fldCharType="begin"/>
        </w:r>
        <w:r w:rsidRPr="00C4647F">
          <w:rPr>
            <w:rFonts w:ascii="Times New Roman" w:hAnsi="Times New Roman"/>
          </w:rPr>
          <w:instrText>PAGE   \* MERGEFORMAT</w:instrText>
        </w:r>
        <w:r w:rsidRPr="00C4647F">
          <w:rPr>
            <w:rFonts w:ascii="Times New Roman" w:hAnsi="Times New Roman"/>
          </w:rPr>
          <w:fldChar w:fldCharType="separate"/>
        </w:r>
        <w:r w:rsidR="00F358C1">
          <w:rPr>
            <w:rFonts w:ascii="Times New Roman" w:hAnsi="Times New Roman"/>
            <w:noProof/>
          </w:rPr>
          <w:t>43</w:t>
        </w:r>
        <w:r w:rsidRPr="00C4647F">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20C" w:rsidRDefault="005E220C">
      <w:r>
        <w:separator/>
      </w:r>
    </w:p>
  </w:footnote>
  <w:footnote w:type="continuationSeparator" w:id="0">
    <w:p w:rsidR="005E220C" w:rsidRDefault="005E2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858419C"/>
    <w:lvl w:ilvl="0">
      <w:numFmt w:val="bullet"/>
      <w:lvlText w:val="*"/>
      <w:lvlJc w:val="left"/>
    </w:lvl>
  </w:abstractNum>
  <w:abstractNum w:abstractNumId="1" w15:restartNumberingAfterBreak="0">
    <w:nsid w:val="00B95DEE"/>
    <w:multiLevelType w:val="hybridMultilevel"/>
    <w:tmpl w:val="DA8E2AE2"/>
    <w:lvl w:ilvl="0" w:tplc="88BAE8C2">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0A17C0"/>
    <w:multiLevelType w:val="hybridMultilevel"/>
    <w:tmpl w:val="A60EF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27499"/>
    <w:multiLevelType w:val="hybridMultilevel"/>
    <w:tmpl w:val="7E5C28CA"/>
    <w:lvl w:ilvl="0" w:tplc="1C8C78F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3F6FD6"/>
    <w:multiLevelType w:val="hybridMultilevel"/>
    <w:tmpl w:val="019CF93A"/>
    <w:lvl w:ilvl="0" w:tplc="3F6ED6C6">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8C06D2"/>
    <w:multiLevelType w:val="hybridMultilevel"/>
    <w:tmpl w:val="6D0277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F8486B"/>
    <w:multiLevelType w:val="multilevel"/>
    <w:tmpl w:val="3E2ECDF6"/>
    <w:lvl w:ilvl="0">
      <w:start w:val="1"/>
      <w:numFmt w:val="decimal"/>
      <w:lvlText w:val="%1."/>
      <w:lvlJc w:val="left"/>
      <w:pPr>
        <w:ind w:left="394"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20" w:hanging="720"/>
      </w:pPr>
      <w:rPr>
        <w:rFonts w:hint="default"/>
      </w:rPr>
    </w:lvl>
    <w:lvl w:ilvl="3">
      <w:start w:val="1"/>
      <w:numFmt w:val="decimal"/>
      <w:isLgl/>
      <w:lvlText w:val="%1.%2.%3.%4."/>
      <w:lvlJc w:val="left"/>
      <w:pPr>
        <w:ind w:left="2713" w:hanging="1080"/>
      </w:pPr>
      <w:rPr>
        <w:rFonts w:hint="default"/>
      </w:rPr>
    </w:lvl>
    <w:lvl w:ilvl="4">
      <w:start w:val="1"/>
      <w:numFmt w:val="decimal"/>
      <w:isLgl/>
      <w:lvlText w:val="%1.%2.%3.%4.%5."/>
      <w:lvlJc w:val="left"/>
      <w:pPr>
        <w:ind w:left="3606" w:hanging="1440"/>
      </w:pPr>
      <w:rPr>
        <w:rFonts w:hint="default"/>
      </w:rPr>
    </w:lvl>
    <w:lvl w:ilvl="5">
      <w:start w:val="1"/>
      <w:numFmt w:val="decimal"/>
      <w:isLgl/>
      <w:lvlText w:val="%1.%2.%3.%4.%5.%6."/>
      <w:lvlJc w:val="left"/>
      <w:pPr>
        <w:ind w:left="4139" w:hanging="1440"/>
      </w:pPr>
      <w:rPr>
        <w:rFonts w:hint="default"/>
      </w:rPr>
    </w:lvl>
    <w:lvl w:ilvl="6">
      <w:start w:val="1"/>
      <w:numFmt w:val="decimal"/>
      <w:isLgl/>
      <w:lvlText w:val="%1.%2.%3.%4.%5.%6.%7."/>
      <w:lvlJc w:val="left"/>
      <w:pPr>
        <w:ind w:left="5032" w:hanging="1800"/>
      </w:pPr>
      <w:rPr>
        <w:rFonts w:hint="default"/>
      </w:rPr>
    </w:lvl>
    <w:lvl w:ilvl="7">
      <w:start w:val="1"/>
      <w:numFmt w:val="decimal"/>
      <w:isLgl/>
      <w:lvlText w:val="%1.%2.%3.%4.%5.%6.%7.%8."/>
      <w:lvlJc w:val="left"/>
      <w:pPr>
        <w:ind w:left="5925" w:hanging="2160"/>
      </w:pPr>
      <w:rPr>
        <w:rFonts w:hint="default"/>
      </w:rPr>
    </w:lvl>
    <w:lvl w:ilvl="8">
      <w:start w:val="1"/>
      <w:numFmt w:val="decimal"/>
      <w:isLgl/>
      <w:lvlText w:val="%1.%2.%3.%4.%5.%6.%7.%8.%9."/>
      <w:lvlJc w:val="left"/>
      <w:pPr>
        <w:ind w:left="6458" w:hanging="2160"/>
      </w:pPr>
      <w:rPr>
        <w:rFonts w:hint="default"/>
      </w:rPr>
    </w:lvl>
  </w:abstractNum>
  <w:abstractNum w:abstractNumId="7" w15:restartNumberingAfterBreak="0">
    <w:nsid w:val="116F06A5"/>
    <w:multiLevelType w:val="hybridMultilevel"/>
    <w:tmpl w:val="E3E42482"/>
    <w:lvl w:ilvl="0" w:tplc="09AA079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A09799E"/>
    <w:multiLevelType w:val="hybridMultilevel"/>
    <w:tmpl w:val="2B5253D6"/>
    <w:lvl w:ilvl="0" w:tplc="7BDADC3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1ED75F7F"/>
    <w:multiLevelType w:val="hybridMultilevel"/>
    <w:tmpl w:val="160C2B58"/>
    <w:lvl w:ilvl="0" w:tplc="7ACA1B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3D55B76"/>
    <w:multiLevelType w:val="hybridMultilevel"/>
    <w:tmpl w:val="24089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3303FC"/>
    <w:multiLevelType w:val="hybridMultilevel"/>
    <w:tmpl w:val="03E006A6"/>
    <w:lvl w:ilvl="0" w:tplc="82043E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69438CA"/>
    <w:multiLevelType w:val="hybridMultilevel"/>
    <w:tmpl w:val="CA7EE29E"/>
    <w:lvl w:ilvl="0" w:tplc="82043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652A36"/>
    <w:multiLevelType w:val="hybridMultilevel"/>
    <w:tmpl w:val="E2C2E990"/>
    <w:lvl w:ilvl="0" w:tplc="A3D829E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0EC07EE"/>
    <w:multiLevelType w:val="hybridMultilevel"/>
    <w:tmpl w:val="0A7CB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B52821"/>
    <w:multiLevelType w:val="hybridMultilevel"/>
    <w:tmpl w:val="EE96B870"/>
    <w:lvl w:ilvl="0" w:tplc="19B20938">
      <w:start w:val="1"/>
      <w:numFmt w:val="decimal"/>
      <w:lvlText w:val="%1)"/>
      <w:lvlJc w:val="left"/>
      <w:pPr>
        <w:ind w:left="899" w:hanging="360"/>
      </w:pPr>
      <w:rPr>
        <w:rFonts w:ascii="Times New Roman" w:eastAsia="Calibri"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15:restartNumberingAfterBreak="0">
    <w:nsid w:val="394E3019"/>
    <w:multiLevelType w:val="hybridMultilevel"/>
    <w:tmpl w:val="632ABF54"/>
    <w:lvl w:ilvl="0" w:tplc="A880A2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5550CC"/>
    <w:multiLevelType w:val="multilevel"/>
    <w:tmpl w:val="8CCCFC98"/>
    <w:lvl w:ilvl="0">
      <w:start w:val="2"/>
      <w:numFmt w:val="decimal"/>
      <w:lvlText w:val="%1."/>
      <w:lvlJc w:val="left"/>
      <w:pPr>
        <w:ind w:left="480" w:hanging="48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447E464B"/>
    <w:multiLevelType w:val="hybridMultilevel"/>
    <w:tmpl w:val="F8A0C3EA"/>
    <w:lvl w:ilvl="0" w:tplc="5544A1D4">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9" w15:restartNumberingAfterBreak="0">
    <w:nsid w:val="4BAA76EE"/>
    <w:multiLevelType w:val="multilevel"/>
    <w:tmpl w:val="E904F13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4CB87F99"/>
    <w:multiLevelType w:val="hybridMultilevel"/>
    <w:tmpl w:val="CAC2F0E6"/>
    <w:lvl w:ilvl="0" w:tplc="59FEDF0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D8E764D"/>
    <w:multiLevelType w:val="hybridMultilevel"/>
    <w:tmpl w:val="E02CB6DA"/>
    <w:lvl w:ilvl="0" w:tplc="C85622C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0CA2D9E"/>
    <w:multiLevelType w:val="hybridMultilevel"/>
    <w:tmpl w:val="90C2ECB4"/>
    <w:lvl w:ilvl="0" w:tplc="82043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176B4F"/>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41740A7"/>
    <w:multiLevelType w:val="hybridMultilevel"/>
    <w:tmpl w:val="94422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BA324D"/>
    <w:multiLevelType w:val="hybridMultilevel"/>
    <w:tmpl w:val="73F4D2DE"/>
    <w:lvl w:ilvl="0" w:tplc="0544651C">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6" w15:restartNumberingAfterBreak="0">
    <w:nsid w:val="58E62CCC"/>
    <w:multiLevelType w:val="multilevel"/>
    <w:tmpl w:val="38D6C7D8"/>
    <w:lvl w:ilvl="0">
      <w:start w:val="1"/>
      <w:numFmt w:val="decimal"/>
      <w:lvlText w:val="%1."/>
      <w:lvlJc w:val="left"/>
      <w:pPr>
        <w:ind w:left="899" w:hanging="360"/>
      </w:pPr>
      <w:rPr>
        <w:rFonts w:hint="default"/>
      </w:rPr>
    </w:lvl>
    <w:lvl w:ilvl="1">
      <w:start w:val="3"/>
      <w:numFmt w:val="decimal"/>
      <w:isLgl/>
      <w:lvlText w:val="%1.%2."/>
      <w:lvlJc w:val="left"/>
      <w:pPr>
        <w:ind w:left="1559" w:hanging="1020"/>
      </w:pPr>
      <w:rPr>
        <w:rFonts w:hint="default"/>
      </w:rPr>
    </w:lvl>
    <w:lvl w:ilvl="2">
      <w:start w:val="2"/>
      <w:numFmt w:val="decimal"/>
      <w:isLgl/>
      <w:lvlText w:val="%1.%2.%3."/>
      <w:lvlJc w:val="left"/>
      <w:pPr>
        <w:ind w:left="1559" w:hanging="10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27" w15:restartNumberingAfterBreak="0">
    <w:nsid w:val="5B4066A8"/>
    <w:multiLevelType w:val="hybridMultilevel"/>
    <w:tmpl w:val="5AF00E04"/>
    <w:lvl w:ilvl="0" w:tplc="7F7411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237E5F"/>
    <w:multiLevelType w:val="hybridMultilevel"/>
    <w:tmpl w:val="D908A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B92499"/>
    <w:multiLevelType w:val="hybridMultilevel"/>
    <w:tmpl w:val="1B4EF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400B5E"/>
    <w:multiLevelType w:val="hybridMultilevel"/>
    <w:tmpl w:val="160C2B58"/>
    <w:lvl w:ilvl="0" w:tplc="7ACA1B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73500CC0"/>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79D544AB"/>
    <w:multiLevelType w:val="hybridMultilevel"/>
    <w:tmpl w:val="6332F054"/>
    <w:lvl w:ilvl="0" w:tplc="48DEDFC6">
      <w:start w:val="2"/>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6"/>
  </w:num>
  <w:num w:numId="2">
    <w:abstractNumId w:val="3"/>
  </w:num>
  <w:num w:numId="3">
    <w:abstractNumId w:val="29"/>
  </w:num>
  <w:num w:numId="4">
    <w:abstractNumId w:val="0"/>
    <w:lvlOverride w:ilvl="0">
      <w:lvl w:ilvl="0">
        <w:numFmt w:val="bullet"/>
        <w:lvlText w:val="-"/>
        <w:legacy w:legacy="1" w:legacySpace="0" w:legacyIndent="427"/>
        <w:lvlJc w:val="left"/>
        <w:rPr>
          <w:rFonts w:ascii="Times New Roman" w:hAnsi="Times New Roman" w:hint="default"/>
        </w:rPr>
      </w:lvl>
    </w:lvlOverride>
  </w:num>
  <w:num w:numId="5">
    <w:abstractNumId w:val="0"/>
    <w:lvlOverride w:ilvl="0">
      <w:lvl w:ilvl="0">
        <w:numFmt w:val="bullet"/>
        <w:lvlText w:val="-"/>
        <w:lvlJc w:val="left"/>
        <w:pPr>
          <w:ind w:left="720" w:hanging="360"/>
        </w:pPr>
        <w:rPr>
          <w:rFonts w:ascii="Times New Roman" w:hAnsi="Times New Roman" w:hint="default"/>
        </w:rPr>
      </w:lvl>
    </w:lvlOverride>
  </w:num>
  <w:num w:numId="6">
    <w:abstractNumId w:val="0"/>
    <w:lvlOverride w:ilvl="0">
      <w:lvl w:ilvl="0">
        <w:numFmt w:val="bullet"/>
        <w:lvlText w:val="-"/>
        <w:legacy w:legacy="1" w:legacySpace="0" w:legacyIndent="273"/>
        <w:lvlJc w:val="left"/>
        <w:rPr>
          <w:rFonts w:ascii="Times New Roman" w:hAnsi="Times New Roman" w:hint="default"/>
        </w:rPr>
      </w:lvl>
    </w:lvlOverride>
  </w:num>
  <w:num w:numId="7">
    <w:abstractNumId w:val="0"/>
    <w:lvlOverride w:ilvl="0">
      <w:lvl w:ilvl="0">
        <w:numFmt w:val="bullet"/>
        <w:lvlText w:val="-"/>
        <w:legacy w:legacy="1" w:legacySpace="0" w:legacyIndent="418"/>
        <w:lvlJc w:val="left"/>
        <w:rPr>
          <w:rFonts w:ascii="Times New Roman" w:hAnsi="Times New Roman" w:hint="default"/>
        </w:rPr>
      </w:lvl>
    </w:lvlOverride>
  </w:num>
  <w:num w:numId="8">
    <w:abstractNumId w:val="19"/>
  </w:num>
  <w:num w:numId="9">
    <w:abstractNumId w:val="5"/>
  </w:num>
  <w:num w:numId="10">
    <w:abstractNumId w:val="13"/>
  </w:num>
  <w:num w:numId="11">
    <w:abstractNumId w:val="2"/>
  </w:num>
  <w:num w:numId="12">
    <w:abstractNumId w:val="6"/>
  </w:num>
  <w:num w:numId="13">
    <w:abstractNumId w:val="23"/>
  </w:num>
  <w:num w:numId="14">
    <w:abstractNumId w:val="31"/>
  </w:num>
  <w:num w:numId="15">
    <w:abstractNumId w:val="22"/>
  </w:num>
  <w:num w:numId="16">
    <w:abstractNumId w:val="11"/>
  </w:num>
  <w:num w:numId="17">
    <w:abstractNumId w:val="12"/>
  </w:num>
  <w:num w:numId="18">
    <w:abstractNumId w:val="7"/>
  </w:num>
  <w:num w:numId="19">
    <w:abstractNumId w:val="1"/>
  </w:num>
  <w:num w:numId="20">
    <w:abstractNumId w:val="20"/>
  </w:num>
  <w:num w:numId="21">
    <w:abstractNumId w:val="4"/>
  </w:num>
  <w:num w:numId="22">
    <w:abstractNumId w:val="25"/>
  </w:num>
  <w:num w:numId="23">
    <w:abstractNumId w:val="10"/>
  </w:num>
  <w:num w:numId="24">
    <w:abstractNumId w:val="14"/>
  </w:num>
  <w:num w:numId="25">
    <w:abstractNumId w:val="17"/>
  </w:num>
  <w:num w:numId="26">
    <w:abstractNumId w:val="27"/>
  </w:num>
  <w:num w:numId="27">
    <w:abstractNumId w:val="28"/>
  </w:num>
  <w:num w:numId="28">
    <w:abstractNumId w:val="8"/>
  </w:num>
  <w:num w:numId="29">
    <w:abstractNumId w:val="26"/>
  </w:num>
  <w:num w:numId="30">
    <w:abstractNumId w:val="15"/>
  </w:num>
  <w:num w:numId="31">
    <w:abstractNumId w:val="21"/>
  </w:num>
  <w:num w:numId="32">
    <w:abstractNumId w:val="24"/>
  </w:num>
  <w:num w:numId="33">
    <w:abstractNumId w:val="30"/>
  </w:num>
  <w:num w:numId="34">
    <w:abstractNumId w:val="9"/>
  </w:num>
  <w:num w:numId="35">
    <w:abstractNumId w:val="32"/>
  </w:num>
  <w:num w:numId="3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6C"/>
    <w:rsid w:val="00001A27"/>
    <w:rsid w:val="00003BFD"/>
    <w:rsid w:val="00011033"/>
    <w:rsid w:val="000117B7"/>
    <w:rsid w:val="000120D3"/>
    <w:rsid w:val="00012A1D"/>
    <w:rsid w:val="000131F0"/>
    <w:rsid w:val="0001400E"/>
    <w:rsid w:val="00014825"/>
    <w:rsid w:val="0001631D"/>
    <w:rsid w:val="000165B2"/>
    <w:rsid w:val="00020EF9"/>
    <w:rsid w:val="00021745"/>
    <w:rsid w:val="00022E8E"/>
    <w:rsid w:val="00023F25"/>
    <w:rsid w:val="0002550D"/>
    <w:rsid w:val="00025954"/>
    <w:rsid w:val="000308B0"/>
    <w:rsid w:val="000315BC"/>
    <w:rsid w:val="00034217"/>
    <w:rsid w:val="000355DE"/>
    <w:rsid w:val="00035ABE"/>
    <w:rsid w:val="00037EA3"/>
    <w:rsid w:val="0004053C"/>
    <w:rsid w:val="00042B84"/>
    <w:rsid w:val="000439A8"/>
    <w:rsid w:val="000456B3"/>
    <w:rsid w:val="00047839"/>
    <w:rsid w:val="00050D9F"/>
    <w:rsid w:val="00050FEB"/>
    <w:rsid w:val="00052730"/>
    <w:rsid w:val="000556E2"/>
    <w:rsid w:val="000565AF"/>
    <w:rsid w:val="00060208"/>
    <w:rsid w:val="000603C4"/>
    <w:rsid w:val="00063C9C"/>
    <w:rsid w:val="00063CCA"/>
    <w:rsid w:val="000642C7"/>
    <w:rsid w:val="00066689"/>
    <w:rsid w:val="00067131"/>
    <w:rsid w:val="0007019E"/>
    <w:rsid w:val="00077FD1"/>
    <w:rsid w:val="00080612"/>
    <w:rsid w:val="00081539"/>
    <w:rsid w:val="000815F2"/>
    <w:rsid w:val="00081D38"/>
    <w:rsid w:val="00082167"/>
    <w:rsid w:val="0008261C"/>
    <w:rsid w:val="000828AA"/>
    <w:rsid w:val="00083540"/>
    <w:rsid w:val="00084D7C"/>
    <w:rsid w:val="00084E9D"/>
    <w:rsid w:val="000856FF"/>
    <w:rsid w:val="0008657B"/>
    <w:rsid w:val="00086EAE"/>
    <w:rsid w:val="00091E5F"/>
    <w:rsid w:val="000942E4"/>
    <w:rsid w:val="000944FF"/>
    <w:rsid w:val="0009627C"/>
    <w:rsid w:val="0009677E"/>
    <w:rsid w:val="00096AF8"/>
    <w:rsid w:val="000978F9"/>
    <w:rsid w:val="00097ED0"/>
    <w:rsid w:val="00097FA6"/>
    <w:rsid w:val="000A00DA"/>
    <w:rsid w:val="000A2FA4"/>
    <w:rsid w:val="000A5C28"/>
    <w:rsid w:val="000A729F"/>
    <w:rsid w:val="000A7A48"/>
    <w:rsid w:val="000B7875"/>
    <w:rsid w:val="000C0166"/>
    <w:rsid w:val="000C04CB"/>
    <w:rsid w:val="000C0A4D"/>
    <w:rsid w:val="000C0D1F"/>
    <w:rsid w:val="000C1258"/>
    <w:rsid w:val="000C1372"/>
    <w:rsid w:val="000C1860"/>
    <w:rsid w:val="000C3ED2"/>
    <w:rsid w:val="000C4D27"/>
    <w:rsid w:val="000C54AD"/>
    <w:rsid w:val="000C5735"/>
    <w:rsid w:val="000C58F7"/>
    <w:rsid w:val="000C6B12"/>
    <w:rsid w:val="000D0B6E"/>
    <w:rsid w:val="000D0BC2"/>
    <w:rsid w:val="000D1796"/>
    <w:rsid w:val="000D25C4"/>
    <w:rsid w:val="000D2EB5"/>
    <w:rsid w:val="000D2F56"/>
    <w:rsid w:val="000D4EA5"/>
    <w:rsid w:val="000E14EB"/>
    <w:rsid w:val="000E4486"/>
    <w:rsid w:val="000E59E9"/>
    <w:rsid w:val="000E7502"/>
    <w:rsid w:val="000E7C81"/>
    <w:rsid w:val="000E7D59"/>
    <w:rsid w:val="000F0C6C"/>
    <w:rsid w:val="000F1877"/>
    <w:rsid w:val="000F1A40"/>
    <w:rsid w:val="000F1C10"/>
    <w:rsid w:val="000F72A5"/>
    <w:rsid w:val="000F7E8E"/>
    <w:rsid w:val="000F7F6D"/>
    <w:rsid w:val="00106224"/>
    <w:rsid w:val="00110E90"/>
    <w:rsid w:val="00113975"/>
    <w:rsid w:val="0011426D"/>
    <w:rsid w:val="0011468E"/>
    <w:rsid w:val="00116116"/>
    <w:rsid w:val="00121777"/>
    <w:rsid w:val="00123753"/>
    <w:rsid w:val="001239F0"/>
    <w:rsid w:val="001243BB"/>
    <w:rsid w:val="00125003"/>
    <w:rsid w:val="00127613"/>
    <w:rsid w:val="00127F84"/>
    <w:rsid w:val="001321F7"/>
    <w:rsid w:val="00132E2E"/>
    <w:rsid w:val="001338C4"/>
    <w:rsid w:val="00136B4F"/>
    <w:rsid w:val="00141A44"/>
    <w:rsid w:val="0014418B"/>
    <w:rsid w:val="00144973"/>
    <w:rsid w:val="00146265"/>
    <w:rsid w:val="0014711B"/>
    <w:rsid w:val="00151B40"/>
    <w:rsid w:val="00153AB8"/>
    <w:rsid w:val="001542CA"/>
    <w:rsid w:val="00154EBC"/>
    <w:rsid w:val="001560A6"/>
    <w:rsid w:val="00156743"/>
    <w:rsid w:val="001615E1"/>
    <w:rsid w:val="00163DD2"/>
    <w:rsid w:val="001646A3"/>
    <w:rsid w:val="00167C9F"/>
    <w:rsid w:val="00174257"/>
    <w:rsid w:val="0018359C"/>
    <w:rsid w:val="0018533D"/>
    <w:rsid w:val="0019323B"/>
    <w:rsid w:val="00193384"/>
    <w:rsid w:val="00194128"/>
    <w:rsid w:val="001941E2"/>
    <w:rsid w:val="00197017"/>
    <w:rsid w:val="00197D64"/>
    <w:rsid w:val="001A1A27"/>
    <w:rsid w:val="001A2768"/>
    <w:rsid w:val="001A3AAD"/>
    <w:rsid w:val="001A4E99"/>
    <w:rsid w:val="001A6BC2"/>
    <w:rsid w:val="001B1828"/>
    <w:rsid w:val="001B1F82"/>
    <w:rsid w:val="001B2883"/>
    <w:rsid w:val="001B2F8C"/>
    <w:rsid w:val="001B36F6"/>
    <w:rsid w:val="001B3E13"/>
    <w:rsid w:val="001B4F2E"/>
    <w:rsid w:val="001B7C97"/>
    <w:rsid w:val="001C051C"/>
    <w:rsid w:val="001C115B"/>
    <w:rsid w:val="001C2097"/>
    <w:rsid w:val="001C2E58"/>
    <w:rsid w:val="001C34AC"/>
    <w:rsid w:val="001C5CB8"/>
    <w:rsid w:val="001C6379"/>
    <w:rsid w:val="001D22A1"/>
    <w:rsid w:val="001D258C"/>
    <w:rsid w:val="001D379D"/>
    <w:rsid w:val="001D6104"/>
    <w:rsid w:val="001E1D72"/>
    <w:rsid w:val="001E3453"/>
    <w:rsid w:val="001E674F"/>
    <w:rsid w:val="001E7255"/>
    <w:rsid w:val="001F147F"/>
    <w:rsid w:val="001F285C"/>
    <w:rsid w:val="001F2A49"/>
    <w:rsid w:val="001F4966"/>
    <w:rsid w:val="001F4C70"/>
    <w:rsid w:val="001F722B"/>
    <w:rsid w:val="00202BA7"/>
    <w:rsid w:val="00203A9B"/>
    <w:rsid w:val="00203F89"/>
    <w:rsid w:val="002043D6"/>
    <w:rsid w:val="00207789"/>
    <w:rsid w:val="00207BB5"/>
    <w:rsid w:val="00210CA6"/>
    <w:rsid w:val="00210CFE"/>
    <w:rsid w:val="00212C58"/>
    <w:rsid w:val="00212F52"/>
    <w:rsid w:val="002136BF"/>
    <w:rsid w:val="00213B40"/>
    <w:rsid w:val="0021764E"/>
    <w:rsid w:val="00217BB2"/>
    <w:rsid w:val="00217E36"/>
    <w:rsid w:val="002217C8"/>
    <w:rsid w:val="00222813"/>
    <w:rsid w:val="00222ED8"/>
    <w:rsid w:val="00227362"/>
    <w:rsid w:val="0022761C"/>
    <w:rsid w:val="00227984"/>
    <w:rsid w:val="0023163A"/>
    <w:rsid w:val="00233EC5"/>
    <w:rsid w:val="00234643"/>
    <w:rsid w:val="00235FBC"/>
    <w:rsid w:val="0023639B"/>
    <w:rsid w:val="00236F5F"/>
    <w:rsid w:val="00241943"/>
    <w:rsid w:val="002424B4"/>
    <w:rsid w:val="00242FA3"/>
    <w:rsid w:val="00244150"/>
    <w:rsid w:val="00244D5B"/>
    <w:rsid w:val="0024504B"/>
    <w:rsid w:val="00245FE5"/>
    <w:rsid w:val="00247526"/>
    <w:rsid w:val="0025182A"/>
    <w:rsid w:val="00252D97"/>
    <w:rsid w:val="00253F90"/>
    <w:rsid w:val="00253FFF"/>
    <w:rsid w:val="00257615"/>
    <w:rsid w:val="00257EFA"/>
    <w:rsid w:val="002615C1"/>
    <w:rsid w:val="002620EA"/>
    <w:rsid w:val="00264B88"/>
    <w:rsid w:val="00265431"/>
    <w:rsid w:val="002660E2"/>
    <w:rsid w:val="002674A9"/>
    <w:rsid w:val="00270ED1"/>
    <w:rsid w:val="002717AC"/>
    <w:rsid w:val="00272211"/>
    <w:rsid w:val="00272217"/>
    <w:rsid w:val="00273414"/>
    <w:rsid w:val="002737D4"/>
    <w:rsid w:val="0027394E"/>
    <w:rsid w:val="00274EA1"/>
    <w:rsid w:val="00275E37"/>
    <w:rsid w:val="00276582"/>
    <w:rsid w:val="0028003B"/>
    <w:rsid w:val="0028181C"/>
    <w:rsid w:val="00281F8B"/>
    <w:rsid w:val="00282D96"/>
    <w:rsid w:val="00283201"/>
    <w:rsid w:val="002833AD"/>
    <w:rsid w:val="00283CBE"/>
    <w:rsid w:val="00283DAB"/>
    <w:rsid w:val="00284093"/>
    <w:rsid w:val="002845E5"/>
    <w:rsid w:val="0028503B"/>
    <w:rsid w:val="002854F4"/>
    <w:rsid w:val="00286B49"/>
    <w:rsid w:val="002906FB"/>
    <w:rsid w:val="00290788"/>
    <w:rsid w:val="002930ED"/>
    <w:rsid w:val="00294636"/>
    <w:rsid w:val="0029599B"/>
    <w:rsid w:val="002A0608"/>
    <w:rsid w:val="002A0898"/>
    <w:rsid w:val="002A4FA5"/>
    <w:rsid w:val="002A547E"/>
    <w:rsid w:val="002A5532"/>
    <w:rsid w:val="002B08D4"/>
    <w:rsid w:val="002B1B6A"/>
    <w:rsid w:val="002B393E"/>
    <w:rsid w:val="002B503E"/>
    <w:rsid w:val="002B541E"/>
    <w:rsid w:val="002C0767"/>
    <w:rsid w:val="002C0FFF"/>
    <w:rsid w:val="002C1CC1"/>
    <w:rsid w:val="002C2B70"/>
    <w:rsid w:val="002C37EB"/>
    <w:rsid w:val="002C400A"/>
    <w:rsid w:val="002C4B1F"/>
    <w:rsid w:val="002C5E94"/>
    <w:rsid w:val="002C60F9"/>
    <w:rsid w:val="002C677F"/>
    <w:rsid w:val="002D2C7D"/>
    <w:rsid w:val="002D7389"/>
    <w:rsid w:val="002E1C29"/>
    <w:rsid w:val="002E4562"/>
    <w:rsid w:val="002E6511"/>
    <w:rsid w:val="002F2B50"/>
    <w:rsid w:val="002F331C"/>
    <w:rsid w:val="002F70BF"/>
    <w:rsid w:val="003012DA"/>
    <w:rsid w:val="00302205"/>
    <w:rsid w:val="003057C8"/>
    <w:rsid w:val="003058EE"/>
    <w:rsid w:val="003100FD"/>
    <w:rsid w:val="003118A7"/>
    <w:rsid w:val="0031322C"/>
    <w:rsid w:val="003134A5"/>
    <w:rsid w:val="003161F9"/>
    <w:rsid w:val="00326896"/>
    <w:rsid w:val="00327768"/>
    <w:rsid w:val="003317DC"/>
    <w:rsid w:val="003324A4"/>
    <w:rsid w:val="00334445"/>
    <w:rsid w:val="00335976"/>
    <w:rsid w:val="00337564"/>
    <w:rsid w:val="003375D0"/>
    <w:rsid w:val="00337D2B"/>
    <w:rsid w:val="00342109"/>
    <w:rsid w:val="00343FEE"/>
    <w:rsid w:val="00344A60"/>
    <w:rsid w:val="00345469"/>
    <w:rsid w:val="00345A26"/>
    <w:rsid w:val="00346221"/>
    <w:rsid w:val="00346A17"/>
    <w:rsid w:val="003472E8"/>
    <w:rsid w:val="0034750A"/>
    <w:rsid w:val="00350F80"/>
    <w:rsid w:val="00353775"/>
    <w:rsid w:val="00354B85"/>
    <w:rsid w:val="00357BED"/>
    <w:rsid w:val="00363D25"/>
    <w:rsid w:val="00364419"/>
    <w:rsid w:val="003710A1"/>
    <w:rsid w:val="003734AD"/>
    <w:rsid w:val="0037481C"/>
    <w:rsid w:val="00380873"/>
    <w:rsid w:val="003813C1"/>
    <w:rsid w:val="00382A9D"/>
    <w:rsid w:val="00382DE0"/>
    <w:rsid w:val="00385AA3"/>
    <w:rsid w:val="00392698"/>
    <w:rsid w:val="00393407"/>
    <w:rsid w:val="00393CFA"/>
    <w:rsid w:val="0039556F"/>
    <w:rsid w:val="00395866"/>
    <w:rsid w:val="00397DF0"/>
    <w:rsid w:val="003A0474"/>
    <w:rsid w:val="003A1004"/>
    <w:rsid w:val="003A126A"/>
    <w:rsid w:val="003A1FAB"/>
    <w:rsid w:val="003A388F"/>
    <w:rsid w:val="003A72A5"/>
    <w:rsid w:val="003B5131"/>
    <w:rsid w:val="003B72E2"/>
    <w:rsid w:val="003B7356"/>
    <w:rsid w:val="003B7971"/>
    <w:rsid w:val="003C2561"/>
    <w:rsid w:val="003C41B7"/>
    <w:rsid w:val="003C4DC9"/>
    <w:rsid w:val="003C6BC8"/>
    <w:rsid w:val="003C765C"/>
    <w:rsid w:val="003D2920"/>
    <w:rsid w:val="003D43E7"/>
    <w:rsid w:val="003D56F8"/>
    <w:rsid w:val="003D7652"/>
    <w:rsid w:val="003E106F"/>
    <w:rsid w:val="003E3BAC"/>
    <w:rsid w:val="003E5A1C"/>
    <w:rsid w:val="003F78FA"/>
    <w:rsid w:val="003F7B40"/>
    <w:rsid w:val="0040026D"/>
    <w:rsid w:val="00401548"/>
    <w:rsid w:val="0040155A"/>
    <w:rsid w:val="00401F8F"/>
    <w:rsid w:val="004024A5"/>
    <w:rsid w:val="00402FBA"/>
    <w:rsid w:val="004030ED"/>
    <w:rsid w:val="00405297"/>
    <w:rsid w:val="00406F41"/>
    <w:rsid w:val="00407354"/>
    <w:rsid w:val="00407BE4"/>
    <w:rsid w:val="00410901"/>
    <w:rsid w:val="00412088"/>
    <w:rsid w:val="00413DD8"/>
    <w:rsid w:val="004163C9"/>
    <w:rsid w:val="00416EB0"/>
    <w:rsid w:val="0042539E"/>
    <w:rsid w:val="00430D3B"/>
    <w:rsid w:val="00436989"/>
    <w:rsid w:val="00441E91"/>
    <w:rsid w:val="00442CDE"/>
    <w:rsid w:val="00442D49"/>
    <w:rsid w:val="00442FD4"/>
    <w:rsid w:val="0044424D"/>
    <w:rsid w:val="00446938"/>
    <w:rsid w:val="004507A7"/>
    <w:rsid w:val="004514D4"/>
    <w:rsid w:val="00454379"/>
    <w:rsid w:val="004554DE"/>
    <w:rsid w:val="00455B0E"/>
    <w:rsid w:val="00456AD1"/>
    <w:rsid w:val="004575A2"/>
    <w:rsid w:val="00457887"/>
    <w:rsid w:val="00460868"/>
    <w:rsid w:val="00461EFF"/>
    <w:rsid w:val="00462B1E"/>
    <w:rsid w:val="004636E9"/>
    <w:rsid w:val="00463879"/>
    <w:rsid w:val="00463D21"/>
    <w:rsid w:val="004640F8"/>
    <w:rsid w:val="0046440C"/>
    <w:rsid w:val="0046489E"/>
    <w:rsid w:val="00464B71"/>
    <w:rsid w:val="00465767"/>
    <w:rsid w:val="004661DA"/>
    <w:rsid w:val="004665A9"/>
    <w:rsid w:val="004723F6"/>
    <w:rsid w:val="00472E0B"/>
    <w:rsid w:val="00473565"/>
    <w:rsid w:val="004748D9"/>
    <w:rsid w:val="0048144C"/>
    <w:rsid w:val="00482F66"/>
    <w:rsid w:val="00483811"/>
    <w:rsid w:val="00483820"/>
    <w:rsid w:val="00484034"/>
    <w:rsid w:val="004852EC"/>
    <w:rsid w:val="00485389"/>
    <w:rsid w:val="00486D6B"/>
    <w:rsid w:val="00487F7F"/>
    <w:rsid w:val="00491BE4"/>
    <w:rsid w:val="00492C7B"/>
    <w:rsid w:val="00493056"/>
    <w:rsid w:val="004953FF"/>
    <w:rsid w:val="00495DF6"/>
    <w:rsid w:val="00496494"/>
    <w:rsid w:val="0049747F"/>
    <w:rsid w:val="004A0499"/>
    <w:rsid w:val="004A0882"/>
    <w:rsid w:val="004A1DE8"/>
    <w:rsid w:val="004A27DB"/>
    <w:rsid w:val="004A5B98"/>
    <w:rsid w:val="004A5C4D"/>
    <w:rsid w:val="004A5D0F"/>
    <w:rsid w:val="004B11B5"/>
    <w:rsid w:val="004B38FF"/>
    <w:rsid w:val="004B6146"/>
    <w:rsid w:val="004C1090"/>
    <w:rsid w:val="004C1145"/>
    <w:rsid w:val="004C3D58"/>
    <w:rsid w:val="004C5029"/>
    <w:rsid w:val="004C62EB"/>
    <w:rsid w:val="004C7AF0"/>
    <w:rsid w:val="004C7C24"/>
    <w:rsid w:val="004C7E82"/>
    <w:rsid w:val="004D08EE"/>
    <w:rsid w:val="004D1233"/>
    <w:rsid w:val="004D28CC"/>
    <w:rsid w:val="004D35B7"/>
    <w:rsid w:val="004D3765"/>
    <w:rsid w:val="004E2C7C"/>
    <w:rsid w:val="004E3750"/>
    <w:rsid w:val="004E73FA"/>
    <w:rsid w:val="004E7809"/>
    <w:rsid w:val="004F13CB"/>
    <w:rsid w:val="004F1B67"/>
    <w:rsid w:val="004F3460"/>
    <w:rsid w:val="004F6C97"/>
    <w:rsid w:val="004F7B95"/>
    <w:rsid w:val="00500FB0"/>
    <w:rsid w:val="00503899"/>
    <w:rsid w:val="00503A7C"/>
    <w:rsid w:val="0050530D"/>
    <w:rsid w:val="0050726A"/>
    <w:rsid w:val="00510A88"/>
    <w:rsid w:val="00511D30"/>
    <w:rsid w:val="00513D9E"/>
    <w:rsid w:val="00515324"/>
    <w:rsid w:val="00521C68"/>
    <w:rsid w:val="00522406"/>
    <w:rsid w:val="00523679"/>
    <w:rsid w:val="0052487A"/>
    <w:rsid w:val="00531A3B"/>
    <w:rsid w:val="00532557"/>
    <w:rsid w:val="00532888"/>
    <w:rsid w:val="0053390C"/>
    <w:rsid w:val="00534461"/>
    <w:rsid w:val="00537A4A"/>
    <w:rsid w:val="00543809"/>
    <w:rsid w:val="0054404F"/>
    <w:rsid w:val="005451C6"/>
    <w:rsid w:val="00547384"/>
    <w:rsid w:val="00547F69"/>
    <w:rsid w:val="005545F8"/>
    <w:rsid w:val="00554A63"/>
    <w:rsid w:val="00556C8C"/>
    <w:rsid w:val="005615B6"/>
    <w:rsid w:val="00567B36"/>
    <w:rsid w:val="00570338"/>
    <w:rsid w:val="00571BEE"/>
    <w:rsid w:val="00573838"/>
    <w:rsid w:val="00574E4F"/>
    <w:rsid w:val="005755D7"/>
    <w:rsid w:val="00575D2A"/>
    <w:rsid w:val="0057688D"/>
    <w:rsid w:val="00577EAF"/>
    <w:rsid w:val="0058039D"/>
    <w:rsid w:val="00580629"/>
    <w:rsid w:val="005811B7"/>
    <w:rsid w:val="005843A5"/>
    <w:rsid w:val="005845E9"/>
    <w:rsid w:val="00584675"/>
    <w:rsid w:val="00586C27"/>
    <w:rsid w:val="005872A0"/>
    <w:rsid w:val="0058740C"/>
    <w:rsid w:val="00590674"/>
    <w:rsid w:val="00591FDF"/>
    <w:rsid w:val="0059323E"/>
    <w:rsid w:val="00593FC2"/>
    <w:rsid w:val="005A0310"/>
    <w:rsid w:val="005A0823"/>
    <w:rsid w:val="005A46A9"/>
    <w:rsid w:val="005A5D7D"/>
    <w:rsid w:val="005A6BF9"/>
    <w:rsid w:val="005A7059"/>
    <w:rsid w:val="005B0549"/>
    <w:rsid w:val="005B1EB7"/>
    <w:rsid w:val="005B307B"/>
    <w:rsid w:val="005B3F6A"/>
    <w:rsid w:val="005B41B5"/>
    <w:rsid w:val="005B4EFC"/>
    <w:rsid w:val="005C2F05"/>
    <w:rsid w:val="005C3B41"/>
    <w:rsid w:val="005C5A95"/>
    <w:rsid w:val="005C67D9"/>
    <w:rsid w:val="005C713D"/>
    <w:rsid w:val="005D0197"/>
    <w:rsid w:val="005D2B86"/>
    <w:rsid w:val="005D454E"/>
    <w:rsid w:val="005E064C"/>
    <w:rsid w:val="005E220C"/>
    <w:rsid w:val="005E2498"/>
    <w:rsid w:val="005E52BA"/>
    <w:rsid w:val="005E5FBF"/>
    <w:rsid w:val="005F1D09"/>
    <w:rsid w:val="005F390A"/>
    <w:rsid w:val="005F3C52"/>
    <w:rsid w:val="005F4F6D"/>
    <w:rsid w:val="005F53FD"/>
    <w:rsid w:val="005F597F"/>
    <w:rsid w:val="00601314"/>
    <w:rsid w:val="00602234"/>
    <w:rsid w:val="00607407"/>
    <w:rsid w:val="00607CA7"/>
    <w:rsid w:val="006248DC"/>
    <w:rsid w:val="00626FB0"/>
    <w:rsid w:val="0062757B"/>
    <w:rsid w:val="006310C7"/>
    <w:rsid w:val="0063314A"/>
    <w:rsid w:val="00635210"/>
    <w:rsid w:val="0063702B"/>
    <w:rsid w:val="00637472"/>
    <w:rsid w:val="006379EC"/>
    <w:rsid w:val="0064014B"/>
    <w:rsid w:val="00640454"/>
    <w:rsid w:val="006422A3"/>
    <w:rsid w:val="00644833"/>
    <w:rsid w:val="00647C7E"/>
    <w:rsid w:val="00650B1A"/>
    <w:rsid w:val="00651206"/>
    <w:rsid w:val="0065199E"/>
    <w:rsid w:val="006520E6"/>
    <w:rsid w:val="006550A9"/>
    <w:rsid w:val="00655CAF"/>
    <w:rsid w:val="00657252"/>
    <w:rsid w:val="006604B9"/>
    <w:rsid w:val="006610E4"/>
    <w:rsid w:val="00661826"/>
    <w:rsid w:val="00662300"/>
    <w:rsid w:val="00663385"/>
    <w:rsid w:val="00665A88"/>
    <w:rsid w:val="00667794"/>
    <w:rsid w:val="00670D64"/>
    <w:rsid w:val="00670F42"/>
    <w:rsid w:val="00672DCD"/>
    <w:rsid w:val="00673BE5"/>
    <w:rsid w:val="00675D8F"/>
    <w:rsid w:val="006778AB"/>
    <w:rsid w:val="0068435B"/>
    <w:rsid w:val="00684965"/>
    <w:rsid w:val="00684D27"/>
    <w:rsid w:val="006872E0"/>
    <w:rsid w:val="00687433"/>
    <w:rsid w:val="0069140B"/>
    <w:rsid w:val="00693C88"/>
    <w:rsid w:val="00696519"/>
    <w:rsid w:val="006A1D8E"/>
    <w:rsid w:val="006A2F25"/>
    <w:rsid w:val="006A391E"/>
    <w:rsid w:val="006A3B35"/>
    <w:rsid w:val="006B428B"/>
    <w:rsid w:val="006B5823"/>
    <w:rsid w:val="006B5878"/>
    <w:rsid w:val="006B5D78"/>
    <w:rsid w:val="006B6B39"/>
    <w:rsid w:val="006C033A"/>
    <w:rsid w:val="006C0673"/>
    <w:rsid w:val="006C3127"/>
    <w:rsid w:val="006C5CF7"/>
    <w:rsid w:val="006C5FE0"/>
    <w:rsid w:val="006C7035"/>
    <w:rsid w:val="006D1BE8"/>
    <w:rsid w:val="006D27EC"/>
    <w:rsid w:val="006D474A"/>
    <w:rsid w:val="006D4BB9"/>
    <w:rsid w:val="006D62B1"/>
    <w:rsid w:val="006D6485"/>
    <w:rsid w:val="006D70DB"/>
    <w:rsid w:val="006D7F81"/>
    <w:rsid w:val="006E1AB2"/>
    <w:rsid w:val="006E2F03"/>
    <w:rsid w:val="006E43D5"/>
    <w:rsid w:val="006E43FB"/>
    <w:rsid w:val="006E4782"/>
    <w:rsid w:val="006E6667"/>
    <w:rsid w:val="006E698C"/>
    <w:rsid w:val="006E7E5A"/>
    <w:rsid w:val="006F1F03"/>
    <w:rsid w:val="006F304F"/>
    <w:rsid w:val="006F3BAE"/>
    <w:rsid w:val="006F7BFB"/>
    <w:rsid w:val="006F7F14"/>
    <w:rsid w:val="007009E8"/>
    <w:rsid w:val="00701A65"/>
    <w:rsid w:val="00703202"/>
    <w:rsid w:val="00706EE5"/>
    <w:rsid w:val="007075BF"/>
    <w:rsid w:val="00707719"/>
    <w:rsid w:val="007106DB"/>
    <w:rsid w:val="00710E50"/>
    <w:rsid w:val="007123AC"/>
    <w:rsid w:val="00712C82"/>
    <w:rsid w:val="0071663F"/>
    <w:rsid w:val="007178D2"/>
    <w:rsid w:val="0072170C"/>
    <w:rsid w:val="00722E59"/>
    <w:rsid w:val="00723493"/>
    <w:rsid w:val="00724AE0"/>
    <w:rsid w:val="00725340"/>
    <w:rsid w:val="007255F7"/>
    <w:rsid w:val="00725DB7"/>
    <w:rsid w:val="0072724C"/>
    <w:rsid w:val="007300D6"/>
    <w:rsid w:val="00733BAA"/>
    <w:rsid w:val="00734C30"/>
    <w:rsid w:val="007352B9"/>
    <w:rsid w:val="007358D8"/>
    <w:rsid w:val="00737844"/>
    <w:rsid w:val="00737953"/>
    <w:rsid w:val="0074581D"/>
    <w:rsid w:val="0074587B"/>
    <w:rsid w:val="007474ED"/>
    <w:rsid w:val="00747839"/>
    <w:rsid w:val="00747F08"/>
    <w:rsid w:val="00751BE7"/>
    <w:rsid w:val="00753288"/>
    <w:rsid w:val="0075380A"/>
    <w:rsid w:val="007539C3"/>
    <w:rsid w:val="00753E0D"/>
    <w:rsid w:val="00754482"/>
    <w:rsid w:val="00757D20"/>
    <w:rsid w:val="00757F81"/>
    <w:rsid w:val="00760F4A"/>
    <w:rsid w:val="007619A7"/>
    <w:rsid w:val="00761F43"/>
    <w:rsid w:val="00762FDD"/>
    <w:rsid w:val="00763EED"/>
    <w:rsid w:val="00764596"/>
    <w:rsid w:val="00770A11"/>
    <w:rsid w:val="00771761"/>
    <w:rsid w:val="00771780"/>
    <w:rsid w:val="00772624"/>
    <w:rsid w:val="007736D4"/>
    <w:rsid w:val="00775ECB"/>
    <w:rsid w:val="00780A44"/>
    <w:rsid w:val="00781B50"/>
    <w:rsid w:val="00781B70"/>
    <w:rsid w:val="00781DA9"/>
    <w:rsid w:val="00785AFE"/>
    <w:rsid w:val="00786804"/>
    <w:rsid w:val="00786FBD"/>
    <w:rsid w:val="00790B9E"/>
    <w:rsid w:val="00794482"/>
    <w:rsid w:val="00794A43"/>
    <w:rsid w:val="00794A98"/>
    <w:rsid w:val="0079690C"/>
    <w:rsid w:val="00797C17"/>
    <w:rsid w:val="007A070E"/>
    <w:rsid w:val="007A1A55"/>
    <w:rsid w:val="007A223D"/>
    <w:rsid w:val="007A2634"/>
    <w:rsid w:val="007A2764"/>
    <w:rsid w:val="007A2E77"/>
    <w:rsid w:val="007A3376"/>
    <w:rsid w:val="007A56D1"/>
    <w:rsid w:val="007B02EA"/>
    <w:rsid w:val="007B0E52"/>
    <w:rsid w:val="007B35AA"/>
    <w:rsid w:val="007B485B"/>
    <w:rsid w:val="007C2AEE"/>
    <w:rsid w:val="007D0E4D"/>
    <w:rsid w:val="007D172B"/>
    <w:rsid w:val="007D31BC"/>
    <w:rsid w:val="007D485E"/>
    <w:rsid w:val="007D5240"/>
    <w:rsid w:val="007D65D5"/>
    <w:rsid w:val="007D69DA"/>
    <w:rsid w:val="007D7C3C"/>
    <w:rsid w:val="007E004F"/>
    <w:rsid w:val="007E1150"/>
    <w:rsid w:val="007E2B97"/>
    <w:rsid w:val="007E4AED"/>
    <w:rsid w:val="007E4E27"/>
    <w:rsid w:val="007E5757"/>
    <w:rsid w:val="007E6D32"/>
    <w:rsid w:val="007F20E4"/>
    <w:rsid w:val="007F5342"/>
    <w:rsid w:val="007F67E3"/>
    <w:rsid w:val="007F7881"/>
    <w:rsid w:val="00801FB2"/>
    <w:rsid w:val="008025B3"/>
    <w:rsid w:val="008063B9"/>
    <w:rsid w:val="00806A38"/>
    <w:rsid w:val="008104C6"/>
    <w:rsid w:val="0081200E"/>
    <w:rsid w:val="008122E2"/>
    <w:rsid w:val="00814EDB"/>
    <w:rsid w:val="00816A9F"/>
    <w:rsid w:val="00821D37"/>
    <w:rsid w:val="0082297D"/>
    <w:rsid w:val="00823417"/>
    <w:rsid w:val="00823B07"/>
    <w:rsid w:val="00824846"/>
    <w:rsid w:val="00825B8A"/>
    <w:rsid w:val="00827428"/>
    <w:rsid w:val="008316CF"/>
    <w:rsid w:val="008321DF"/>
    <w:rsid w:val="00832CEF"/>
    <w:rsid w:val="008344AD"/>
    <w:rsid w:val="00834E17"/>
    <w:rsid w:val="00835216"/>
    <w:rsid w:val="00835F97"/>
    <w:rsid w:val="008403B6"/>
    <w:rsid w:val="00841E99"/>
    <w:rsid w:val="00842659"/>
    <w:rsid w:val="00843DC2"/>
    <w:rsid w:val="00845161"/>
    <w:rsid w:val="00845F90"/>
    <w:rsid w:val="00846FCF"/>
    <w:rsid w:val="00850033"/>
    <w:rsid w:val="00852FCB"/>
    <w:rsid w:val="00854368"/>
    <w:rsid w:val="008548E8"/>
    <w:rsid w:val="00857098"/>
    <w:rsid w:val="008573B2"/>
    <w:rsid w:val="00857FCA"/>
    <w:rsid w:val="0086394B"/>
    <w:rsid w:val="00866CCF"/>
    <w:rsid w:val="00870567"/>
    <w:rsid w:val="00873719"/>
    <w:rsid w:val="00874AE9"/>
    <w:rsid w:val="00882F60"/>
    <w:rsid w:val="00882FCB"/>
    <w:rsid w:val="00883B6C"/>
    <w:rsid w:val="00885437"/>
    <w:rsid w:val="00887375"/>
    <w:rsid w:val="008874C3"/>
    <w:rsid w:val="008909B4"/>
    <w:rsid w:val="00893593"/>
    <w:rsid w:val="00894732"/>
    <w:rsid w:val="00894B55"/>
    <w:rsid w:val="00895158"/>
    <w:rsid w:val="0089750E"/>
    <w:rsid w:val="008A030F"/>
    <w:rsid w:val="008A19DB"/>
    <w:rsid w:val="008A1D2D"/>
    <w:rsid w:val="008A28E8"/>
    <w:rsid w:val="008A2E06"/>
    <w:rsid w:val="008B1691"/>
    <w:rsid w:val="008B1FF8"/>
    <w:rsid w:val="008B5705"/>
    <w:rsid w:val="008B6293"/>
    <w:rsid w:val="008C2DEB"/>
    <w:rsid w:val="008C73E2"/>
    <w:rsid w:val="008D1776"/>
    <w:rsid w:val="008D1BDA"/>
    <w:rsid w:val="008D27C4"/>
    <w:rsid w:val="008D4B30"/>
    <w:rsid w:val="008D59BB"/>
    <w:rsid w:val="008D6FE1"/>
    <w:rsid w:val="008D7308"/>
    <w:rsid w:val="008E2C41"/>
    <w:rsid w:val="008E5BD8"/>
    <w:rsid w:val="008E6DBE"/>
    <w:rsid w:val="00900065"/>
    <w:rsid w:val="009001B4"/>
    <w:rsid w:val="0090116C"/>
    <w:rsid w:val="00901B30"/>
    <w:rsid w:val="00901ECD"/>
    <w:rsid w:val="00903E92"/>
    <w:rsid w:val="00911256"/>
    <w:rsid w:val="009121B9"/>
    <w:rsid w:val="009122F7"/>
    <w:rsid w:val="0091346C"/>
    <w:rsid w:val="0091549C"/>
    <w:rsid w:val="00915EC7"/>
    <w:rsid w:val="00916E7D"/>
    <w:rsid w:val="00917591"/>
    <w:rsid w:val="00917B72"/>
    <w:rsid w:val="0092215F"/>
    <w:rsid w:val="009222C3"/>
    <w:rsid w:val="00924B44"/>
    <w:rsid w:val="009268E6"/>
    <w:rsid w:val="00926B5B"/>
    <w:rsid w:val="00926F82"/>
    <w:rsid w:val="009308FA"/>
    <w:rsid w:val="0093398E"/>
    <w:rsid w:val="0093542D"/>
    <w:rsid w:val="00940412"/>
    <w:rsid w:val="0094215A"/>
    <w:rsid w:val="00942437"/>
    <w:rsid w:val="00943EDE"/>
    <w:rsid w:val="00946285"/>
    <w:rsid w:val="00947558"/>
    <w:rsid w:val="00947774"/>
    <w:rsid w:val="00950289"/>
    <w:rsid w:val="009505D9"/>
    <w:rsid w:val="009528FB"/>
    <w:rsid w:val="00953399"/>
    <w:rsid w:val="00956E23"/>
    <w:rsid w:val="00961A70"/>
    <w:rsid w:val="009632C3"/>
    <w:rsid w:val="009652DC"/>
    <w:rsid w:val="00965378"/>
    <w:rsid w:val="00966103"/>
    <w:rsid w:val="009705AA"/>
    <w:rsid w:val="00970796"/>
    <w:rsid w:val="00972384"/>
    <w:rsid w:val="00974241"/>
    <w:rsid w:val="00977484"/>
    <w:rsid w:val="009776A8"/>
    <w:rsid w:val="00977AAE"/>
    <w:rsid w:val="0098164E"/>
    <w:rsid w:val="00982502"/>
    <w:rsid w:val="0098448A"/>
    <w:rsid w:val="00985B84"/>
    <w:rsid w:val="00986BBE"/>
    <w:rsid w:val="009874F7"/>
    <w:rsid w:val="00987FF1"/>
    <w:rsid w:val="00992A95"/>
    <w:rsid w:val="00995E58"/>
    <w:rsid w:val="009974E4"/>
    <w:rsid w:val="009A0D1C"/>
    <w:rsid w:val="009A1031"/>
    <w:rsid w:val="009A17A6"/>
    <w:rsid w:val="009A2DBB"/>
    <w:rsid w:val="009A50B4"/>
    <w:rsid w:val="009A6C0A"/>
    <w:rsid w:val="009B022D"/>
    <w:rsid w:val="009B09F3"/>
    <w:rsid w:val="009B2A4E"/>
    <w:rsid w:val="009B2F5B"/>
    <w:rsid w:val="009B3FCC"/>
    <w:rsid w:val="009B400B"/>
    <w:rsid w:val="009B419B"/>
    <w:rsid w:val="009B423A"/>
    <w:rsid w:val="009B54B4"/>
    <w:rsid w:val="009C0B06"/>
    <w:rsid w:val="009C36BC"/>
    <w:rsid w:val="009C3BB1"/>
    <w:rsid w:val="009C5836"/>
    <w:rsid w:val="009C6C67"/>
    <w:rsid w:val="009D04E7"/>
    <w:rsid w:val="009D19D4"/>
    <w:rsid w:val="009D3339"/>
    <w:rsid w:val="009D7308"/>
    <w:rsid w:val="009D74AE"/>
    <w:rsid w:val="009E0774"/>
    <w:rsid w:val="009E215D"/>
    <w:rsid w:val="009E2249"/>
    <w:rsid w:val="009E384E"/>
    <w:rsid w:val="009E3C1C"/>
    <w:rsid w:val="009E3D30"/>
    <w:rsid w:val="009E6EE4"/>
    <w:rsid w:val="009E7FD4"/>
    <w:rsid w:val="009F1D69"/>
    <w:rsid w:val="009F30BD"/>
    <w:rsid w:val="009F34A1"/>
    <w:rsid w:val="009F475E"/>
    <w:rsid w:val="009F6C7D"/>
    <w:rsid w:val="009F7259"/>
    <w:rsid w:val="00A00434"/>
    <w:rsid w:val="00A00FDE"/>
    <w:rsid w:val="00A01984"/>
    <w:rsid w:val="00A03500"/>
    <w:rsid w:val="00A038BA"/>
    <w:rsid w:val="00A105E2"/>
    <w:rsid w:val="00A11BA3"/>
    <w:rsid w:val="00A1325F"/>
    <w:rsid w:val="00A13E69"/>
    <w:rsid w:val="00A14120"/>
    <w:rsid w:val="00A14A64"/>
    <w:rsid w:val="00A17111"/>
    <w:rsid w:val="00A178F7"/>
    <w:rsid w:val="00A20D2B"/>
    <w:rsid w:val="00A222BE"/>
    <w:rsid w:val="00A2290D"/>
    <w:rsid w:val="00A263EC"/>
    <w:rsid w:val="00A26932"/>
    <w:rsid w:val="00A308AD"/>
    <w:rsid w:val="00A32792"/>
    <w:rsid w:val="00A32C7D"/>
    <w:rsid w:val="00A37220"/>
    <w:rsid w:val="00A42F92"/>
    <w:rsid w:val="00A43011"/>
    <w:rsid w:val="00A43213"/>
    <w:rsid w:val="00A43E38"/>
    <w:rsid w:val="00A4407A"/>
    <w:rsid w:val="00A44342"/>
    <w:rsid w:val="00A44414"/>
    <w:rsid w:val="00A457BF"/>
    <w:rsid w:val="00A466DD"/>
    <w:rsid w:val="00A47E9C"/>
    <w:rsid w:val="00A502E0"/>
    <w:rsid w:val="00A507D4"/>
    <w:rsid w:val="00A51525"/>
    <w:rsid w:val="00A51A74"/>
    <w:rsid w:val="00A529A6"/>
    <w:rsid w:val="00A534E2"/>
    <w:rsid w:val="00A53CCF"/>
    <w:rsid w:val="00A54D0F"/>
    <w:rsid w:val="00A55045"/>
    <w:rsid w:val="00A55341"/>
    <w:rsid w:val="00A600EC"/>
    <w:rsid w:val="00A63007"/>
    <w:rsid w:val="00A637CA"/>
    <w:rsid w:val="00A64565"/>
    <w:rsid w:val="00A73D1F"/>
    <w:rsid w:val="00A7415D"/>
    <w:rsid w:val="00A83426"/>
    <w:rsid w:val="00A83908"/>
    <w:rsid w:val="00A84510"/>
    <w:rsid w:val="00A84850"/>
    <w:rsid w:val="00A851E4"/>
    <w:rsid w:val="00A859F1"/>
    <w:rsid w:val="00A85A57"/>
    <w:rsid w:val="00A916DD"/>
    <w:rsid w:val="00A92A87"/>
    <w:rsid w:val="00A945FE"/>
    <w:rsid w:val="00A94DDD"/>
    <w:rsid w:val="00A94DED"/>
    <w:rsid w:val="00A95F7F"/>
    <w:rsid w:val="00A97300"/>
    <w:rsid w:val="00A97420"/>
    <w:rsid w:val="00AA055F"/>
    <w:rsid w:val="00AA0F8E"/>
    <w:rsid w:val="00AA1B88"/>
    <w:rsid w:val="00AA4779"/>
    <w:rsid w:val="00AA5D41"/>
    <w:rsid w:val="00AA684C"/>
    <w:rsid w:val="00AA78C9"/>
    <w:rsid w:val="00AB5813"/>
    <w:rsid w:val="00AB6CDF"/>
    <w:rsid w:val="00AB72E8"/>
    <w:rsid w:val="00AB78B5"/>
    <w:rsid w:val="00AC2E71"/>
    <w:rsid w:val="00AC40A5"/>
    <w:rsid w:val="00AC40E2"/>
    <w:rsid w:val="00AC5686"/>
    <w:rsid w:val="00AC642F"/>
    <w:rsid w:val="00AC74B0"/>
    <w:rsid w:val="00AD222C"/>
    <w:rsid w:val="00AD36AA"/>
    <w:rsid w:val="00AD42CB"/>
    <w:rsid w:val="00AD4729"/>
    <w:rsid w:val="00AD4AAE"/>
    <w:rsid w:val="00AD6621"/>
    <w:rsid w:val="00AD666F"/>
    <w:rsid w:val="00AD7FCB"/>
    <w:rsid w:val="00AE2766"/>
    <w:rsid w:val="00AE2FB8"/>
    <w:rsid w:val="00AE4ADD"/>
    <w:rsid w:val="00AE66C3"/>
    <w:rsid w:val="00AE6C56"/>
    <w:rsid w:val="00AE774D"/>
    <w:rsid w:val="00AF0252"/>
    <w:rsid w:val="00AF04CB"/>
    <w:rsid w:val="00AF060D"/>
    <w:rsid w:val="00AF395B"/>
    <w:rsid w:val="00AF3FDD"/>
    <w:rsid w:val="00AF615B"/>
    <w:rsid w:val="00AF6700"/>
    <w:rsid w:val="00AF69A0"/>
    <w:rsid w:val="00AF7942"/>
    <w:rsid w:val="00B010A9"/>
    <w:rsid w:val="00B01552"/>
    <w:rsid w:val="00B0243F"/>
    <w:rsid w:val="00B03E2D"/>
    <w:rsid w:val="00B04FC1"/>
    <w:rsid w:val="00B06864"/>
    <w:rsid w:val="00B07028"/>
    <w:rsid w:val="00B13115"/>
    <w:rsid w:val="00B1649E"/>
    <w:rsid w:val="00B20547"/>
    <w:rsid w:val="00B20DF9"/>
    <w:rsid w:val="00B21A10"/>
    <w:rsid w:val="00B2283C"/>
    <w:rsid w:val="00B23151"/>
    <w:rsid w:val="00B25B82"/>
    <w:rsid w:val="00B304DA"/>
    <w:rsid w:val="00B333E9"/>
    <w:rsid w:val="00B33DB4"/>
    <w:rsid w:val="00B35670"/>
    <w:rsid w:val="00B3640F"/>
    <w:rsid w:val="00B37C4B"/>
    <w:rsid w:val="00B4018A"/>
    <w:rsid w:val="00B41850"/>
    <w:rsid w:val="00B41F95"/>
    <w:rsid w:val="00B437FB"/>
    <w:rsid w:val="00B443C3"/>
    <w:rsid w:val="00B44C4F"/>
    <w:rsid w:val="00B45A18"/>
    <w:rsid w:val="00B47693"/>
    <w:rsid w:val="00B47918"/>
    <w:rsid w:val="00B47A26"/>
    <w:rsid w:val="00B50A0A"/>
    <w:rsid w:val="00B51D12"/>
    <w:rsid w:val="00B531F3"/>
    <w:rsid w:val="00B5635A"/>
    <w:rsid w:val="00B606DF"/>
    <w:rsid w:val="00B6240E"/>
    <w:rsid w:val="00B653E8"/>
    <w:rsid w:val="00B654C2"/>
    <w:rsid w:val="00B65752"/>
    <w:rsid w:val="00B6630A"/>
    <w:rsid w:val="00B66CD2"/>
    <w:rsid w:val="00B67049"/>
    <w:rsid w:val="00B674CF"/>
    <w:rsid w:val="00B70B59"/>
    <w:rsid w:val="00B712D0"/>
    <w:rsid w:val="00B71451"/>
    <w:rsid w:val="00B73B39"/>
    <w:rsid w:val="00B7428B"/>
    <w:rsid w:val="00B74D5E"/>
    <w:rsid w:val="00B75E24"/>
    <w:rsid w:val="00B7622E"/>
    <w:rsid w:val="00B76DEF"/>
    <w:rsid w:val="00B770B6"/>
    <w:rsid w:val="00B77577"/>
    <w:rsid w:val="00B83598"/>
    <w:rsid w:val="00B84A35"/>
    <w:rsid w:val="00B86A12"/>
    <w:rsid w:val="00B877A7"/>
    <w:rsid w:val="00B914EB"/>
    <w:rsid w:val="00B935DD"/>
    <w:rsid w:val="00B93A7F"/>
    <w:rsid w:val="00B9400E"/>
    <w:rsid w:val="00B94C14"/>
    <w:rsid w:val="00B972FA"/>
    <w:rsid w:val="00BA20A4"/>
    <w:rsid w:val="00BA2CFE"/>
    <w:rsid w:val="00BA436F"/>
    <w:rsid w:val="00BA5A25"/>
    <w:rsid w:val="00BA6584"/>
    <w:rsid w:val="00BA6C28"/>
    <w:rsid w:val="00BA79B2"/>
    <w:rsid w:val="00BA7F20"/>
    <w:rsid w:val="00BB0404"/>
    <w:rsid w:val="00BB0F87"/>
    <w:rsid w:val="00BB0FC7"/>
    <w:rsid w:val="00BB18F7"/>
    <w:rsid w:val="00BB3FD1"/>
    <w:rsid w:val="00BB6AA2"/>
    <w:rsid w:val="00BB6E45"/>
    <w:rsid w:val="00BB6E7F"/>
    <w:rsid w:val="00BB7337"/>
    <w:rsid w:val="00BB77D5"/>
    <w:rsid w:val="00BC1E8D"/>
    <w:rsid w:val="00BC2956"/>
    <w:rsid w:val="00BC3000"/>
    <w:rsid w:val="00BC57B1"/>
    <w:rsid w:val="00BC5C5A"/>
    <w:rsid w:val="00BC6085"/>
    <w:rsid w:val="00BC7B7A"/>
    <w:rsid w:val="00BD04EB"/>
    <w:rsid w:val="00BD0A85"/>
    <w:rsid w:val="00BD1B0D"/>
    <w:rsid w:val="00BD650E"/>
    <w:rsid w:val="00BD7139"/>
    <w:rsid w:val="00BE160F"/>
    <w:rsid w:val="00BE1F70"/>
    <w:rsid w:val="00BE2955"/>
    <w:rsid w:val="00BE427A"/>
    <w:rsid w:val="00BE5AAB"/>
    <w:rsid w:val="00BE7E3D"/>
    <w:rsid w:val="00BF2F8E"/>
    <w:rsid w:val="00BF31C3"/>
    <w:rsid w:val="00BF36EE"/>
    <w:rsid w:val="00BF66D0"/>
    <w:rsid w:val="00BF69B8"/>
    <w:rsid w:val="00BF7495"/>
    <w:rsid w:val="00BF7FFE"/>
    <w:rsid w:val="00C0197F"/>
    <w:rsid w:val="00C01DB1"/>
    <w:rsid w:val="00C029F8"/>
    <w:rsid w:val="00C11259"/>
    <w:rsid w:val="00C112D3"/>
    <w:rsid w:val="00C11AC8"/>
    <w:rsid w:val="00C1205E"/>
    <w:rsid w:val="00C14A65"/>
    <w:rsid w:val="00C17C26"/>
    <w:rsid w:val="00C2338A"/>
    <w:rsid w:val="00C23875"/>
    <w:rsid w:val="00C2389B"/>
    <w:rsid w:val="00C23AF1"/>
    <w:rsid w:val="00C23EE2"/>
    <w:rsid w:val="00C24547"/>
    <w:rsid w:val="00C245C3"/>
    <w:rsid w:val="00C24CF2"/>
    <w:rsid w:val="00C25127"/>
    <w:rsid w:val="00C266D6"/>
    <w:rsid w:val="00C26BBC"/>
    <w:rsid w:val="00C30B85"/>
    <w:rsid w:val="00C313B7"/>
    <w:rsid w:val="00C35136"/>
    <w:rsid w:val="00C3716D"/>
    <w:rsid w:val="00C40B7E"/>
    <w:rsid w:val="00C41068"/>
    <w:rsid w:val="00C424F3"/>
    <w:rsid w:val="00C431E5"/>
    <w:rsid w:val="00C43254"/>
    <w:rsid w:val="00C44E5C"/>
    <w:rsid w:val="00C455C2"/>
    <w:rsid w:val="00C4647F"/>
    <w:rsid w:val="00C47AF2"/>
    <w:rsid w:val="00C47FEB"/>
    <w:rsid w:val="00C51C67"/>
    <w:rsid w:val="00C52B6B"/>
    <w:rsid w:val="00C5389E"/>
    <w:rsid w:val="00C54862"/>
    <w:rsid w:val="00C54A22"/>
    <w:rsid w:val="00C55406"/>
    <w:rsid w:val="00C55D40"/>
    <w:rsid w:val="00C607AC"/>
    <w:rsid w:val="00C7049E"/>
    <w:rsid w:val="00C74BE7"/>
    <w:rsid w:val="00C74FFE"/>
    <w:rsid w:val="00C75217"/>
    <w:rsid w:val="00C76D73"/>
    <w:rsid w:val="00C7736C"/>
    <w:rsid w:val="00C81C4E"/>
    <w:rsid w:val="00C824AC"/>
    <w:rsid w:val="00C83DA5"/>
    <w:rsid w:val="00C86D0C"/>
    <w:rsid w:val="00C87AF5"/>
    <w:rsid w:val="00C87B6B"/>
    <w:rsid w:val="00C87D89"/>
    <w:rsid w:val="00C90520"/>
    <w:rsid w:val="00C959E3"/>
    <w:rsid w:val="00C96D72"/>
    <w:rsid w:val="00C972E7"/>
    <w:rsid w:val="00C97C04"/>
    <w:rsid w:val="00CA0139"/>
    <w:rsid w:val="00CA1194"/>
    <w:rsid w:val="00CA2143"/>
    <w:rsid w:val="00CA2757"/>
    <w:rsid w:val="00CA40E5"/>
    <w:rsid w:val="00CA415D"/>
    <w:rsid w:val="00CB0DE2"/>
    <w:rsid w:val="00CB21D3"/>
    <w:rsid w:val="00CB378D"/>
    <w:rsid w:val="00CB3977"/>
    <w:rsid w:val="00CB5B88"/>
    <w:rsid w:val="00CB71BF"/>
    <w:rsid w:val="00CB73C4"/>
    <w:rsid w:val="00CC124E"/>
    <w:rsid w:val="00CC21AD"/>
    <w:rsid w:val="00CC3C27"/>
    <w:rsid w:val="00CC65A6"/>
    <w:rsid w:val="00CC7192"/>
    <w:rsid w:val="00CD0AA3"/>
    <w:rsid w:val="00CD1533"/>
    <w:rsid w:val="00CD1A54"/>
    <w:rsid w:val="00CD2110"/>
    <w:rsid w:val="00CD248E"/>
    <w:rsid w:val="00CD3737"/>
    <w:rsid w:val="00CD7135"/>
    <w:rsid w:val="00CE0C1B"/>
    <w:rsid w:val="00CE0FA8"/>
    <w:rsid w:val="00CE19F3"/>
    <w:rsid w:val="00CE3870"/>
    <w:rsid w:val="00CE46E1"/>
    <w:rsid w:val="00CE58E1"/>
    <w:rsid w:val="00CE64B1"/>
    <w:rsid w:val="00CE722D"/>
    <w:rsid w:val="00CE7E6C"/>
    <w:rsid w:val="00CF01B0"/>
    <w:rsid w:val="00CF0321"/>
    <w:rsid w:val="00CF0364"/>
    <w:rsid w:val="00CF0978"/>
    <w:rsid w:val="00CF1E02"/>
    <w:rsid w:val="00CF2406"/>
    <w:rsid w:val="00CF256A"/>
    <w:rsid w:val="00CF3090"/>
    <w:rsid w:val="00CF5F55"/>
    <w:rsid w:val="00CF66B8"/>
    <w:rsid w:val="00CF75A4"/>
    <w:rsid w:val="00D05900"/>
    <w:rsid w:val="00D06843"/>
    <w:rsid w:val="00D071A5"/>
    <w:rsid w:val="00D07F8A"/>
    <w:rsid w:val="00D10240"/>
    <w:rsid w:val="00D10549"/>
    <w:rsid w:val="00D10E4C"/>
    <w:rsid w:val="00D10E53"/>
    <w:rsid w:val="00D131A1"/>
    <w:rsid w:val="00D135DF"/>
    <w:rsid w:val="00D14125"/>
    <w:rsid w:val="00D15A60"/>
    <w:rsid w:val="00D17B49"/>
    <w:rsid w:val="00D218B3"/>
    <w:rsid w:val="00D219CC"/>
    <w:rsid w:val="00D25342"/>
    <w:rsid w:val="00D27559"/>
    <w:rsid w:val="00D279C7"/>
    <w:rsid w:val="00D27D6C"/>
    <w:rsid w:val="00D33CC6"/>
    <w:rsid w:val="00D36084"/>
    <w:rsid w:val="00D40AC6"/>
    <w:rsid w:val="00D41F14"/>
    <w:rsid w:val="00D43DC2"/>
    <w:rsid w:val="00D4436A"/>
    <w:rsid w:val="00D46410"/>
    <w:rsid w:val="00D4733C"/>
    <w:rsid w:val="00D514BB"/>
    <w:rsid w:val="00D529CD"/>
    <w:rsid w:val="00D52D1D"/>
    <w:rsid w:val="00D53B27"/>
    <w:rsid w:val="00D56C66"/>
    <w:rsid w:val="00D6240B"/>
    <w:rsid w:val="00D63582"/>
    <w:rsid w:val="00D647A2"/>
    <w:rsid w:val="00D71A77"/>
    <w:rsid w:val="00D72BD6"/>
    <w:rsid w:val="00D75738"/>
    <w:rsid w:val="00D772C8"/>
    <w:rsid w:val="00D816B3"/>
    <w:rsid w:val="00D83C6B"/>
    <w:rsid w:val="00D86A33"/>
    <w:rsid w:val="00D90A6B"/>
    <w:rsid w:val="00D91EA4"/>
    <w:rsid w:val="00D9211A"/>
    <w:rsid w:val="00D94166"/>
    <w:rsid w:val="00D94352"/>
    <w:rsid w:val="00D9695B"/>
    <w:rsid w:val="00DA2EE6"/>
    <w:rsid w:val="00DA3588"/>
    <w:rsid w:val="00DA5818"/>
    <w:rsid w:val="00DA59D9"/>
    <w:rsid w:val="00DA65C9"/>
    <w:rsid w:val="00DA765A"/>
    <w:rsid w:val="00DA7FF2"/>
    <w:rsid w:val="00DB26B1"/>
    <w:rsid w:val="00DB4EC5"/>
    <w:rsid w:val="00DB63D3"/>
    <w:rsid w:val="00DB778B"/>
    <w:rsid w:val="00DC22B3"/>
    <w:rsid w:val="00DC3357"/>
    <w:rsid w:val="00DC3867"/>
    <w:rsid w:val="00DC3A0A"/>
    <w:rsid w:val="00DC41A3"/>
    <w:rsid w:val="00DC590E"/>
    <w:rsid w:val="00DC79D6"/>
    <w:rsid w:val="00DD048C"/>
    <w:rsid w:val="00DD1F33"/>
    <w:rsid w:val="00DD2F96"/>
    <w:rsid w:val="00DD33C0"/>
    <w:rsid w:val="00DD59E1"/>
    <w:rsid w:val="00DD68CD"/>
    <w:rsid w:val="00DD7C64"/>
    <w:rsid w:val="00DE23C4"/>
    <w:rsid w:val="00DE47B1"/>
    <w:rsid w:val="00DE68A2"/>
    <w:rsid w:val="00DE6A9D"/>
    <w:rsid w:val="00DF1473"/>
    <w:rsid w:val="00DF334E"/>
    <w:rsid w:val="00DF5172"/>
    <w:rsid w:val="00DF5F9E"/>
    <w:rsid w:val="00E02F56"/>
    <w:rsid w:val="00E05120"/>
    <w:rsid w:val="00E058C1"/>
    <w:rsid w:val="00E0683E"/>
    <w:rsid w:val="00E10546"/>
    <w:rsid w:val="00E158F0"/>
    <w:rsid w:val="00E2228E"/>
    <w:rsid w:val="00E2570C"/>
    <w:rsid w:val="00E2664F"/>
    <w:rsid w:val="00E27602"/>
    <w:rsid w:val="00E400B5"/>
    <w:rsid w:val="00E46EC3"/>
    <w:rsid w:val="00E50D88"/>
    <w:rsid w:val="00E516AB"/>
    <w:rsid w:val="00E519F8"/>
    <w:rsid w:val="00E52283"/>
    <w:rsid w:val="00E52B78"/>
    <w:rsid w:val="00E54A1D"/>
    <w:rsid w:val="00E55C16"/>
    <w:rsid w:val="00E55DE9"/>
    <w:rsid w:val="00E6170F"/>
    <w:rsid w:val="00E61B1D"/>
    <w:rsid w:val="00E62189"/>
    <w:rsid w:val="00E63F24"/>
    <w:rsid w:val="00E7014B"/>
    <w:rsid w:val="00E73478"/>
    <w:rsid w:val="00E759E6"/>
    <w:rsid w:val="00E8000B"/>
    <w:rsid w:val="00E804AA"/>
    <w:rsid w:val="00E80D38"/>
    <w:rsid w:val="00E810C8"/>
    <w:rsid w:val="00E819FA"/>
    <w:rsid w:val="00E83396"/>
    <w:rsid w:val="00E8707F"/>
    <w:rsid w:val="00E90F7F"/>
    <w:rsid w:val="00E92107"/>
    <w:rsid w:val="00E92B6E"/>
    <w:rsid w:val="00E930FF"/>
    <w:rsid w:val="00E93CFE"/>
    <w:rsid w:val="00E948E5"/>
    <w:rsid w:val="00E95BAB"/>
    <w:rsid w:val="00E968D8"/>
    <w:rsid w:val="00E971BB"/>
    <w:rsid w:val="00E976B6"/>
    <w:rsid w:val="00EA0A00"/>
    <w:rsid w:val="00EA1535"/>
    <w:rsid w:val="00EA159B"/>
    <w:rsid w:val="00EA3193"/>
    <w:rsid w:val="00EA3CD4"/>
    <w:rsid w:val="00EA3D97"/>
    <w:rsid w:val="00EA6607"/>
    <w:rsid w:val="00EB1558"/>
    <w:rsid w:val="00EB4455"/>
    <w:rsid w:val="00EB4965"/>
    <w:rsid w:val="00EC0884"/>
    <w:rsid w:val="00EC45FF"/>
    <w:rsid w:val="00EC5080"/>
    <w:rsid w:val="00ED1669"/>
    <w:rsid w:val="00ED2586"/>
    <w:rsid w:val="00EE03B7"/>
    <w:rsid w:val="00EE734B"/>
    <w:rsid w:val="00EF0F68"/>
    <w:rsid w:val="00EF1F05"/>
    <w:rsid w:val="00EF24E9"/>
    <w:rsid w:val="00EF5DFF"/>
    <w:rsid w:val="00F04C1F"/>
    <w:rsid w:val="00F07666"/>
    <w:rsid w:val="00F07E4B"/>
    <w:rsid w:val="00F10A72"/>
    <w:rsid w:val="00F13EBA"/>
    <w:rsid w:val="00F200DB"/>
    <w:rsid w:val="00F20D66"/>
    <w:rsid w:val="00F223FE"/>
    <w:rsid w:val="00F3248D"/>
    <w:rsid w:val="00F358C1"/>
    <w:rsid w:val="00F43030"/>
    <w:rsid w:val="00F433A4"/>
    <w:rsid w:val="00F445FA"/>
    <w:rsid w:val="00F50F03"/>
    <w:rsid w:val="00F53FF4"/>
    <w:rsid w:val="00F54275"/>
    <w:rsid w:val="00F54966"/>
    <w:rsid w:val="00F556F9"/>
    <w:rsid w:val="00F56E27"/>
    <w:rsid w:val="00F610CF"/>
    <w:rsid w:val="00F61EEE"/>
    <w:rsid w:val="00F6200D"/>
    <w:rsid w:val="00F63DCA"/>
    <w:rsid w:val="00F64768"/>
    <w:rsid w:val="00F66AF2"/>
    <w:rsid w:val="00F759AB"/>
    <w:rsid w:val="00F76EC2"/>
    <w:rsid w:val="00F81F4E"/>
    <w:rsid w:val="00F8304B"/>
    <w:rsid w:val="00F861B0"/>
    <w:rsid w:val="00F9068A"/>
    <w:rsid w:val="00F90776"/>
    <w:rsid w:val="00F943B9"/>
    <w:rsid w:val="00FA0518"/>
    <w:rsid w:val="00FA4596"/>
    <w:rsid w:val="00FA6123"/>
    <w:rsid w:val="00FA7BD5"/>
    <w:rsid w:val="00FB072B"/>
    <w:rsid w:val="00FB319B"/>
    <w:rsid w:val="00FB50C6"/>
    <w:rsid w:val="00FB571C"/>
    <w:rsid w:val="00FB6800"/>
    <w:rsid w:val="00FB762D"/>
    <w:rsid w:val="00FB797E"/>
    <w:rsid w:val="00FC3134"/>
    <w:rsid w:val="00FC5D80"/>
    <w:rsid w:val="00FD2021"/>
    <w:rsid w:val="00FD3466"/>
    <w:rsid w:val="00FD36CD"/>
    <w:rsid w:val="00FD4144"/>
    <w:rsid w:val="00FD4BDE"/>
    <w:rsid w:val="00FD5818"/>
    <w:rsid w:val="00FD5C6E"/>
    <w:rsid w:val="00FD6827"/>
    <w:rsid w:val="00FD6B90"/>
    <w:rsid w:val="00FE06D7"/>
    <w:rsid w:val="00FE1C00"/>
    <w:rsid w:val="00FE1C01"/>
    <w:rsid w:val="00FE1F37"/>
    <w:rsid w:val="00FE3511"/>
    <w:rsid w:val="00FE506D"/>
    <w:rsid w:val="00FE50C6"/>
    <w:rsid w:val="00FE71CA"/>
    <w:rsid w:val="00FF59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62EB328-41D5-40C3-8117-E1FEB596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354"/>
    <w:rPr>
      <w:rFonts w:ascii="Arial" w:hAnsi="Arial"/>
      <w:sz w:val="24"/>
    </w:rPr>
  </w:style>
  <w:style w:type="paragraph" w:styleId="1">
    <w:name w:val="heading 1"/>
    <w:basedOn w:val="a"/>
    <w:next w:val="a"/>
    <w:qFormat/>
    <w:rsid w:val="00894B55"/>
    <w:pPr>
      <w:keepNext/>
      <w:spacing w:line="360" w:lineRule="auto"/>
      <w:outlineLvl w:val="0"/>
    </w:pPr>
    <w:rPr>
      <w:b/>
      <w:bCs/>
      <w:sz w:val="20"/>
    </w:rPr>
  </w:style>
  <w:style w:type="paragraph" w:styleId="2">
    <w:name w:val="heading 2"/>
    <w:basedOn w:val="a"/>
    <w:next w:val="a"/>
    <w:qFormat/>
    <w:rsid w:val="00894B55"/>
    <w:pPr>
      <w:keepNext/>
      <w:jc w:val="center"/>
      <w:outlineLvl w:val="1"/>
    </w:pPr>
    <w:rPr>
      <w:b/>
      <w:bCs/>
      <w:sz w:val="32"/>
    </w:rPr>
  </w:style>
  <w:style w:type="paragraph" w:styleId="3">
    <w:name w:val="heading 3"/>
    <w:basedOn w:val="a"/>
    <w:next w:val="a"/>
    <w:qFormat/>
    <w:rsid w:val="00894B55"/>
    <w:pPr>
      <w:keepNext/>
      <w:jc w:val="both"/>
      <w:outlineLvl w:val="2"/>
    </w:pPr>
    <w:rPr>
      <w:b/>
      <w:iCs/>
    </w:rPr>
  </w:style>
  <w:style w:type="paragraph" w:styleId="4">
    <w:name w:val="heading 4"/>
    <w:basedOn w:val="a"/>
    <w:next w:val="a"/>
    <w:qFormat/>
    <w:rsid w:val="00894B55"/>
    <w:pPr>
      <w:keepNext/>
      <w:jc w:val="center"/>
      <w:outlineLvl w:val="3"/>
    </w:pPr>
    <w:rPr>
      <w:b/>
    </w:rPr>
  </w:style>
  <w:style w:type="paragraph" w:styleId="5">
    <w:name w:val="heading 5"/>
    <w:basedOn w:val="a"/>
    <w:next w:val="a"/>
    <w:qFormat/>
    <w:rsid w:val="00894B55"/>
    <w:pPr>
      <w:keepNext/>
      <w:outlineLvl w:val="4"/>
    </w:pPr>
    <w:rPr>
      <w:b/>
      <w:sz w:val="28"/>
    </w:rPr>
  </w:style>
  <w:style w:type="paragraph" w:styleId="6">
    <w:name w:val="heading 6"/>
    <w:basedOn w:val="a"/>
    <w:next w:val="a"/>
    <w:qFormat/>
    <w:rsid w:val="00894B55"/>
    <w:pPr>
      <w:keepNext/>
      <w:tabs>
        <w:tab w:val="left" w:pos="6840"/>
      </w:tabs>
      <w:spacing w:line="360" w:lineRule="auto"/>
      <w:jc w:val="both"/>
      <w:outlineLvl w:val="5"/>
    </w:pPr>
    <w:rPr>
      <w:b/>
      <w:sz w:val="28"/>
    </w:rPr>
  </w:style>
  <w:style w:type="paragraph" w:styleId="7">
    <w:name w:val="heading 7"/>
    <w:basedOn w:val="a"/>
    <w:next w:val="a"/>
    <w:qFormat/>
    <w:rsid w:val="00894B55"/>
    <w:pPr>
      <w:keepNext/>
      <w:tabs>
        <w:tab w:val="left" w:pos="6663"/>
      </w:tabs>
      <w:jc w:val="both"/>
      <w:outlineLvl w:val="6"/>
    </w:pPr>
    <w:rPr>
      <w:b/>
      <w:sz w:val="20"/>
    </w:rPr>
  </w:style>
  <w:style w:type="paragraph" w:styleId="8">
    <w:name w:val="heading 8"/>
    <w:basedOn w:val="a"/>
    <w:next w:val="a"/>
    <w:qFormat/>
    <w:rsid w:val="00894B55"/>
    <w:pPr>
      <w:keepNext/>
      <w:spacing w:line="360" w:lineRule="auto"/>
      <w:ind w:right="176" w:firstLine="540"/>
      <w:outlineLvl w:val="7"/>
    </w:pPr>
    <w:rPr>
      <w:b/>
      <w:bCs/>
      <w:i/>
      <w:iCs/>
    </w:rPr>
  </w:style>
  <w:style w:type="paragraph" w:styleId="9">
    <w:name w:val="heading 9"/>
    <w:basedOn w:val="a"/>
    <w:next w:val="a"/>
    <w:qFormat/>
    <w:rsid w:val="00894B55"/>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rsid w:val="00894B55"/>
    <w:pPr>
      <w:jc w:val="center"/>
    </w:pPr>
    <w:rPr>
      <w:b/>
      <w:sz w:val="20"/>
    </w:rPr>
  </w:style>
  <w:style w:type="character" w:customStyle="1" w:styleId="21">
    <w:name w:val="Основной текст 2 Знак"/>
    <w:basedOn w:val="a0"/>
    <w:link w:val="20"/>
    <w:rsid w:val="00607CA7"/>
    <w:rPr>
      <w:rFonts w:ascii="Arial" w:hAnsi="Arial"/>
      <w:b/>
    </w:rPr>
  </w:style>
  <w:style w:type="paragraph" w:styleId="a3">
    <w:name w:val="Body Text"/>
    <w:basedOn w:val="a"/>
    <w:rsid w:val="00894B55"/>
    <w:pPr>
      <w:spacing w:line="360" w:lineRule="auto"/>
      <w:jc w:val="both"/>
    </w:pPr>
  </w:style>
  <w:style w:type="paragraph" w:styleId="a4">
    <w:name w:val="Body Text Indent"/>
    <w:basedOn w:val="a"/>
    <w:rsid w:val="00894B55"/>
    <w:pPr>
      <w:ind w:firstLine="360"/>
      <w:jc w:val="both"/>
    </w:pPr>
    <w:rPr>
      <w:bCs/>
    </w:rPr>
  </w:style>
  <w:style w:type="paragraph" w:styleId="22">
    <w:name w:val="Body Text Indent 2"/>
    <w:basedOn w:val="a"/>
    <w:rsid w:val="00894B55"/>
    <w:pPr>
      <w:ind w:left="708"/>
      <w:jc w:val="both"/>
    </w:pPr>
    <w:rPr>
      <w:bCs/>
    </w:rPr>
  </w:style>
  <w:style w:type="paragraph" w:styleId="a5">
    <w:name w:val="Balloon Text"/>
    <w:basedOn w:val="a"/>
    <w:semiHidden/>
    <w:rsid w:val="00894B55"/>
    <w:rPr>
      <w:rFonts w:ascii="Tahoma" w:hAnsi="Tahoma" w:cs="Tahoma"/>
      <w:sz w:val="16"/>
      <w:szCs w:val="16"/>
    </w:rPr>
  </w:style>
  <w:style w:type="paragraph" w:styleId="30">
    <w:name w:val="Body Text 3"/>
    <w:basedOn w:val="a"/>
    <w:rsid w:val="00894B55"/>
    <w:pPr>
      <w:spacing w:after="120"/>
    </w:pPr>
    <w:rPr>
      <w:sz w:val="16"/>
      <w:szCs w:val="16"/>
    </w:rPr>
  </w:style>
  <w:style w:type="paragraph" w:styleId="a6">
    <w:name w:val="header"/>
    <w:basedOn w:val="a"/>
    <w:link w:val="a7"/>
    <w:uiPriority w:val="99"/>
    <w:rsid w:val="00894B55"/>
    <w:pPr>
      <w:tabs>
        <w:tab w:val="center" w:pos="4677"/>
        <w:tab w:val="right" w:pos="9355"/>
      </w:tabs>
    </w:pPr>
  </w:style>
  <w:style w:type="character" w:customStyle="1" w:styleId="a7">
    <w:name w:val="Верхний колонтитул Знак"/>
    <w:basedOn w:val="a0"/>
    <w:link w:val="a6"/>
    <w:uiPriority w:val="99"/>
    <w:rsid w:val="00C74FFE"/>
    <w:rPr>
      <w:rFonts w:ascii="Arial" w:hAnsi="Arial"/>
      <w:sz w:val="24"/>
    </w:rPr>
  </w:style>
  <w:style w:type="character" w:customStyle="1" w:styleId="10">
    <w:name w:val="Знак Знак1"/>
    <w:basedOn w:val="a0"/>
    <w:rsid w:val="00894B55"/>
    <w:rPr>
      <w:sz w:val="24"/>
      <w:szCs w:val="24"/>
    </w:rPr>
  </w:style>
  <w:style w:type="paragraph" w:styleId="a8">
    <w:name w:val="footer"/>
    <w:basedOn w:val="a"/>
    <w:link w:val="a9"/>
    <w:uiPriority w:val="99"/>
    <w:rsid w:val="00894B55"/>
    <w:pPr>
      <w:tabs>
        <w:tab w:val="center" w:pos="4677"/>
        <w:tab w:val="right" w:pos="9355"/>
      </w:tabs>
    </w:pPr>
  </w:style>
  <w:style w:type="character" w:customStyle="1" w:styleId="a9">
    <w:name w:val="Нижний колонтитул Знак"/>
    <w:basedOn w:val="a0"/>
    <w:link w:val="a8"/>
    <w:uiPriority w:val="99"/>
    <w:rsid w:val="008D1BDA"/>
    <w:rPr>
      <w:rFonts w:ascii="Arial" w:hAnsi="Arial"/>
      <w:sz w:val="24"/>
    </w:rPr>
  </w:style>
  <w:style w:type="character" w:customStyle="1" w:styleId="aa">
    <w:name w:val="Знак Знак"/>
    <w:basedOn w:val="a0"/>
    <w:rsid w:val="00894B55"/>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b">
    <w:name w:val="Table Grid"/>
    <w:basedOn w:val="a1"/>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0AA3"/>
    <w:pPr>
      <w:widowControl w:val="0"/>
      <w:autoSpaceDE w:val="0"/>
      <w:autoSpaceDN w:val="0"/>
      <w:adjustRightInd w:val="0"/>
    </w:pPr>
    <w:rPr>
      <w:rFonts w:ascii="Arial" w:hAnsi="Arial" w:cs="Arial"/>
      <w:b/>
      <w:bCs/>
    </w:rPr>
  </w:style>
  <w:style w:type="paragraph" w:styleId="ad">
    <w:name w:val="Normal (Web)"/>
    <w:basedOn w:val="a"/>
    <w:rsid w:val="00F54966"/>
    <w:pPr>
      <w:spacing w:before="100" w:beforeAutospacing="1" w:after="100" w:afterAutospacing="1"/>
    </w:pPr>
    <w:rPr>
      <w:rFonts w:ascii="Tahoma" w:hAnsi="Tahoma" w:cs="Tahoma"/>
      <w:sz w:val="18"/>
      <w:szCs w:val="18"/>
    </w:rPr>
  </w:style>
  <w:style w:type="paragraph" w:styleId="ae">
    <w:name w:val="endnote text"/>
    <w:basedOn w:val="a"/>
    <w:semiHidden/>
    <w:rsid w:val="0018533D"/>
    <w:rPr>
      <w:rFonts w:ascii="Times New Roman" w:hAnsi="Times New Roman"/>
      <w:sz w:val="20"/>
    </w:rPr>
  </w:style>
  <w:style w:type="paragraph" w:styleId="af">
    <w:name w:val="List Paragraph"/>
    <w:aliases w:val="List_Paragraph,Multilevel para_II,List Paragraph1"/>
    <w:basedOn w:val="a"/>
    <w:link w:val="af0"/>
    <w:uiPriority w:val="34"/>
    <w:qFormat/>
    <w:rsid w:val="004C7C24"/>
    <w:pPr>
      <w:ind w:left="720"/>
      <w:contextualSpacing/>
    </w:pPr>
    <w:rPr>
      <w:rFonts w:ascii="Times New Roman" w:hAnsi="Times New Roman"/>
      <w:sz w:val="20"/>
    </w:rPr>
  </w:style>
  <w:style w:type="character" w:customStyle="1" w:styleId="af0">
    <w:name w:val="Абзац списка Знак"/>
    <w:aliases w:val="List_Paragraph Знак,Multilevel para_II Знак,List Paragraph1 Знак"/>
    <w:link w:val="af"/>
    <w:uiPriority w:val="34"/>
    <w:locked/>
    <w:rsid w:val="00B44C4F"/>
  </w:style>
  <w:style w:type="character" w:styleId="af1">
    <w:name w:val="Hyperlink"/>
    <w:basedOn w:val="a0"/>
    <w:uiPriority w:val="99"/>
    <w:rsid w:val="00C1205E"/>
    <w:rPr>
      <w:color w:val="0000FF" w:themeColor="hyperlink"/>
      <w:u w:val="single"/>
    </w:rPr>
  </w:style>
  <w:style w:type="character" w:customStyle="1" w:styleId="FontStyle68">
    <w:name w:val="Font Style68"/>
    <w:uiPriority w:val="99"/>
    <w:rsid w:val="001E1D72"/>
    <w:rPr>
      <w:rFonts w:ascii="Times New Roman" w:hAnsi="Times New Roman"/>
      <w:sz w:val="24"/>
    </w:rPr>
  </w:style>
  <w:style w:type="paragraph" w:customStyle="1" w:styleId="Style20">
    <w:name w:val="Style20"/>
    <w:basedOn w:val="a"/>
    <w:uiPriority w:val="99"/>
    <w:rsid w:val="007075BF"/>
    <w:pPr>
      <w:widowControl w:val="0"/>
      <w:autoSpaceDE w:val="0"/>
      <w:autoSpaceDN w:val="0"/>
      <w:adjustRightInd w:val="0"/>
    </w:pPr>
    <w:rPr>
      <w:rFonts w:ascii="Times New Roman" w:hAnsi="Times New Roman"/>
      <w:szCs w:val="24"/>
    </w:rPr>
  </w:style>
  <w:style w:type="character" w:styleId="af2">
    <w:name w:val="endnote reference"/>
    <w:basedOn w:val="a0"/>
    <w:rsid w:val="00C52B6B"/>
    <w:rPr>
      <w:vertAlign w:val="superscript"/>
    </w:rPr>
  </w:style>
  <w:style w:type="table" w:customStyle="1" w:styleId="11">
    <w:name w:val="Сетка таблицы1"/>
    <w:basedOn w:val="a1"/>
    <w:next w:val="ab"/>
    <w:uiPriority w:val="59"/>
    <w:rsid w:val="00F223F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b"/>
    <w:uiPriority w:val="39"/>
    <w:rsid w:val="00CD713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semiHidden/>
    <w:rsid w:val="00127613"/>
    <w:rPr>
      <w:color w:val="808080"/>
    </w:rPr>
  </w:style>
  <w:style w:type="character" w:styleId="af4">
    <w:name w:val="line number"/>
    <w:basedOn w:val="a0"/>
    <w:semiHidden/>
    <w:unhideWhenUsed/>
    <w:rsid w:val="00392698"/>
  </w:style>
  <w:style w:type="character" w:customStyle="1" w:styleId="90">
    <w:name w:val="Основной текст (9)_"/>
    <w:basedOn w:val="a0"/>
    <w:link w:val="91"/>
    <w:rsid w:val="00DC3867"/>
    <w:rPr>
      <w:i/>
      <w:iCs/>
      <w:sz w:val="28"/>
      <w:szCs w:val="28"/>
      <w:shd w:val="clear" w:color="auto" w:fill="FFFFFF"/>
    </w:rPr>
  </w:style>
  <w:style w:type="paragraph" w:customStyle="1" w:styleId="91">
    <w:name w:val="Основной текст (9)"/>
    <w:basedOn w:val="a"/>
    <w:link w:val="90"/>
    <w:rsid w:val="00DC3867"/>
    <w:pPr>
      <w:widowControl w:val="0"/>
      <w:shd w:val="clear" w:color="auto" w:fill="FFFFFF"/>
      <w:spacing w:before="420" w:after="300" w:line="322" w:lineRule="exact"/>
      <w:ind w:firstLine="680"/>
      <w:jc w:val="both"/>
    </w:pPr>
    <w:rPr>
      <w:rFonts w:ascii="Times New Roman" w:hAnsi="Times New Roman"/>
      <w:i/>
      <w:iCs/>
      <w:sz w:val="28"/>
      <w:szCs w:val="28"/>
    </w:rPr>
  </w:style>
  <w:style w:type="table" w:customStyle="1" w:styleId="31">
    <w:name w:val="Сетка таблицы3"/>
    <w:basedOn w:val="a1"/>
    <w:next w:val="ab"/>
    <w:uiPriority w:val="39"/>
    <w:rsid w:val="006E2F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b"/>
    <w:uiPriority w:val="99"/>
    <w:rsid w:val="002C60F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b"/>
    <w:uiPriority w:val="39"/>
    <w:rsid w:val="00AF39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35"/>
    <w:unhideWhenUsed/>
    <w:qFormat/>
    <w:rsid w:val="00393407"/>
    <w:pPr>
      <w:spacing w:after="200" w:line="276" w:lineRule="auto"/>
    </w:pPr>
    <w:rPr>
      <w:rFonts w:ascii="Calibri" w:hAnsi="Calibri"/>
      <w:b/>
      <w:bCs/>
      <w:sz w:val="20"/>
    </w:rPr>
  </w:style>
  <w:style w:type="character" w:styleId="af6">
    <w:name w:val="FollowedHyperlink"/>
    <w:basedOn w:val="a0"/>
    <w:uiPriority w:val="99"/>
    <w:semiHidden/>
    <w:unhideWhenUsed/>
    <w:rsid w:val="00B25B82"/>
    <w:rPr>
      <w:color w:val="800080"/>
      <w:u w:val="single"/>
    </w:rPr>
  </w:style>
  <w:style w:type="paragraph" w:customStyle="1" w:styleId="font5">
    <w:name w:val="font5"/>
    <w:basedOn w:val="a"/>
    <w:rsid w:val="00B25B82"/>
    <w:pPr>
      <w:spacing w:before="100" w:beforeAutospacing="1" w:after="100" w:afterAutospacing="1"/>
    </w:pPr>
    <w:rPr>
      <w:rFonts w:ascii="Times New Roman" w:hAnsi="Times New Roman"/>
      <w:b/>
      <w:bCs/>
      <w:sz w:val="28"/>
      <w:szCs w:val="28"/>
    </w:rPr>
  </w:style>
  <w:style w:type="paragraph" w:customStyle="1" w:styleId="font6">
    <w:name w:val="font6"/>
    <w:basedOn w:val="a"/>
    <w:rsid w:val="00B25B82"/>
    <w:pPr>
      <w:spacing w:before="100" w:beforeAutospacing="1" w:after="100" w:afterAutospacing="1"/>
    </w:pPr>
    <w:rPr>
      <w:rFonts w:ascii="Times New Roman" w:hAnsi="Times New Roman"/>
      <w:sz w:val="28"/>
      <w:szCs w:val="28"/>
    </w:rPr>
  </w:style>
  <w:style w:type="paragraph" w:customStyle="1" w:styleId="xl72">
    <w:name w:val="xl72"/>
    <w:basedOn w:val="a"/>
    <w:rsid w:val="00B25B82"/>
    <w:pPr>
      <w:spacing w:before="100" w:beforeAutospacing="1" w:after="100" w:afterAutospacing="1"/>
    </w:pPr>
    <w:rPr>
      <w:rFonts w:ascii="Times New Roman" w:hAnsi="Times New Roman"/>
      <w:color w:val="000000"/>
      <w:szCs w:val="24"/>
    </w:rPr>
  </w:style>
  <w:style w:type="paragraph" w:customStyle="1" w:styleId="xl73">
    <w:name w:val="xl73"/>
    <w:basedOn w:val="a"/>
    <w:rsid w:val="00B25B82"/>
    <w:pPr>
      <w:spacing w:before="100" w:beforeAutospacing="1" w:after="100" w:afterAutospacing="1"/>
    </w:pPr>
    <w:rPr>
      <w:rFonts w:ascii="Times New Roman" w:hAnsi="Times New Roman"/>
      <w:b/>
      <w:bCs/>
      <w:color w:val="000000"/>
      <w:szCs w:val="24"/>
    </w:rPr>
  </w:style>
  <w:style w:type="paragraph" w:customStyle="1" w:styleId="xl74">
    <w:name w:val="xl74"/>
    <w:basedOn w:val="a"/>
    <w:rsid w:val="00B25B82"/>
    <w:pPr>
      <w:spacing w:before="100" w:beforeAutospacing="1" w:after="100" w:afterAutospacing="1"/>
    </w:pPr>
    <w:rPr>
      <w:rFonts w:ascii="Times New Roman" w:hAnsi="Times New Roman"/>
      <w:color w:val="000000"/>
      <w:szCs w:val="24"/>
    </w:rPr>
  </w:style>
  <w:style w:type="paragraph" w:customStyle="1" w:styleId="xl75">
    <w:name w:val="xl75"/>
    <w:basedOn w:val="a"/>
    <w:rsid w:val="00B25B82"/>
    <w:pPr>
      <w:spacing w:before="100" w:beforeAutospacing="1" w:after="100" w:afterAutospacing="1"/>
      <w:textAlignment w:val="center"/>
    </w:pPr>
    <w:rPr>
      <w:rFonts w:ascii="Times New Roman" w:hAnsi="Times New Roman"/>
      <w:szCs w:val="24"/>
    </w:rPr>
  </w:style>
  <w:style w:type="paragraph" w:customStyle="1" w:styleId="xl76">
    <w:name w:val="xl76"/>
    <w:basedOn w:val="a"/>
    <w:rsid w:val="00B25B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8"/>
      <w:szCs w:val="28"/>
    </w:rPr>
  </w:style>
  <w:style w:type="paragraph" w:customStyle="1" w:styleId="xl77">
    <w:name w:val="xl77"/>
    <w:basedOn w:val="a"/>
    <w:rsid w:val="00B25B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8"/>
      <w:szCs w:val="28"/>
    </w:rPr>
  </w:style>
  <w:style w:type="paragraph" w:customStyle="1" w:styleId="xl78">
    <w:name w:val="xl78"/>
    <w:basedOn w:val="a"/>
    <w:rsid w:val="00B25B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8"/>
      <w:szCs w:val="28"/>
    </w:rPr>
  </w:style>
  <w:style w:type="paragraph" w:customStyle="1" w:styleId="xl79">
    <w:name w:val="xl79"/>
    <w:basedOn w:val="a"/>
    <w:rsid w:val="00B25B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8"/>
      <w:szCs w:val="28"/>
    </w:rPr>
  </w:style>
  <w:style w:type="paragraph" w:customStyle="1" w:styleId="xl80">
    <w:name w:val="xl80"/>
    <w:basedOn w:val="a"/>
    <w:rsid w:val="00B25B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8"/>
      <w:szCs w:val="28"/>
    </w:rPr>
  </w:style>
  <w:style w:type="paragraph" w:customStyle="1" w:styleId="xl81">
    <w:name w:val="xl81"/>
    <w:basedOn w:val="a"/>
    <w:rsid w:val="00B25B82"/>
    <w:pPr>
      <w:spacing w:before="100" w:beforeAutospacing="1" w:after="100" w:afterAutospacing="1"/>
      <w:jc w:val="center"/>
      <w:textAlignment w:val="center"/>
    </w:pPr>
    <w:rPr>
      <w:rFonts w:ascii="Times New Roman" w:hAnsi="Times New Roman"/>
      <w:szCs w:val="24"/>
    </w:rPr>
  </w:style>
  <w:style w:type="paragraph" w:customStyle="1" w:styleId="xl82">
    <w:name w:val="xl82"/>
    <w:basedOn w:val="a"/>
    <w:rsid w:val="00B25B82"/>
    <w:pPr>
      <w:spacing w:before="100" w:beforeAutospacing="1" w:after="100" w:afterAutospacing="1"/>
      <w:textAlignment w:val="center"/>
    </w:pPr>
    <w:rPr>
      <w:rFonts w:ascii="Times New Roman" w:hAnsi="Times New Roman"/>
      <w:szCs w:val="24"/>
    </w:rPr>
  </w:style>
  <w:style w:type="paragraph" w:customStyle="1" w:styleId="xl83">
    <w:name w:val="xl83"/>
    <w:basedOn w:val="a"/>
    <w:rsid w:val="00B25B82"/>
    <w:pPr>
      <w:spacing w:before="100" w:beforeAutospacing="1" w:after="100" w:afterAutospacing="1"/>
      <w:jc w:val="right"/>
      <w:textAlignment w:val="center"/>
    </w:pPr>
    <w:rPr>
      <w:rFonts w:ascii="Times New Roman" w:hAnsi="Times New Roman"/>
      <w:szCs w:val="24"/>
    </w:rPr>
  </w:style>
  <w:style w:type="paragraph" w:customStyle="1" w:styleId="xl84">
    <w:name w:val="xl84"/>
    <w:basedOn w:val="a"/>
    <w:rsid w:val="00B25B82"/>
    <w:pPr>
      <w:spacing w:before="100" w:beforeAutospacing="1" w:after="100" w:afterAutospacing="1"/>
      <w:jc w:val="center"/>
      <w:textAlignment w:val="center"/>
    </w:pPr>
    <w:rPr>
      <w:rFonts w:ascii="Times New Roman" w:hAnsi="Times New Roman"/>
      <w:b/>
      <w:bCs/>
      <w:sz w:val="28"/>
      <w:szCs w:val="28"/>
    </w:rPr>
  </w:style>
  <w:style w:type="paragraph" w:customStyle="1" w:styleId="xl85">
    <w:name w:val="xl85"/>
    <w:basedOn w:val="a"/>
    <w:rsid w:val="00B25B82"/>
    <w:pPr>
      <w:spacing w:before="100" w:beforeAutospacing="1" w:after="100" w:afterAutospacing="1"/>
      <w:jc w:val="right"/>
      <w:textAlignment w:val="center"/>
    </w:pPr>
    <w:rPr>
      <w:rFonts w:ascii="Times New Roman" w:hAnsi="Times New Roman"/>
      <w:i/>
      <w:iCs/>
      <w:sz w:val="28"/>
      <w:szCs w:val="28"/>
    </w:rPr>
  </w:style>
  <w:style w:type="paragraph" w:customStyle="1" w:styleId="xl86">
    <w:name w:val="xl86"/>
    <w:basedOn w:val="a"/>
    <w:rsid w:val="00B25B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8"/>
      <w:szCs w:val="28"/>
    </w:rPr>
  </w:style>
  <w:style w:type="paragraph" w:customStyle="1" w:styleId="xl87">
    <w:name w:val="xl87"/>
    <w:basedOn w:val="a"/>
    <w:rsid w:val="00B25B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8"/>
      <w:szCs w:val="28"/>
    </w:rPr>
  </w:style>
  <w:style w:type="paragraph" w:customStyle="1" w:styleId="xl88">
    <w:name w:val="xl88"/>
    <w:basedOn w:val="a"/>
    <w:rsid w:val="00B25B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89">
    <w:name w:val="xl89"/>
    <w:basedOn w:val="a"/>
    <w:rsid w:val="00B25B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8"/>
      <w:szCs w:val="28"/>
    </w:rPr>
  </w:style>
  <w:style w:type="paragraph" w:customStyle="1" w:styleId="xl90">
    <w:name w:val="xl90"/>
    <w:basedOn w:val="a"/>
    <w:rsid w:val="00B25B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8"/>
      <w:szCs w:val="28"/>
    </w:rPr>
  </w:style>
  <w:style w:type="paragraph" w:customStyle="1" w:styleId="xl91">
    <w:name w:val="xl91"/>
    <w:basedOn w:val="a"/>
    <w:rsid w:val="00B25B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8"/>
      <w:szCs w:val="28"/>
    </w:rPr>
  </w:style>
  <w:style w:type="paragraph" w:customStyle="1" w:styleId="xl92">
    <w:name w:val="xl92"/>
    <w:basedOn w:val="a"/>
    <w:rsid w:val="00B25B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8"/>
      <w:szCs w:val="28"/>
    </w:rPr>
  </w:style>
  <w:style w:type="paragraph" w:customStyle="1" w:styleId="xl93">
    <w:name w:val="xl93"/>
    <w:basedOn w:val="a"/>
    <w:rsid w:val="00B25B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94">
    <w:name w:val="xl94"/>
    <w:basedOn w:val="a"/>
    <w:rsid w:val="00B25B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8"/>
      <w:szCs w:val="28"/>
    </w:rPr>
  </w:style>
  <w:style w:type="paragraph" w:customStyle="1" w:styleId="xl95">
    <w:name w:val="xl95"/>
    <w:basedOn w:val="a"/>
    <w:rsid w:val="00B25B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8"/>
      <w:szCs w:val="28"/>
    </w:rPr>
  </w:style>
  <w:style w:type="paragraph" w:customStyle="1" w:styleId="xl96">
    <w:name w:val="xl96"/>
    <w:basedOn w:val="a"/>
    <w:rsid w:val="00B25B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28"/>
      <w:szCs w:val="28"/>
    </w:rPr>
  </w:style>
  <w:style w:type="paragraph" w:customStyle="1" w:styleId="xl97">
    <w:name w:val="xl97"/>
    <w:basedOn w:val="a"/>
    <w:rsid w:val="00B25B82"/>
    <w:pPr>
      <w:spacing w:before="100" w:beforeAutospacing="1" w:after="100" w:afterAutospacing="1"/>
      <w:jc w:val="right"/>
      <w:textAlignment w:val="center"/>
    </w:pPr>
    <w:rPr>
      <w:rFonts w:ascii="Times New Roman" w:hAnsi="Times New Roman"/>
      <w:szCs w:val="24"/>
    </w:rPr>
  </w:style>
  <w:style w:type="paragraph" w:customStyle="1" w:styleId="xl98">
    <w:name w:val="xl98"/>
    <w:basedOn w:val="a"/>
    <w:rsid w:val="00B25B82"/>
    <w:pPr>
      <w:spacing w:before="100" w:beforeAutospacing="1" w:after="100" w:afterAutospacing="1"/>
      <w:textAlignment w:val="center"/>
    </w:pPr>
    <w:rPr>
      <w:rFonts w:ascii="Times New Roman" w:hAnsi="Times New Roman"/>
      <w:szCs w:val="24"/>
    </w:rPr>
  </w:style>
  <w:style w:type="paragraph" w:customStyle="1" w:styleId="xl99">
    <w:name w:val="xl99"/>
    <w:basedOn w:val="a"/>
    <w:rsid w:val="00B25B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00">
    <w:name w:val="xl100"/>
    <w:basedOn w:val="a"/>
    <w:rsid w:val="00B25B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8"/>
      <w:szCs w:val="28"/>
    </w:rPr>
  </w:style>
  <w:style w:type="paragraph" w:customStyle="1" w:styleId="xl101">
    <w:name w:val="xl101"/>
    <w:basedOn w:val="a"/>
    <w:rsid w:val="00B25B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8"/>
      <w:szCs w:val="28"/>
    </w:rPr>
  </w:style>
  <w:style w:type="paragraph" w:customStyle="1" w:styleId="xl102">
    <w:name w:val="xl102"/>
    <w:basedOn w:val="a"/>
    <w:rsid w:val="00B25B8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03">
    <w:name w:val="xl103"/>
    <w:basedOn w:val="a"/>
    <w:rsid w:val="00B25B82"/>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04">
    <w:name w:val="xl104"/>
    <w:basedOn w:val="a"/>
    <w:rsid w:val="00B25B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05">
    <w:name w:val="xl105"/>
    <w:basedOn w:val="a"/>
    <w:rsid w:val="00B25B8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8"/>
      <w:szCs w:val="28"/>
    </w:rPr>
  </w:style>
  <w:style w:type="paragraph" w:customStyle="1" w:styleId="xl106">
    <w:name w:val="xl106"/>
    <w:basedOn w:val="a"/>
    <w:rsid w:val="00B25B82"/>
    <w:pPr>
      <w:pBdr>
        <w:left w:val="single" w:sz="4" w:space="0" w:color="auto"/>
        <w:right w:val="single" w:sz="4" w:space="0" w:color="auto"/>
      </w:pBdr>
      <w:spacing w:before="100" w:beforeAutospacing="1" w:after="100" w:afterAutospacing="1"/>
      <w:textAlignment w:val="center"/>
    </w:pPr>
    <w:rPr>
      <w:rFonts w:ascii="Times New Roman" w:hAnsi="Times New Roman"/>
      <w:sz w:val="28"/>
      <w:szCs w:val="28"/>
    </w:rPr>
  </w:style>
  <w:style w:type="paragraph" w:customStyle="1" w:styleId="xl107">
    <w:name w:val="xl107"/>
    <w:basedOn w:val="a"/>
    <w:rsid w:val="00B25B8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8"/>
      <w:szCs w:val="28"/>
    </w:rPr>
  </w:style>
  <w:style w:type="paragraph" w:customStyle="1" w:styleId="xl108">
    <w:name w:val="xl108"/>
    <w:basedOn w:val="a"/>
    <w:rsid w:val="00B25B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8"/>
      <w:szCs w:val="28"/>
    </w:rPr>
  </w:style>
  <w:style w:type="paragraph" w:customStyle="1" w:styleId="xl109">
    <w:name w:val="xl109"/>
    <w:basedOn w:val="a"/>
    <w:rsid w:val="00B25B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8"/>
      <w:szCs w:val="28"/>
    </w:rPr>
  </w:style>
  <w:style w:type="paragraph" w:customStyle="1" w:styleId="xl110">
    <w:name w:val="xl110"/>
    <w:basedOn w:val="a"/>
    <w:rsid w:val="00B25B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8"/>
      <w:szCs w:val="28"/>
    </w:rPr>
  </w:style>
  <w:style w:type="paragraph" w:customStyle="1" w:styleId="xl111">
    <w:name w:val="xl111"/>
    <w:basedOn w:val="a"/>
    <w:rsid w:val="00B25B8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12">
    <w:name w:val="xl112"/>
    <w:basedOn w:val="a"/>
    <w:rsid w:val="00B25B82"/>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13">
    <w:name w:val="xl113"/>
    <w:basedOn w:val="a"/>
    <w:rsid w:val="00B25B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14">
    <w:name w:val="xl114"/>
    <w:basedOn w:val="a"/>
    <w:rsid w:val="00B25B82"/>
    <w:pPr>
      <w:spacing w:before="100" w:beforeAutospacing="1" w:after="100" w:afterAutospacing="1"/>
      <w:jc w:val="right"/>
      <w:textAlignment w:val="center"/>
    </w:pPr>
    <w:rPr>
      <w:rFonts w:ascii="Times New Roman" w:hAnsi="Times New Roman"/>
      <w:szCs w:val="24"/>
    </w:rPr>
  </w:style>
  <w:style w:type="paragraph" w:customStyle="1" w:styleId="xl115">
    <w:name w:val="xl115"/>
    <w:basedOn w:val="a"/>
    <w:rsid w:val="00B25B82"/>
    <w:pPr>
      <w:spacing w:before="100" w:beforeAutospacing="1" w:after="100" w:afterAutospacing="1"/>
      <w:jc w:val="center"/>
      <w:textAlignment w:val="center"/>
    </w:pPr>
    <w:rPr>
      <w:rFonts w:ascii="Times New Roman" w:hAnsi="Times New Roman"/>
      <w:b/>
      <w:bCs/>
      <w:sz w:val="36"/>
      <w:szCs w:val="36"/>
    </w:rPr>
  </w:style>
  <w:style w:type="paragraph" w:customStyle="1" w:styleId="xl116">
    <w:name w:val="xl116"/>
    <w:basedOn w:val="a"/>
    <w:rsid w:val="00B25B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8"/>
      <w:szCs w:val="28"/>
    </w:rPr>
  </w:style>
  <w:style w:type="paragraph" w:customStyle="1" w:styleId="xl117">
    <w:name w:val="xl117"/>
    <w:basedOn w:val="a"/>
    <w:rsid w:val="00B25B82"/>
    <w:pPr>
      <w:spacing w:before="100" w:beforeAutospacing="1" w:after="100" w:afterAutospacing="1"/>
      <w:jc w:val="center"/>
      <w:textAlignment w:val="center"/>
    </w:pPr>
    <w:rPr>
      <w:rFonts w:ascii="Times New Roman" w:hAnsi="Times New Roman"/>
      <w:b/>
      <w:bCs/>
      <w:sz w:val="36"/>
      <w:szCs w:val="36"/>
    </w:rPr>
  </w:style>
  <w:style w:type="paragraph" w:customStyle="1" w:styleId="xl118">
    <w:name w:val="xl118"/>
    <w:basedOn w:val="a"/>
    <w:rsid w:val="00B25B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19">
    <w:name w:val="xl119"/>
    <w:basedOn w:val="a"/>
    <w:rsid w:val="00B70B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8"/>
      <w:szCs w:val="28"/>
    </w:rPr>
  </w:style>
  <w:style w:type="paragraph" w:customStyle="1" w:styleId="xl120">
    <w:name w:val="xl120"/>
    <w:basedOn w:val="a"/>
    <w:rsid w:val="005D2B8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8"/>
      <w:szCs w:val="28"/>
    </w:rPr>
  </w:style>
  <w:style w:type="paragraph" w:customStyle="1" w:styleId="xl121">
    <w:name w:val="xl121"/>
    <w:basedOn w:val="a"/>
    <w:rsid w:val="005D2B86"/>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8"/>
      <w:szCs w:val="28"/>
    </w:rPr>
  </w:style>
  <w:style w:type="paragraph" w:customStyle="1" w:styleId="xl122">
    <w:name w:val="xl122"/>
    <w:basedOn w:val="a"/>
    <w:rsid w:val="005D2B8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8"/>
      <w:szCs w:val="28"/>
    </w:rPr>
  </w:style>
  <w:style w:type="paragraph" w:customStyle="1" w:styleId="xl123">
    <w:name w:val="xl123"/>
    <w:basedOn w:val="a"/>
    <w:rsid w:val="005D2B86"/>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8"/>
      <w:szCs w:val="28"/>
    </w:rPr>
  </w:style>
  <w:style w:type="paragraph" w:customStyle="1" w:styleId="xl124">
    <w:name w:val="xl124"/>
    <w:basedOn w:val="a"/>
    <w:rsid w:val="005D2B86"/>
    <w:pPr>
      <w:pBdr>
        <w:left w:val="single" w:sz="4" w:space="0" w:color="auto"/>
        <w:right w:val="single" w:sz="4" w:space="0" w:color="auto"/>
      </w:pBdr>
      <w:spacing w:before="100" w:beforeAutospacing="1" w:after="100" w:afterAutospacing="1"/>
      <w:textAlignment w:val="center"/>
    </w:pPr>
    <w:rPr>
      <w:rFonts w:ascii="Times New Roman" w:hAnsi="Times New Roman"/>
      <w:sz w:val="28"/>
      <w:szCs w:val="28"/>
    </w:rPr>
  </w:style>
  <w:style w:type="paragraph" w:customStyle="1" w:styleId="xl125">
    <w:name w:val="xl125"/>
    <w:basedOn w:val="a"/>
    <w:rsid w:val="005D2B86"/>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8"/>
      <w:szCs w:val="28"/>
    </w:rPr>
  </w:style>
  <w:style w:type="numbering" w:customStyle="1" w:styleId="12">
    <w:name w:val="Нет списка1"/>
    <w:next w:val="a2"/>
    <w:uiPriority w:val="99"/>
    <w:semiHidden/>
    <w:unhideWhenUsed/>
    <w:rsid w:val="00C23EE2"/>
  </w:style>
  <w:style w:type="numbering" w:customStyle="1" w:styleId="24">
    <w:name w:val="Нет списка2"/>
    <w:next w:val="a2"/>
    <w:uiPriority w:val="99"/>
    <w:semiHidden/>
    <w:unhideWhenUsed/>
    <w:rsid w:val="00F35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53696">
      <w:bodyDiv w:val="1"/>
      <w:marLeft w:val="0"/>
      <w:marRight w:val="0"/>
      <w:marTop w:val="0"/>
      <w:marBottom w:val="0"/>
      <w:divBdr>
        <w:top w:val="none" w:sz="0" w:space="0" w:color="auto"/>
        <w:left w:val="none" w:sz="0" w:space="0" w:color="auto"/>
        <w:bottom w:val="none" w:sz="0" w:space="0" w:color="auto"/>
        <w:right w:val="none" w:sz="0" w:space="0" w:color="auto"/>
      </w:divBdr>
    </w:div>
    <w:div w:id="66466726">
      <w:bodyDiv w:val="1"/>
      <w:marLeft w:val="0"/>
      <w:marRight w:val="0"/>
      <w:marTop w:val="0"/>
      <w:marBottom w:val="0"/>
      <w:divBdr>
        <w:top w:val="none" w:sz="0" w:space="0" w:color="auto"/>
        <w:left w:val="none" w:sz="0" w:space="0" w:color="auto"/>
        <w:bottom w:val="none" w:sz="0" w:space="0" w:color="auto"/>
        <w:right w:val="none" w:sz="0" w:space="0" w:color="auto"/>
      </w:divBdr>
    </w:div>
    <w:div w:id="72241566">
      <w:bodyDiv w:val="1"/>
      <w:marLeft w:val="0"/>
      <w:marRight w:val="0"/>
      <w:marTop w:val="0"/>
      <w:marBottom w:val="0"/>
      <w:divBdr>
        <w:top w:val="none" w:sz="0" w:space="0" w:color="auto"/>
        <w:left w:val="none" w:sz="0" w:space="0" w:color="auto"/>
        <w:bottom w:val="none" w:sz="0" w:space="0" w:color="auto"/>
        <w:right w:val="none" w:sz="0" w:space="0" w:color="auto"/>
      </w:divBdr>
    </w:div>
    <w:div w:id="73940173">
      <w:bodyDiv w:val="1"/>
      <w:marLeft w:val="0"/>
      <w:marRight w:val="0"/>
      <w:marTop w:val="0"/>
      <w:marBottom w:val="0"/>
      <w:divBdr>
        <w:top w:val="none" w:sz="0" w:space="0" w:color="auto"/>
        <w:left w:val="none" w:sz="0" w:space="0" w:color="auto"/>
        <w:bottom w:val="none" w:sz="0" w:space="0" w:color="auto"/>
        <w:right w:val="none" w:sz="0" w:space="0" w:color="auto"/>
      </w:divBdr>
    </w:div>
    <w:div w:id="129716616">
      <w:bodyDiv w:val="1"/>
      <w:marLeft w:val="0"/>
      <w:marRight w:val="0"/>
      <w:marTop w:val="0"/>
      <w:marBottom w:val="0"/>
      <w:divBdr>
        <w:top w:val="none" w:sz="0" w:space="0" w:color="auto"/>
        <w:left w:val="none" w:sz="0" w:space="0" w:color="auto"/>
        <w:bottom w:val="none" w:sz="0" w:space="0" w:color="auto"/>
        <w:right w:val="none" w:sz="0" w:space="0" w:color="auto"/>
      </w:divBdr>
    </w:div>
    <w:div w:id="259609616">
      <w:bodyDiv w:val="1"/>
      <w:marLeft w:val="0"/>
      <w:marRight w:val="0"/>
      <w:marTop w:val="0"/>
      <w:marBottom w:val="0"/>
      <w:divBdr>
        <w:top w:val="none" w:sz="0" w:space="0" w:color="auto"/>
        <w:left w:val="none" w:sz="0" w:space="0" w:color="auto"/>
        <w:bottom w:val="none" w:sz="0" w:space="0" w:color="auto"/>
        <w:right w:val="none" w:sz="0" w:space="0" w:color="auto"/>
      </w:divBdr>
    </w:div>
    <w:div w:id="358630542">
      <w:bodyDiv w:val="1"/>
      <w:marLeft w:val="0"/>
      <w:marRight w:val="0"/>
      <w:marTop w:val="0"/>
      <w:marBottom w:val="0"/>
      <w:divBdr>
        <w:top w:val="none" w:sz="0" w:space="0" w:color="auto"/>
        <w:left w:val="none" w:sz="0" w:space="0" w:color="auto"/>
        <w:bottom w:val="none" w:sz="0" w:space="0" w:color="auto"/>
        <w:right w:val="none" w:sz="0" w:space="0" w:color="auto"/>
      </w:divBdr>
    </w:div>
    <w:div w:id="383528789">
      <w:bodyDiv w:val="1"/>
      <w:marLeft w:val="0"/>
      <w:marRight w:val="0"/>
      <w:marTop w:val="0"/>
      <w:marBottom w:val="0"/>
      <w:divBdr>
        <w:top w:val="none" w:sz="0" w:space="0" w:color="auto"/>
        <w:left w:val="none" w:sz="0" w:space="0" w:color="auto"/>
        <w:bottom w:val="none" w:sz="0" w:space="0" w:color="auto"/>
        <w:right w:val="none" w:sz="0" w:space="0" w:color="auto"/>
      </w:divBdr>
    </w:div>
    <w:div w:id="402604094">
      <w:bodyDiv w:val="1"/>
      <w:marLeft w:val="0"/>
      <w:marRight w:val="0"/>
      <w:marTop w:val="0"/>
      <w:marBottom w:val="0"/>
      <w:divBdr>
        <w:top w:val="none" w:sz="0" w:space="0" w:color="auto"/>
        <w:left w:val="none" w:sz="0" w:space="0" w:color="auto"/>
        <w:bottom w:val="none" w:sz="0" w:space="0" w:color="auto"/>
        <w:right w:val="none" w:sz="0" w:space="0" w:color="auto"/>
      </w:divBdr>
    </w:div>
    <w:div w:id="428351585">
      <w:bodyDiv w:val="1"/>
      <w:marLeft w:val="0"/>
      <w:marRight w:val="0"/>
      <w:marTop w:val="0"/>
      <w:marBottom w:val="0"/>
      <w:divBdr>
        <w:top w:val="none" w:sz="0" w:space="0" w:color="auto"/>
        <w:left w:val="none" w:sz="0" w:space="0" w:color="auto"/>
        <w:bottom w:val="none" w:sz="0" w:space="0" w:color="auto"/>
        <w:right w:val="none" w:sz="0" w:space="0" w:color="auto"/>
      </w:divBdr>
    </w:div>
    <w:div w:id="558325247">
      <w:bodyDiv w:val="1"/>
      <w:marLeft w:val="0"/>
      <w:marRight w:val="0"/>
      <w:marTop w:val="0"/>
      <w:marBottom w:val="0"/>
      <w:divBdr>
        <w:top w:val="none" w:sz="0" w:space="0" w:color="auto"/>
        <w:left w:val="none" w:sz="0" w:space="0" w:color="auto"/>
        <w:bottom w:val="none" w:sz="0" w:space="0" w:color="auto"/>
        <w:right w:val="none" w:sz="0" w:space="0" w:color="auto"/>
      </w:divBdr>
    </w:div>
    <w:div w:id="597441912">
      <w:bodyDiv w:val="1"/>
      <w:marLeft w:val="0"/>
      <w:marRight w:val="0"/>
      <w:marTop w:val="0"/>
      <w:marBottom w:val="0"/>
      <w:divBdr>
        <w:top w:val="none" w:sz="0" w:space="0" w:color="auto"/>
        <w:left w:val="none" w:sz="0" w:space="0" w:color="auto"/>
        <w:bottom w:val="none" w:sz="0" w:space="0" w:color="auto"/>
        <w:right w:val="none" w:sz="0" w:space="0" w:color="auto"/>
      </w:divBdr>
    </w:div>
    <w:div w:id="597950905">
      <w:bodyDiv w:val="1"/>
      <w:marLeft w:val="0"/>
      <w:marRight w:val="0"/>
      <w:marTop w:val="0"/>
      <w:marBottom w:val="0"/>
      <w:divBdr>
        <w:top w:val="none" w:sz="0" w:space="0" w:color="auto"/>
        <w:left w:val="none" w:sz="0" w:space="0" w:color="auto"/>
        <w:bottom w:val="none" w:sz="0" w:space="0" w:color="auto"/>
        <w:right w:val="none" w:sz="0" w:space="0" w:color="auto"/>
      </w:divBdr>
    </w:div>
    <w:div w:id="652829998">
      <w:bodyDiv w:val="1"/>
      <w:marLeft w:val="0"/>
      <w:marRight w:val="0"/>
      <w:marTop w:val="0"/>
      <w:marBottom w:val="0"/>
      <w:divBdr>
        <w:top w:val="none" w:sz="0" w:space="0" w:color="auto"/>
        <w:left w:val="none" w:sz="0" w:space="0" w:color="auto"/>
        <w:bottom w:val="none" w:sz="0" w:space="0" w:color="auto"/>
        <w:right w:val="none" w:sz="0" w:space="0" w:color="auto"/>
      </w:divBdr>
    </w:div>
    <w:div w:id="689767688">
      <w:bodyDiv w:val="1"/>
      <w:marLeft w:val="0"/>
      <w:marRight w:val="0"/>
      <w:marTop w:val="0"/>
      <w:marBottom w:val="0"/>
      <w:divBdr>
        <w:top w:val="none" w:sz="0" w:space="0" w:color="auto"/>
        <w:left w:val="none" w:sz="0" w:space="0" w:color="auto"/>
        <w:bottom w:val="none" w:sz="0" w:space="0" w:color="auto"/>
        <w:right w:val="none" w:sz="0" w:space="0" w:color="auto"/>
      </w:divBdr>
    </w:div>
    <w:div w:id="723716231">
      <w:bodyDiv w:val="1"/>
      <w:marLeft w:val="0"/>
      <w:marRight w:val="0"/>
      <w:marTop w:val="0"/>
      <w:marBottom w:val="0"/>
      <w:divBdr>
        <w:top w:val="none" w:sz="0" w:space="0" w:color="auto"/>
        <w:left w:val="none" w:sz="0" w:space="0" w:color="auto"/>
        <w:bottom w:val="none" w:sz="0" w:space="0" w:color="auto"/>
        <w:right w:val="none" w:sz="0" w:space="0" w:color="auto"/>
      </w:divBdr>
    </w:div>
    <w:div w:id="771626966">
      <w:bodyDiv w:val="1"/>
      <w:marLeft w:val="0"/>
      <w:marRight w:val="0"/>
      <w:marTop w:val="0"/>
      <w:marBottom w:val="0"/>
      <w:divBdr>
        <w:top w:val="none" w:sz="0" w:space="0" w:color="auto"/>
        <w:left w:val="none" w:sz="0" w:space="0" w:color="auto"/>
        <w:bottom w:val="none" w:sz="0" w:space="0" w:color="auto"/>
        <w:right w:val="none" w:sz="0" w:space="0" w:color="auto"/>
      </w:divBdr>
    </w:div>
    <w:div w:id="976376140">
      <w:bodyDiv w:val="1"/>
      <w:marLeft w:val="0"/>
      <w:marRight w:val="0"/>
      <w:marTop w:val="0"/>
      <w:marBottom w:val="0"/>
      <w:divBdr>
        <w:top w:val="none" w:sz="0" w:space="0" w:color="auto"/>
        <w:left w:val="none" w:sz="0" w:space="0" w:color="auto"/>
        <w:bottom w:val="none" w:sz="0" w:space="0" w:color="auto"/>
        <w:right w:val="none" w:sz="0" w:space="0" w:color="auto"/>
      </w:divBdr>
    </w:div>
    <w:div w:id="1022970760">
      <w:bodyDiv w:val="1"/>
      <w:marLeft w:val="0"/>
      <w:marRight w:val="0"/>
      <w:marTop w:val="0"/>
      <w:marBottom w:val="0"/>
      <w:divBdr>
        <w:top w:val="none" w:sz="0" w:space="0" w:color="auto"/>
        <w:left w:val="none" w:sz="0" w:space="0" w:color="auto"/>
        <w:bottom w:val="none" w:sz="0" w:space="0" w:color="auto"/>
        <w:right w:val="none" w:sz="0" w:space="0" w:color="auto"/>
      </w:divBdr>
    </w:div>
    <w:div w:id="1046679719">
      <w:bodyDiv w:val="1"/>
      <w:marLeft w:val="0"/>
      <w:marRight w:val="0"/>
      <w:marTop w:val="0"/>
      <w:marBottom w:val="0"/>
      <w:divBdr>
        <w:top w:val="none" w:sz="0" w:space="0" w:color="auto"/>
        <w:left w:val="none" w:sz="0" w:space="0" w:color="auto"/>
        <w:bottom w:val="none" w:sz="0" w:space="0" w:color="auto"/>
        <w:right w:val="none" w:sz="0" w:space="0" w:color="auto"/>
      </w:divBdr>
    </w:div>
    <w:div w:id="1059981853">
      <w:bodyDiv w:val="1"/>
      <w:marLeft w:val="0"/>
      <w:marRight w:val="0"/>
      <w:marTop w:val="0"/>
      <w:marBottom w:val="0"/>
      <w:divBdr>
        <w:top w:val="none" w:sz="0" w:space="0" w:color="auto"/>
        <w:left w:val="none" w:sz="0" w:space="0" w:color="auto"/>
        <w:bottom w:val="none" w:sz="0" w:space="0" w:color="auto"/>
        <w:right w:val="none" w:sz="0" w:space="0" w:color="auto"/>
      </w:divBdr>
    </w:div>
    <w:div w:id="1071150869">
      <w:bodyDiv w:val="1"/>
      <w:marLeft w:val="0"/>
      <w:marRight w:val="0"/>
      <w:marTop w:val="0"/>
      <w:marBottom w:val="0"/>
      <w:divBdr>
        <w:top w:val="none" w:sz="0" w:space="0" w:color="auto"/>
        <w:left w:val="none" w:sz="0" w:space="0" w:color="auto"/>
        <w:bottom w:val="none" w:sz="0" w:space="0" w:color="auto"/>
        <w:right w:val="none" w:sz="0" w:space="0" w:color="auto"/>
      </w:divBdr>
    </w:div>
    <w:div w:id="1116100401">
      <w:bodyDiv w:val="1"/>
      <w:marLeft w:val="0"/>
      <w:marRight w:val="0"/>
      <w:marTop w:val="0"/>
      <w:marBottom w:val="0"/>
      <w:divBdr>
        <w:top w:val="none" w:sz="0" w:space="0" w:color="auto"/>
        <w:left w:val="none" w:sz="0" w:space="0" w:color="auto"/>
        <w:bottom w:val="none" w:sz="0" w:space="0" w:color="auto"/>
        <w:right w:val="none" w:sz="0" w:space="0" w:color="auto"/>
      </w:divBdr>
    </w:div>
    <w:div w:id="1154567800">
      <w:bodyDiv w:val="1"/>
      <w:marLeft w:val="0"/>
      <w:marRight w:val="0"/>
      <w:marTop w:val="0"/>
      <w:marBottom w:val="0"/>
      <w:divBdr>
        <w:top w:val="none" w:sz="0" w:space="0" w:color="auto"/>
        <w:left w:val="none" w:sz="0" w:space="0" w:color="auto"/>
        <w:bottom w:val="none" w:sz="0" w:space="0" w:color="auto"/>
        <w:right w:val="none" w:sz="0" w:space="0" w:color="auto"/>
      </w:divBdr>
    </w:div>
    <w:div w:id="1231498772">
      <w:bodyDiv w:val="1"/>
      <w:marLeft w:val="0"/>
      <w:marRight w:val="0"/>
      <w:marTop w:val="0"/>
      <w:marBottom w:val="0"/>
      <w:divBdr>
        <w:top w:val="none" w:sz="0" w:space="0" w:color="auto"/>
        <w:left w:val="none" w:sz="0" w:space="0" w:color="auto"/>
        <w:bottom w:val="none" w:sz="0" w:space="0" w:color="auto"/>
        <w:right w:val="none" w:sz="0" w:space="0" w:color="auto"/>
      </w:divBdr>
    </w:div>
    <w:div w:id="1242328216">
      <w:bodyDiv w:val="1"/>
      <w:marLeft w:val="0"/>
      <w:marRight w:val="0"/>
      <w:marTop w:val="0"/>
      <w:marBottom w:val="0"/>
      <w:divBdr>
        <w:top w:val="none" w:sz="0" w:space="0" w:color="auto"/>
        <w:left w:val="none" w:sz="0" w:space="0" w:color="auto"/>
        <w:bottom w:val="none" w:sz="0" w:space="0" w:color="auto"/>
        <w:right w:val="none" w:sz="0" w:space="0" w:color="auto"/>
      </w:divBdr>
    </w:div>
    <w:div w:id="1278826768">
      <w:bodyDiv w:val="1"/>
      <w:marLeft w:val="0"/>
      <w:marRight w:val="0"/>
      <w:marTop w:val="0"/>
      <w:marBottom w:val="0"/>
      <w:divBdr>
        <w:top w:val="none" w:sz="0" w:space="0" w:color="auto"/>
        <w:left w:val="none" w:sz="0" w:space="0" w:color="auto"/>
        <w:bottom w:val="none" w:sz="0" w:space="0" w:color="auto"/>
        <w:right w:val="none" w:sz="0" w:space="0" w:color="auto"/>
      </w:divBdr>
    </w:div>
    <w:div w:id="1296176664">
      <w:bodyDiv w:val="1"/>
      <w:marLeft w:val="0"/>
      <w:marRight w:val="0"/>
      <w:marTop w:val="0"/>
      <w:marBottom w:val="0"/>
      <w:divBdr>
        <w:top w:val="none" w:sz="0" w:space="0" w:color="auto"/>
        <w:left w:val="none" w:sz="0" w:space="0" w:color="auto"/>
        <w:bottom w:val="none" w:sz="0" w:space="0" w:color="auto"/>
        <w:right w:val="none" w:sz="0" w:space="0" w:color="auto"/>
      </w:divBdr>
    </w:div>
    <w:div w:id="1348873072">
      <w:bodyDiv w:val="1"/>
      <w:marLeft w:val="0"/>
      <w:marRight w:val="0"/>
      <w:marTop w:val="0"/>
      <w:marBottom w:val="0"/>
      <w:divBdr>
        <w:top w:val="none" w:sz="0" w:space="0" w:color="auto"/>
        <w:left w:val="none" w:sz="0" w:space="0" w:color="auto"/>
        <w:bottom w:val="none" w:sz="0" w:space="0" w:color="auto"/>
        <w:right w:val="none" w:sz="0" w:space="0" w:color="auto"/>
      </w:divBdr>
    </w:div>
    <w:div w:id="1377000505">
      <w:bodyDiv w:val="1"/>
      <w:marLeft w:val="0"/>
      <w:marRight w:val="0"/>
      <w:marTop w:val="0"/>
      <w:marBottom w:val="0"/>
      <w:divBdr>
        <w:top w:val="none" w:sz="0" w:space="0" w:color="auto"/>
        <w:left w:val="none" w:sz="0" w:space="0" w:color="auto"/>
        <w:bottom w:val="none" w:sz="0" w:space="0" w:color="auto"/>
        <w:right w:val="none" w:sz="0" w:space="0" w:color="auto"/>
      </w:divBdr>
    </w:div>
    <w:div w:id="1396247366">
      <w:bodyDiv w:val="1"/>
      <w:marLeft w:val="0"/>
      <w:marRight w:val="0"/>
      <w:marTop w:val="0"/>
      <w:marBottom w:val="0"/>
      <w:divBdr>
        <w:top w:val="none" w:sz="0" w:space="0" w:color="auto"/>
        <w:left w:val="none" w:sz="0" w:space="0" w:color="auto"/>
        <w:bottom w:val="none" w:sz="0" w:space="0" w:color="auto"/>
        <w:right w:val="none" w:sz="0" w:space="0" w:color="auto"/>
      </w:divBdr>
    </w:div>
    <w:div w:id="1397245827">
      <w:bodyDiv w:val="1"/>
      <w:marLeft w:val="0"/>
      <w:marRight w:val="0"/>
      <w:marTop w:val="0"/>
      <w:marBottom w:val="0"/>
      <w:divBdr>
        <w:top w:val="none" w:sz="0" w:space="0" w:color="auto"/>
        <w:left w:val="none" w:sz="0" w:space="0" w:color="auto"/>
        <w:bottom w:val="none" w:sz="0" w:space="0" w:color="auto"/>
        <w:right w:val="none" w:sz="0" w:space="0" w:color="auto"/>
      </w:divBdr>
    </w:div>
    <w:div w:id="1439763354">
      <w:bodyDiv w:val="1"/>
      <w:marLeft w:val="0"/>
      <w:marRight w:val="0"/>
      <w:marTop w:val="0"/>
      <w:marBottom w:val="0"/>
      <w:divBdr>
        <w:top w:val="none" w:sz="0" w:space="0" w:color="auto"/>
        <w:left w:val="none" w:sz="0" w:space="0" w:color="auto"/>
        <w:bottom w:val="none" w:sz="0" w:space="0" w:color="auto"/>
        <w:right w:val="none" w:sz="0" w:space="0" w:color="auto"/>
      </w:divBdr>
    </w:div>
    <w:div w:id="1442646246">
      <w:bodyDiv w:val="1"/>
      <w:marLeft w:val="0"/>
      <w:marRight w:val="0"/>
      <w:marTop w:val="0"/>
      <w:marBottom w:val="0"/>
      <w:divBdr>
        <w:top w:val="none" w:sz="0" w:space="0" w:color="auto"/>
        <w:left w:val="none" w:sz="0" w:space="0" w:color="auto"/>
        <w:bottom w:val="none" w:sz="0" w:space="0" w:color="auto"/>
        <w:right w:val="none" w:sz="0" w:space="0" w:color="auto"/>
      </w:divBdr>
    </w:div>
    <w:div w:id="1444419466">
      <w:bodyDiv w:val="1"/>
      <w:marLeft w:val="0"/>
      <w:marRight w:val="0"/>
      <w:marTop w:val="0"/>
      <w:marBottom w:val="0"/>
      <w:divBdr>
        <w:top w:val="none" w:sz="0" w:space="0" w:color="auto"/>
        <w:left w:val="none" w:sz="0" w:space="0" w:color="auto"/>
        <w:bottom w:val="none" w:sz="0" w:space="0" w:color="auto"/>
        <w:right w:val="none" w:sz="0" w:space="0" w:color="auto"/>
      </w:divBdr>
    </w:div>
    <w:div w:id="1459177245">
      <w:bodyDiv w:val="1"/>
      <w:marLeft w:val="0"/>
      <w:marRight w:val="0"/>
      <w:marTop w:val="0"/>
      <w:marBottom w:val="0"/>
      <w:divBdr>
        <w:top w:val="none" w:sz="0" w:space="0" w:color="auto"/>
        <w:left w:val="none" w:sz="0" w:space="0" w:color="auto"/>
        <w:bottom w:val="none" w:sz="0" w:space="0" w:color="auto"/>
        <w:right w:val="none" w:sz="0" w:space="0" w:color="auto"/>
      </w:divBdr>
    </w:div>
    <w:div w:id="1466313142">
      <w:bodyDiv w:val="1"/>
      <w:marLeft w:val="0"/>
      <w:marRight w:val="0"/>
      <w:marTop w:val="0"/>
      <w:marBottom w:val="0"/>
      <w:divBdr>
        <w:top w:val="none" w:sz="0" w:space="0" w:color="auto"/>
        <w:left w:val="none" w:sz="0" w:space="0" w:color="auto"/>
        <w:bottom w:val="none" w:sz="0" w:space="0" w:color="auto"/>
        <w:right w:val="none" w:sz="0" w:space="0" w:color="auto"/>
      </w:divBdr>
    </w:div>
    <w:div w:id="1547838002">
      <w:bodyDiv w:val="1"/>
      <w:marLeft w:val="0"/>
      <w:marRight w:val="0"/>
      <w:marTop w:val="0"/>
      <w:marBottom w:val="0"/>
      <w:divBdr>
        <w:top w:val="none" w:sz="0" w:space="0" w:color="auto"/>
        <w:left w:val="none" w:sz="0" w:space="0" w:color="auto"/>
        <w:bottom w:val="none" w:sz="0" w:space="0" w:color="auto"/>
        <w:right w:val="none" w:sz="0" w:space="0" w:color="auto"/>
      </w:divBdr>
    </w:div>
    <w:div w:id="1616865098">
      <w:bodyDiv w:val="1"/>
      <w:marLeft w:val="0"/>
      <w:marRight w:val="0"/>
      <w:marTop w:val="0"/>
      <w:marBottom w:val="0"/>
      <w:divBdr>
        <w:top w:val="none" w:sz="0" w:space="0" w:color="auto"/>
        <w:left w:val="none" w:sz="0" w:space="0" w:color="auto"/>
        <w:bottom w:val="none" w:sz="0" w:space="0" w:color="auto"/>
        <w:right w:val="none" w:sz="0" w:space="0" w:color="auto"/>
      </w:divBdr>
    </w:div>
    <w:div w:id="1658610829">
      <w:bodyDiv w:val="1"/>
      <w:marLeft w:val="0"/>
      <w:marRight w:val="0"/>
      <w:marTop w:val="0"/>
      <w:marBottom w:val="0"/>
      <w:divBdr>
        <w:top w:val="none" w:sz="0" w:space="0" w:color="auto"/>
        <w:left w:val="none" w:sz="0" w:space="0" w:color="auto"/>
        <w:bottom w:val="none" w:sz="0" w:space="0" w:color="auto"/>
        <w:right w:val="none" w:sz="0" w:space="0" w:color="auto"/>
      </w:divBdr>
    </w:div>
    <w:div w:id="1733968108">
      <w:bodyDiv w:val="1"/>
      <w:marLeft w:val="0"/>
      <w:marRight w:val="0"/>
      <w:marTop w:val="0"/>
      <w:marBottom w:val="0"/>
      <w:divBdr>
        <w:top w:val="none" w:sz="0" w:space="0" w:color="auto"/>
        <w:left w:val="none" w:sz="0" w:space="0" w:color="auto"/>
        <w:bottom w:val="none" w:sz="0" w:space="0" w:color="auto"/>
        <w:right w:val="none" w:sz="0" w:space="0" w:color="auto"/>
      </w:divBdr>
    </w:div>
    <w:div w:id="1770395484">
      <w:bodyDiv w:val="1"/>
      <w:marLeft w:val="0"/>
      <w:marRight w:val="0"/>
      <w:marTop w:val="0"/>
      <w:marBottom w:val="0"/>
      <w:divBdr>
        <w:top w:val="none" w:sz="0" w:space="0" w:color="auto"/>
        <w:left w:val="none" w:sz="0" w:space="0" w:color="auto"/>
        <w:bottom w:val="none" w:sz="0" w:space="0" w:color="auto"/>
        <w:right w:val="none" w:sz="0" w:space="0" w:color="auto"/>
      </w:divBdr>
    </w:div>
    <w:div w:id="1837182828">
      <w:bodyDiv w:val="1"/>
      <w:marLeft w:val="0"/>
      <w:marRight w:val="0"/>
      <w:marTop w:val="0"/>
      <w:marBottom w:val="0"/>
      <w:divBdr>
        <w:top w:val="none" w:sz="0" w:space="0" w:color="auto"/>
        <w:left w:val="none" w:sz="0" w:space="0" w:color="auto"/>
        <w:bottom w:val="none" w:sz="0" w:space="0" w:color="auto"/>
        <w:right w:val="none" w:sz="0" w:space="0" w:color="auto"/>
      </w:divBdr>
    </w:div>
    <w:div w:id="1849637709">
      <w:bodyDiv w:val="1"/>
      <w:marLeft w:val="0"/>
      <w:marRight w:val="0"/>
      <w:marTop w:val="0"/>
      <w:marBottom w:val="0"/>
      <w:divBdr>
        <w:top w:val="none" w:sz="0" w:space="0" w:color="auto"/>
        <w:left w:val="none" w:sz="0" w:space="0" w:color="auto"/>
        <w:bottom w:val="none" w:sz="0" w:space="0" w:color="auto"/>
        <w:right w:val="none" w:sz="0" w:space="0" w:color="auto"/>
      </w:divBdr>
    </w:div>
    <w:div w:id="1963530723">
      <w:bodyDiv w:val="1"/>
      <w:marLeft w:val="0"/>
      <w:marRight w:val="0"/>
      <w:marTop w:val="0"/>
      <w:marBottom w:val="0"/>
      <w:divBdr>
        <w:top w:val="none" w:sz="0" w:space="0" w:color="auto"/>
        <w:left w:val="none" w:sz="0" w:space="0" w:color="auto"/>
        <w:bottom w:val="none" w:sz="0" w:space="0" w:color="auto"/>
        <w:right w:val="none" w:sz="0" w:space="0" w:color="auto"/>
      </w:divBdr>
    </w:div>
    <w:div w:id="2047749003">
      <w:bodyDiv w:val="1"/>
      <w:marLeft w:val="0"/>
      <w:marRight w:val="0"/>
      <w:marTop w:val="0"/>
      <w:marBottom w:val="0"/>
      <w:divBdr>
        <w:top w:val="none" w:sz="0" w:space="0" w:color="auto"/>
        <w:left w:val="none" w:sz="0" w:space="0" w:color="auto"/>
        <w:bottom w:val="none" w:sz="0" w:space="0" w:color="auto"/>
        <w:right w:val="none" w:sz="0" w:space="0" w:color="auto"/>
      </w:divBdr>
    </w:div>
    <w:div w:id="2050063455">
      <w:bodyDiv w:val="1"/>
      <w:marLeft w:val="0"/>
      <w:marRight w:val="0"/>
      <w:marTop w:val="0"/>
      <w:marBottom w:val="0"/>
      <w:divBdr>
        <w:top w:val="none" w:sz="0" w:space="0" w:color="auto"/>
        <w:left w:val="none" w:sz="0" w:space="0" w:color="auto"/>
        <w:bottom w:val="none" w:sz="0" w:space="0" w:color="auto"/>
        <w:right w:val="none" w:sz="0" w:space="0" w:color="auto"/>
      </w:divBdr>
    </w:div>
    <w:div w:id="2074693215">
      <w:bodyDiv w:val="1"/>
      <w:marLeft w:val="0"/>
      <w:marRight w:val="0"/>
      <w:marTop w:val="0"/>
      <w:marBottom w:val="0"/>
      <w:divBdr>
        <w:top w:val="none" w:sz="0" w:space="0" w:color="auto"/>
        <w:left w:val="none" w:sz="0" w:space="0" w:color="auto"/>
        <w:bottom w:val="none" w:sz="0" w:space="0" w:color="auto"/>
        <w:right w:val="none" w:sz="0" w:space="0" w:color="auto"/>
      </w:divBdr>
    </w:div>
    <w:div w:id="214493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_____Microsoft_Excel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Microsoft_Excel1.xlsx"/><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до 35 лет</c:v>
                </c:pt>
              </c:strCache>
            </c:strRef>
          </c:tx>
          <c:spPr>
            <a:solidFill>
              <a:schemeClr val="accent1"/>
            </a:solidFill>
            <a:ln>
              <a:noFill/>
            </a:ln>
            <a:effectLst/>
          </c:spPr>
          <c:invertIfNegative val="0"/>
          <c:cat>
            <c:numRef>
              <c:f>Лист1!$A$2:$A$4</c:f>
              <c:numCache>
                <c:formatCode>General</c:formatCode>
                <c:ptCount val="3"/>
                <c:pt idx="0">
                  <c:v>2015</c:v>
                </c:pt>
                <c:pt idx="1">
                  <c:v>2016</c:v>
                </c:pt>
                <c:pt idx="2">
                  <c:v>2017</c:v>
                </c:pt>
              </c:numCache>
            </c:numRef>
          </c:cat>
          <c:val>
            <c:numRef>
              <c:f>Лист1!$B$2:$B$4</c:f>
              <c:numCache>
                <c:formatCode>0%</c:formatCode>
                <c:ptCount val="3"/>
                <c:pt idx="0">
                  <c:v>0.30000000000000032</c:v>
                </c:pt>
                <c:pt idx="1">
                  <c:v>0.32000000000000073</c:v>
                </c:pt>
                <c:pt idx="2">
                  <c:v>0.32000000000000073</c:v>
                </c:pt>
              </c:numCache>
            </c:numRef>
          </c:val>
          <c:extLst xmlns:c16r2="http://schemas.microsoft.com/office/drawing/2015/06/chart">
            <c:ext xmlns:c16="http://schemas.microsoft.com/office/drawing/2014/chart" uri="{C3380CC4-5D6E-409C-BE32-E72D297353CC}">
              <c16:uniqueId val="{00000000-7C96-4050-A273-3D8D3830C095}"/>
            </c:ext>
          </c:extLst>
        </c:ser>
        <c:ser>
          <c:idx val="1"/>
          <c:order val="1"/>
          <c:tx>
            <c:strRef>
              <c:f>Лист1!$C$1</c:f>
              <c:strCache>
                <c:ptCount val="1"/>
                <c:pt idx="0">
                  <c:v>от 35 до 50 лет</c:v>
                </c:pt>
              </c:strCache>
            </c:strRef>
          </c:tx>
          <c:spPr>
            <a:solidFill>
              <a:schemeClr val="accent2"/>
            </a:solidFill>
            <a:ln>
              <a:noFill/>
            </a:ln>
            <a:effectLst/>
          </c:spPr>
          <c:invertIfNegative val="0"/>
          <c:cat>
            <c:numRef>
              <c:f>Лист1!$A$2:$A$4</c:f>
              <c:numCache>
                <c:formatCode>General</c:formatCode>
                <c:ptCount val="3"/>
                <c:pt idx="0">
                  <c:v>2015</c:v>
                </c:pt>
                <c:pt idx="1">
                  <c:v>2016</c:v>
                </c:pt>
                <c:pt idx="2">
                  <c:v>2017</c:v>
                </c:pt>
              </c:numCache>
            </c:numRef>
          </c:cat>
          <c:val>
            <c:numRef>
              <c:f>Лист1!$C$2:$C$4</c:f>
              <c:numCache>
                <c:formatCode>0%</c:formatCode>
                <c:ptCount val="3"/>
                <c:pt idx="0">
                  <c:v>0.35000000000000031</c:v>
                </c:pt>
                <c:pt idx="1">
                  <c:v>0.37000000000000038</c:v>
                </c:pt>
                <c:pt idx="2">
                  <c:v>0.38000000000000073</c:v>
                </c:pt>
              </c:numCache>
            </c:numRef>
          </c:val>
          <c:extLst xmlns:c16r2="http://schemas.microsoft.com/office/drawing/2015/06/chart">
            <c:ext xmlns:c16="http://schemas.microsoft.com/office/drawing/2014/chart" uri="{C3380CC4-5D6E-409C-BE32-E72D297353CC}">
              <c16:uniqueId val="{00000001-7C96-4050-A273-3D8D3830C095}"/>
            </c:ext>
          </c:extLst>
        </c:ser>
        <c:ser>
          <c:idx val="2"/>
          <c:order val="2"/>
          <c:tx>
            <c:strRef>
              <c:f>Лист1!$D$1</c:f>
              <c:strCache>
                <c:ptCount val="1"/>
                <c:pt idx="0">
                  <c:v>от 50 лет и старше</c:v>
                </c:pt>
              </c:strCache>
            </c:strRef>
          </c:tx>
          <c:spPr>
            <a:solidFill>
              <a:schemeClr val="accent3"/>
            </a:solidFill>
            <a:ln>
              <a:noFill/>
            </a:ln>
            <a:effectLst/>
          </c:spPr>
          <c:invertIfNegative val="0"/>
          <c:cat>
            <c:numRef>
              <c:f>Лист1!$A$2:$A$4</c:f>
              <c:numCache>
                <c:formatCode>General</c:formatCode>
                <c:ptCount val="3"/>
                <c:pt idx="0">
                  <c:v>2015</c:v>
                </c:pt>
                <c:pt idx="1">
                  <c:v>2016</c:v>
                </c:pt>
                <c:pt idx="2">
                  <c:v>2017</c:v>
                </c:pt>
              </c:numCache>
            </c:numRef>
          </c:cat>
          <c:val>
            <c:numRef>
              <c:f>Лист1!$D$2:$D$4</c:f>
              <c:numCache>
                <c:formatCode>0%</c:formatCode>
                <c:ptCount val="3"/>
                <c:pt idx="0">
                  <c:v>0.35000000000000031</c:v>
                </c:pt>
                <c:pt idx="1">
                  <c:v>0.31000000000000066</c:v>
                </c:pt>
                <c:pt idx="2">
                  <c:v>0.30000000000000032</c:v>
                </c:pt>
              </c:numCache>
            </c:numRef>
          </c:val>
          <c:extLst xmlns:c16r2="http://schemas.microsoft.com/office/drawing/2015/06/chart">
            <c:ext xmlns:c16="http://schemas.microsoft.com/office/drawing/2014/chart" uri="{C3380CC4-5D6E-409C-BE32-E72D297353CC}">
              <c16:uniqueId val="{00000002-7C96-4050-A273-3D8D3830C095}"/>
            </c:ext>
          </c:extLst>
        </c:ser>
        <c:dLbls>
          <c:showLegendKey val="0"/>
          <c:showVal val="0"/>
          <c:showCatName val="0"/>
          <c:showSerName val="0"/>
          <c:showPercent val="0"/>
          <c:showBubbleSize val="0"/>
        </c:dLbls>
        <c:gapWidth val="219"/>
        <c:overlap val="-27"/>
        <c:axId val="1950248576"/>
        <c:axId val="1950247488"/>
      </c:barChart>
      <c:catAx>
        <c:axId val="195024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50247488"/>
        <c:crosses val="autoZero"/>
        <c:auto val="1"/>
        <c:lblAlgn val="ctr"/>
        <c:lblOffset val="100"/>
        <c:noMultiLvlLbl val="0"/>
      </c:catAx>
      <c:valAx>
        <c:axId val="1950247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502485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до 35 лет</c:v>
                </c:pt>
              </c:strCache>
            </c:strRef>
          </c:tx>
          <c:spPr>
            <a:solidFill>
              <a:schemeClr val="accent1"/>
            </a:solidFill>
            <a:ln>
              <a:noFill/>
            </a:ln>
            <a:effectLst/>
          </c:spPr>
          <c:invertIfNegative val="0"/>
          <c:cat>
            <c:numRef>
              <c:f>Лист1!$A$2:$A$4</c:f>
              <c:numCache>
                <c:formatCode>General</c:formatCode>
                <c:ptCount val="3"/>
                <c:pt idx="0">
                  <c:v>2015</c:v>
                </c:pt>
                <c:pt idx="1">
                  <c:v>2016</c:v>
                </c:pt>
                <c:pt idx="2">
                  <c:v>2017</c:v>
                </c:pt>
              </c:numCache>
            </c:numRef>
          </c:cat>
          <c:val>
            <c:numRef>
              <c:f>Лист1!$B$2:$B$4</c:f>
              <c:numCache>
                <c:formatCode>General</c:formatCode>
                <c:ptCount val="3"/>
                <c:pt idx="0">
                  <c:v>69</c:v>
                </c:pt>
                <c:pt idx="1">
                  <c:v>55</c:v>
                </c:pt>
                <c:pt idx="2">
                  <c:v>50</c:v>
                </c:pt>
              </c:numCache>
            </c:numRef>
          </c:val>
          <c:extLst xmlns:c16r2="http://schemas.microsoft.com/office/drawing/2015/06/chart">
            <c:ext xmlns:c16="http://schemas.microsoft.com/office/drawing/2014/chart" uri="{C3380CC4-5D6E-409C-BE32-E72D297353CC}">
              <c16:uniqueId val="{00000000-0D33-40A6-B541-2CEE3EAAECB1}"/>
            </c:ext>
          </c:extLst>
        </c:ser>
        <c:ser>
          <c:idx val="1"/>
          <c:order val="1"/>
          <c:tx>
            <c:strRef>
              <c:f>Лист1!$C$1</c:f>
              <c:strCache>
                <c:ptCount val="1"/>
                <c:pt idx="0">
                  <c:v>от 35 до 50</c:v>
                </c:pt>
              </c:strCache>
            </c:strRef>
          </c:tx>
          <c:spPr>
            <a:solidFill>
              <a:schemeClr val="accent2"/>
            </a:solidFill>
            <a:ln>
              <a:noFill/>
            </a:ln>
            <a:effectLst/>
          </c:spPr>
          <c:invertIfNegative val="0"/>
          <c:cat>
            <c:numRef>
              <c:f>Лист1!$A$2:$A$4</c:f>
              <c:numCache>
                <c:formatCode>General</c:formatCode>
                <c:ptCount val="3"/>
                <c:pt idx="0">
                  <c:v>2015</c:v>
                </c:pt>
                <c:pt idx="1">
                  <c:v>2016</c:v>
                </c:pt>
                <c:pt idx="2">
                  <c:v>2017</c:v>
                </c:pt>
              </c:numCache>
            </c:numRef>
          </c:cat>
          <c:val>
            <c:numRef>
              <c:f>Лист1!$C$2:$C$4</c:f>
              <c:numCache>
                <c:formatCode>General</c:formatCode>
                <c:ptCount val="3"/>
                <c:pt idx="0">
                  <c:v>85</c:v>
                </c:pt>
                <c:pt idx="1">
                  <c:v>95</c:v>
                </c:pt>
                <c:pt idx="2">
                  <c:v>93</c:v>
                </c:pt>
              </c:numCache>
            </c:numRef>
          </c:val>
          <c:extLst xmlns:c16r2="http://schemas.microsoft.com/office/drawing/2015/06/chart">
            <c:ext xmlns:c16="http://schemas.microsoft.com/office/drawing/2014/chart" uri="{C3380CC4-5D6E-409C-BE32-E72D297353CC}">
              <c16:uniqueId val="{00000001-0D33-40A6-B541-2CEE3EAAECB1}"/>
            </c:ext>
          </c:extLst>
        </c:ser>
        <c:ser>
          <c:idx val="2"/>
          <c:order val="2"/>
          <c:tx>
            <c:strRef>
              <c:f>Лист1!$D$1</c:f>
              <c:strCache>
                <c:ptCount val="1"/>
                <c:pt idx="0">
                  <c:v>от 50 лет</c:v>
                </c:pt>
              </c:strCache>
            </c:strRef>
          </c:tx>
          <c:spPr>
            <a:solidFill>
              <a:schemeClr val="accent3"/>
            </a:solidFill>
            <a:ln>
              <a:noFill/>
            </a:ln>
            <a:effectLst/>
          </c:spPr>
          <c:invertIfNegative val="0"/>
          <c:cat>
            <c:numRef>
              <c:f>Лист1!$A$2:$A$4</c:f>
              <c:numCache>
                <c:formatCode>General</c:formatCode>
                <c:ptCount val="3"/>
                <c:pt idx="0">
                  <c:v>2015</c:v>
                </c:pt>
                <c:pt idx="1">
                  <c:v>2016</c:v>
                </c:pt>
                <c:pt idx="2">
                  <c:v>2017</c:v>
                </c:pt>
              </c:numCache>
            </c:numRef>
          </c:cat>
          <c:val>
            <c:numRef>
              <c:f>Лист1!$D$2:$D$4</c:f>
              <c:numCache>
                <c:formatCode>General</c:formatCode>
                <c:ptCount val="3"/>
                <c:pt idx="0">
                  <c:v>30</c:v>
                </c:pt>
                <c:pt idx="1">
                  <c:v>34</c:v>
                </c:pt>
                <c:pt idx="2">
                  <c:v>35</c:v>
                </c:pt>
              </c:numCache>
            </c:numRef>
          </c:val>
          <c:extLst xmlns:c16r2="http://schemas.microsoft.com/office/drawing/2015/06/chart">
            <c:ext xmlns:c16="http://schemas.microsoft.com/office/drawing/2014/chart" uri="{C3380CC4-5D6E-409C-BE32-E72D297353CC}">
              <c16:uniqueId val="{00000002-0D33-40A6-B541-2CEE3EAAECB1}"/>
            </c:ext>
          </c:extLst>
        </c:ser>
        <c:dLbls>
          <c:showLegendKey val="0"/>
          <c:showVal val="0"/>
          <c:showCatName val="0"/>
          <c:showSerName val="0"/>
          <c:showPercent val="0"/>
          <c:showBubbleSize val="0"/>
        </c:dLbls>
        <c:gapWidth val="219"/>
        <c:overlap val="-27"/>
        <c:axId val="1950249120"/>
        <c:axId val="1950248032"/>
      </c:barChart>
      <c:catAx>
        <c:axId val="195024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50248032"/>
        <c:crosses val="autoZero"/>
        <c:auto val="1"/>
        <c:lblAlgn val="ctr"/>
        <c:lblOffset val="100"/>
        <c:noMultiLvlLbl val="0"/>
      </c:catAx>
      <c:valAx>
        <c:axId val="1950248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502491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9B6F3-EB54-4E6D-B914-8C90120B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3901</TotalTime>
  <Pages>61</Pages>
  <Words>15056</Words>
  <Characters>109693</Characters>
  <Application>Microsoft Office Word</Application>
  <DocSecurity>4</DocSecurity>
  <Lines>914</Lines>
  <Paragraphs>248</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124501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creator>Тамара</dc:creator>
  <cp:lastModifiedBy>Пользователь ФЭО</cp:lastModifiedBy>
  <cp:revision>2</cp:revision>
  <cp:lastPrinted>2019-03-14T03:32:00Z</cp:lastPrinted>
  <dcterms:created xsi:type="dcterms:W3CDTF">2024-02-04T23:41:00Z</dcterms:created>
  <dcterms:modified xsi:type="dcterms:W3CDTF">2024-02-04T23:41:00Z</dcterms:modified>
</cp:coreProperties>
</file>