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700673" w14:textId="77777777" w:rsidR="00D82BF7" w:rsidRPr="004E1737" w:rsidRDefault="00D82BF7" w:rsidP="005A31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B453A7" w14:textId="77777777" w:rsidR="00D82BF7" w:rsidRPr="004E1737" w:rsidRDefault="00D82BF7" w:rsidP="005A31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F9FA64" w14:textId="77777777" w:rsidR="00D82BF7" w:rsidRPr="004E1737" w:rsidRDefault="00D82BF7" w:rsidP="005A31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07CE87" w14:textId="77777777" w:rsidR="00490E21" w:rsidRPr="004E1737" w:rsidRDefault="00490E21" w:rsidP="005A31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1737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14:paraId="3D8B0927" w14:textId="77777777" w:rsidR="00490E21" w:rsidRPr="004E1737" w:rsidRDefault="005A312B" w:rsidP="0078413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1737">
        <w:rPr>
          <w:rFonts w:ascii="Times New Roman" w:hAnsi="Times New Roman" w:cs="Times New Roman"/>
          <w:b/>
          <w:sz w:val="24"/>
          <w:szCs w:val="24"/>
        </w:rPr>
        <w:t>о М</w:t>
      </w:r>
      <w:r w:rsidR="00490E21" w:rsidRPr="004E1737">
        <w:rPr>
          <w:rFonts w:ascii="Times New Roman" w:hAnsi="Times New Roman" w:cs="Times New Roman"/>
          <w:b/>
          <w:sz w:val="24"/>
          <w:szCs w:val="24"/>
        </w:rPr>
        <w:t>униципальном опорном центре дополнительного образовани</w:t>
      </w:r>
      <w:r w:rsidRPr="004E1737">
        <w:rPr>
          <w:rFonts w:ascii="Times New Roman" w:hAnsi="Times New Roman" w:cs="Times New Roman"/>
          <w:b/>
          <w:sz w:val="24"/>
          <w:szCs w:val="24"/>
        </w:rPr>
        <w:t xml:space="preserve">я </w:t>
      </w:r>
      <w:r w:rsidR="00490E21" w:rsidRPr="004E1737">
        <w:rPr>
          <w:rFonts w:ascii="Times New Roman" w:hAnsi="Times New Roman" w:cs="Times New Roman"/>
          <w:b/>
          <w:sz w:val="24"/>
          <w:szCs w:val="24"/>
        </w:rPr>
        <w:t>детей</w:t>
      </w:r>
      <w:r w:rsidR="007841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4CB3">
        <w:rPr>
          <w:rFonts w:ascii="Times New Roman" w:hAnsi="Times New Roman" w:cs="Times New Roman"/>
          <w:b/>
          <w:sz w:val="24"/>
          <w:szCs w:val="24"/>
        </w:rPr>
        <w:t>муниципального образования</w:t>
      </w:r>
      <w:r w:rsidR="00490E21" w:rsidRPr="004E17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20A8">
        <w:rPr>
          <w:rFonts w:ascii="Times New Roman" w:hAnsi="Times New Roman" w:cs="Times New Roman"/>
          <w:b/>
          <w:sz w:val="24"/>
          <w:szCs w:val="24"/>
        </w:rPr>
        <w:t>«</w:t>
      </w:r>
      <w:r w:rsidR="00490E21" w:rsidRPr="004E1737">
        <w:rPr>
          <w:rFonts w:ascii="Times New Roman" w:hAnsi="Times New Roman" w:cs="Times New Roman"/>
          <w:b/>
          <w:sz w:val="24"/>
          <w:szCs w:val="24"/>
        </w:rPr>
        <w:t>Мирнинский район</w:t>
      </w:r>
      <w:r w:rsidR="00B920A8">
        <w:rPr>
          <w:rFonts w:ascii="Times New Roman" w:hAnsi="Times New Roman" w:cs="Times New Roman"/>
          <w:b/>
          <w:sz w:val="24"/>
          <w:szCs w:val="24"/>
        </w:rPr>
        <w:t>»</w:t>
      </w:r>
      <w:r w:rsidR="007841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0E21" w:rsidRPr="004E1737">
        <w:rPr>
          <w:rFonts w:ascii="Times New Roman" w:hAnsi="Times New Roman" w:cs="Times New Roman"/>
          <w:b/>
          <w:sz w:val="24"/>
          <w:szCs w:val="24"/>
        </w:rPr>
        <w:t>Республики Саха (Якутия)</w:t>
      </w:r>
    </w:p>
    <w:p w14:paraId="19EAFD87" w14:textId="77777777" w:rsidR="00490E21" w:rsidRPr="004E1737" w:rsidRDefault="00490E21" w:rsidP="00490E2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0CEE25" w14:textId="77777777" w:rsidR="00490E21" w:rsidRPr="00774CB3" w:rsidRDefault="00490E21" w:rsidP="00490E2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4CB3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14:paraId="7618F3EE" w14:textId="77777777" w:rsidR="00490E21" w:rsidRPr="00774CB3" w:rsidRDefault="00490E21" w:rsidP="00490E2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4CB3">
        <w:rPr>
          <w:rFonts w:ascii="Times New Roman" w:hAnsi="Times New Roman" w:cs="Times New Roman"/>
          <w:sz w:val="24"/>
          <w:szCs w:val="24"/>
        </w:rPr>
        <w:t xml:space="preserve">1.1. Настоящее Положение определяет цель, условия, порядок деятельности муниципального опорного центра дополнительного образования детей (далее – МОЦ). </w:t>
      </w:r>
    </w:p>
    <w:p w14:paraId="3652E048" w14:textId="4FF676E3" w:rsidR="0027412E" w:rsidRPr="009D746C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74CB3">
        <w:t xml:space="preserve">1.2. МОЦ создан на базе муниципального автономного учреждения дополнительного образования «Центр дополнительного образования» г. Мирный </w:t>
      </w:r>
      <w:r w:rsidR="009D746C" w:rsidRPr="009D746C">
        <w:t xml:space="preserve">постановлением </w:t>
      </w:r>
      <w:r w:rsidR="009D746C">
        <w:t xml:space="preserve">районной Администрации муниципального образования </w:t>
      </w:r>
      <w:r w:rsidR="002C20B8">
        <w:t>«</w:t>
      </w:r>
      <w:r w:rsidR="009D746C">
        <w:t>Мирнинский район</w:t>
      </w:r>
      <w:r w:rsidR="002C20B8">
        <w:t>»</w:t>
      </w:r>
      <w:r w:rsidR="009D746C">
        <w:t>.</w:t>
      </w:r>
    </w:p>
    <w:p w14:paraId="2472F683" w14:textId="77777777" w:rsidR="0027412E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74CB3">
        <w:t xml:space="preserve">1.3. МОЦ руководствуется в своей деятельности федеральным законодательством, законодательством Республики Саха(Якутия), уставом учреждения, на базе которого открыт МОЦ, положением о МОЦ. </w:t>
      </w:r>
    </w:p>
    <w:p w14:paraId="6967B696" w14:textId="77777777" w:rsidR="001C6EA1" w:rsidRPr="00774CB3" w:rsidRDefault="001C6EA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</w:p>
    <w:p w14:paraId="4AD47EC5" w14:textId="77777777" w:rsidR="0027412E" w:rsidRPr="00774CB3" w:rsidRDefault="00490E21" w:rsidP="0027412E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  <w:r w:rsidRPr="00774CB3">
        <w:rPr>
          <w:b/>
        </w:rPr>
        <w:t>2. Цель и задачи деятельности МОЦ</w:t>
      </w:r>
    </w:p>
    <w:p w14:paraId="55102315" w14:textId="77777777" w:rsidR="0027412E" w:rsidRPr="004E173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74CB3">
        <w:t>2.1. Целью деятельности МОЦ является создание условий</w:t>
      </w:r>
      <w:r w:rsidR="009A4EE8" w:rsidRPr="00774CB3">
        <w:t xml:space="preserve"> для обеспечения на территории </w:t>
      </w:r>
      <w:r w:rsidR="00774CB3" w:rsidRPr="00774CB3">
        <w:t>муниципального образования</w:t>
      </w:r>
      <w:r w:rsidR="0027412E" w:rsidRPr="00774CB3">
        <w:t xml:space="preserve"> </w:t>
      </w:r>
      <w:r w:rsidR="00C906A4">
        <w:t>«</w:t>
      </w:r>
      <w:r w:rsidR="0027412E" w:rsidRPr="00774CB3">
        <w:t>Мирнинский</w:t>
      </w:r>
      <w:r w:rsidR="00774CB3" w:rsidRPr="00774CB3">
        <w:t xml:space="preserve"> район</w:t>
      </w:r>
      <w:r w:rsidR="00C906A4">
        <w:t>»</w:t>
      </w:r>
      <w:r w:rsidR="00774CB3" w:rsidRPr="00774CB3">
        <w:t xml:space="preserve"> Республики Саха (Якутия)</w:t>
      </w:r>
      <w:r w:rsidR="00774CB3" w:rsidRPr="000D70D0">
        <w:rPr>
          <w:color w:val="FF0000"/>
        </w:rPr>
        <w:t xml:space="preserve"> </w:t>
      </w:r>
      <w:r w:rsidRPr="00774CB3">
        <w:t>эффективной системы межведомственного взаимодействия в сфере дополнительного образования детей по реализации современных вариативных и востребованных дополнительных общеобразовательных программ различных направленностей для детей, обеспечивающей достижение показателей развития системы дополнительного образования детей, установленных региональным проектом «Успех каждого ребенка» национального проекта «Образование».</w:t>
      </w:r>
      <w:r w:rsidRPr="004E1737">
        <w:t xml:space="preserve"> </w:t>
      </w:r>
    </w:p>
    <w:p w14:paraId="671EBC76" w14:textId="77777777" w:rsidR="0027412E" w:rsidRPr="004E173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 xml:space="preserve">2.2. Задачи МОЦ: </w:t>
      </w:r>
    </w:p>
    <w:p w14:paraId="2130E0EC" w14:textId="77777777" w:rsidR="0027412E" w:rsidRPr="004E173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>-</w:t>
      </w:r>
      <w:r w:rsidR="0027412E" w:rsidRPr="004E1737">
        <w:t xml:space="preserve"> </w:t>
      </w:r>
      <w:r w:rsidRPr="004E1737">
        <w:t>осуществление организационной</w:t>
      </w:r>
      <w:r w:rsidR="0027412E" w:rsidRPr="004E1737">
        <w:t xml:space="preserve">, методической, нормативно - </w:t>
      </w:r>
      <w:r w:rsidRPr="004E1737">
        <w:t xml:space="preserve">правовой, экспертно-консультационной поддержки участников системы взаимодействия в сфере дополнительного образования детей муниципального образования; </w:t>
      </w:r>
    </w:p>
    <w:p w14:paraId="6B318058" w14:textId="77777777" w:rsidR="0027412E" w:rsidRPr="004E173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>-</w:t>
      </w:r>
      <w:r w:rsidR="0027412E" w:rsidRPr="004E1737">
        <w:t xml:space="preserve"> </w:t>
      </w:r>
      <w:r w:rsidRPr="004E1737">
        <w:t xml:space="preserve">выявление, формирование и распространение лучших практик реализации современных, вариативных и востребованных дополнительных общеобразовательных программ для детей различных направленностей; </w:t>
      </w:r>
    </w:p>
    <w:p w14:paraId="65159C2A" w14:textId="77777777" w:rsidR="0027412E" w:rsidRPr="004E173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>-</w:t>
      </w:r>
      <w:r w:rsidR="0027412E" w:rsidRPr="004E1737">
        <w:t xml:space="preserve"> </w:t>
      </w:r>
      <w:r w:rsidRPr="004E1737">
        <w:t xml:space="preserve">выявление инфраструктурного, материально-технического и кадрового потенциала муниципального образования в системе дополнительного образования детей; </w:t>
      </w:r>
    </w:p>
    <w:p w14:paraId="0914DC31" w14:textId="77777777" w:rsidR="0027412E" w:rsidRPr="004E173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>-</w:t>
      </w:r>
      <w:r w:rsidR="0027412E" w:rsidRPr="004E1737">
        <w:t xml:space="preserve"> </w:t>
      </w:r>
      <w:r w:rsidRPr="004E1737">
        <w:t xml:space="preserve">формирование и распространение моделей сетевого взаимодействия при реализации образовательных программ; </w:t>
      </w:r>
    </w:p>
    <w:p w14:paraId="004FEA9E" w14:textId="77777777" w:rsidR="0027412E" w:rsidRPr="004E173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>-</w:t>
      </w:r>
      <w:r w:rsidR="0027412E" w:rsidRPr="004E1737">
        <w:t xml:space="preserve"> </w:t>
      </w:r>
      <w:r w:rsidRPr="004E1737">
        <w:t xml:space="preserve">обеспечение развития профессионального мастерства и уровня компетенций педагогов и других участников сферы дополнительного образования детей; </w:t>
      </w:r>
    </w:p>
    <w:p w14:paraId="14E86653" w14:textId="77777777" w:rsidR="0027412E" w:rsidRPr="004E173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>-</w:t>
      </w:r>
      <w:r w:rsidR="0027412E" w:rsidRPr="004E1737">
        <w:t xml:space="preserve"> </w:t>
      </w:r>
      <w:r w:rsidRPr="004E1737">
        <w:t xml:space="preserve">участие в формировании информационно-телекоммуникационного контура системы дополнительного образования детей в Республике Саха (Якутия); </w:t>
      </w:r>
    </w:p>
    <w:p w14:paraId="4710A416" w14:textId="4F85805C" w:rsidR="0027412E" w:rsidRPr="009D746C" w:rsidRDefault="00490E21" w:rsidP="009D746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>-</w:t>
      </w:r>
      <w:r w:rsidR="0027412E" w:rsidRPr="004E1737">
        <w:t xml:space="preserve"> </w:t>
      </w:r>
      <w:r w:rsidRPr="004E1737">
        <w:t xml:space="preserve">обеспечение содержательного наполнения муниципальных сегментов общедоступного навигатора в системе дополнительного образования детей; </w:t>
      </w:r>
    </w:p>
    <w:p w14:paraId="6473C285" w14:textId="77777777" w:rsidR="0027412E" w:rsidRPr="004E173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>-</w:t>
      </w:r>
      <w:r w:rsidR="0027412E" w:rsidRPr="004E1737">
        <w:t xml:space="preserve"> </w:t>
      </w:r>
      <w:r w:rsidRPr="004E1737">
        <w:t xml:space="preserve">организационно-техническое и методическое сопровождение внедрения модели персонифицированного финансирования дополнительного образования детей в муниципальном образовании; </w:t>
      </w:r>
    </w:p>
    <w:p w14:paraId="47FA630C" w14:textId="77777777" w:rsidR="0027412E" w:rsidRPr="004E173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 xml:space="preserve">- создание условий и механизмов для выявления, сопровождения и поддержки одаренных детей в муниципальном образовании. </w:t>
      </w:r>
    </w:p>
    <w:p w14:paraId="6BB6B16D" w14:textId="77777777" w:rsidR="0027412E" w:rsidRPr="004E1737" w:rsidRDefault="00490E21" w:rsidP="0027412E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  <w:r w:rsidRPr="004E1737">
        <w:rPr>
          <w:b/>
        </w:rPr>
        <w:lastRenderedPageBreak/>
        <w:t>3. Функции МОЦ</w:t>
      </w:r>
    </w:p>
    <w:p w14:paraId="5AC19C48" w14:textId="77777777" w:rsidR="00076027" w:rsidRPr="004E173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>3.1. Выполняет функцию ресурсного обеспечения муниципальной системы дополнительного образования детей, координирует деятельность и оказывает методическую поддержку образовательным организациям, обеспечивающую согласованную реализацию дополнительных общеобразовательных программ различной направленности (технической, естественнонаучной, художественной, со</w:t>
      </w:r>
      <w:r w:rsidR="00076027" w:rsidRPr="004E1737">
        <w:t xml:space="preserve">циально-гуманитарной, </w:t>
      </w:r>
      <w:proofErr w:type="spellStart"/>
      <w:r w:rsidR="00076027" w:rsidRPr="004E1737">
        <w:t>туристско</w:t>
      </w:r>
      <w:proofErr w:type="spellEnd"/>
      <w:r w:rsidR="00076027" w:rsidRPr="004E1737">
        <w:t xml:space="preserve"> - </w:t>
      </w:r>
      <w:r w:rsidRPr="004E1737">
        <w:t xml:space="preserve">краеведческой, физкультурно-спортивной). </w:t>
      </w:r>
    </w:p>
    <w:p w14:paraId="50954F65" w14:textId="77777777" w:rsidR="00076027" w:rsidRPr="00CB2879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  <w:r w:rsidRPr="004E1737">
        <w:t>3.2. Обеспечивает межведомственное взаимодействие между участниками федерального проекта «Успех каждого ребёнка» в части развития дополнительно</w:t>
      </w:r>
      <w:r w:rsidR="00076027" w:rsidRPr="004E1737">
        <w:t xml:space="preserve">го образования детей на уровне </w:t>
      </w:r>
      <w:r w:rsidR="00774CB3" w:rsidRPr="00774CB3">
        <w:t>муниципального образования</w:t>
      </w:r>
      <w:r w:rsidR="00774CB3" w:rsidRPr="004E1737">
        <w:t xml:space="preserve"> </w:t>
      </w:r>
      <w:r w:rsidR="002E6491">
        <w:t>«</w:t>
      </w:r>
      <w:r w:rsidR="00076027" w:rsidRPr="004E1737">
        <w:t>Мирнинский район</w:t>
      </w:r>
      <w:r w:rsidR="002E6491">
        <w:t>»</w:t>
      </w:r>
      <w:r w:rsidR="00076027" w:rsidRPr="004E1737">
        <w:t xml:space="preserve"> Республики Саха (Якутия</w:t>
      </w:r>
      <w:r w:rsidRPr="004E1737">
        <w:t>), осуществляет консультационную и административную поддержку его исполнителей, проводит мониторинг реализации мероприятий и осуществляет взаимодействие с региональным модельным центром дополнительного образования детей Республики Саха (Якутия) – Государственным автономным нетиповым образовательным учреждением Республики Саха (Якутия) Республиканским р</w:t>
      </w:r>
      <w:r w:rsidR="002A5ED8">
        <w:t>есурсным центром «Юные якутяне»</w:t>
      </w:r>
      <w:r w:rsidR="00CB3CE4">
        <w:t xml:space="preserve"> </w:t>
      </w:r>
      <w:r w:rsidR="00CB3CE4" w:rsidRPr="00C85B6E">
        <w:t>(далее – РМЦ)</w:t>
      </w:r>
      <w:r w:rsidR="002A5ED8" w:rsidRPr="00C85B6E">
        <w:t>.</w:t>
      </w:r>
    </w:p>
    <w:p w14:paraId="0B13BC59" w14:textId="77777777" w:rsidR="00076027" w:rsidRPr="004E173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>3.3. Содействует распространению в муниципальной системе дополнительного образования детей эффективных практик реализации современных вариативных и востребованных дополнительных общеобразовательных программ различных направленностей, в том числе с использованием дистанционных технологий, реализуемых на</w:t>
      </w:r>
      <w:r w:rsidR="00AE46D7" w:rsidRPr="004E1737">
        <w:t xml:space="preserve"> </w:t>
      </w:r>
      <w:r w:rsidR="00076027" w:rsidRPr="004E1737">
        <w:t xml:space="preserve">территории </w:t>
      </w:r>
      <w:r w:rsidR="00774CB3" w:rsidRPr="00774CB3">
        <w:t>муниципального образования</w:t>
      </w:r>
      <w:r w:rsidR="00774CB3" w:rsidRPr="004E1737">
        <w:t xml:space="preserve"> </w:t>
      </w:r>
      <w:r w:rsidR="00CB3CE4">
        <w:t>«</w:t>
      </w:r>
      <w:r w:rsidR="00076027" w:rsidRPr="004E1737">
        <w:t>Мирнинский район</w:t>
      </w:r>
      <w:r w:rsidR="00CB3CE4">
        <w:t>»</w:t>
      </w:r>
      <w:r w:rsidR="00076027" w:rsidRPr="004E1737">
        <w:t xml:space="preserve"> Республики Саха (Якутия)</w:t>
      </w:r>
      <w:r w:rsidRPr="004E1737">
        <w:t xml:space="preserve">, Республики Саха (Якутия) и других субъектах Российской Федерации, способствует продвижению лучших муниципальных практик. </w:t>
      </w:r>
    </w:p>
    <w:p w14:paraId="0F2D4FF7" w14:textId="77777777" w:rsidR="00076027" w:rsidRPr="004E173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 xml:space="preserve">3.4. Обеспечивает организационное и информационное сопровождение создания и функционирования модели персонифицированного финансирования обучающихся в муниципальной системе дополнительного образования детей. </w:t>
      </w:r>
    </w:p>
    <w:p w14:paraId="586181F5" w14:textId="77777777" w:rsidR="00076027" w:rsidRPr="004E173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 xml:space="preserve">3.5. Создает, апробирует и внедряет в </w:t>
      </w:r>
      <w:r w:rsidR="00B55E7F">
        <w:t>муниципальном образовании</w:t>
      </w:r>
      <w:r w:rsidR="00774CB3" w:rsidRPr="004E1737">
        <w:t xml:space="preserve"> </w:t>
      </w:r>
      <w:r w:rsidR="00CB3CE4">
        <w:t>«</w:t>
      </w:r>
      <w:r w:rsidR="00076027" w:rsidRPr="004E1737">
        <w:t>Мирнинский район</w:t>
      </w:r>
      <w:r w:rsidR="00CB3CE4">
        <w:t>»</w:t>
      </w:r>
      <w:r w:rsidR="00076027" w:rsidRPr="004E1737">
        <w:t xml:space="preserve"> Республики Саха (Якутия) </w:t>
      </w:r>
      <w:r w:rsidRPr="004E1737">
        <w:t>модели обеспечения равного доступа к современным и вариативным дополнительным общеобразовательным программам, в том числе детям из сельской местности, детям с ограниченными возможностями здоровья, детям, оказавшимся в трудной жизненной ситуации.</w:t>
      </w:r>
    </w:p>
    <w:p w14:paraId="2FC37BEE" w14:textId="77777777" w:rsidR="00076027" w:rsidRPr="004E173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 xml:space="preserve">3.6. Способствует развитию сетевых форм взаимодействия при реализации дополнительных общеобразовательных программ в образовательных организациях дополнительного образования, расположенных на территории </w:t>
      </w:r>
      <w:r w:rsidR="00774CB3" w:rsidRPr="00774CB3">
        <w:t>муниципального образования</w:t>
      </w:r>
      <w:r w:rsidR="00076027" w:rsidRPr="004E1737">
        <w:t xml:space="preserve"> </w:t>
      </w:r>
      <w:r w:rsidR="00673CE6">
        <w:t>«</w:t>
      </w:r>
      <w:r w:rsidR="00076027" w:rsidRPr="004E1737">
        <w:t>Мирнинский район</w:t>
      </w:r>
      <w:r w:rsidR="00673CE6">
        <w:t>»</w:t>
      </w:r>
      <w:r w:rsidR="00076027" w:rsidRPr="004E1737">
        <w:t xml:space="preserve"> Республики Саха (Якутия)</w:t>
      </w:r>
      <w:r w:rsidRPr="004E1737">
        <w:t xml:space="preserve">. </w:t>
      </w:r>
    </w:p>
    <w:p w14:paraId="797630D3" w14:textId="77777777" w:rsidR="00076027" w:rsidRPr="004E173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>3.7. Содействует проведению «сезонных школ», профильных смен по различным направленностям дополнительного образования детей, в том числе оказывает организационно-методическую поддержку в разработке и реализации дополнительных общеобразовательных программ для организации летнего отдыха (в том числе в сетевой форме и/или с использованием электронного обучения и дистанционных образовательных технологий).</w:t>
      </w:r>
    </w:p>
    <w:p w14:paraId="463C06EA" w14:textId="77777777" w:rsidR="00076027" w:rsidRPr="004E173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 xml:space="preserve"> 3.8. Создает организационно-методические условия для непрерывного развития педагогических и управленческих кадров муниципальной системы дополнительного образования детей. </w:t>
      </w:r>
    </w:p>
    <w:p w14:paraId="07E20705" w14:textId="77777777" w:rsidR="00076027" w:rsidRPr="004E173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 xml:space="preserve">3.9. Обеспечивает реализацию мероприятий по информированию и просвещению родителей (законных представителей) обучающихся в области дополнительного образования детей. </w:t>
      </w:r>
    </w:p>
    <w:p w14:paraId="0533ED4A" w14:textId="77777777" w:rsidR="00076027" w:rsidRPr="004E173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 xml:space="preserve">3.10. Обеспечивает информационное сопровождение мероприятий для детей и молодежи в </w:t>
      </w:r>
      <w:r w:rsidR="00B55E7F">
        <w:t>муниципальном образовании</w:t>
      </w:r>
      <w:r w:rsidR="00774CB3" w:rsidRPr="004E1737">
        <w:t xml:space="preserve"> </w:t>
      </w:r>
      <w:r w:rsidR="004E27E6">
        <w:t>«</w:t>
      </w:r>
      <w:r w:rsidR="00076027" w:rsidRPr="004E1737">
        <w:t>Мирнинский район</w:t>
      </w:r>
      <w:r w:rsidR="004E27E6">
        <w:t>»</w:t>
      </w:r>
      <w:r w:rsidR="00076027" w:rsidRPr="004E1737">
        <w:t xml:space="preserve"> Республики Саха (Якутия)</w:t>
      </w:r>
      <w:r w:rsidRPr="004E1737">
        <w:t xml:space="preserve">, в том числе: </w:t>
      </w:r>
    </w:p>
    <w:p w14:paraId="3422D247" w14:textId="77777777" w:rsidR="00076027" w:rsidRPr="004E173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>– формирует медиаплан и проводит мероприятия по освещению деятельности МОЦ;</w:t>
      </w:r>
    </w:p>
    <w:p w14:paraId="36E9AF95" w14:textId="77777777" w:rsidR="00076027" w:rsidRPr="004E173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lastRenderedPageBreak/>
        <w:t xml:space="preserve">– обеспечивает ведение публичного перечня мероприятий для детей и молодежи в (наименование МО); </w:t>
      </w:r>
    </w:p>
    <w:p w14:paraId="3E01AD0A" w14:textId="77777777" w:rsidR="00076027" w:rsidRPr="004E173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 xml:space="preserve">– формирует позитивный имидж системы дополнительного образования детей, в том числе с использованием ресурсов социальной рекламы; </w:t>
      </w:r>
    </w:p>
    <w:p w14:paraId="61581E2A" w14:textId="77777777" w:rsidR="00076027" w:rsidRPr="004E173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 xml:space="preserve">– обеспечивает широкое вовлечение детей, в том числе детей из сельской местности, детей, находящихся в трудной жизненной ситуации, детей с ограниченными возможностями здоровья в муниципальные конкурсные и иные мероприятия. </w:t>
      </w:r>
    </w:p>
    <w:p w14:paraId="0C8A20AE" w14:textId="77777777" w:rsidR="00076027" w:rsidRPr="004E173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>3.11. Формирует информационно-телекоммуникационный контур муниципальной системы дополнительного</w:t>
      </w:r>
      <w:r w:rsidR="00076027" w:rsidRPr="004E1737">
        <w:t xml:space="preserve"> образования детей, включающий:</w:t>
      </w:r>
    </w:p>
    <w:p w14:paraId="2A146A82" w14:textId="77777777" w:rsidR="00076027" w:rsidRPr="004E173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 xml:space="preserve">– содержательное наполнение межведомственного муниципального сегмента общедоступного навигатора в системе дополнительного образования детей Республики Саха (Якутия); </w:t>
      </w:r>
    </w:p>
    <w:p w14:paraId="6C46D903" w14:textId="77777777" w:rsidR="00076027" w:rsidRPr="004E173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 xml:space="preserve">– создание и поддержку функционирования информационного сервиса МОЦ и проведение информационных кампаний по продвижению мероприятий в муниципальной системе дополнительного образования детей через информационный портал МОЦ; </w:t>
      </w:r>
    </w:p>
    <w:p w14:paraId="7500357B" w14:textId="77777777" w:rsidR="00076027" w:rsidRPr="004E173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 xml:space="preserve">– координацию реализации дополнительных общеобразовательных программ с использованием электронного обучения и дистанционных технологий на уровне муниципалитета. </w:t>
      </w:r>
    </w:p>
    <w:p w14:paraId="2410B761" w14:textId="77777777" w:rsidR="00076027" w:rsidRPr="004E173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 xml:space="preserve">3.12. Ведет работу совместно с профильными организациями по поддержке и сопровождению одаренных детей. </w:t>
      </w:r>
    </w:p>
    <w:p w14:paraId="3057DC48" w14:textId="77777777" w:rsidR="00076027" w:rsidRPr="004E173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 xml:space="preserve">3.13. Содействует качественному развитию муниципальной системы дополнительного образования детей, в том числе через внедрение пилотных проектов обновления содержания и технологий дополнительного образования детей. </w:t>
      </w:r>
    </w:p>
    <w:p w14:paraId="35AA7A0B" w14:textId="77777777" w:rsidR="00076027" w:rsidRPr="004E173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 xml:space="preserve">3.14. Организует на муниципальном уровне </w:t>
      </w:r>
      <w:r w:rsidR="00076027" w:rsidRPr="004E1737">
        <w:t>работу, по независимой оценке,</w:t>
      </w:r>
      <w:r w:rsidRPr="004E1737">
        <w:t xml:space="preserve"> качества дополнительного образования детей. </w:t>
      </w:r>
    </w:p>
    <w:p w14:paraId="6818C133" w14:textId="77777777" w:rsidR="00076027" w:rsidRPr="004E1737" w:rsidRDefault="00490E21" w:rsidP="00AE46D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 xml:space="preserve">3.15. Выполняет функции муниципального оператора при проведении муниципальных этапов республиканских мероприятий с обучающимися. </w:t>
      </w:r>
    </w:p>
    <w:p w14:paraId="18B8AD21" w14:textId="77777777" w:rsidR="00076027" w:rsidRDefault="00490E21" w:rsidP="0007602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>3.16. Обеспечивает выявление</w:t>
      </w:r>
      <w:r w:rsidR="00076027" w:rsidRPr="004E1737">
        <w:t xml:space="preserve"> инфраструктурного, материально - </w:t>
      </w:r>
      <w:r w:rsidRPr="004E1737">
        <w:t xml:space="preserve">технического и кадрового потенциала в муниципальной системе дополнительного образования детей (организационно-методическое сопровождение инвентаризации). </w:t>
      </w:r>
    </w:p>
    <w:p w14:paraId="7FD6782B" w14:textId="77777777" w:rsidR="000D42C4" w:rsidRPr="004E1737" w:rsidRDefault="000D42C4" w:rsidP="0007602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</w:p>
    <w:p w14:paraId="61CCF7C4" w14:textId="77777777" w:rsidR="00076027" w:rsidRPr="004E1737" w:rsidRDefault="00490E21" w:rsidP="0007602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  <w:r w:rsidRPr="004E1737">
        <w:rPr>
          <w:b/>
        </w:rPr>
        <w:t>4. Организационная структура МОЦ</w:t>
      </w:r>
    </w:p>
    <w:p w14:paraId="0F49F4A5" w14:textId="1F6AACAC" w:rsidR="00076027" w:rsidRPr="004E1737" w:rsidRDefault="00490E21" w:rsidP="0007602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 xml:space="preserve">4.1. Общая координация и контроль деятельности МОЦ осуществляется </w:t>
      </w:r>
      <w:r w:rsidR="009D746C">
        <w:t>муниципальным казенным учреждением</w:t>
      </w:r>
      <w:r w:rsidR="00076027" w:rsidRPr="004E1737">
        <w:rPr>
          <w:color w:val="000000"/>
        </w:rPr>
        <w:t xml:space="preserve"> «Мирнинское районное управление образования»</w:t>
      </w:r>
      <w:r w:rsidRPr="004E1737">
        <w:t xml:space="preserve"> и руководителем МОЦ. </w:t>
      </w:r>
    </w:p>
    <w:p w14:paraId="233B1AA3" w14:textId="3508F59F" w:rsidR="001D071C" w:rsidRPr="009872A8" w:rsidRDefault="00490E21" w:rsidP="0007602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 xml:space="preserve">4.2. Деятельность МОЦ осуществляется в соответствии с Уставом образовательной организации, на базе которой он создан, положением о МОЦ, планом работы, согласованным с </w:t>
      </w:r>
      <w:bookmarkStart w:id="0" w:name="_GoBack"/>
      <w:r w:rsidR="009D746C">
        <w:t>муниципальным казенным учреждением</w:t>
      </w:r>
      <w:r w:rsidR="00076027" w:rsidRPr="009872A8">
        <w:t xml:space="preserve"> «Мирнинское районное управление образования»</w:t>
      </w:r>
      <w:bookmarkEnd w:id="0"/>
      <w:r w:rsidR="00076027" w:rsidRPr="009872A8">
        <w:t xml:space="preserve"> </w:t>
      </w:r>
      <w:r w:rsidRPr="009872A8">
        <w:t xml:space="preserve">и </w:t>
      </w:r>
      <w:r w:rsidR="009872A8" w:rsidRPr="009872A8">
        <w:t>РМЦ.</w:t>
      </w:r>
    </w:p>
    <w:p w14:paraId="2D7997A3" w14:textId="77777777" w:rsidR="00076027" w:rsidRDefault="00490E21" w:rsidP="0007602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 xml:space="preserve">4.3. В структуре МОЦ могут создаваться отделы, временные творческие группы, лаборатории, службы и проектные офисы для решения конкретных оперативных задач. </w:t>
      </w:r>
    </w:p>
    <w:p w14:paraId="2CBB1970" w14:textId="77777777" w:rsidR="000D42C4" w:rsidRPr="004E1737" w:rsidRDefault="000D42C4" w:rsidP="0007602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</w:p>
    <w:p w14:paraId="20CBB3A2" w14:textId="77777777" w:rsidR="00076027" w:rsidRPr="004E1737" w:rsidRDefault="00490E21" w:rsidP="0007602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  <w:r w:rsidRPr="004E1737">
        <w:rPr>
          <w:b/>
        </w:rPr>
        <w:t>5. Права и обязанности МОЦ</w:t>
      </w:r>
    </w:p>
    <w:p w14:paraId="41B70E71" w14:textId="77777777" w:rsidR="00076027" w:rsidRPr="004E1737" w:rsidRDefault="00490E21" w:rsidP="0007602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 xml:space="preserve">5.1. МОЦ имеет право: </w:t>
      </w:r>
    </w:p>
    <w:p w14:paraId="26B1CE8F" w14:textId="77777777" w:rsidR="00076027" w:rsidRPr="004E1737" w:rsidRDefault="00490E21" w:rsidP="0007602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 xml:space="preserve">– вносить предложения, направленные на развитие муниципальной системы дополнительного образования детей, в органы исполнительной власти, МО, образовательные организации, реализующие дополнительные общеобразовательные программы; </w:t>
      </w:r>
    </w:p>
    <w:p w14:paraId="0E4DFEB2" w14:textId="204A7564" w:rsidR="00076027" w:rsidRPr="004E1737" w:rsidRDefault="00AA29C2" w:rsidP="0007602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>–</w:t>
      </w:r>
      <w:r>
        <w:t xml:space="preserve"> </w:t>
      </w:r>
      <w:r w:rsidRPr="004E1737">
        <w:t>запрашивать</w:t>
      </w:r>
      <w:r w:rsidR="00490E21" w:rsidRPr="004E1737">
        <w:t xml:space="preserve"> у участников образовательных отношений в сфере дополнительного образования детей любую информацию, необходимую для обеспечения согласованного развития муниципальной системы дополнительного образования детей; </w:t>
      </w:r>
    </w:p>
    <w:p w14:paraId="6130B5B9" w14:textId="77777777" w:rsidR="00076027" w:rsidRPr="004E1737" w:rsidRDefault="00490E21" w:rsidP="0007602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lastRenderedPageBreak/>
        <w:t xml:space="preserve">– взаимодействовать с различными органами, государственными и общественными организациями, пилотными площадками, базовыми организациями дополнительного образования, социально ориентированными некоммерческими организациями, индивидуальными предпринимателями, иными структурами по стратегическим вопросам реализации федерального проекта «Успех каждого ребенка»: </w:t>
      </w:r>
    </w:p>
    <w:p w14:paraId="24B869DA" w14:textId="77777777" w:rsidR="00076027" w:rsidRPr="004E1737" w:rsidRDefault="00490E21" w:rsidP="0007602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 xml:space="preserve">– по вопросам повышения профессионального уровня руководящих и педагогических кадров муниципальной системы дополнительного образования детей; </w:t>
      </w:r>
    </w:p>
    <w:p w14:paraId="51C19C66" w14:textId="77777777" w:rsidR="00076027" w:rsidRPr="004E1737" w:rsidRDefault="00490E21" w:rsidP="0007602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 xml:space="preserve">– по вопросам ресурсного обеспечения муниципальной системы дополнительного образования детей; </w:t>
      </w:r>
    </w:p>
    <w:p w14:paraId="0B99C47B" w14:textId="77777777" w:rsidR="00076027" w:rsidRPr="004E1737" w:rsidRDefault="00490E21" w:rsidP="0007602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 xml:space="preserve">– по вопросам повышения доступности и качества дополнительного образования детей. </w:t>
      </w:r>
    </w:p>
    <w:p w14:paraId="25136AD7" w14:textId="24373BDA" w:rsidR="00076027" w:rsidRPr="004E1737" w:rsidRDefault="00490E21" w:rsidP="0007602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 xml:space="preserve">5.2. МОЦ осуществляет подготовку отчета о реализации плана работы и предоставляет оперативную информацию по направлениям своей деятельности </w:t>
      </w:r>
      <w:r w:rsidR="001D071C" w:rsidRPr="004E1737">
        <w:t xml:space="preserve">в </w:t>
      </w:r>
      <w:r w:rsidR="001C1759" w:rsidRPr="001C1759">
        <w:t>РМЦ</w:t>
      </w:r>
      <w:r w:rsidRPr="001C1759">
        <w:t xml:space="preserve">, </w:t>
      </w:r>
      <w:r w:rsidR="00076027" w:rsidRPr="001D071C">
        <w:rPr>
          <w:color w:val="000000"/>
        </w:rPr>
        <w:t>МКУ «Мирнинское районное управление образования»</w:t>
      </w:r>
      <w:r w:rsidR="00076027" w:rsidRPr="001D071C">
        <w:t>.</w:t>
      </w:r>
    </w:p>
    <w:p w14:paraId="74F690DF" w14:textId="77777777" w:rsidR="00076027" w:rsidRPr="004E1737" w:rsidRDefault="00490E21" w:rsidP="0007602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>5.3. МОЦ обязан:</w:t>
      </w:r>
    </w:p>
    <w:p w14:paraId="3220A1E4" w14:textId="77777777" w:rsidR="00076027" w:rsidRPr="004E1737" w:rsidRDefault="00490E21" w:rsidP="0007602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 xml:space="preserve"> – соблюдать законодательство Российской Федерации и Республики Саха (Якутия); </w:t>
      </w:r>
    </w:p>
    <w:p w14:paraId="28EF6A71" w14:textId="77777777" w:rsidR="00076027" w:rsidRDefault="00490E21" w:rsidP="0007602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 xml:space="preserve">– своевременно выполнять задачи, указанные в разделе 2 настоящего положения. </w:t>
      </w:r>
    </w:p>
    <w:p w14:paraId="03D336E3" w14:textId="77777777" w:rsidR="0060712B" w:rsidRPr="004E1737" w:rsidRDefault="0060712B" w:rsidP="0007602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</w:p>
    <w:p w14:paraId="58ED6107" w14:textId="77777777" w:rsidR="00076027" w:rsidRPr="004E1737" w:rsidRDefault="00490E21" w:rsidP="0007602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  <w:r w:rsidRPr="004E1737">
        <w:rPr>
          <w:b/>
        </w:rPr>
        <w:t>6. Порядок проведения мониторинга деятельности</w:t>
      </w:r>
      <w:r w:rsidR="00076027" w:rsidRPr="004E1737">
        <w:rPr>
          <w:b/>
        </w:rPr>
        <w:t xml:space="preserve"> </w:t>
      </w:r>
      <w:r w:rsidRPr="004E1737">
        <w:rPr>
          <w:b/>
        </w:rPr>
        <w:t>МОЦ</w:t>
      </w:r>
    </w:p>
    <w:p w14:paraId="25B03D16" w14:textId="77777777" w:rsidR="00727E13" w:rsidRPr="004E1737" w:rsidRDefault="00490E21" w:rsidP="0007602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 xml:space="preserve">6.1. Мониторинг деятельности МОЦ (далее – мониторинг) на территории </w:t>
      </w:r>
      <w:r w:rsidR="00774CB3" w:rsidRPr="00774CB3">
        <w:t>муниципального образования</w:t>
      </w:r>
      <w:r w:rsidR="00774CB3" w:rsidRPr="004E1737">
        <w:t xml:space="preserve"> </w:t>
      </w:r>
      <w:r w:rsidR="001127A8">
        <w:t>«</w:t>
      </w:r>
      <w:r w:rsidR="00727E13" w:rsidRPr="004E1737">
        <w:t>Мирнинский район</w:t>
      </w:r>
      <w:r w:rsidR="001127A8">
        <w:t>»</w:t>
      </w:r>
      <w:r w:rsidR="00727E13" w:rsidRPr="004E1737">
        <w:t xml:space="preserve"> Республики Саха (Якутия) </w:t>
      </w:r>
      <w:r w:rsidRPr="004E1737">
        <w:t xml:space="preserve">организуется путем сбора, обработки, анализа статистической, справочной и иной информации о результатах реализации мероприятий и оценке достигнутых результатов, полученной от образовательных организаций, реализующих дополнительные общеобразовательные программы (в том числе в сетевой форме и/или с использованием электронного обучения и дистанционных образовательных технологий). </w:t>
      </w:r>
    </w:p>
    <w:p w14:paraId="75242BE9" w14:textId="77777777" w:rsidR="00727E13" w:rsidRPr="004E1737" w:rsidRDefault="00490E21" w:rsidP="0007602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 xml:space="preserve">6.2. При проведении мониторинга используется информация, содержащаяся в отчетах и иных документах по выполнению работ, оказанию услуг в рамках деятельности МОЦ. </w:t>
      </w:r>
    </w:p>
    <w:p w14:paraId="07B58F52" w14:textId="1D256EC8" w:rsidR="00B55E7F" w:rsidRPr="001C1759" w:rsidRDefault="00490E21" w:rsidP="00B55E7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highlight w:val="yellow"/>
        </w:rPr>
      </w:pPr>
      <w:r w:rsidRPr="001C1759">
        <w:t xml:space="preserve">6.3 Мониторинг проводится согласно плану работы </w:t>
      </w:r>
      <w:r w:rsidR="001C1759" w:rsidRPr="001C1759">
        <w:t>РМЦ</w:t>
      </w:r>
      <w:r w:rsidR="001D071C" w:rsidRPr="001C1759">
        <w:t>.</w:t>
      </w:r>
    </w:p>
    <w:p w14:paraId="5B47F210" w14:textId="77777777" w:rsidR="00B55E7F" w:rsidRPr="001C1759" w:rsidRDefault="00B55E7F" w:rsidP="00727E1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highlight w:val="yellow"/>
        </w:rPr>
      </w:pPr>
    </w:p>
    <w:p w14:paraId="721E2F45" w14:textId="77777777" w:rsidR="00727E13" w:rsidRPr="004E1737" w:rsidRDefault="00490E21" w:rsidP="00727E13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  <w:r w:rsidRPr="004E1737">
        <w:rPr>
          <w:b/>
        </w:rPr>
        <w:t xml:space="preserve">7. Процедуры обеспечения публичности (открытости) </w:t>
      </w:r>
    </w:p>
    <w:p w14:paraId="0B0853A5" w14:textId="77777777" w:rsidR="00727E13" w:rsidRPr="004E1737" w:rsidRDefault="00490E21" w:rsidP="00727E13">
      <w:pPr>
        <w:pStyle w:val="a3"/>
        <w:shd w:val="clear" w:color="auto" w:fill="FFFFFF"/>
        <w:spacing w:before="0" w:beforeAutospacing="0" w:after="0" w:afterAutospacing="0"/>
        <w:ind w:firstLine="709"/>
        <w:jc w:val="center"/>
      </w:pPr>
      <w:r w:rsidRPr="004E1737">
        <w:rPr>
          <w:b/>
        </w:rPr>
        <w:t>деятельности МОЦ</w:t>
      </w:r>
    </w:p>
    <w:p w14:paraId="597D91DE" w14:textId="57B63666" w:rsidR="00B55E7F" w:rsidRPr="00AA29C2" w:rsidRDefault="00490E21" w:rsidP="00B55E7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E1737">
        <w:t xml:space="preserve">7.1. Публичность (открытость) информации о деятельности МОЦ обеспечивается за счет размещения оперативной информации на официальных </w:t>
      </w:r>
      <w:r w:rsidR="00AA29C2" w:rsidRPr="004E1737">
        <w:t xml:space="preserve">сайтах </w:t>
      </w:r>
      <w:r w:rsidR="00AA29C2" w:rsidRPr="00AA29C2">
        <w:t>Муниципального</w:t>
      </w:r>
      <w:r w:rsidR="00AA29C2">
        <w:t xml:space="preserve"> казенного учреждения</w:t>
      </w:r>
      <w:r w:rsidR="00727E13" w:rsidRPr="00AA29C2">
        <w:t xml:space="preserve"> «Мирнинское районное управление образования»</w:t>
      </w:r>
      <w:r w:rsidR="00B55E7F" w:rsidRPr="00AA29C2">
        <w:t xml:space="preserve">: </w:t>
      </w:r>
      <w:hyperlink r:id="rId7" w:history="1">
        <w:r w:rsidR="00B55E7F" w:rsidRPr="00AA29C2">
          <w:rPr>
            <w:rStyle w:val="a8"/>
            <w:color w:val="auto"/>
          </w:rPr>
          <w:t>https://mruo.ru/</w:t>
        </w:r>
      </w:hyperlink>
      <w:r w:rsidR="00B55E7F" w:rsidRPr="00AA29C2">
        <w:t xml:space="preserve"> и на </w:t>
      </w:r>
      <w:r w:rsidRPr="00AA29C2">
        <w:t xml:space="preserve">информационном </w:t>
      </w:r>
      <w:r w:rsidR="00727E13" w:rsidRPr="00AA29C2">
        <w:t>портале МОЦ</w:t>
      </w:r>
      <w:r w:rsidR="0044266A">
        <w:t>:</w:t>
      </w:r>
      <w:r w:rsidR="00B55E7F" w:rsidRPr="00AA29C2">
        <w:t xml:space="preserve"> </w:t>
      </w:r>
      <w:r w:rsidR="00B55E7F" w:rsidRPr="00AA29C2">
        <w:rPr>
          <w:rStyle w:val="a8"/>
          <w:color w:val="auto"/>
        </w:rPr>
        <w:t>https://cdo</w:t>
      </w:r>
      <w:r w:rsidR="00AA29C2">
        <w:rPr>
          <w:rStyle w:val="a8"/>
          <w:color w:val="auto"/>
        </w:rPr>
        <w:t>dmir.ru/</w:t>
      </w:r>
    </w:p>
    <w:p w14:paraId="4151E2F1" w14:textId="77777777" w:rsidR="008F6D45" w:rsidRDefault="008F6D45" w:rsidP="00B55E7F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</w:p>
    <w:p w14:paraId="7D7C0399" w14:textId="77777777" w:rsidR="008F6D45" w:rsidRPr="008F6D45" w:rsidRDefault="008F6D45" w:rsidP="008F6D4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  <w:r w:rsidRPr="008F6D45">
        <w:rPr>
          <w:b/>
        </w:rPr>
        <w:t>8. Материально-техническое обеспечение</w:t>
      </w:r>
    </w:p>
    <w:p w14:paraId="19A312CC" w14:textId="4764BE6C" w:rsidR="0052528A" w:rsidRPr="00810362" w:rsidRDefault="008F6D45" w:rsidP="0052528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2"/>
        </w:rPr>
      </w:pPr>
      <w:r>
        <w:t xml:space="preserve">8.1. </w:t>
      </w:r>
      <w:r w:rsidRPr="00810362">
        <w:t xml:space="preserve">Материально-техническое обеспечение деятельности МОЦ </w:t>
      </w:r>
      <w:r w:rsidR="00810362" w:rsidRPr="00810362">
        <w:t xml:space="preserve">осуществляется за счет средств </w:t>
      </w:r>
      <w:r w:rsidR="0052528A" w:rsidRPr="00810362">
        <w:rPr>
          <w:szCs w:val="28"/>
        </w:rPr>
        <w:t xml:space="preserve">бюджета </w:t>
      </w:r>
      <w:r w:rsidR="002A5ED8" w:rsidRPr="00810362">
        <w:t xml:space="preserve">муниципального образования </w:t>
      </w:r>
      <w:r w:rsidR="0017660C" w:rsidRPr="00810362">
        <w:t>«</w:t>
      </w:r>
      <w:r w:rsidR="002A5ED8" w:rsidRPr="00810362">
        <w:t>Мирнинский район</w:t>
      </w:r>
      <w:r w:rsidR="0017660C" w:rsidRPr="00810362">
        <w:t>»</w:t>
      </w:r>
      <w:r w:rsidR="002A5ED8" w:rsidRPr="00810362">
        <w:t xml:space="preserve"> Республики Саха (Якутия)</w:t>
      </w:r>
      <w:r w:rsidR="00810362" w:rsidRPr="00810362">
        <w:rPr>
          <w:szCs w:val="28"/>
        </w:rPr>
        <w:t>.</w:t>
      </w:r>
    </w:p>
    <w:p w14:paraId="5DC7CCFC" w14:textId="46A36412" w:rsidR="00727E13" w:rsidRPr="004E1737" w:rsidRDefault="00727E13" w:rsidP="00AA29C2">
      <w:pPr>
        <w:pStyle w:val="a3"/>
        <w:shd w:val="clear" w:color="auto" w:fill="FFFFFF"/>
        <w:tabs>
          <w:tab w:val="left" w:pos="6375"/>
        </w:tabs>
        <w:spacing w:before="0" w:beforeAutospacing="0" w:after="0" w:afterAutospacing="0"/>
        <w:jc w:val="both"/>
      </w:pPr>
    </w:p>
    <w:p w14:paraId="550FC539" w14:textId="77777777" w:rsidR="00727E13" w:rsidRPr="004E1737" w:rsidRDefault="00727E13" w:rsidP="0007602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</w:p>
    <w:sectPr w:rsidR="00727E13" w:rsidRPr="004E1737" w:rsidSect="00D82BF7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6C0469" w14:textId="77777777" w:rsidR="00276156" w:rsidRDefault="00276156" w:rsidP="000C261F">
      <w:pPr>
        <w:spacing w:after="0" w:line="240" w:lineRule="auto"/>
      </w:pPr>
      <w:r>
        <w:separator/>
      </w:r>
    </w:p>
  </w:endnote>
  <w:endnote w:type="continuationSeparator" w:id="0">
    <w:p w14:paraId="3B6E3FAB" w14:textId="77777777" w:rsidR="00276156" w:rsidRDefault="00276156" w:rsidP="000C2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781604" w14:textId="77777777" w:rsidR="00276156" w:rsidRDefault="00276156" w:rsidP="000C261F">
      <w:pPr>
        <w:spacing w:after="0" w:line="240" w:lineRule="auto"/>
      </w:pPr>
      <w:r>
        <w:separator/>
      </w:r>
    </w:p>
  </w:footnote>
  <w:footnote w:type="continuationSeparator" w:id="0">
    <w:p w14:paraId="5126B552" w14:textId="77777777" w:rsidR="00276156" w:rsidRDefault="00276156" w:rsidP="000C26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84CFB0" w14:textId="77777777" w:rsidR="00D82BF7" w:rsidRPr="00D82BF7" w:rsidRDefault="00D82BF7" w:rsidP="00D82BF7">
    <w:pPr>
      <w:pStyle w:val="a4"/>
      <w:jc w:val="right"/>
      <w:rPr>
        <w:rFonts w:ascii="Times New Roman" w:hAnsi="Times New Roman" w:cs="Times New Roman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F3C935" w14:textId="4B1FE000" w:rsidR="00D82BF7" w:rsidRPr="00C85B6E" w:rsidRDefault="00D82BF7" w:rsidP="00D82BF7">
    <w:pPr>
      <w:pStyle w:val="a4"/>
      <w:jc w:val="right"/>
      <w:rPr>
        <w:rFonts w:ascii="Times New Roman" w:hAnsi="Times New Roman" w:cs="Times New Roman"/>
        <w:i/>
      </w:rPr>
    </w:pPr>
    <w:r w:rsidRPr="00C85B6E">
      <w:rPr>
        <w:rFonts w:ascii="Times New Roman" w:hAnsi="Times New Roman" w:cs="Times New Roman"/>
        <w:i/>
      </w:rPr>
      <w:t xml:space="preserve">Приложение </w:t>
    </w:r>
    <w:r w:rsidR="0056238F">
      <w:rPr>
        <w:rFonts w:ascii="Times New Roman" w:hAnsi="Times New Roman" w:cs="Times New Roman"/>
        <w:i/>
      </w:rPr>
      <w:t>2</w:t>
    </w:r>
  </w:p>
  <w:p w14:paraId="747AAD06" w14:textId="77777777" w:rsidR="00D82BF7" w:rsidRPr="00C85B6E" w:rsidRDefault="00D82BF7" w:rsidP="00D82BF7">
    <w:pPr>
      <w:pStyle w:val="a4"/>
      <w:jc w:val="right"/>
      <w:rPr>
        <w:rFonts w:ascii="Times New Roman" w:hAnsi="Times New Roman" w:cs="Times New Roman"/>
        <w:i/>
      </w:rPr>
    </w:pPr>
    <w:r w:rsidRPr="00C85B6E">
      <w:rPr>
        <w:rFonts w:ascii="Times New Roman" w:hAnsi="Times New Roman" w:cs="Times New Roman"/>
        <w:i/>
      </w:rPr>
      <w:t>к постановлению районной Администрации</w:t>
    </w:r>
  </w:p>
  <w:p w14:paraId="214CB6EB" w14:textId="77777777" w:rsidR="00D82BF7" w:rsidRPr="00C85B6E" w:rsidRDefault="00D82BF7" w:rsidP="00D82BF7">
    <w:pPr>
      <w:pStyle w:val="a4"/>
      <w:jc w:val="right"/>
      <w:rPr>
        <w:rFonts w:ascii="Times New Roman" w:hAnsi="Times New Roman" w:cs="Times New Roman"/>
        <w:i/>
      </w:rPr>
    </w:pPr>
    <w:r w:rsidRPr="00C85B6E">
      <w:rPr>
        <w:rFonts w:ascii="Times New Roman" w:hAnsi="Times New Roman" w:cs="Times New Roman"/>
        <w:i/>
      </w:rPr>
      <w:t>от «___» __________2024г. №_____</w:t>
    </w:r>
  </w:p>
  <w:p w14:paraId="1712130A" w14:textId="77777777" w:rsidR="00D82BF7" w:rsidRDefault="00D82BF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B312D"/>
    <w:multiLevelType w:val="hybridMultilevel"/>
    <w:tmpl w:val="AB8215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E21"/>
    <w:rsid w:val="00076027"/>
    <w:rsid w:val="000C261F"/>
    <w:rsid w:val="000D2BCD"/>
    <w:rsid w:val="000D42C4"/>
    <w:rsid w:val="000D70D0"/>
    <w:rsid w:val="001127A8"/>
    <w:rsid w:val="0017660C"/>
    <w:rsid w:val="001C1759"/>
    <w:rsid w:val="001C6EA1"/>
    <w:rsid w:val="001D071C"/>
    <w:rsid w:val="0027412E"/>
    <w:rsid w:val="00276156"/>
    <w:rsid w:val="002A5ED8"/>
    <w:rsid w:val="002C20B8"/>
    <w:rsid w:val="002E6491"/>
    <w:rsid w:val="00324533"/>
    <w:rsid w:val="00330704"/>
    <w:rsid w:val="00371907"/>
    <w:rsid w:val="0044266A"/>
    <w:rsid w:val="00490E21"/>
    <w:rsid w:val="004D5FF2"/>
    <w:rsid w:val="004E1737"/>
    <w:rsid w:val="004E27E6"/>
    <w:rsid w:val="0052528A"/>
    <w:rsid w:val="0056238F"/>
    <w:rsid w:val="005839EB"/>
    <w:rsid w:val="005A312B"/>
    <w:rsid w:val="0060712B"/>
    <w:rsid w:val="00652A96"/>
    <w:rsid w:val="00673CE6"/>
    <w:rsid w:val="00694BF2"/>
    <w:rsid w:val="006F541E"/>
    <w:rsid w:val="00727E13"/>
    <w:rsid w:val="00743E52"/>
    <w:rsid w:val="00762E50"/>
    <w:rsid w:val="00774CB3"/>
    <w:rsid w:val="0078413C"/>
    <w:rsid w:val="00810362"/>
    <w:rsid w:val="00863711"/>
    <w:rsid w:val="008B152D"/>
    <w:rsid w:val="008F6D45"/>
    <w:rsid w:val="009872A8"/>
    <w:rsid w:val="009A4EE8"/>
    <w:rsid w:val="009D746C"/>
    <w:rsid w:val="00AA29C2"/>
    <w:rsid w:val="00AC28FF"/>
    <w:rsid w:val="00AE46D7"/>
    <w:rsid w:val="00B2351C"/>
    <w:rsid w:val="00B55E7F"/>
    <w:rsid w:val="00B920A8"/>
    <w:rsid w:val="00BB644D"/>
    <w:rsid w:val="00C25F20"/>
    <w:rsid w:val="00C85B6E"/>
    <w:rsid w:val="00C906A4"/>
    <w:rsid w:val="00CB2879"/>
    <w:rsid w:val="00CB3CE4"/>
    <w:rsid w:val="00D307EE"/>
    <w:rsid w:val="00D82BF7"/>
    <w:rsid w:val="00DB03BE"/>
    <w:rsid w:val="00E67530"/>
    <w:rsid w:val="00F05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F410B"/>
  <w15:chartTrackingRefBased/>
  <w15:docId w15:val="{D58CADC8-8AFB-46C1-954C-0E353B7F6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0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C26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261F"/>
  </w:style>
  <w:style w:type="paragraph" w:styleId="a6">
    <w:name w:val="footer"/>
    <w:basedOn w:val="a"/>
    <w:link w:val="a7"/>
    <w:uiPriority w:val="99"/>
    <w:unhideWhenUsed/>
    <w:rsid w:val="000C26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261F"/>
  </w:style>
  <w:style w:type="character" w:styleId="a8">
    <w:name w:val="Hyperlink"/>
    <w:basedOn w:val="a0"/>
    <w:uiPriority w:val="99"/>
    <w:unhideWhenUsed/>
    <w:rsid w:val="00B55E7F"/>
    <w:rPr>
      <w:color w:val="0563C1" w:themeColor="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9872A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872A8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872A8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872A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872A8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9872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872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ru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1737</Words>
  <Characters>9903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Рада Николаевна Акимова</dc:creator>
  <cp:keywords/>
  <dc:description/>
  <cp:lastModifiedBy>Рада Николаевна Акимова</cp:lastModifiedBy>
  <cp:revision>6</cp:revision>
  <dcterms:created xsi:type="dcterms:W3CDTF">2024-02-06T02:26:00Z</dcterms:created>
  <dcterms:modified xsi:type="dcterms:W3CDTF">2024-02-07T03:04:00Z</dcterms:modified>
</cp:coreProperties>
</file>