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13E" w:rsidRDefault="003E213E" w:rsidP="003E213E">
      <w:pPr>
        <w:rPr>
          <w:bCs/>
        </w:rPr>
      </w:pPr>
    </w:p>
    <w:p w:rsidR="003E213E" w:rsidRDefault="003E213E" w:rsidP="003E213E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213E">
        <w:rPr>
          <w:rFonts w:ascii="Times New Roman" w:hAnsi="Times New Roman" w:cs="Times New Roman"/>
          <w:bCs/>
          <w:sz w:val="28"/>
          <w:szCs w:val="28"/>
        </w:rPr>
        <w:t>Дорожная карта</w:t>
      </w:r>
    </w:p>
    <w:p w:rsidR="003E213E" w:rsidRPr="003E213E" w:rsidRDefault="003E213E" w:rsidP="003E213E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213E">
        <w:rPr>
          <w:rFonts w:ascii="Times New Roman" w:hAnsi="Times New Roman" w:cs="Times New Roman"/>
          <w:bCs/>
          <w:sz w:val="28"/>
          <w:szCs w:val="28"/>
        </w:rPr>
        <w:t xml:space="preserve">по созданию и функционированию муниципального опорного центра дополнительного образования детей </w:t>
      </w:r>
      <w:r w:rsidRPr="003E213E">
        <w:rPr>
          <w:rFonts w:ascii="Times New Roman" w:hAnsi="Times New Roman" w:cs="Times New Roman"/>
          <w:sz w:val="28"/>
          <w:szCs w:val="28"/>
        </w:rPr>
        <w:t>муниципального образования Мирнинский район Республики Саха (Якутия)</w:t>
      </w:r>
      <w:r w:rsidRPr="003E213E">
        <w:rPr>
          <w:rFonts w:ascii="Times New Roman" w:hAnsi="Times New Roman" w:cs="Times New Roman"/>
          <w:bCs/>
          <w:sz w:val="28"/>
          <w:szCs w:val="28"/>
        </w:rPr>
        <w:t xml:space="preserve"> в 2024 году</w:t>
      </w:r>
    </w:p>
    <w:p w:rsidR="003E213E" w:rsidRPr="003E213E" w:rsidRDefault="003E213E" w:rsidP="003E213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25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"/>
        <w:gridCol w:w="3017"/>
        <w:gridCol w:w="1378"/>
        <w:gridCol w:w="2937"/>
        <w:gridCol w:w="2064"/>
      </w:tblGrid>
      <w:tr w:rsidR="003E213E" w:rsidRPr="00A61A49" w:rsidTr="00F64126">
        <w:trPr>
          <w:cantSplit/>
          <w:trHeight w:hRule="exact" w:val="638"/>
          <w:jc w:val="right"/>
        </w:trPr>
        <w:tc>
          <w:tcPr>
            <w:tcW w:w="7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13E" w:rsidRPr="00A61A49" w:rsidRDefault="003E213E" w:rsidP="00A61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13E" w:rsidRPr="00A61A49" w:rsidRDefault="003E213E" w:rsidP="00D47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13E" w:rsidRPr="00A61A49" w:rsidRDefault="003E213E" w:rsidP="00D47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13E" w:rsidRPr="00A61A49" w:rsidRDefault="003E213E" w:rsidP="00D47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13E" w:rsidRPr="00A61A49" w:rsidRDefault="003E213E" w:rsidP="00D47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3E213E" w:rsidRPr="00A61A49" w:rsidTr="00F64126">
        <w:trPr>
          <w:cantSplit/>
          <w:trHeight w:hRule="exact" w:val="1413"/>
          <w:jc w:val="right"/>
        </w:trPr>
        <w:tc>
          <w:tcPr>
            <w:tcW w:w="7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13E" w:rsidRPr="00A61A49" w:rsidRDefault="003E213E" w:rsidP="00A61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13E" w:rsidRPr="00A61A49" w:rsidRDefault="003E213E" w:rsidP="00D47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Определение объекта для создания (размещения) МОЦ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13E" w:rsidRPr="00A61A49" w:rsidRDefault="00D47BBB" w:rsidP="00D47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Февраль 2024 г.</w:t>
            </w:r>
          </w:p>
        </w:tc>
        <w:tc>
          <w:tcPr>
            <w:tcW w:w="2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13E" w:rsidRPr="00A61A49" w:rsidRDefault="00D47BBB" w:rsidP="00D47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="003E213E" w:rsidRPr="00A61A49">
              <w:rPr>
                <w:rFonts w:ascii="Times New Roman" w:hAnsi="Times New Roman" w:cs="Times New Roman"/>
                <w:sz w:val="24"/>
                <w:szCs w:val="24"/>
              </w:rPr>
              <w:t xml:space="preserve"> «Мирнинское районное управление образования»</w:t>
            </w:r>
            <w:r w:rsidR="00A61A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13E" w:rsidRPr="00A61A49" w:rsidRDefault="00D47BBB" w:rsidP="00D47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МО </w:t>
            </w:r>
            <w:r w:rsidR="00BE408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Мирнинский район</w:t>
            </w:r>
            <w:r w:rsidR="00BE4086">
              <w:rPr>
                <w:rFonts w:ascii="Times New Roman" w:hAnsi="Times New Roman" w:cs="Times New Roman"/>
                <w:sz w:val="24"/>
                <w:szCs w:val="24"/>
              </w:rPr>
              <w:t>» РС(Я)</w:t>
            </w:r>
          </w:p>
        </w:tc>
      </w:tr>
      <w:tr w:rsidR="003E213E" w:rsidRPr="00A61A49" w:rsidTr="00F64126">
        <w:trPr>
          <w:cantSplit/>
          <w:trHeight w:hRule="exact" w:val="1845"/>
          <w:jc w:val="right"/>
        </w:trPr>
        <w:tc>
          <w:tcPr>
            <w:tcW w:w="7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13E" w:rsidRPr="00A61A49" w:rsidRDefault="003E213E" w:rsidP="00A61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13E" w:rsidRPr="00A61A49" w:rsidRDefault="003E213E" w:rsidP="00D47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Определение координатора МОЦ со стороны органа местного самоуправления, осуществляющего управление в сфере образования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13E" w:rsidRPr="00A61A49" w:rsidRDefault="00A61A49" w:rsidP="00D47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Февраль 2024 г.</w:t>
            </w:r>
          </w:p>
        </w:tc>
        <w:tc>
          <w:tcPr>
            <w:tcW w:w="2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13E" w:rsidRPr="00A61A49" w:rsidRDefault="00D47BBB" w:rsidP="00D47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МКУ «Мирнинское районное управление образования»</w:t>
            </w:r>
            <w:r w:rsidR="00A61A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13E" w:rsidRPr="00A61A49" w:rsidRDefault="00D47BBB" w:rsidP="00D47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="00BE4086" w:rsidRPr="00A61A4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МО </w:t>
            </w:r>
            <w:r w:rsidR="00BE408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E4086" w:rsidRPr="00A61A49">
              <w:rPr>
                <w:rFonts w:ascii="Times New Roman" w:hAnsi="Times New Roman" w:cs="Times New Roman"/>
                <w:sz w:val="24"/>
                <w:szCs w:val="24"/>
              </w:rPr>
              <w:t>Мирнинский район</w:t>
            </w:r>
            <w:r w:rsidR="00BE4086">
              <w:rPr>
                <w:rFonts w:ascii="Times New Roman" w:hAnsi="Times New Roman" w:cs="Times New Roman"/>
                <w:sz w:val="24"/>
                <w:szCs w:val="24"/>
              </w:rPr>
              <w:t>» РС(Я)</w:t>
            </w:r>
          </w:p>
        </w:tc>
      </w:tr>
      <w:tr w:rsidR="003E213E" w:rsidRPr="00A61A49" w:rsidTr="00F64126">
        <w:trPr>
          <w:cantSplit/>
          <w:trHeight w:hRule="exact" w:val="1843"/>
          <w:jc w:val="right"/>
        </w:trPr>
        <w:tc>
          <w:tcPr>
            <w:tcW w:w="7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13E" w:rsidRPr="00A61A49" w:rsidRDefault="003E213E" w:rsidP="00A61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13E" w:rsidRPr="00A61A49" w:rsidRDefault="003E213E" w:rsidP="00D47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Подготовка и утверждение нормативного правового акта</w:t>
            </w:r>
            <w:r w:rsidR="00A61A49" w:rsidRPr="00A61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о создании МОЦ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13E" w:rsidRPr="00A61A49" w:rsidRDefault="00C92C27" w:rsidP="00D47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Февраль, март </w:t>
            </w:r>
            <w:r w:rsidRPr="00C92C27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2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13E" w:rsidRPr="00A61A49" w:rsidRDefault="00A61A49" w:rsidP="00D47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МКУ «Мирнинское районное управление образования»</w:t>
            </w:r>
            <w:r w:rsidR="00BE40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4086" w:rsidRPr="00A61A4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BE4086">
              <w:rPr>
                <w:rFonts w:ascii="Times New Roman" w:hAnsi="Times New Roman" w:cs="Times New Roman"/>
                <w:sz w:val="24"/>
                <w:szCs w:val="24"/>
              </w:rPr>
              <w:t>дминистрация</w:t>
            </w:r>
            <w:r w:rsidR="00BE4086" w:rsidRPr="00A61A49">
              <w:rPr>
                <w:rFonts w:ascii="Times New Roman" w:hAnsi="Times New Roman" w:cs="Times New Roman"/>
                <w:sz w:val="24"/>
                <w:szCs w:val="24"/>
              </w:rPr>
              <w:t xml:space="preserve"> МО </w:t>
            </w:r>
            <w:r w:rsidR="00BE408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E4086" w:rsidRPr="00A61A49">
              <w:rPr>
                <w:rFonts w:ascii="Times New Roman" w:hAnsi="Times New Roman" w:cs="Times New Roman"/>
                <w:sz w:val="24"/>
                <w:szCs w:val="24"/>
              </w:rPr>
              <w:t>Мирнинский район</w:t>
            </w:r>
            <w:r w:rsidR="00BE4086">
              <w:rPr>
                <w:rFonts w:ascii="Times New Roman" w:hAnsi="Times New Roman" w:cs="Times New Roman"/>
                <w:sz w:val="24"/>
                <w:szCs w:val="24"/>
              </w:rPr>
              <w:t>» РС (Я).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13E" w:rsidRPr="00A61A49" w:rsidRDefault="00A61A49" w:rsidP="00D47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="00BE4086" w:rsidRPr="00A61A4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МО </w:t>
            </w:r>
            <w:r w:rsidR="00BE408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E4086" w:rsidRPr="00A61A49">
              <w:rPr>
                <w:rFonts w:ascii="Times New Roman" w:hAnsi="Times New Roman" w:cs="Times New Roman"/>
                <w:sz w:val="24"/>
                <w:szCs w:val="24"/>
              </w:rPr>
              <w:t>Мирнинский район</w:t>
            </w:r>
            <w:r w:rsidR="00BE4086">
              <w:rPr>
                <w:rFonts w:ascii="Times New Roman" w:hAnsi="Times New Roman" w:cs="Times New Roman"/>
                <w:sz w:val="24"/>
                <w:szCs w:val="24"/>
              </w:rPr>
              <w:t>» РС(Я)</w:t>
            </w:r>
          </w:p>
        </w:tc>
      </w:tr>
      <w:tr w:rsidR="003E213E" w:rsidRPr="00A61A49" w:rsidTr="00F64126">
        <w:trPr>
          <w:cantSplit/>
          <w:trHeight w:hRule="exact" w:val="2124"/>
          <w:jc w:val="right"/>
        </w:trPr>
        <w:tc>
          <w:tcPr>
            <w:tcW w:w="7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13E" w:rsidRPr="00A61A49" w:rsidRDefault="003E213E" w:rsidP="00A61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13E" w:rsidRPr="00A61A49" w:rsidRDefault="003E213E" w:rsidP="00D47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Подготовка и утверждение нормативного правового акта об утверждении Положения о МОЦ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13E" w:rsidRPr="00A61A49" w:rsidRDefault="00C92C27" w:rsidP="00D47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C27">
              <w:rPr>
                <w:rFonts w:ascii="Times New Roman" w:hAnsi="Times New Roman" w:cs="Times New Roman"/>
                <w:sz w:val="24"/>
                <w:szCs w:val="24"/>
              </w:rPr>
              <w:t>Февраль, март 2024 г</w:t>
            </w:r>
          </w:p>
        </w:tc>
        <w:tc>
          <w:tcPr>
            <w:tcW w:w="2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13E" w:rsidRPr="00A61A49" w:rsidRDefault="00A61A49" w:rsidP="00D47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МКУ «Мирнинское районное управление образования»</w:t>
            </w:r>
            <w:r w:rsidR="00BE40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E4086" w:rsidRPr="00A6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E4086">
              <w:rPr>
                <w:rFonts w:ascii="Times New Roman" w:hAnsi="Times New Roman" w:cs="Times New Roman"/>
                <w:sz w:val="24"/>
                <w:szCs w:val="24"/>
              </w:rPr>
              <w:t>дминистрация</w:t>
            </w:r>
            <w:r w:rsidR="00BE4086" w:rsidRPr="00A61A49">
              <w:rPr>
                <w:rFonts w:ascii="Times New Roman" w:hAnsi="Times New Roman" w:cs="Times New Roman"/>
                <w:sz w:val="24"/>
                <w:szCs w:val="24"/>
              </w:rPr>
              <w:t xml:space="preserve"> МО </w:t>
            </w:r>
            <w:r w:rsidR="00BE408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E4086" w:rsidRPr="00A61A49">
              <w:rPr>
                <w:rFonts w:ascii="Times New Roman" w:hAnsi="Times New Roman" w:cs="Times New Roman"/>
                <w:sz w:val="24"/>
                <w:szCs w:val="24"/>
              </w:rPr>
              <w:t>Мирнинский район</w:t>
            </w:r>
            <w:r w:rsidR="00BE4086">
              <w:rPr>
                <w:rFonts w:ascii="Times New Roman" w:hAnsi="Times New Roman" w:cs="Times New Roman"/>
                <w:sz w:val="24"/>
                <w:szCs w:val="24"/>
              </w:rPr>
              <w:t>» РС (Я).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213E" w:rsidRPr="00A61A49" w:rsidRDefault="00A61A49" w:rsidP="00D47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="00BE4086" w:rsidRPr="00A61A4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МО </w:t>
            </w:r>
            <w:r w:rsidR="00BE408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E4086" w:rsidRPr="00A61A49">
              <w:rPr>
                <w:rFonts w:ascii="Times New Roman" w:hAnsi="Times New Roman" w:cs="Times New Roman"/>
                <w:sz w:val="24"/>
                <w:szCs w:val="24"/>
              </w:rPr>
              <w:t>Мирнинский район</w:t>
            </w:r>
            <w:r w:rsidR="00BE4086">
              <w:rPr>
                <w:rFonts w:ascii="Times New Roman" w:hAnsi="Times New Roman" w:cs="Times New Roman"/>
                <w:sz w:val="24"/>
                <w:szCs w:val="24"/>
              </w:rPr>
              <w:t>» РС(Я)</w:t>
            </w: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BE4086">
              <w:rPr>
                <w:rFonts w:ascii="Times New Roman" w:hAnsi="Times New Roman" w:cs="Times New Roman"/>
                <w:sz w:val="24"/>
                <w:szCs w:val="24"/>
              </w:rPr>
              <w:t>оложение о Муниципальном опорном центре.</w:t>
            </w:r>
          </w:p>
        </w:tc>
      </w:tr>
      <w:tr w:rsidR="00BE4086" w:rsidRPr="00A61A49" w:rsidTr="00F64126">
        <w:trPr>
          <w:cantSplit/>
          <w:trHeight w:hRule="exact" w:val="1999"/>
          <w:jc w:val="right"/>
        </w:trPr>
        <w:tc>
          <w:tcPr>
            <w:tcW w:w="7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Pr="00A61A49" w:rsidRDefault="00BE4086" w:rsidP="00BE4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Pr="00A61A49" w:rsidRDefault="00BE4086" w:rsidP="00BE4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Подготовка и утверждение нормативного правового акта об утверждении штатного расписания МОЦ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Default="00BE4086" w:rsidP="00BE4086">
            <w:pPr>
              <w:jc w:val="center"/>
            </w:pPr>
            <w:r w:rsidRPr="005C3A35">
              <w:rPr>
                <w:rFonts w:ascii="Times New Roman" w:hAnsi="Times New Roman" w:cs="Times New Roman"/>
                <w:sz w:val="24"/>
                <w:szCs w:val="24"/>
              </w:rPr>
              <w:t>Февраль, март 2024 г.</w:t>
            </w:r>
          </w:p>
        </w:tc>
        <w:tc>
          <w:tcPr>
            <w:tcW w:w="2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Pr="00A61A49" w:rsidRDefault="00BE4086" w:rsidP="00BE4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МКУ «Мирнинское районное управление образования»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униципальный опорный центр.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Pr="00A61A49" w:rsidRDefault="00BE4086" w:rsidP="00BE4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об утверждении штатного расписания, штатное расписание.</w:t>
            </w:r>
          </w:p>
        </w:tc>
      </w:tr>
      <w:tr w:rsidR="00BE4086" w:rsidRPr="00A61A49" w:rsidTr="00F64126">
        <w:trPr>
          <w:cantSplit/>
          <w:trHeight w:hRule="exact" w:val="1418"/>
          <w:jc w:val="right"/>
        </w:trPr>
        <w:tc>
          <w:tcPr>
            <w:tcW w:w="7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Pr="00A61A49" w:rsidRDefault="00BE4086" w:rsidP="00BE4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Pr="00A61A49" w:rsidRDefault="00BE4086" w:rsidP="00BE4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Разработка и утвер</w:t>
            </w:r>
            <w:r w:rsidRPr="00A61A49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дение должностных инструкций специалистов МОЦ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Default="00BE4086" w:rsidP="00BE4086">
            <w:pPr>
              <w:jc w:val="center"/>
            </w:pPr>
            <w:r w:rsidRPr="005C3A35">
              <w:rPr>
                <w:rFonts w:ascii="Times New Roman" w:hAnsi="Times New Roman" w:cs="Times New Roman"/>
                <w:sz w:val="24"/>
                <w:szCs w:val="24"/>
              </w:rPr>
              <w:t>Февраль, март 2024 г.</w:t>
            </w:r>
          </w:p>
        </w:tc>
        <w:tc>
          <w:tcPr>
            <w:tcW w:w="2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Pr="00A61A49" w:rsidRDefault="00BE4086" w:rsidP="00BE4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униципальный опорный центр.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Pr="00A61A49" w:rsidRDefault="00BE4086" w:rsidP="00BE4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Должностная инструкция специалистов МОЦ.</w:t>
            </w:r>
          </w:p>
        </w:tc>
      </w:tr>
      <w:tr w:rsidR="00BE4086" w:rsidRPr="00A61A49" w:rsidTr="00F64126">
        <w:trPr>
          <w:cantSplit/>
          <w:trHeight w:hRule="exact" w:val="1858"/>
          <w:jc w:val="right"/>
        </w:trPr>
        <w:tc>
          <w:tcPr>
            <w:tcW w:w="7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Pr="00A61A49" w:rsidRDefault="00BE4086" w:rsidP="00BE4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Pr="00A61A49" w:rsidRDefault="00BE4086" w:rsidP="00BE4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Подготовка и утверждение нормативного правового акта об утверждении плана работы МОЦ с предварительным согласованием с РМЦ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Default="00BE4086" w:rsidP="00BE4086">
            <w:pPr>
              <w:jc w:val="center"/>
            </w:pPr>
            <w:r w:rsidRPr="005C3A35">
              <w:rPr>
                <w:rFonts w:ascii="Times New Roman" w:hAnsi="Times New Roman" w:cs="Times New Roman"/>
                <w:sz w:val="24"/>
                <w:szCs w:val="24"/>
              </w:rPr>
              <w:t>Февраль, март 2024 г.</w:t>
            </w:r>
          </w:p>
        </w:tc>
        <w:tc>
          <w:tcPr>
            <w:tcW w:w="2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Pr="00A61A49" w:rsidRDefault="00BE4086" w:rsidP="00BE4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6EAA">
              <w:rPr>
                <w:rFonts w:ascii="Times New Roman" w:hAnsi="Times New Roman" w:cs="Times New Roman"/>
                <w:sz w:val="24"/>
                <w:szCs w:val="24"/>
              </w:rPr>
              <w:t xml:space="preserve">МКУ «Мирнинское районное управление образования», </w:t>
            </w: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униципальный опорный центр</w:t>
            </w:r>
            <w:r w:rsidRPr="004D6E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Pr="00A61A49" w:rsidRDefault="00BE4086" w:rsidP="00BE4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об утверждении плана работы МОЦ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план работы МОЦ.</w:t>
            </w:r>
          </w:p>
        </w:tc>
      </w:tr>
      <w:tr w:rsidR="00BE4086" w:rsidRPr="00A61A49" w:rsidTr="00F64126">
        <w:trPr>
          <w:cantSplit/>
          <w:trHeight w:hRule="exact" w:val="1969"/>
          <w:jc w:val="right"/>
        </w:trPr>
        <w:tc>
          <w:tcPr>
            <w:tcW w:w="7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Pr="00A61A49" w:rsidRDefault="00BE4086" w:rsidP="00BE4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Pr="00A61A49" w:rsidRDefault="00BE4086" w:rsidP="00BE4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</w:t>
            </w:r>
            <w:r w:rsidRPr="004D6EAA">
              <w:rPr>
                <w:rFonts w:ascii="Times New Roman" w:hAnsi="Times New Roman" w:cs="Times New Roman"/>
                <w:sz w:val="24"/>
                <w:szCs w:val="24"/>
              </w:rPr>
              <w:t>МКУ «Мирнинское районное управление образования»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пакета нормативных правовых актов о деятельности МОЦ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Default="00BE4086" w:rsidP="00BE4086">
            <w:pPr>
              <w:jc w:val="center"/>
            </w:pPr>
            <w:r w:rsidRPr="005C3A35">
              <w:rPr>
                <w:rFonts w:ascii="Times New Roman" w:hAnsi="Times New Roman" w:cs="Times New Roman"/>
                <w:sz w:val="24"/>
                <w:szCs w:val="24"/>
              </w:rPr>
              <w:t>Февраль, март 2024 г.</w:t>
            </w:r>
          </w:p>
        </w:tc>
        <w:tc>
          <w:tcPr>
            <w:tcW w:w="2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Pr="00A61A49" w:rsidRDefault="00BE4086" w:rsidP="00BE4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6EAA">
              <w:rPr>
                <w:rFonts w:ascii="Times New Roman" w:hAnsi="Times New Roman" w:cs="Times New Roman"/>
                <w:sz w:val="24"/>
                <w:szCs w:val="24"/>
              </w:rPr>
              <w:t xml:space="preserve">МКУ «Мирнинское районное управление образования», </w:t>
            </w: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униципальный опорный центр.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Pr="00A61A49" w:rsidRDefault="00BE4086" w:rsidP="00BE4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сайте </w:t>
            </w: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пакета нормативных правовых актов о деятельности МОЦ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E4086" w:rsidRPr="00A61A49" w:rsidTr="00F64126">
        <w:trPr>
          <w:cantSplit/>
          <w:trHeight w:hRule="exact" w:val="1996"/>
          <w:jc w:val="right"/>
        </w:trPr>
        <w:tc>
          <w:tcPr>
            <w:tcW w:w="7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Pr="00A61A49" w:rsidRDefault="00BE4086" w:rsidP="00BE4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Pr="00A61A49" w:rsidRDefault="00BE4086" w:rsidP="00BE4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Создание информационного портала МОЦ, включающего тематические блоки:</w:t>
            </w:r>
          </w:p>
          <w:p w:rsidR="00BE4086" w:rsidRPr="00A61A49" w:rsidRDefault="00BE4086" w:rsidP="00BE4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– методический;</w:t>
            </w:r>
          </w:p>
          <w:p w:rsidR="00BE4086" w:rsidRPr="00A61A49" w:rsidRDefault="00BE4086" w:rsidP="00BE4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– дистанционный; – экспертно-аналитический;</w:t>
            </w:r>
          </w:p>
          <w:p w:rsidR="00BE4086" w:rsidRPr="00A61A49" w:rsidRDefault="00BE4086" w:rsidP="00BE4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– информационный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Default="00BE4086" w:rsidP="00BE4086">
            <w:pPr>
              <w:jc w:val="center"/>
            </w:pPr>
            <w:r w:rsidRPr="005C3A35">
              <w:rPr>
                <w:rFonts w:ascii="Times New Roman" w:hAnsi="Times New Roman" w:cs="Times New Roman"/>
                <w:sz w:val="24"/>
                <w:szCs w:val="24"/>
              </w:rPr>
              <w:t>Февраль, март 2024 г.</w:t>
            </w:r>
          </w:p>
        </w:tc>
        <w:tc>
          <w:tcPr>
            <w:tcW w:w="2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Pr="00A61A49" w:rsidRDefault="00BE4086" w:rsidP="00BE4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униципальный опорный центр.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Pr="00A61A49" w:rsidRDefault="00BE4086" w:rsidP="00BE4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портал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МАОУ «ЦДО г. Мирный»</w:t>
            </w:r>
          </w:p>
        </w:tc>
      </w:tr>
      <w:tr w:rsidR="00BE4086" w:rsidRPr="00A61A49" w:rsidTr="00F64126">
        <w:trPr>
          <w:cantSplit/>
          <w:trHeight w:hRule="exact" w:val="1841"/>
          <w:jc w:val="right"/>
        </w:trPr>
        <w:tc>
          <w:tcPr>
            <w:tcW w:w="7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Pr="00A61A49" w:rsidRDefault="00BE4086" w:rsidP="00BE4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0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Pr="00A61A49" w:rsidRDefault="00BE4086" w:rsidP="00BE4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соглашения о сотрудничестве МОЦ с РМЦ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Default="00BE4086" w:rsidP="00BE4086">
            <w:pPr>
              <w:jc w:val="center"/>
            </w:pPr>
            <w:r w:rsidRPr="005C3A35">
              <w:rPr>
                <w:rFonts w:ascii="Times New Roman" w:hAnsi="Times New Roman" w:cs="Times New Roman"/>
                <w:sz w:val="24"/>
                <w:szCs w:val="24"/>
              </w:rPr>
              <w:t>Февраль, март 2024 г.</w:t>
            </w:r>
          </w:p>
        </w:tc>
        <w:tc>
          <w:tcPr>
            <w:tcW w:w="2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Pr="00A61A49" w:rsidRDefault="00BE4086" w:rsidP="00BE4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6EAA">
              <w:rPr>
                <w:rFonts w:ascii="Times New Roman" w:hAnsi="Times New Roman" w:cs="Times New Roman"/>
                <w:sz w:val="24"/>
                <w:szCs w:val="24"/>
              </w:rPr>
              <w:t>МКУ «Мирнинское районн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 управление образования», </w:t>
            </w: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униципальный опорный центр, </w:t>
            </w:r>
            <w:r>
              <w:rPr>
                <w:rFonts w:ascii="Times New Roman" w:hAnsi="Times New Roman" w:cs="Times New Roman"/>
                <w:sz w:val="24"/>
              </w:rPr>
              <w:t>региональный модельный центр.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086" w:rsidRPr="00A61A49" w:rsidRDefault="00BE4086" w:rsidP="00BE4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49">
              <w:rPr>
                <w:rFonts w:ascii="Times New Roman" w:hAnsi="Times New Roman" w:cs="Times New Roman"/>
                <w:sz w:val="24"/>
                <w:szCs w:val="24"/>
              </w:rPr>
              <w:t>Соглашение о сотрудничестве</w:t>
            </w:r>
          </w:p>
        </w:tc>
      </w:tr>
    </w:tbl>
    <w:p w:rsidR="00AB2F55" w:rsidRPr="00F64126" w:rsidRDefault="00AB2F55" w:rsidP="00F64126">
      <w:pPr>
        <w:tabs>
          <w:tab w:val="left" w:pos="7050"/>
        </w:tabs>
      </w:pPr>
      <w:bookmarkStart w:id="0" w:name="_GoBack"/>
      <w:bookmarkEnd w:id="0"/>
    </w:p>
    <w:sectPr w:rsidR="00AB2F55" w:rsidRPr="00F64126" w:rsidSect="003E213E">
      <w:headerReference w:type="first" r:id="rId6"/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E4B" w:rsidRDefault="00241E4B" w:rsidP="003E213E">
      <w:pPr>
        <w:spacing w:after="0" w:line="240" w:lineRule="auto"/>
      </w:pPr>
      <w:r>
        <w:separator/>
      </w:r>
    </w:p>
  </w:endnote>
  <w:endnote w:type="continuationSeparator" w:id="0">
    <w:p w:rsidR="00241E4B" w:rsidRDefault="00241E4B" w:rsidP="003E2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E4B" w:rsidRDefault="00241E4B" w:rsidP="003E213E">
      <w:pPr>
        <w:spacing w:after="0" w:line="240" w:lineRule="auto"/>
      </w:pPr>
      <w:r>
        <w:separator/>
      </w:r>
    </w:p>
  </w:footnote>
  <w:footnote w:type="continuationSeparator" w:id="0">
    <w:p w:rsidR="00241E4B" w:rsidRDefault="00241E4B" w:rsidP="003E2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13E" w:rsidRDefault="003E213E" w:rsidP="003E213E">
    <w:pPr>
      <w:pStyle w:val="a3"/>
      <w:jc w:val="right"/>
      <w:rPr>
        <w:rFonts w:ascii="Times New Roman" w:hAnsi="Times New Roman" w:cs="Times New Roman"/>
        <w:i/>
      </w:rPr>
    </w:pPr>
  </w:p>
  <w:p w:rsidR="003E213E" w:rsidRPr="00C85B6E" w:rsidRDefault="003E213E" w:rsidP="003E213E">
    <w:pPr>
      <w:pStyle w:val="a3"/>
      <w:jc w:val="right"/>
      <w:rPr>
        <w:rFonts w:ascii="Times New Roman" w:hAnsi="Times New Roman" w:cs="Times New Roman"/>
        <w:i/>
      </w:rPr>
    </w:pPr>
    <w:r w:rsidRPr="00C85B6E">
      <w:rPr>
        <w:rFonts w:ascii="Times New Roman" w:hAnsi="Times New Roman" w:cs="Times New Roman"/>
        <w:i/>
      </w:rPr>
      <w:t xml:space="preserve">Приложение </w:t>
    </w:r>
    <w:r>
      <w:rPr>
        <w:rFonts w:ascii="Times New Roman" w:hAnsi="Times New Roman" w:cs="Times New Roman"/>
        <w:i/>
      </w:rPr>
      <w:t>1</w:t>
    </w:r>
  </w:p>
  <w:p w:rsidR="003E213E" w:rsidRPr="00C85B6E" w:rsidRDefault="003E213E" w:rsidP="003E213E">
    <w:pPr>
      <w:pStyle w:val="a3"/>
      <w:jc w:val="right"/>
      <w:rPr>
        <w:rFonts w:ascii="Times New Roman" w:hAnsi="Times New Roman" w:cs="Times New Roman"/>
        <w:i/>
      </w:rPr>
    </w:pPr>
    <w:r w:rsidRPr="00C85B6E">
      <w:rPr>
        <w:rFonts w:ascii="Times New Roman" w:hAnsi="Times New Roman" w:cs="Times New Roman"/>
        <w:i/>
      </w:rPr>
      <w:t>к постановлению районной Администрации</w:t>
    </w:r>
  </w:p>
  <w:p w:rsidR="003E213E" w:rsidRPr="003E213E" w:rsidRDefault="003E213E" w:rsidP="003E213E">
    <w:pPr>
      <w:pStyle w:val="a3"/>
      <w:jc w:val="right"/>
      <w:rPr>
        <w:rFonts w:ascii="Times New Roman" w:hAnsi="Times New Roman" w:cs="Times New Roman"/>
        <w:i/>
      </w:rPr>
    </w:pPr>
    <w:r w:rsidRPr="00C85B6E">
      <w:rPr>
        <w:rFonts w:ascii="Times New Roman" w:hAnsi="Times New Roman" w:cs="Times New Roman"/>
        <w:i/>
      </w:rPr>
      <w:t>от «___» __________2024г. №_____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3E"/>
    <w:rsid w:val="001D76D5"/>
    <w:rsid w:val="00241E4B"/>
    <w:rsid w:val="003E213E"/>
    <w:rsid w:val="004D6EAA"/>
    <w:rsid w:val="0066203D"/>
    <w:rsid w:val="007C6B02"/>
    <w:rsid w:val="00A61A49"/>
    <w:rsid w:val="00AB2F55"/>
    <w:rsid w:val="00BE4086"/>
    <w:rsid w:val="00C92C27"/>
    <w:rsid w:val="00D47BBB"/>
    <w:rsid w:val="00EC28E9"/>
    <w:rsid w:val="00F6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3D200F-3E04-4667-A721-245429352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213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213E"/>
    <w:rPr>
      <w:rFonts w:ascii="Calibri" w:eastAsia="Calibri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3E2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2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 Николаевна Акимова</dc:creator>
  <cp:keywords/>
  <dc:description/>
  <cp:lastModifiedBy>Рада Николаевна Акимова</cp:lastModifiedBy>
  <cp:revision>3</cp:revision>
  <dcterms:created xsi:type="dcterms:W3CDTF">2024-02-07T00:31:00Z</dcterms:created>
  <dcterms:modified xsi:type="dcterms:W3CDTF">2024-02-07T06:09:00Z</dcterms:modified>
</cp:coreProperties>
</file>