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9606DC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96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9606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2A5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3A000F" w:rsidRDefault="003A000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 w:rsidR="00CB676F">
        <w:rPr>
          <w:rFonts w:ascii="Times New Roman" w:eastAsia="Calibri" w:hAnsi="Times New Roman" w:cs="Times New Roman"/>
          <w:sz w:val="24"/>
          <w:szCs w:val="24"/>
        </w:rPr>
        <w:t>ом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 район» Р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С (Я) на 20</w:t>
      </w:r>
      <w:r w:rsidR="002A5E54" w:rsidRPr="002A5E54">
        <w:rPr>
          <w:rFonts w:ascii="Times New Roman" w:eastAsia="Calibri" w:hAnsi="Times New Roman" w:cs="Times New Roman"/>
          <w:sz w:val="24"/>
          <w:szCs w:val="24"/>
        </w:rPr>
        <w:t>2</w:t>
      </w:r>
      <w:r w:rsidR="00433D55">
        <w:rPr>
          <w:rFonts w:ascii="Times New Roman" w:eastAsia="Calibri" w:hAnsi="Times New Roman" w:cs="Times New Roman"/>
          <w:sz w:val="24"/>
          <w:szCs w:val="24"/>
        </w:rPr>
        <w:t>4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</w:t>
      </w:r>
      <w:r w:rsidR="0010007B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proofErr w:type="spellStart"/>
      <w:r w:rsidR="00433D55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433D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Председателя Контрольно-счетной Палаты МО «Мирнинский район» РС (Я) </w:t>
      </w:r>
      <w:r w:rsidR="002A5E54" w:rsidRPr="002A5E54">
        <w:rPr>
          <w:rFonts w:ascii="Times New Roman" w:eastAsia="Calibri" w:hAnsi="Times New Roman" w:cs="Times New Roman"/>
          <w:sz w:val="24"/>
          <w:szCs w:val="24"/>
        </w:rPr>
        <w:t>от</w:t>
      </w:r>
      <w:r w:rsidR="0010007B" w:rsidRPr="0010007B">
        <w:t xml:space="preserve"> </w:t>
      </w:r>
      <w:r w:rsidR="009606DC">
        <w:rPr>
          <w:rFonts w:ascii="Times New Roman" w:eastAsia="Calibri" w:hAnsi="Times New Roman" w:cs="Times New Roman"/>
          <w:sz w:val="24"/>
          <w:szCs w:val="24"/>
        </w:rPr>
        <w:t>2</w:t>
      </w:r>
      <w:r w:rsidR="00433D55">
        <w:rPr>
          <w:rFonts w:ascii="Times New Roman" w:eastAsia="Calibri" w:hAnsi="Times New Roman" w:cs="Times New Roman"/>
          <w:sz w:val="24"/>
          <w:szCs w:val="24"/>
        </w:rPr>
        <w:t>7</w:t>
      </w:r>
      <w:r w:rsidR="0010007B" w:rsidRPr="0010007B">
        <w:rPr>
          <w:rFonts w:ascii="Times New Roman" w:eastAsia="Calibri" w:hAnsi="Times New Roman" w:cs="Times New Roman"/>
          <w:sz w:val="24"/>
          <w:szCs w:val="24"/>
        </w:rPr>
        <w:t>.0</w:t>
      </w:r>
      <w:r w:rsidR="00433D55">
        <w:rPr>
          <w:rFonts w:ascii="Times New Roman" w:eastAsia="Calibri" w:hAnsi="Times New Roman" w:cs="Times New Roman"/>
          <w:sz w:val="24"/>
          <w:szCs w:val="24"/>
        </w:rPr>
        <w:t>3</w:t>
      </w:r>
      <w:r w:rsidR="0010007B" w:rsidRPr="0010007B">
        <w:rPr>
          <w:rFonts w:ascii="Times New Roman" w:eastAsia="Calibri" w:hAnsi="Times New Roman" w:cs="Times New Roman"/>
          <w:sz w:val="24"/>
          <w:szCs w:val="24"/>
        </w:rPr>
        <w:t>.202</w:t>
      </w:r>
      <w:r w:rsidR="00433D55">
        <w:rPr>
          <w:rFonts w:ascii="Times New Roman" w:eastAsia="Calibri" w:hAnsi="Times New Roman" w:cs="Times New Roman"/>
          <w:sz w:val="24"/>
          <w:szCs w:val="24"/>
        </w:rPr>
        <w:t>4</w:t>
      </w:r>
      <w:r w:rsidR="0010007B" w:rsidRPr="0010007B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433D55">
        <w:rPr>
          <w:rFonts w:ascii="Times New Roman" w:eastAsia="Calibri" w:hAnsi="Times New Roman" w:cs="Times New Roman"/>
          <w:sz w:val="24"/>
          <w:szCs w:val="24"/>
        </w:rPr>
        <w:t>27</w:t>
      </w:r>
      <w:r w:rsidR="000376A2">
        <w:rPr>
          <w:rFonts w:ascii="Times New Roman" w:eastAsia="Calibri" w:hAnsi="Times New Roman" w:cs="Times New Roman"/>
          <w:sz w:val="24"/>
          <w:szCs w:val="24"/>
        </w:rPr>
        <w:t>,</w:t>
      </w:r>
      <w:r w:rsidR="002A5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2A5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мероприятие</w:t>
      </w:r>
      <w:r w:rsidR="008237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870E4"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и исполнения бюджетных полномочий Администрацией МО «</w:t>
      </w:r>
      <w:r w:rsidR="009606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Ботуобуйинский наслег</w:t>
      </w:r>
      <w:r w:rsidR="00F870E4"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70E4"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7B" w:rsidRDefault="00CB676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контрольного мероприятия:</w:t>
      </w:r>
    </w:p>
    <w:p w:rsidR="00F870E4" w:rsidRPr="00F870E4" w:rsidRDefault="00F870E4" w:rsidP="00F870E4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бюджетной отчетности ГАБС</w:t>
      </w:r>
      <w:r w:rsidRPr="00F870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бюджетного законодательства</w:t>
      </w:r>
      <w:r w:rsidRPr="00F870E4">
        <w:rPr>
          <w:rFonts w:ascii="Calibri" w:eastAsia="Calibri" w:hAnsi="Calibri" w:cs="Times New Roman"/>
          <w:sz w:val="24"/>
          <w:szCs w:val="24"/>
        </w:rPr>
        <w:t xml:space="preserve"> </w:t>
      </w:r>
      <w:r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 Российской Федерации, Республики Саха (Якутия), муниципальных правовых актов МО «</w:t>
      </w:r>
      <w:r w:rsidR="009606DC" w:rsidRPr="009606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Ботуобуйинский наслег</w:t>
      </w:r>
      <w:r w:rsidR="009606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 «Мирнинский район» РС (Я);</w:t>
      </w:r>
    </w:p>
    <w:p w:rsidR="00F870E4" w:rsidRPr="00F870E4" w:rsidRDefault="00F870E4" w:rsidP="00F870E4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 достоверности</w:t>
      </w:r>
      <w:r w:rsidRPr="00F870E4">
        <w:rPr>
          <w:rFonts w:ascii="Calibri" w:eastAsia="Calibri" w:hAnsi="Calibri" w:cs="Times New Roman"/>
          <w:sz w:val="24"/>
          <w:szCs w:val="24"/>
        </w:rPr>
        <w:t xml:space="preserve"> </w:t>
      </w:r>
      <w:r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ГАБС;</w:t>
      </w:r>
    </w:p>
    <w:p w:rsidR="00F870E4" w:rsidRPr="00433D55" w:rsidRDefault="00F870E4" w:rsidP="00F870E4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предотвращение возможных</w:t>
      </w:r>
      <w:r w:rsidRPr="00F870E4">
        <w:rPr>
          <w:rFonts w:ascii="Calibri" w:eastAsia="Calibri" w:hAnsi="Calibri" w:cs="Times New Roman"/>
          <w:sz w:val="24"/>
          <w:szCs w:val="24"/>
        </w:rPr>
        <w:t xml:space="preserve"> </w:t>
      </w:r>
      <w:r w:rsidRPr="00F8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и недостатков, допущенных ГАБС при </w:t>
      </w: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бюджетной отчетности;</w:t>
      </w:r>
    </w:p>
    <w:p w:rsidR="00F870E4" w:rsidRPr="00433D55" w:rsidRDefault="00F870E4" w:rsidP="00F870E4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бюджетных полномочий ГАБС.</w:t>
      </w:r>
    </w:p>
    <w:p w:rsidR="009606DC" w:rsidRPr="00433D55" w:rsidRDefault="00CB676F" w:rsidP="0010007B">
      <w:pPr>
        <w:tabs>
          <w:tab w:val="left" w:pos="1134"/>
        </w:tabs>
        <w:spacing w:after="0" w:line="240" w:lineRule="auto"/>
        <w:ind w:firstLine="709"/>
        <w:jc w:val="both"/>
      </w:pP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9606DC"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мероприятия:</w:t>
      </w:r>
      <w:r w:rsidR="00F870E4" w:rsidRPr="00433D55">
        <w:t xml:space="preserve"> </w:t>
      </w:r>
    </w:p>
    <w:p w:rsidR="00433D55" w:rsidRPr="00433D55" w:rsidRDefault="009606DC" w:rsidP="00433D55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 w:val="0"/>
        </w:rPr>
      </w:pPr>
      <w:r w:rsidRPr="00433D55">
        <w:rPr>
          <w:b w:val="0"/>
        </w:rPr>
        <w:t xml:space="preserve">- </w:t>
      </w:r>
      <w:r w:rsidR="00433D55" w:rsidRPr="00433D55">
        <w:rPr>
          <w:b w:val="0"/>
        </w:rPr>
        <w:t>Администрация муниципального образования «</w:t>
      </w:r>
      <w:proofErr w:type="spellStart"/>
      <w:r w:rsidR="00433D55" w:rsidRPr="00433D55">
        <w:rPr>
          <w:b w:val="0"/>
        </w:rPr>
        <w:t>Ботуобуйинский</w:t>
      </w:r>
      <w:proofErr w:type="spellEnd"/>
      <w:r w:rsidR="00433D55" w:rsidRPr="00433D55">
        <w:rPr>
          <w:b w:val="0"/>
        </w:rPr>
        <w:t xml:space="preserve"> наслег» </w:t>
      </w:r>
      <w:proofErr w:type="spellStart"/>
      <w:r w:rsidR="00433D55" w:rsidRPr="00433D55">
        <w:rPr>
          <w:b w:val="0"/>
        </w:rPr>
        <w:t>Мирнинского</w:t>
      </w:r>
      <w:proofErr w:type="spellEnd"/>
      <w:r w:rsidR="00433D55" w:rsidRPr="00433D55">
        <w:rPr>
          <w:b w:val="0"/>
        </w:rPr>
        <w:t xml:space="preserve"> района Республики Саха (Якутия) (далее – Администрация МО «Ботуобуйинский наслег»);</w:t>
      </w:r>
    </w:p>
    <w:p w:rsidR="00433D55" w:rsidRPr="00433D55" w:rsidRDefault="00433D55" w:rsidP="00433D55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 w:val="0"/>
        </w:rPr>
      </w:pPr>
      <w:r w:rsidRPr="00433D55">
        <w:rPr>
          <w:b w:val="0"/>
        </w:rPr>
        <w:t xml:space="preserve">Муниципальное бюджетное учреждение «Сельский дом культуры с. </w:t>
      </w:r>
      <w:proofErr w:type="spellStart"/>
      <w:r w:rsidRPr="00433D55">
        <w:rPr>
          <w:b w:val="0"/>
        </w:rPr>
        <w:t>Тас-Юрях</w:t>
      </w:r>
      <w:proofErr w:type="spellEnd"/>
      <w:r w:rsidRPr="00433D55">
        <w:rPr>
          <w:b w:val="0"/>
        </w:rPr>
        <w:t xml:space="preserve">» МО </w:t>
      </w:r>
      <w:proofErr w:type="spellStart"/>
      <w:r w:rsidRPr="00433D55">
        <w:rPr>
          <w:b w:val="0"/>
        </w:rPr>
        <w:t>Ботуобуйинский</w:t>
      </w:r>
      <w:proofErr w:type="spellEnd"/>
      <w:r w:rsidRPr="00433D55">
        <w:rPr>
          <w:b w:val="0"/>
        </w:rPr>
        <w:t xml:space="preserve"> наслег» </w:t>
      </w:r>
      <w:proofErr w:type="spellStart"/>
      <w:r w:rsidRPr="00433D55">
        <w:rPr>
          <w:b w:val="0"/>
        </w:rPr>
        <w:t>Мирнинского</w:t>
      </w:r>
      <w:proofErr w:type="spellEnd"/>
      <w:r w:rsidRPr="00433D55">
        <w:rPr>
          <w:b w:val="0"/>
        </w:rPr>
        <w:t xml:space="preserve"> района Республики Саха (Якутия) (далее - МБУ «СДК с. </w:t>
      </w:r>
      <w:proofErr w:type="spellStart"/>
      <w:r w:rsidRPr="00433D55">
        <w:rPr>
          <w:b w:val="0"/>
        </w:rPr>
        <w:t>Тас-Юрях</w:t>
      </w:r>
      <w:proofErr w:type="spellEnd"/>
      <w:r w:rsidRPr="00433D55">
        <w:rPr>
          <w:b w:val="0"/>
        </w:rPr>
        <w:t>»).</w:t>
      </w:r>
    </w:p>
    <w:p w:rsidR="0053594F" w:rsidRPr="00433D55" w:rsidRDefault="0053594F" w:rsidP="00433D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823222" w:rsidRPr="00433D55" w:rsidRDefault="00823222" w:rsidP="008232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Администрации МО «Ботуобуйинский наслег» за 202</w:t>
      </w:r>
      <w:r w:rsid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в целом, является достоверным.</w:t>
      </w:r>
    </w:p>
    <w:p w:rsidR="00F870E4" w:rsidRPr="00433D55" w:rsidRDefault="009606DC" w:rsidP="008232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проверенных средств за указанный период составил </w:t>
      </w:r>
      <w:r w:rsidR="00433D55" w:rsidRPr="00433D55">
        <w:rPr>
          <w:rFonts w:ascii="Times New Roman" w:hAnsi="Times New Roman" w:cs="Times New Roman"/>
          <w:b/>
          <w:sz w:val="24"/>
          <w:szCs w:val="24"/>
        </w:rPr>
        <w:t>102 521 935,96</w:t>
      </w:r>
      <w:r w:rsidR="00433D55" w:rsidRPr="00433D55">
        <w:rPr>
          <w:rFonts w:ascii="Times New Roman" w:hAnsi="Times New Roman" w:cs="Times New Roman"/>
          <w:sz w:val="24"/>
          <w:szCs w:val="24"/>
        </w:rPr>
        <w:t xml:space="preserve"> </w:t>
      </w: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исполнение расходной части бюджета МО «Ботуобуйинский наслег» за 202</w:t>
      </w:r>
      <w:r w:rsidR="00433D55"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33D55" w:rsidRPr="00433D55" w:rsidRDefault="009606DC" w:rsidP="00433D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Сводная </w:t>
      </w:r>
      <w:r w:rsidR="00433D55" w:rsidRPr="00433D55">
        <w:rPr>
          <w:rFonts w:ascii="Times New Roman" w:hAnsi="Times New Roman" w:cs="Times New Roman"/>
          <w:sz w:val="24"/>
          <w:szCs w:val="24"/>
        </w:rPr>
        <w:t xml:space="preserve">Администрации МО «Ботуобуйинский наслег» за 2023 год, сформированная на 01.01.2024 года, представлена в финансовый орган, согласно уведомления о принятии отчетности </w:t>
      </w:r>
      <w:r w:rsidR="00433D55" w:rsidRPr="00433D55">
        <w:rPr>
          <w:rFonts w:ascii="Times New Roman" w:hAnsi="Times New Roman" w:cs="Times New Roman"/>
          <w:b/>
          <w:sz w:val="24"/>
          <w:szCs w:val="24"/>
        </w:rPr>
        <w:t>01.02.2024</w:t>
      </w:r>
      <w:r w:rsidR="00433D55" w:rsidRPr="00433D55">
        <w:rPr>
          <w:rFonts w:ascii="Times New Roman" w:hAnsi="Times New Roman" w:cs="Times New Roman"/>
          <w:sz w:val="24"/>
          <w:szCs w:val="24"/>
        </w:rPr>
        <w:t xml:space="preserve"> года (проверена 07.02.2024 г., и принята 14.03.2023 г.), что </w:t>
      </w:r>
      <w:r w:rsidR="00433D55" w:rsidRPr="00433D55">
        <w:rPr>
          <w:rFonts w:ascii="Times New Roman" w:hAnsi="Times New Roman" w:cs="Times New Roman"/>
          <w:b/>
          <w:sz w:val="24"/>
          <w:szCs w:val="24"/>
        </w:rPr>
        <w:t>соответствует</w:t>
      </w:r>
      <w:r w:rsidR="00433D55" w:rsidRPr="00433D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3D55" w:rsidRPr="00433D55">
        <w:rPr>
          <w:rFonts w:ascii="Times New Roman" w:hAnsi="Times New Roman" w:cs="Times New Roman"/>
          <w:sz w:val="24"/>
          <w:szCs w:val="24"/>
        </w:rPr>
        <w:t>сроку: 02-09 февраля 2024 г., установленному Приказом Финансового органа 32 от 13.12.2023 г.</w:t>
      </w:r>
    </w:p>
    <w:p w:rsidR="00433D55" w:rsidRPr="00433D55" w:rsidRDefault="00433D55" w:rsidP="00433D55">
      <w:pPr>
        <w:tabs>
          <w:tab w:val="left" w:pos="0"/>
          <w:tab w:val="left" w:pos="567"/>
          <w:tab w:val="left" w:pos="709"/>
          <w:tab w:val="left" w:pos="993"/>
        </w:tabs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Представленная в Контрольно-счетную Палату сводная годовая бюджетная отчетность Администрации МО «Ботуобуйинский наслег»</w:t>
      </w:r>
      <w:r w:rsidRPr="00433D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3D55">
        <w:rPr>
          <w:rFonts w:ascii="Times New Roman" w:hAnsi="Times New Roman" w:cs="Times New Roman"/>
          <w:sz w:val="24"/>
          <w:szCs w:val="24"/>
        </w:rPr>
        <w:t xml:space="preserve">за 2023 год </w:t>
      </w:r>
      <w:r w:rsidRPr="00433D55">
        <w:rPr>
          <w:rFonts w:ascii="Times New Roman" w:hAnsi="Times New Roman" w:cs="Times New Roman"/>
          <w:b/>
          <w:sz w:val="24"/>
          <w:szCs w:val="24"/>
        </w:rPr>
        <w:t>предоставлена</w:t>
      </w:r>
      <w:r w:rsidRPr="00433D55">
        <w:rPr>
          <w:rFonts w:ascii="Times New Roman" w:hAnsi="Times New Roman" w:cs="Times New Roman"/>
          <w:sz w:val="24"/>
          <w:szCs w:val="24"/>
        </w:rPr>
        <w:t xml:space="preserve"> в виде электронного документа и на бумажном носителе (прошнурована, заверена и пронумерована на 337 листах с оглавлением).</w:t>
      </w:r>
    </w:p>
    <w:p w:rsidR="00433D55" w:rsidRPr="00433D55" w:rsidRDefault="00433D55" w:rsidP="00433D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lastRenderedPageBreak/>
        <w:t>Бюджетная отчетность подписана главой администрации МО «Ботуобуйинский наслег» Симоновой А.С. и главным бухгалтером Администрации МО «</w:t>
      </w:r>
      <w:proofErr w:type="spellStart"/>
      <w:r w:rsidRPr="00433D55">
        <w:rPr>
          <w:rFonts w:ascii="Times New Roman" w:hAnsi="Times New Roman" w:cs="Times New Roman"/>
          <w:sz w:val="24"/>
          <w:szCs w:val="24"/>
        </w:rPr>
        <w:t>Ботуобуйинский</w:t>
      </w:r>
      <w:proofErr w:type="spellEnd"/>
      <w:r w:rsidRPr="00433D55">
        <w:rPr>
          <w:rFonts w:ascii="Times New Roman" w:hAnsi="Times New Roman" w:cs="Times New Roman"/>
          <w:sz w:val="24"/>
          <w:szCs w:val="24"/>
        </w:rPr>
        <w:t xml:space="preserve"> наслег» </w:t>
      </w:r>
      <w:proofErr w:type="spellStart"/>
      <w:r w:rsidRPr="00433D55">
        <w:rPr>
          <w:rFonts w:ascii="Times New Roman" w:hAnsi="Times New Roman" w:cs="Times New Roman"/>
          <w:sz w:val="24"/>
          <w:szCs w:val="24"/>
        </w:rPr>
        <w:t>Сыромятниковой</w:t>
      </w:r>
      <w:proofErr w:type="spellEnd"/>
      <w:r w:rsidRPr="00433D55">
        <w:rPr>
          <w:rFonts w:ascii="Times New Roman" w:hAnsi="Times New Roman" w:cs="Times New Roman"/>
          <w:sz w:val="24"/>
          <w:szCs w:val="24"/>
        </w:rPr>
        <w:t xml:space="preserve"> О.К.</w:t>
      </w:r>
    </w:p>
    <w:p w:rsidR="00433D55" w:rsidRPr="00433D55" w:rsidRDefault="00433D55" w:rsidP="00433D55">
      <w:pPr>
        <w:widowControl w:val="0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По данным годовой отчетности Администрации МО «Ботуобуйинский наслег»</w:t>
      </w:r>
      <w:r w:rsidRPr="00433D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33D55">
        <w:rPr>
          <w:rFonts w:ascii="Times New Roman" w:hAnsi="Times New Roman" w:cs="Times New Roman"/>
          <w:sz w:val="24"/>
          <w:szCs w:val="24"/>
        </w:rPr>
        <w:t xml:space="preserve">бюджет за 2023 год исполнен: по доходам на сумму </w:t>
      </w:r>
      <w:r w:rsidRPr="00433D55">
        <w:rPr>
          <w:rFonts w:ascii="Times New Roman" w:hAnsi="Times New Roman" w:cs="Times New Roman"/>
          <w:b/>
          <w:sz w:val="24"/>
          <w:szCs w:val="24"/>
        </w:rPr>
        <w:t xml:space="preserve">89 486 563,54 </w:t>
      </w:r>
      <w:r w:rsidRPr="00433D55">
        <w:rPr>
          <w:rFonts w:ascii="Times New Roman" w:hAnsi="Times New Roman" w:cs="Times New Roman"/>
          <w:sz w:val="24"/>
          <w:szCs w:val="24"/>
        </w:rPr>
        <w:t xml:space="preserve">руб., или </w:t>
      </w:r>
      <w:r w:rsidRPr="00433D55">
        <w:rPr>
          <w:rFonts w:ascii="Times New Roman" w:hAnsi="Times New Roman" w:cs="Times New Roman"/>
          <w:b/>
          <w:sz w:val="24"/>
          <w:szCs w:val="24"/>
        </w:rPr>
        <w:t>110,09%</w:t>
      </w:r>
      <w:r w:rsidRPr="00433D55">
        <w:rPr>
          <w:rFonts w:ascii="Times New Roman" w:hAnsi="Times New Roman" w:cs="Times New Roman"/>
          <w:sz w:val="24"/>
          <w:szCs w:val="24"/>
        </w:rPr>
        <w:t xml:space="preserve">, от установленных бюджетных назначений по доходам (81 281 520,86 руб.), по расходам на сумму </w:t>
      </w:r>
      <w:r w:rsidRPr="00433D55">
        <w:rPr>
          <w:rFonts w:ascii="Times New Roman" w:hAnsi="Times New Roman" w:cs="Times New Roman"/>
          <w:b/>
          <w:sz w:val="24"/>
          <w:szCs w:val="24"/>
        </w:rPr>
        <w:t>102 521 935,96</w:t>
      </w:r>
      <w:r w:rsidRPr="00433D55">
        <w:rPr>
          <w:rFonts w:ascii="Times New Roman" w:hAnsi="Times New Roman" w:cs="Times New Roman"/>
          <w:sz w:val="24"/>
          <w:szCs w:val="24"/>
        </w:rPr>
        <w:t xml:space="preserve"> руб., или </w:t>
      </w:r>
      <w:r w:rsidRPr="00433D55">
        <w:rPr>
          <w:rFonts w:ascii="Times New Roman" w:hAnsi="Times New Roman" w:cs="Times New Roman"/>
          <w:b/>
          <w:sz w:val="24"/>
          <w:szCs w:val="24"/>
        </w:rPr>
        <w:t>93,73%</w:t>
      </w:r>
      <w:r w:rsidRPr="00433D55"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 по расходам (</w:t>
      </w:r>
      <w:r w:rsidRPr="00433D55">
        <w:rPr>
          <w:rFonts w:ascii="Times New Roman" w:hAnsi="Times New Roman" w:cs="Times New Roman"/>
          <w:b/>
          <w:sz w:val="24"/>
          <w:szCs w:val="24"/>
        </w:rPr>
        <w:t xml:space="preserve">109 382,827,85 </w:t>
      </w:r>
      <w:r w:rsidRPr="00433D55">
        <w:rPr>
          <w:rFonts w:ascii="Times New Roman" w:hAnsi="Times New Roman" w:cs="Times New Roman"/>
          <w:sz w:val="24"/>
          <w:szCs w:val="24"/>
        </w:rPr>
        <w:t>руб.).</w:t>
      </w:r>
    </w:p>
    <w:p w:rsidR="00433D55" w:rsidRPr="00433D55" w:rsidRDefault="00433D55" w:rsidP="00433D5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 xml:space="preserve">Согласно ф. 0503166 «Сведения об исполнении мероприятий в рамках целевых программ», на 2023 год утверждено бюджетных ассигнований на реализацию мероприятий </w:t>
      </w:r>
      <w:r w:rsidRPr="00433D55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433D55">
        <w:rPr>
          <w:rFonts w:ascii="Times New Roman" w:hAnsi="Times New Roman" w:cs="Times New Roman"/>
          <w:sz w:val="24"/>
          <w:szCs w:val="24"/>
        </w:rPr>
        <w:t xml:space="preserve">муниципальных программ на сумму </w:t>
      </w:r>
      <w:r w:rsidRPr="00433D55">
        <w:rPr>
          <w:rFonts w:ascii="Times New Roman" w:hAnsi="Times New Roman" w:cs="Times New Roman"/>
          <w:b/>
          <w:sz w:val="24"/>
          <w:szCs w:val="24"/>
        </w:rPr>
        <w:t>27 780 679,25</w:t>
      </w:r>
      <w:r w:rsidRPr="00433D55">
        <w:rPr>
          <w:rFonts w:ascii="Times New Roman" w:hAnsi="Times New Roman" w:cs="Times New Roman"/>
          <w:sz w:val="24"/>
          <w:szCs w:val="24"/>
        </w:rPr>
        <w:t xml:space="preserve"> </w:t>
      </w:r>
      <w:r w:rsidRPr="00433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исполнено на </w:t>
      </w:r>
      <w:r w:rsidRPr="00433D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27 539 959,25</w:t>
      </w:r>
      <w:r w:rsidRPr="00433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или </w:t>
      </w:r>
      <w:r w:rsidRPr="00433D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91,13%.</w:t>
      </w:r>
    </w:p>
    <w:p w:rsidR="00433D55" w:rsidRPr="00433D55" w:rsidRDefault="00433D55" w:rsidP="00433D55">
      <w:pPr>
        <w:tabs>
          <w:tab w:val="left" w:pos="0"/>
          <w:tab w:val="left" w:pos="851"/>
        </w:tabs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Вместе с тем, при исполнении местного бюджета в отчетном периоде и формировании годового отчета за 2023 год, Администрацией МО «Ботуобуйинский наслег» и подведомственным учреждением допущены нарушения бюджетного законодательства и муниципальных правовых актов МО «</w:t>
      </w:r>
      <w:proofErr w:type="spellStart"/>
      <w:r w:rsidRPr="00433D55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433D55">
        <w:rPr>
          <w:rFonts w:ascii="Times New Roman" w:hAnsi="Times New Roman" w:cs="Times New Roman"/>
          <w:sz w:val="24"/>
          <w:szCs w:val="24"/>
        </w:rPr>
        <w:t xml:space="preserve"> район» Республики Саха (Якутия) и МО «Ботуобуйинский наслег»:</w:t>
      </w:r>
    </w:p>
    <w:p w:rsidR="00433D55" w:rsidRPr="00433D55" w:rsidRDefault="00433D55" w:rsidP="00433D55">
      <w:pPr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нарушение полноты обеспечения реализации бюджетных полномочий главного администратора доходов бюджета;</w:t>
      </w:r>
    </w:p>
    <w:p w:rsidR="00433D55" w:rsidRPr="00433D55" w:rsidRDefault="00433D55" w:rsidP="00433D55">
      <w:pPr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нарушение порядка составления, утверждения и ведения сводной бюджетной росписи (бюджетной росписи);</w:t>
      </w:r>
    </w:p>
    <w:p w:rsidR="00433D55" w:rsidRPr="00433D55" w:rsidRDefault="00433D55" w:rsidP="00433D55">
      <w:pPr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нарушения при проведении инвентаризации муниципальных активов и обязательств;</w:t>
      </w:r>
    </w:p>
    <w:p w:rsidR="00433D55" w:rsidRPr="00433D55" w:rsidRDefault="00433D55" w:rsidP="00433D55">
      <w:pPr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отчетности;</w:t>
      </w:r>
    </w:p>
    <w:p w:rsidR="00433D55" w:rsidRPr="00433D55" w:rsidRDefault="00433D55" w:rsidP="00433D55">
      <w:pPr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нарушения порядка разработки муниципальных программ и их финансирования;</w:t>
      </w:r>
    </w:p>
    <w:p w:rsidR="00433D55" w:rsidRPr="00433D55" w:rsidRDefault="00433D55" w:rsidP="00433D55">
      <w:pPr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нарушения порядка формирования, доведения, контроля и исполнения муниципального задания.</w:t>
      </w:r>
    </w:p>
    <w:p w:rsidR="00492670" w:rsidRPr="00433D55" w:rsidRDefault="002E6416" w:rsidP="0010007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D55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930F6D" w:rsidRPr="00433D55">
        <w:rPr>
          <w:rFonts w:ascii="Times New Roman" w:hAnsi="Times New Roman" w:cs="Times New Roman"/>
          <w:sz w:val="24"/>
          <w:szCs w:val="24"/>
        </w:rPr>
        <w:t xml:space="preserve"> МО «Мирнинский район» РС (Я) </w:t>
      </w:r>
      <w:r w:rsidR="0059429F" w:rsidRPr="0059429F">
        <w:rPr>
          <w:rFonts w:ascii="Times New Roman" w:hAnsi="Times New Roman" w:cs="Times New Roman"/>
          <w:sz w:val="24"/>
          <w:szCs w:val="24"/>
        </w:rPr>
        <w:t>06</w:t>
      </w:r>
      <w:r w:rsidR="0059429F">
        <w:rPr>
          <w:rFonts w:ascii="Times New Roman" w:hAnsi="Times New Roman" w:cs="Times New Roman"/>
          <w:sz w:val="24"/>
          <w:szCs w:val="24"/>
        </w:rPr>
        <w:t xml:space="preserve"> м</w:t>
      </w:r>
      <w:bookmarkStart w:id="0" w:name="_GoBack"/>
      <w:bookmarkEnd w:id="0"/>
      <w:r w:rsidR="0059429F">
        <w:rPr>
          <w:rFonts w:ascii="Times New Roman" w:hAnsi="Times New Roman" w:cs="Times New Roman"/>
          <w:sz w:val="24"/>
          <w:szCs w:val="24"/>
        </w:rPr>
        <w:t>ая</w:t>
      </w:r>
      <w:r w:rsidRPr="00433D55">
        <w:rPr>
          <w:rFonts w:ascii="Times New Roman" w:hAnsi="Times New Roman" w:cs="Times New Roman"/>
          <w:sz w:val="24"/>
          <w:szCs w:val="24"/>
        </w:rPr>
        <w:t xml:space="preserve"> 20</w:t>
      </w:r>
      <w:r w:rsidR="002A5E54" w:rsidRPr="00433D55">
        <w:rPr>
          <w:rFonts w:ascii="Times New Roman" w:hAnsi="Times New Roman" w:cs="Times New Roman"/>
          <w:sz w:val="24"/>
          <w:szCs w:val="24"/>
        </w:rPr>
        <w:t>2</w:t>
      </w:r>
      <w:r w:rsidR="00433D55" w:rsidRPr="00433D55">
        <w:rPr>
          <w:rFonts w:ascii="Times New Roman" w:hAnsi="Times New Roman" w:cs="Times New Roman"/>
          <w:sz w:val="24"/>
          <w:szCs w:val="24"/>
        </w:rPr>
        <w:t>4</w:t>
      </w:r>
      <w:r w:rsidRPr="00433D55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92670" w:rsidRPr="00433D55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67"/>
    <w:multiLevelType w:val="multilevel"/>
    <w:tmpl w:val="2F320A8A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14F53860"/>
    <w:multiLevelType w:val="hybridMultilevel"/>
    <w:tmpl w:val="C61A4962"/>
    <w:lvl w:ilvl="0" w:tplc="8BE421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8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74C2C95"/>
    <w:multiLevelType w:val="hybridMultilevel"/>
    <w:tmpl w:val="39C24E46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ED624F"/>
    <w:multiLevelType w:val="hybridMultilevel"/>
    <w:tmpl w:val="6F2686DC"/>
    <w:lvl w:ilvl="0" w:tplc="1E3094B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3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4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7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6"/>
  </w:num>
  <w:num w:numId="5">
    <w:abstractNumId w:val="2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/>
          <w:i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3"/>
  </w:num>
  <w:num w:numId="13">
    <w:abstractNumId w:val="1"/>
  </w:num>
  <w:num w:numId="14">
    <w:abstractNumId w:val="18"/>
  </w:num>
  <w:num w:numId="15">
    <w:abstractNumId w:val="15"/>
  </w:num>
  <w:num w:numId="16">
    <w:abstractNumId w:val="6"/>
  </w:num>
  <w:num w:numId="1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0376A2"/>
    <w:rsid w:val="0010007B"/>
    <w:rsid w:val="00204F8E"/>
    <w:rsid w:val="00266750"/>
    <w:rsid w:val="002904A8"/>
    <w:rsid w:val="002A5E54"/>
    <w:rsid w:val="002D74E6"/>
    <w:rsid w:val="002E6416"/>
    <w:rsid w:val="00371C92"/>
    <w:rsid w:val="003A000F"/>
    <w:rsid w:val="003E07B9"/>
    <w:rsid w:val="00433D55"/>
    <w:rsid w:val="00451BF8"/>
    <w:rsid w:val="00460B1C"/>
    <w:rsid w:val="004621D9"/>
    <w:rsid w:val="004F6456"/>
    <w:rsid w:val="00525EF8"/>
    <w:rsid w:val="0053594F"/>
    <w:rsid w:val="00556C4D"/>
    <w:rsid w:val="0059429F"/>
    <w:rsid w:val="005967D4"/>
    <w:rsid w:val="005A2F1F"/>
    <w:rsid w:val="005F1D02"/>
    <w:rsid w:val="00624A40"/>
    <w:rsid w:val="006853E5"/>
    <w:rsid w:val="006C3BED"/>
    <w:rsid w:val="007B415D"/>
    <w:rsid w:val="00814BD9"/>
    <w:rsid w:val="00823222"/>
    <w:rsid w:val="008237D9"/>
    <w:rsid w:val="00856BFA"/>
    <w:rsid w:val="008957A2"/>
    <w:rsid w:val="008E29CD"/>
    <w:rsid w:val="00930F6D"/>
    <w:rsid w:val="009405BB"/>
    <w:rsid w:val="009606DC"/>
    <w:rsid w:val="0098230E"/>
    <w:rsid w:val="009F5D18"/>
    <w:rsid w:val="00AD4816"/>
    <w:rsid w:val="00B44E6C"/>
    <w:rsid w:val="00B73961"/>
    <w:rsid w:val="00C2256A"/>
    <w:rsid w:val="00CB676F"/>
    <w:rsid w:val="00CE6D48"/>
    <w:rsid w:val="00D325B4"/>
    <w:rsid w:val="00D46F9E"/>
    <w:rsid w:val="00D924D9"/>
    <w:rsid w:val="00DD102E"/>
    <w:rsid w:val="00E11AED"/>
    <w:rsid w:val="00E76159"/>
    <w:rsid w:val="00EF79BB"/>
    <w:rsid w:val="00F225FC"/>
    <w:rsid w:val="00F5586F"/>
    <w:rsid w:val="00F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numbering" w:customStyle="1" w:styleId="11111112">
    <w:name w:val="1 / 1.1 / 1.1.112"/>
    <w:basedOn w:val="a2"/>
    <w:next w:val="111111"/>
    <w:uiPriority w:val="99"/>
    <w:rsid w:val="002A5E54"/>
  </w:style>
  <w:style w:type="numbering" w:customStyle="1" w:styleId="11111113">
    <w:name w:val="1 / 1.1 / 1.1.113"/>
    <w:basedOn w:val="a2"/>
    <w:next w:val="111111"/>
    <w:uiPriority w:val="99"/>
    <w:rsid w:val="0010007B"/>
  </w:style>
  <w:style w:type="numbering" w:customStyle="1" w:styleId="11111114">
    <w:name w:val="1 / 1.1 / 1.1.114"/>
    <w:basedOn w:val="a2"/>
    <w:next w:val="111111"/>
    <w:uiPriority w:val="99"/>
    <w:rsid w:val="00F870E4"/>
  </w:style>
  <w:style w:type="numbering" w:customStyle="1" w:styleId="11111115">
    <w:name w:val="1 / 1.1 / 1.1.115"/>
    <w:basedOn w:val="a2"/>
    <w:next w:val="111111"/>
    <w:uiPriority w:val="99"/>
    <w:rsid w:val="00F870E4"/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433D55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Федосова Елена Александровна</cp:lastModifiedBy>
  <cp:revision>5</cp:revision>
  <cp:lastPrinted>2019-04-04T00:02:00Z</cp:lastPrinted>
  <dcterms:created xsi:type="dcterms:W3CDTF">2023-04-17T01:47:00Z</dcterms:created>
  <dcterms:modified xsi:type="dcterms:W3CDTF">2024-05-17T01:30:00Z</dcterms:modified>
</cp:coreProperties>
</file>