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57" w:rsidRPr="003F18DE" w:rsidRDefault="00914257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A37828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A37828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A37828">
        <w:rPr>
          <w:rFonts w:ascii="Times New Roman" w:hAnsi="Times New Roman"/>
          <w:b/>
          <w:sz w:val="28"/>
          <w:szCs w:val="24"/>
        </w:rPr>
        <w:t>«</w:t>
      </w:r>
      <w:r w:rsidR="007E4BFD" w:rsidRPr="00A37828">
        <w:rPr>
          <w:rFonts w:ascii="Times New Roman" w:eastAsia="Calibri" w:hAnsi="Times New Roman"/>
          <w:b/>
          <w:bCs/>
          <w:sz w:val="28"/>
          <w:szCs w:val="28"/>
        </w:rPr>
        <w:t>Создание экономической среды развития производственного потенциала, предпринимательства, занятости и туризма</w:t>
      </w:r>
      <w:r w:rsidR="00DF228A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D72A9" w:rsidRPr="004E7E56">
        <w:rPr>
          <w:rFonts w:ascii="Times New Roman" w:hAnsi="Times New Roman"/>
          <w:b/>
          <w:sz w:val="28"/>
          <w:szCs w:val="24"/>
        </w:rPr>
        <w:t xml:space="preserve">в Мирнинском районе Республики Саха (Якутия) </w:t>
      </w:r>
      <w:r w:rsidR="00DF228A">
        <w:rPr>
          <w:rFonts w:ascii="Times New Roman" w:eastAsia="Calibri" w:hAnsi="Times New Roman"/>
          <w:b/>
          <w:bCs/>
          <w:sz w:val="28"/>
          <w:szCs w:val="28"/>
        </w:rPr>
        <w:t>20</w:t>
      </w:r>
      <w:r w:rsidR="00983C9F">
        <w:rPr>
          <w:rFonts w:ascii="Times New Roman" w:eastAsia="Calibri" w:hAnsi="Times New Roman"/>
          <w:b/>
          <w:bCs/>
          <w:sz w:val="28"/>
          <w:szCs w:val="28"/>
        </w:rPr>
        <w:t>23</w:t>
      </w:r>
      <w:r w:rsidR="00DF228A">
        <w:rPr>
          <w:rFonts w:ascii="Times New Roman" w:eastAsia="Calibri" w:hAnsi="Times New Roman"/>
          <w:b/>
          <w:bCs/>
          <w:sz w:val="28"/>
          <w:szCs w:val="28"/>
        </w:rPr>
        <w:t>-202</w:t>
      </w:r>
      <w:r w:rsidR="00983C9F"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DF228A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  <w:r w:rsidR="005A3DF1">
        <w:rPr>
          <w:rFonts w:ascii="Times New Roman" w:eastAsia="Calibri" w:hAnsi="Times New Roman"/>
          <w:b/>
          <w:bCs/>
          <w:sz w:val="28"/>
          <w:szCs w:val="28"/>
        </w:rPr>
        <w:t>ы</w:t>
      </w:r>
      <w:r w:rsidRPr="00A37828">
        <w:rPr>
          <w:rFonts w:ascii="Times New Roman" w:hAnsi="Times New Roman"/>
          <w:b/>
          <w:sz w:val="28"/>
          <w:szCs w:val="24"/>
        </w:rPr>
        <w:t>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7E4BFD">
        <w:rPr>
          <w:rFonts w:ascii="Times New Roman" w:hAnsi="Times New Roman"/>
          <w:b/>
          <w:sz w:val="28"/>
          <w:szCs w:val="28"/>
        </w:rPr>
        <w:t>2</w:t>
      </w:r>
      <w:r w:rsidR="00983C9F">
        <w:rPr>
          <w:rFonts w:ascii="Times New Roman" w:hAnsi="Times New Roman"/>
          <w:b/>
          <w:sz w:val="28"/>
          <w:szCs w:val="28"/>
        </w:rPr>
        <w:t>3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C306E" w:rsidRPr="003F18DE" w:rsidRDefault="00AC306E" w:rsidP="005D65FE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3F18DE" w:rsidRDefault="00CE1B73" w:rsidP="00CE1B7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7E4BFD" w:rsidRDefault="005A63AE" w:rsidP="009043FA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>Согласно реестру ФНС, на территории Мирнинского района действует 2</w:t>
      </w:r>
      <w:r w:rsidR="00C21E3E">
        <w:rPr>
          <w:rFonts w:ascii="Times New Roman" w:eastAsia="Calibri" w:hAnsi="Times New Roman"/>
          <w:color w:val="000000" w:themeColor="text1"/>
          <w:sz w:val="28"/>
          <w:szCs w:val="28"/>
        </w:rPr>
        <w:t>168</w:t>
      </w:r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(АППГ- 2144), из них: 1 среднее, 39 малых, </w:t>
      </w:r>
      <w:r w:rsidR="00C21E3E">
        <w:rPr>
          <w:rFonts w:ascii="Times New Roman" w:eastAsia="Calibri" w:hAnsi="Times New Roman"/>
          <w:color w:val="000000" w:themeColor="text1"/>
          <w:sz w:val="28"/>
          <w:szCs w:val="28"/>
        </w:rPr>
        <w:t>2128</w:t>
      </w:r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>микропредприятия</w:t>
      </w:r>
      <w:proofErr w:type="spellEnd"/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среди них </w:t>
      </w:r>
      <w:r w:rsidR="00C21E3E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предприяти</w:t>
      </w:r>
      <w:r w:rsidR="00C21E3E"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 социальными. Общая численность субъектов предпринимательства по сравнению с прошлым годом почти не изменилась.</w:t>
      </w:r>
    </w:p>
    <w:p w:rsidR="00165C5E" w:rsidRDefault="00A37828" w:rsidP="009043FA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Общий объем финансирования муниципальной программы в 202</w:t>
      </w:r>
      <w:r w:rsidR="005A63AE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году составил </w:t>
      </w:r>
      <w:r w:rsidR="00C21E3E">
        <w:rPr>
          <w:rFonts w:ascii="Times New Roman" w:eastAsia="Calibri" w:hAnsi="Times New Roman"/>
          <w:color w:val="000000" w:themeColor="text1"/>
          <w:sz w:val="28"/>
          <w:szCs w:val="28"/>
        </w:rPr>
        <w:t>7 559, 469</w:t>
      </w:r>
      <w:r w:rsidR="005A63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тыс. руб</w:t>
      </w:r>
      <w:r w:rsidR="00165C5E"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62D8">
        <w:rPr>
          <w:rFonts w:ascii="Times New Roman" w:hAnsi="Times New Roman"/>
          <w:sz w:val="28"/>
          <w:szCs w:val="28"/>
        </w:rPr>
        <w:t xml:space="preserve">19 и 20 июня 2023 </w:t>
      </w:r>
      <w:r>
        <w:rPr>
          <w:rFonts w:ascii="Times New Roman" w:hAnsi="Times New Roman"/>
          <w:sz w:val="28"/>
          <w:szCs w:val="28"/>
        </w:rPr>
        <w:t>г.</w:t>
      </w:r>
      <w:r w:rsidRPr="003462D8">
        <w:rPr>
          <w:rFonts w:ascii="Times New Roman" w:hAnsi="Times New Roman"/>
          <w:sz w:val="28"/>
          <w:szCs w:val="28"/>
        </w:rPr>
        <w:t xml:space="preserve"> в г. Мирный состоялся </w:t>
      </w:r>
      <w:r w:rsidRPr="003462D8">
        <w:rPr>
          <w:rFonts w:ascii="Times New Roman" w:hAnsi="Times New Roman"/>
          <w:sz w:val="28"/>
          <w:szCs w:val="28"/>
          <w:lang w:val="en-US"/>
        </w:rPr>
        <w:t>II</w:t>
      </w:r>
      <w:r w:rsidR="00BA3F7F">
        <w:rPr>
          <w:rFonts w:ascii="Times New Roman" w:hAnsi="Times New Roman"/>
          <w:sz w:val="28"/>
          <w:szCs w:val="28"/>
        </w:rPr>
        <w:t xml:space="preserve"> Региональный</w:t>
      </w:r>
      <w:r w:rsidRPr="003462D8">
        <w:rPr>
          <w:rFonts w:ascii="Times New Roman" w:hAnsi="Times New Roman"/>
          <w:sz w:val="28"/>
          <w:szCs w:val="28"/>
        </w:rPr>
        <w:t xml:space="preserve"> инвестиционный форум «</w:t>
      </w:r>
      <w:proofErr w:type="spellStart"/>
      <w:r w:rsidRPr="003462D8">
        <w:rPr>
          <w:rFonts w:ascii="Times New Roman" w:hAnsi="Times New Roman"/>
          <w:sz w:val="28"/>
          <w:szCs w:val="28"/>
        </w:rPr>
        <w:t>МИРный</w:t>
      </w:r>
      <w:proofErr w:type="spellEnd"/>
      <w:r w:rsidRPr="003462D8">
        <w:rPr>
          <w:rFonts w:ascii="Times New Roman" w:hAnsi="Times New Roman"/>
          <w:sz w:val="28"/>
          <w:szCs w:val="28"/>
        </w:rPr>
        <w:t xml:space="preserve"> – территория развития».</w:t>
      </w:r>
      <w:r>
        <w:rPr>
          <w:rFonts w:ascii="Times New Roman" w:hAnsi="Times New Roman"/>
          <w:sz w:val="28"/>
          <w:szCs w:val="28"/>
        </w:rPr>
        <w:t xml:space="preserve"> Основная цель -</w:t>
      </w:r>
      <w:r w:rsidRPr="0066177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инвестиционной привлекательности территорий,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демонстрация потенциала Мирнинского района. </w:t>
      </w:r>
    </w:p>
    <w:p w:rsidR="00165C5E" w:rsidRDefault="00165C5E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за счет средств бюджета МО «Мирнинский район» составил 896, 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F3E6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Дополнительно, данное </w:t>
      </w:r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мероприятия профинансировано в размере спонсорской помощи </w:t>
      </w:r>
      <w:r w:rsidRPr="003F3E6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1 388,742 </w:t>
      </w:r>
      <w:proofErr w:type="spellStart"/>
      <w:r w:rsidRPr="003F3E66">
        <w:rPr>
          <w:rFonts w:ascii="Times New Roman" w:eastAsia="Calibri" w:hAnsi="Times New Roman"/>
          <w:color w:val="000000" w:themeColor="text1"/>
          <w:sz w:val="28"/>
          <w:szCs w:val="28"/>
        </w:rPr>
        <w:t>тыс</w:t>
      </w:r>
      <w:proofErr w:type="spellEnd"/>
      <w:r w:rsidRPr="003F3E6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руб.,</w:t>
      </w:r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>т.ч</w:t>
      </w:r>
      <w:proofErr w:type="spellEnd"/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>. 1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>313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,742</w:t>
      </w:r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тыс. </w:t>
      </w:r>
      <w:proofErr w:type="spellStart"/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>руб</w:t>
      </w:r>
      <w:proofErr w:type="spellEnd"/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 счет средств НКО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Муниципальный фонд развития Мирнинского района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75 </w:t>
      </w:r>
      <w:proofErr w:type="spellStart"/>
      <w:proofErr w:type="gramStart"/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>тыс.руб</w:t>
      </w:r>
      <w:proofErr w:type="spellEnd"/>
      <w:proofErr w:type="gramEnd"/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 счет средств ПАО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Pr="00165C5E">
        <w:rPr>
          <w:rFonts w:ascii="Times New Roman" w:eastAsia="Calibri" w:hAnsi="Times New Roman"/>
          <w:color w:val="000000" w:themeColor="text1"/>
          <w:sz w:val="28"/>
          <w:szCs w:val="28"/>
        </w:rPr>
        <w:t>Сбербанк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».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C608E">
        <w:rPr>
          <w:rFonts w:ascii="Times New Roman" w:hAnsi="Times New Roman"/>
          <w:sz w:val="28"/>
          <w:szCs w:val="28"/>
        </w:rPr>
        <w:t>В течение двух дней более 5</w:t>
      </w:r>
      <w:r>
        <w:rPr>
          <w:rFonts w:ascii="Times New Roman" w:hAnsi="Times New Roman"/>
          <w:sz w:val="28"/>
          <w:szCs w:val="28"/>
        </w:rPr>
        <w:t>0</w:t>
      </w:r>
      <w:r w:rsidRPr="000C608E">
        <w:rPr>
          <w:rFonts w:ascii="Times New Roman" w:hAnsi="Times New Roman"/>
          <w:sz w:val="28"/>
          <w:szCs w:val="28"/>
        </w:rPr>
        <w:t xml:space="preserve"> модераторов, экспертов и докладчиков, в том числе иностранных гостей, выступили по 6 направлениям: территория, </w:t>
      </w:r>
      <w:proofErr w:type="spellStart"/>
      <w:r w:rsidRPr="000C608E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0C608E">
        <w:rPr>
          <w:rFonts w:ascii="Times New Roman" w:hAnsi="Times New Roman"/>
          <w:sz w:val="28"/>
          <w:szCs w:val="28"/>
        </w:rPr>
        <w:t>, предпринимательство, занятость, туризм и ESG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форуме </w:t>
      </w:r>
      <w:r w:rsidR="00BA3F7F">
        <w:rPr>
          <w:rFonts w:ascii="Times New Roman" w:hAnsi="Times New Roman"/>
          <w:sz w:val="28"/>
          <w:szCs w:val="28"/>
        </w:rPr>
        <w:t>было зарегистрировано 397</w:t>
      </w:r>
      <w:r>
        <w:rPr>
          <w:rFonts w:ascii="Times New Roman" w:hAnsi="Times New Roman"/>
          <w:sz w:val="28"/>
          <w:szCs w:val="28"/>
        </w:rPr>
        <w:t xml:space="preserve"> чел.</w:t>
      </w:r>
      <w:r w:rsidR="00BA3F7F">
        <w:rPr>
          <w:rFonts w:ascii="Times New Roman" w:hAnsi="Times New Roman"/>
          <w:sz w:val="28"/>
          <w:szCs w:val="28"/>
        </w:rPr>
        <w:t xml:space="preserve"> </w:t>
      </w:r>
      <w:r w:rsidR="00BA3F7F" w:rsidRPr="00BA3F7F">
        <w:rPr>
          <w:rFonts w:ascii="Times New Roman" w:hAnsi="Times New Roman"/>
          <w:sz w:val="28"/>
          <w:szCs w:val="28"/>
        </w:rPr>
        <w:t>Регистрация на форум проводилась в электронном виде, путем заполнения Яндекс формы</w:t>
      </w:r>
      <w:r w:rsidR="00BA3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География спикеров и участников распространилась за пределы Якутии – Москва, Санкт-Петербург, Новосибирск, Иркутск и др.</w:t>
      </w:r>
    </w:p>
    <w:p w:rsidR="007C4C93" w:rsidRPr="00767FB8" w:rsidRDefault="007C4C93" w:rsidP="009043F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работы форума администрацией МО</w:t>
      </w:r>
      <w:r w:rsidRPr="00767FB8">
        <w:rPr>
          <w:rFonts w:ascii="Times New Roman" w:hAnsi="Times New Roman"/>
          <w:sz w:val="28"/>
          <w:szCs w:val="28"/>
        </w:rPr>
        <w:t xml:space="preserve"> «Мирнинский район» </w:t>
      </w:r>
      <w:r>
        <w:rPr>
          <w:rFonts w:ascii="Times New Roman" w:hAnsi="Times New Roman"/>
          <w:sz w:val="28"/>
          <w:szCs w:val="28"/>
        </w:rPr>
        <w:t>РС(Я)</w:t>
      </w:r>
      <w:r w:rsidRPr="00767FB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67FB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76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767FB8">
        <w:rPr>
          <w:rFonts w:ascii="Times New Roman" w:hAnsi="Times New Roman"/>
          <w:sz w:val="28"/>
          <w:szCs w:val="28"/>
        </w:rPr>
        <w:t xml:space="preserve"> «Город Мирный» </w:t>
      </w:r>
      <w:r>
        <w:rPr>
          <w:rFonts w:ascii="Times New Roman" w:hAnsi="Times New Roman"/>
          <w:sz w:val="28"/>
          <w:szCs w:val="28"/>
        </w:rPr>
        <w:t>РС(Я)</w:t>
      </w:r>
      <w:r w:rsidRPr="0076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подписаны </w:t>
      </w:r>
      <w:r w:rsidRPr="00767FB8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FB8">
        <w:rPr>
          <w:rFonts w:ascii="Times New Roman" w:hAnsi="Times New Roman"/>
          <w:sz w:val="28"/>
          <w:szCs w:val="28"/>
        </w:rPr>
        <w:t>о взаимном сотрудничестве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67FB8">
        <w:rPr>
          <w:rFonts w:ascii="Times New Roman" w:hAnsi="Times New Roman"/>
          <w:sz w:val="28"/>
          <w:szCs w:val="28"/>
        </w:rPr>
        <w:t xml:space="preserve"> Некоммерческой организации «Целевой фонд будущих поколений Республики</w:t>
      </w:r>
      <w:r>
        <w:rPr>
          <w:rFonts w:ascii="Times New Roman" w:hAnsi="Times New Roman"/>
          <w:sz w:val="28"/>
          <w:szCs w:val="28"/>
        </w:rPr>
        <w:t xml:space="preserve"> Саха (Якутия)» </w:t>
      </w:r>
      <w:r w:rsidRPr="00DA6B7E">
        <w:rPr>
          <w:rFonts w:ascii="Times New Roman" w:hAnsi="Times New Roman"/>
          <w:sz w:val="28"/>
          <w:szCs w:val="28"/>
        </w:rPr>
        <w:t>и Фондом развития инноваций Республики Саха (Якутия).</w:t>
      </w:r>
      <w:r w:rsidRPr="00767FB8">
        <w:rPr>
          <w:rFonts w:ascii="Times New Roman" w:hAnsi="Times New Roman"/>
          <w:sz w:val="28"/>
          <w:szCs w:val="28"/>
        </w:rPr>
        <w:t xml:space="preserve"> 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площадках форума было </w:t>
      </w:r>
      <w:r w:rsidRPr="00C800CE">
        <w:rPr>
          <w:rFonts w:ascii="Times New Roman" w:hAnsi="Times New Roman"/>
          <w:sz w:val="28"/>
          <w:szCs w:val="28"/>
        </w:rPr>
        <w:t>рассмотрено 45 инвестиционных проектов с общим объемом инвестиций на сумму 374,6 млрд руб</w:t>
      </w:r>
      <w:r>
        <w:rPr>
          <w:rFonts w:ascii="Times New Roman" w:hAnsi="Times New Roman"/>
          <w:sz w:val="28"/>
          <w:szCs w:val="28"/>
        </w:rPr>
        <w:t>.</w:t>
      </w:r>
      <w:r w:rsidRPr="0066177C">
        <w:rPr>
          <w:rFonts w:ascii="Times New Roman" w:hAnsi="Times New Roman"/>
          <w:sz w:val="28"/>
          <w:szCs w:val="28"/>
        </w:rPr>
        <w:t xml:space="preserve"> 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00CE">
        <w:rPr>
          <w:rFonts w:ascii="Times New Roman" w:hAnsi="Times New Roman"/>
          <w:sz w:val="28"/>
          <w:szCs w:val="28"/>
        </w:rPr>
        <w:t>Это проект</w:t>
      </w:r>
      <w:r>
        <w:rPr>
          <w:rFonts w:ascii="Times New Roman" w:hAnsi="Times New Roman"/>
          <w:sz w:val="28"/>
          <w:szCs w:val="28"/>
        </w:rPr>
        <w:t>ы</w:t>
      </w:r>
      <w:r w:rsidRPr="00C800CE">
        <w:rPr>
          <w:rFonts w:ascii="Times New Roman" w:hAnsi="Times New Roman"/>
          <w:sz w:val="28"/>
          <w:szCs w:val="28"/>
        </w:rPr>
        <w:t xml:space="preserve"> строительства рудника «Мир-Глубокий», освоения </w:t>
      </w:r>
      <w:proofErr w:type="spellStart"/>
      <w:r w:rsidRPr="00C800CE">
        <w:rPr>
          <w:rFonts w:ascii="Times New Roman" w:hAnsi="Times New Roman"/>
          <w:sz w:val="28"/>
          <w:szCs w:val="28"/>
        </w:rPr>
        <w:t>Тымпучиканского</w:t>
      </w:r>
      <w:proofErr w:type="spellEnd"/>
      <w:r w:rsidRPr="00C800CE">
        <w:rPr>
          <w:rFonts w:ascii="Times New Roman" w:hAnsi="Times New Roman"/>
          <w:sz w:val="28"/>
          <w:szCs w:val="28"/>
        </w:rPr>
        <w:t xml:space="preserve"> месторождения, ключевые проекты мастер-плана, проекты потенциальных резидентов преференциальных режимов, а также проекты обрабатывающей промышленности, сельского хозяйства и туризма.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Итоговым документом стал </w:t>
      </w:r>
      <w:r w:rsidR="00165C5E">
        <w:rPr>
          <w:rFonts w:ascii="Times New Roman" w:hAnsi="Times New Roman"/>
          <w:sz w:val="28"/>
          <w:szCs w:val="28"/>
        </w:rPr>
        <w:t>Перечень поручений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BA3F7F">
        <w:rPr>
          <w:rFonts w:ascii="Times New Roman" w:hAnsi="Times New Roman"/>
          <w:sz w:val="28"/>
          <w:szCs w:val="28"/>
        </w:rPr>
        <w:t xml:space="preserve"> Регионального</w:t>
      </w:r>
      <w:r>
        <w:rPr>
          <w:rFonts w:ascii="Times New Roman" w:hAnsi="Times New Roman"/>
          <w:sz w:val="28"/>
          <w:szCs w:val="28"/>
        </w:rPr>
        <w:t xml:space="preserve"> инвестиционного форума «</w:t>
      </w:r>
      <w:proofErr w:type="spellStart"/>
      <w:r>
        <w:rPr>
          <w:rFonts w:ascii="Times New Roman" w:hAnsi="Times New Roman"/>
          <w:sz w:val="28"/>
          <w:szCs w:val="28"/>
        </w:rPr>
        <w:t>МИРный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территория развития», которым определены </w:t>
      </w:r>
      <w:r>
        <w:rPr>
          <w:rFonts w:ascii="Times New Roman" w:hAnsi="Times New Roman"/>
          <w:sz w:val="28"/>
          <w:szCs w:val="28"/>
        </w:rPr>
        <w:lastRenderedPageBreak/>
        <w:t xml:space="preserve">сроки и мероприятия по реализации крупных проектов в образовательной и спортивной сфере, перерабатывающей сферы,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 направления, туризма, инвестиционной деятельности Мирнинского района, такие как: 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границ ТОР «Якутия», реализации проекта по созданию комплекса по переработке природного газа с целью извлечения гелия; 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строительства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полигона твердых коммунальных и промышленных отходов Мирнинского района;</w:t>
      </w:r>
    </w:p>
    <w:p w:rsidR="007C4C93" w:rsidRPr="00DA6B7E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строительства Детской школы искусств в г. </w:t>
      </w:r>
      <w:r w:rsidRPr="00DA6B7E">
        <w:rPr>
          <w:rFonts w:ascii="Times New Roman" w:hAnsi="Times New Roman"/>
          <w:sz w:val="28"/>
          <w:szCs w:val="28"/>
        </w:rPr>
        <w:t>Мирный;</w:t>
      </w:r>
    </w:p>
    <w:p w:rsidR="007C4C93" w:rsidRPr="00DA6B7E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6B7E">
        <w:rPr>
          <w:rFonts w:ascii="Times New Roman" w:hAnsi="Times New Roman"/>
          <w:sz w:val="28"/>
          <w:szCs w:val="28"/>
        </w:rPr>
        <w:t>- строительства универсального спортивного комплекса в 5-ом квартале г. Мирный на 2024-2026 годы;</w:t>
      </w:r>
    </w:p>
    <w:p w:rsidR="007C4C93" w:rsidRPr="00DA6B7E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6B7E">
        <w:rPr>
          <w:rFonts w:ascii="Times New Roman" w:hAnsi="Times New Roman"/>
          <w:sz w:val="28"/>
          <w:szCs w:val="28"/>
        </w:rPr>
        <w:t>- реализации мастер-плана города Мирный;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6B7E">
        <w:rPr>
          <w:rFonts w:ascii="Times New Roman" w:hAnsi="Times New Roman"/>
          <w:sz w:val="28"/>
          <w:szCs w:val="28"/>
        </w:rPr>
        <w:t xml:space="preserve">- рассмотрения вопроса создания Центра корпоративных инноваций для работы с АК «АЛРОСА» (ПАО) корпорациями, действующими на территории Республики Саха (Якутия) и Дальневосточного федерального округа по направлению ИТ, </w:t>
      </w:r>
      <w:proofErr w:type="spellStart"/>
      <w:r w:rsidRPr="00DA6B7E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DA6B7E">
        <w:rPr>
          <w:rFonts w:ascii="Times New Roman" w:hAnsi="Times New Roman"/>
          <w:sz w:val="28"/>
          <w:szCs w:val="28"/>
        </w:rPr>
        <w:t xml:space="preserve"> ПО, трансфера</w:t>
      </w:r>
      <w:r>
        <w:rPr>
          <w:rFonts w:ascii="Times New Roman" w:hAnsi="Times New Roman"/>
          <w:sz w:val="28"/>
          <w:szCs w:val="28"/>
        </w:rPr>
        <w:t xml:space="preserve"> технологий и коммерциализации научных разработок на базе Фонда развития инноваций Республики Саха (Якутия)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Перечнем Поручений предусмотрено проработка вопросов по: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открытию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школы» на базе ИТ-Центра г. Мирный; 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открытию филиала ГАУ РС (Я) «Технопарк «Якутия» на территории Мирнинского района;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представительства Фонда развития инноваций РС (Я) в Мирнинском районе РС (Я).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Предусмотрены поручения в сфере реализации туризма на территории Мирнинского района:</w:t>
      </w:r>
    </w:p>
    <w:p w:rsidR="007C4C93" w:rsidRDefault="007C4C93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утвердить дорожную карту по созданию кластера развития промышленного туризма Западной Якутии;</w:t>
      </w:r>
    </w:p>
    <w:p w:rsidR="007C4C93" w:rsidRDefault="007C4C93" w:rsidP="009043FA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утвердить дорожную карту по созданию межрегиональных промышленных туристических маршрутов с пилотной точкой в г. Мирный.</w:t>
      </w:r>
    </w:p>
    <w:p w:rsidR="00364288" w:rsidRDefault="007C4C93" w:rsidP="009043FA">
      <w:pPr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формирования благоприятного инвестиционного климата</w:t>
      </w:r>
      <w:r w:rsidR="00364288">
        <w:rPr>
          <w:rFonts w:ascii="Times New Roman" w:hAnsi="Times New Roman"/>
          <w:sz w:val="28"/>
          <w:szCs w:val="28"/>
        </w:rPr>
        <w:t xml:space="preserve"> в Мирнинском районе п</w:t>
      </w:r>
      <w:r w:rsidR="00BA3F7F" w:rsidRPr="0034335A">
        <w:rPr>
          <w:rFonts w:ascii="Times New Roman" w:eastAsia="Calibri" w:hAnsi="Times New Roman"/>
          <w:sz w:val="28"/>
          <w:szCs w:val="28"/>
        </w:rPr>
        <w:t xml:space="preserve">родолжается </w:t>
      </w:r>
      <w:r w:rsidR="00364288">
        <w:rPr>
          <w:rFonts w:ascii="Times New Roman" w:eastAsia="Calibri" w:hAnsi="Times New Roman"/>
          <w:sz w:val="28"/>
          <w:szCs w:val="28"/>
        </w:rPr>
        <w:t>сопровождение</w:t>
      </w:r>
      <w:r w:rsidR="00BA3F7F" w:rsidRPr="0034335A">
        <w:rPr>
          <w:rFonts w:ascii="Times New Roman" w:eastAsia="Calibri" w:hAnsi="Times New Roman"/>
          <w:sz w:val="28"/>
          <w:szCs w:val="28"/>
        </w:rPr>
        <w:t xml:space="preserve"> приоритетных для района инвестиционных проектов, перечень которых сформирован</w:t>
      </w:r>
      <w:r w:rsidR="00364288">
        <w:rPr>
          <w:rFonts w:ascii="Times New Roman" w:eastAsia="Calibri" w:hAnsi="Times New Roman"/>
          <w:sz w:val="28"/>
          <w:szCs w:val="28"/>
        </w:rPr>
        <w:t xml:space="preserve"> в 2019 г.</w:t>
      </w:r>
      <w:r w:rsidR="00BA3F7F" w:rsidRPr="0034335A">
        <w:rPr>
          <w:rFonts w:ascii="Times New Roman" w:eastAsia="Calibri" w:hAnsi="Times New Roman"/>
          <w:sz w:val="28"/>
          <w:szCs w:val="28"/>
        </w:rPr>
        <w:t xml:space="preserve"> по итогам инвестиционного форума «Западная Якутия – новые возможности».</w:t>
      </w:r>
      <w:r w:rsidR="00BA3F7F">
        <w:rPr>
          <w:rFonts w:ascii="Times New Roman" w:eastAsia="Calibri" w:hAnsi="Times New Roman"/>
          <w:sz w:val="28"/>
          <w:szCs w:val="28"/>
        </w:rPr>
        <w:t xml:space="preserve"> </w:t>
      </w:r>
      <w:r w:rsidR="00BA3F7F" w:rsidRPr="0034335A">
        <w:rPr>
          <w:rFonts w:ascii="Times New Roman" w:eastAsia="Calibri" w:hAnsi="Times New Roman"/>
          <w:sz w:val="28"/>
          <w:szCs w:val="28"/>
        </w:rPr>
        <w:t xml:space="preserve"> </w:t>
      </w:r>
      <w:r w:rsidR="00364288">
        <w:rPr>
          <w:rFonts w:ascii="Times New Roman" w:eastAsia="Calibri" w:hAnsi="Times New Roman"/>
          <w:sz w:val="28"/>
          <w:szCs w:val="28"/>
        </w:rPr>
        <w:t>По состоянию на 31.12.</w:t>
      </w:r>
      <w:r w:rsidR="00BA3F7F">
        <w:rPr>
          <w:rFonts w:ascii="Times New Roman" w:eastAsia="Calibri" w:hAnsi="Times New Roman"/>
          <w:sz w:val="28"/>
          <w:szCs w:val="28"/>
        </w:rPr>
        <w:t xml:space="preserve">2023г. </w:t>
      </w:r>
      <w:r w:rsidR="00364288">
        <w:rPr>
          <w:rFonts w:ascii="Times New Roman" w:eastAsia="Calibri" w:hAnsi="Times New Roman"/>
          <w:sz w:val="28"/>
          <w:szCs w:val="28"/>
        </w:rPr>
        <w:t>реестр приоритетны</w:t>
      </w:r>
      <w:r w:rsidR="0069273D">
        <w:rPr>
          <w:rFonts w:ascii="Times New Roman" w:eastAsia="Calibri" w:hAnsi="Times New Roman"/>
          <w:sz w:val="28"/>
          <w:szCs w:val="28"/>
        </w:rPr>
        <w:t xml:space="preserve">х для Мирнинского района инвестиционных </w:t>
      </w:r>
      <w:r w:rsidR="00364288">
        <w:rPr>
          <w:rFonts w:ascii="Times New Roman" w:eastAsia="Calibri" w:hAnsi="Times New Roman"/>
          <w:sz w:val="28"/>
          <w:szCs w:val="28"/>
        </w:rPr>
        <w:t>проектов (далее Реестр) составлял</w:t>
      </w:r>
      <w:r w:rsidR="00BA3F7F">
        <w:rPr>
          <w:rFonts w:ascii="Times New Roman" w:eastAsia="Calibri" w:hAnsi="Times New Roman"/>
          <w:sz w:val="28"/>
          <w:szCs w:val="28"/>
        </w:rPr>
        <w:t xml:space="preserve"> 30 </w:t>
      </w:r>
      <w:r w:rsidR="00364288">
        <w:rPr>
          <w:rFonts w:ascii="Times New Roman" w:eastAsia="Calibri" w:hAnsi="Times New Roman"/>
          <w:sz w:val="28"/>
          <w:szCs w:val="28"/>
        </w:rPr>
        <w:t xml:space="preserve">проектов </w:t>
      </w:r>
      <w:proofErr w:type="gramStart"/>
      <w:r w:rsidR="00BA3F7F">
        <w:rPr>
          <w:rFonts w:ascii="Times New Roman" w:eastAsia="Calibri" w:hAnsi="Times New Roman"/>
          <w:sz w:val="28"/>
          <w:szCs w:val="28"/>
        </w:rPr>
        <w:t>по</w:t>
      </w:r>
      <w:r w:rsidR="00364288">
        <w:rPr>
          <w:rFonts w:ascii="Times New Roman" w:eastAsia="Calibri" w:hAnsi="Times New Roman"/>
          <w:sz w:val="28"/>
          <w:szCs w:val="28"/>
        </w:rPr>
        <w:t xml:space="preserve"> </w:t>
      </w:r>
      <w:r w:rsidR="00BA3F7F">
        <w:rPr>
          <w:rFonts w:ascii="Times New Roman" w:eastAsia="Calibri" w:hAnsi="Times New Roman"/>
          <w:sz w:val="28"/>
          <w:szCs w:val="28"/>
        </w:rPr>
        <w:t xml:space="preserve"> направлениям</w:t>
      </w:r>
      <w:proofErr w:type="gramEnd"/>
      <w:r w:rsidR="00BA3F7F">
        <w:rPr>
          <w:rFonts w:ascii="Times New Roman" w:eastAsia="Calibri" w:hAnsi="Times New Roman"/>
          <w:sz w:val="28"/>
          <w:szCs w:val="28"/>
        </w:rPr>
        <w:t>: ЖКХ, культура, спорт, туризм, сельское хозяйство, промышленность, инфраструктурные проекты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BA3F7F" w:rsidRPr="009A19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0970CC" w:rsidRDefault="00364288" w:rsidP="009043FA">
      <w:pPr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2023 г. в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Реестр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вошли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A3F7F"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18 проектов: 10 проектов в </w:t>
      </w:r>
      <w:proofErr w:type="spellStart"/>
      <w:r w:rsidR="00BA3F7F"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>прединвестиционной</w:t>
      </w:r>
      <w:proofErr w:type="spellEnd"/>
      <w:r w:rsidR="00BA3F7F"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стадии, 4 проекта реализуют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ся, 4 проекта уже реализовались («</w:t>
      </w:r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База отдыха «</w:t>
      </w:r>
      <w:proofErr w:type="spellStart"/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Моркока</w:t>
      </w:r>
      <w:proofErr w:type="spellEnd"/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Открытие придорожного кафе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proofErr w:type="spellStart"/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Моркока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», </w:t>
      </w:r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Запуск контейнерной АЗС в </w:t>
      </w:r>
      <w:proofErr w:type="spellStart"/>
      <w:proofErr w:type="gramStart"/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пос.Светлый</w:t>
      </w:r>
      <w:proofErr w:type="spellEnd"/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Строительство склада для хранения кормов для сельскохозяйственных животных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0970C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563565" w:rsidRPr="00563565" w:rsidRDefault="00563565" w:rsidP="009043FA">
      <w:pPr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Проекты в сфере туризма в 2023 г.: «</w:t>
      </w:r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База отдыха «</w:t>
      </w:r>
      <w:proofErr w:type="spellStart"/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Моркока</w:t>
      </w:r>
      <w:proofErr w:type="spellEnd"/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, «</w:t>
      </w:r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Открытие придорожного кафе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proofErr w:type="spellStart"/>
      <w:r w:rsidRPr="00364288">
        <w:rPr>
          <w:rFonts w:ascii="Times New Roman" w:eastAsia="Calibri" w:hAnsi="Times New Roman"/>
          <w:color w:val="000000" w:themeColor="text1"/>
          <w:sz w:val="28"/>
          <w:szCs w:val="28"/>
        </w:rPr>
        <w:t>Моркока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>»», «</w:t>
      </w:r>
      <w:r w:rsidRPr="005635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Досуговый семейный центр в пос. </w:t>
      </w:r>
      <w:proofErr w:type="spellStart"/>
      <w:r w:rsidRPr="00563565">
        <w:rPr>
          <w:rFonts w:ascii="Times New Roman" w:eastAsia="Calibri" w:hAnsi="Times New Roman"/>
          <w:color w:val="000000" w:themeColor="text1"/>
          <w:sz w:val="28"/>
          <w:szCs w:val="28"/>
        </w:rPr>
        <w:t>Айхал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>», «</w:t>
      </w:r>
      <w:r w:rsidRPr="005635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Открытие столовой в </w:t>
      </w:r>
      <w:proofErr w:type="spellStart"/>
      <w:proofErr w:type="gramStart"/>
      <w:r w:rsidRPr="00563565">
        <w:rPr>
          <w:rFonts w:ascii="Times New Roman" w:eastAsia="Calibri" w:hAnsi="Times New Roman"/>
          <w:color w:val="000000" w:themeColor="text1"/>
          <w:sz w:val="28"/>
          <w:szCs w:val="28"/>
        </w:rPr>
        <w:t>пос.Алмазный</w:t>
      </w:r>
      <w:proofErr w:type="spellEnd"/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>».</w:t>
      </w:r>
    </w:p>
    <w:p w:rsidR="00BA3F7F" w:rsidRDefault="00BA3F7F" w:rsidP="009043FA">
      <w:pPr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Из 18 проектов 7 добавлены в Перечень </w:t>
      </w:r>
      <w:proofErr w:type="spellStart"/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>инвест</w:t>
      </w:r>
      <w:proofErr w:type="spellEnd"/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проектов по итогу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состоявшегося</w:t>
      </w:r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Регионального</w:t>
      </w:r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Инвест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иционного </w:t>
      </w:r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форума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proofErr w:type="spellStart"/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>МИРный</w:t>
      </w:r>
      <w:proofErr w:type="spellEnd"/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>-территория развития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316691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9A19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563565" w:rsidRDefault="00364288" w:rsidP="009043FA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970CC">
        <w:rPr>
          <w:rFonts w:ascii="Times New Roman" w:eastAsia="Calibri" w:hAnsi="Times New Roman"/>
          <w:color w:val="000000" w:themeColor="text1"/>
          <w:sz w:val="28"/>
          <w:szCs w:val="28"/>
        </w:rPr>
        <w:t>С целью создания условий для развития предпринимательства в Мирнинском районе</w:t>
      </w:r>
      <w:r w:rsidR="000970C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реализуются мероприятия финансовой, консультационной, информационной, образовательной и имущественной поддержки.</w:t>
      </w:r>
      <w:r w:rsidRPr="000970C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BA3F7F" w:rsidRDefault="00BA3F7F" w:rsidP="009043FA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рамках реализации финансовой поддержки на возвратной основе муниципальной программы действует НКО «Фонд развития Мирнинского района» (далее - Фонд). </w:t>
      </w:r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>В текущем году Фондом были предоставлены займы на общую сумму 25,5 млн. руб. 9-ти предпринимателям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В связи с изменениями действующего законодательства выдача займов Фондом приостановлена, ведется процедура по установлению статуса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микрофинансовой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организации.</w:t>
      </w:r>
      <w:r w:rsidRPr="005A63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C34D85" w:rsidRPr="00BA3F7F" w:rsidRDefault="00BA3F7F" w:rsidP="009043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6B7E">
        <w:rPr>
          <w:rFonts w:ascii="Times New Roman" w:hAnsi="Times New Roman"/>
          <w:sz w:val="28"/>
          <w:szCs w:val="28"/>
        </w:rPr>
        <w:t>МАУ «Центр развития предпринимательских и общественных инициатив» (далее – Центр развития) реализует направления поддержки физических лиц, субъектов малого и среднего предпринимательства в части консультирования, информирования, обучения по вопросам организации и ведения бизнеса. В 2023 г. Центр расширил направления деятельности и стал ресурсным центром по развитию бизнеса и социальных проектов.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За 2023г. были</w:t>
      </w: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предостав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лены</w:t>
      </w: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консультационные и информационные услуги 200 юридическим лицам, 600 индивидуальным предпринимателям и физическим лицам. Основные вопросы касались регистрации ИП, ООО, выбора режима налогообложения, оптимизации налогов, замены и добавления ОКВЭД, аренды помещений, консультации по тендерному сопровождению, оформления электронных цифровых подписей, аккредитации, составления бизнес-планов, обучения. Показатель исполнен в полном объеме, но актуальность данной услуги снижается в связи с наличием исчерпывающей информации в интернете и социальных сетях. Также, в рамках этой деятельности Центром была зарегистрирована и ведется страница в социальной сети </w:t>
      </w:r>
      <w:proofErr w:type="spellStart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ВКонтакте</w:t>
      </w:r>
      <w:proofErr w:type="spellEnd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. Возросла потребность в предоставлении консультации по записи, таким образом и заявителю это удобнее и повышается эффективность работы Центра.  В данный момент отрабатывается механизм записи для заявителей с предложением получить консультацию удобный способом (телефон, ВКС, очно) и с привлечением внешних экспертов.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Услугу «поиск инвесторов и организации взаимодействия субъектов малого и среднего предпринимательства с потенциальными деловыми партнерами» получили 25 физических лиц и субъектов предпринимательства на общую сумму 77 898,69 тыс. руб. Среди получателей услуги 15 физических лиц, заключивших социальные контракты на организацию предпринимательской деятельности, 7 индивидуальных предпринимателей и 3 юридических лица, получивших при сопровождении Центром развития 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</w:t>
      </w: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финансовую поддержку своей деятельности, либо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</w:t>
      </w: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инвестиционны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проект</w:t>
      </w:r>
      <w:r w:rsidR="00BA3F7F">
        <w:rPr>
          <w:rFonts w:ascii="Times New Roman" w:eastAsia="Calibri" w:hAnsi="Times New Roman"/>
          <w:color w:val="000000" w:themeColor="text1"/>
          <w:sz w:val="28"/>
          <w:szCs w:val="28"/>
        </w:rPr>
        <w:t>ы</w:t>
      </w: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 итогу 2023 г. Центром развития были проведены 8 мероприятий (конференций, семинаров, курсов, </w:t>
      </w:r>
      <w:proofErr w:type="spellStart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треннингов</w:t>
      </w:r>
      <w:proofErr w:type="spellEnd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интенсивов</w:t>
      </w:r>
      <w:proofErr w:type="spellEnd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), в которых суммарно приняли участие 185 чел., в том числе обучение по направлению «Основы предпринимательской деятельности» прошли 34 чел., желающих открыть собственное дело.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Среди проведенных мероприятий было реализовано 2 пилотных проекта «Бизнес-десант» с выездом по поселениям Мирнинского района и «Бизнес школа».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Оба проекта показали свою эффективность и востребованность, так как содействуют созданию и развитию новых бизнес-проектов, повышению финансовой грамотности жителей. По итогам бизнес школы из 5 проектов, к реализации и внедрению подошли 3 проекта: создание индивидуального ежедневника, арт кафе, разработка сайта по подаче заявок на грант. Считаем это отличным результатом для пилота. Проекты будут продолжены. 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Организованы и проведены 2 выставки: выставка-ярмарка «Аллея мастеров» в рамках празднования районного праздника «</w:t>
      </w:r>
      <w:proofErr w:type="spellStart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Ысыах</w:t>
      </w:r>
      <w:proofErr w:type="spellEnd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» (23 участника - ИП, </w:t>
      </w:r>
      <w:proofErr w:type="spellStart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самозанятые</w:t>
      </w:r>
      <w:proofErr w:type="spellEnd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) и выставка-ярмарка (Бизнес Экспо) ко Дню Предпринимателя Якутии (19 участников – ИП, </w:t>
      </w:r>
      <w:proofErr w:type="spellStart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самозанятые</w:t>
      </w:r>
      <w:proofErr w:type="spellEnd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). Общее количество участников мероприятий составило 42 чел.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 итогам обучения безработных граждан Мирнинского района прошли обучение 23 чел., из них по следующим специальностям: 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«Лаборант химического анализа» - 10 чел.;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«Оператор по добыче нефти и газа» - 8 чел.;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«Оператор обессоливающей и обезвоживающей установки» - 1 чел.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«Водитель категории В и С» - 4 чел.</w:t>
      </w:r>
    </w:p>
    <w:p w:rsidR="00B44541" w:rsidRP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Услуга исполнена в полном объеме.</w:t>
      </w:r>
    </w:p>
    <w:p w:rsidR="00B44541" w:rsidRDefault="00B4454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Так как в настоящее время по данным Центра занятости подтверждается самый низкий процент безработицы по сравнению с прошлыми годами и большой дефицит кадров, что также подтверждают и предприниматели, которые месяцами ищут специалистов, нами выявлена потребность в переобучении, повышении квалификации не только для безработных граждан, состоящих на учете, но и для граждан, обучающихся на заочной форме, женщин, находящихся в отпуске </w:t>
      </w:r>
      <w:r w:rsidR="006F04E1"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 уходу за ребенком до 3 лет, граждан </w:t>
      </w:r>
      <w:proofErr w:type="spellStart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>предпенсионного</w:t>
      </w:r>
      <w:proofErr w:type="spellEnd"/>
      <w:r w:rsidRPr="00B44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возраста.</w:t>
      </w:r>
    </w:p>
    <w:p w:rsidR="006F04E1" w:rsidRDefault="006F04E1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0544">
        <w:rPr>
          <w:rFonts w:ascii="Times New Roman" w:hAnsi="Times New Roman"/>
          <w:sz w:val="28"/>
          <w:szCs w:val="28"/>
        </w:rPr>
        <w:t xml:space="preserve">В рамках имущественной поддержки субъектов МСП дополнен перечень муниципального имущества, предназначенного для предоставления в аренду. Теперь он составляет </w:t>
      </w:r>
      <w:r w:rsidRPr="00C204D1">
        <w:rPr>
          <w:rFonts w:ascii="Times New Roman" w:hAnsi="Times New Roman"/>
          <w:sz w:val="28"/>
          <w:szCs w:val="28"/>
        </w:rPr>
        <w:t>12 612,4 кв. м.</w:t>
      </w:r>
    </w:p>
    <w:p w:rsidR="00F90A5D" w:rsidRPr="00B44541" w:rsidRDefault="00F90A5D" w:rsidP="009043FA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 количество публикаций в СМИ составило 140 ед. </w:t>
      </w:r>
      <w:r w:rsidRPr="00F90A5D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подготовки к проведению </w:t>
      </w:r>
      <w:r w:rsidRPr="00F90A5D">
        <w:rPr>
          <w:rFonts w:ascii="Times New Roman" w:hAnsi="Times New Roman"/>
          <w:sz w:val="28"/>
          <w:szCs w:val="28"/>
        </w:rPr>
        <w:t>Инвестиционного форума «</w:t>
      </w:r>
      <w:proofErr w:type="spellStart"/>
      <w:r w:rsidRPr="00F90A5D">
        <w:rPr>
          <w:rFonts w:ascii="Times New Roman" w:hAnsi="Times New Roman"/>
          <w:sz w:val="28"/>
          <w:szCs w:val="28"/>
        </w:rPr>
        <w:t>МИРный</w:t>
      </w:r>
      <w:proofErr w:type="spellEnd"/>
      <w:r w:rsidRPr="00F90A5D">
        <w:rPr>
          <w:rFonts w:ascii="Times New Roman" w:hAnsi="Times New Roman"/>
          <w:sz w:val="28"/>
          <w:szCs w:val="28"/>
        </w:rPr>
        <w:t xml:space="preserve"> – территория развития»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A5D">
        <w:rPr>
          <w:rFonts w:ascii="Times New Roman" w:hAnsi="Times New Roman"/>
          <w:sz w:val="28"/>
          <w:szCs w:val="28"/>
        </w:rPr>
        <w:t>была создана в ВК страница форума. Количество публикаций на официальном сайте районной Администрации – 36 ед. Количество публикаций страницы форума – 114 ед.</w:t>
      </w:r>
    </w:p>
    <w:p w:rsidR="008353A1" w:rsidRDefault="008353A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E4BFD" w:rsidRPr="003F18DE" w:rsidRDefault="007E4BFD" w:rsidP="004812E6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CE1B73" w:rsidRPr="005D65FE" w:rsidRDefault="00CE1B73" w:rsidP="005D65F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D65FE">
        <w:rPr>
          <w:rFonts w:ascii="Times New Roman" w:hAnsi="Times New Roman"/>
          <w:b/>
          <w:sz w:val="28"/>
          <w:szCs w:val="28"/>
          <w:u w:val="single"/>
        </w:rPr>
        <w:t>Раздел 2.</w:t>
      </w:r>
      <w:r w:rsidRPr="005D65FE">
        <w:rPr>
          <w:rFonts w:ascii="Times New Roman" w:hAnsi="Times New Roman"/>
          <w:b/>
          <w:sz w:val="28"/>
          <w:szCs w:val="28"/>
        </w:rPr>
        <w:t xml:space="preserve"> </w:t>
      </w:r>
      <w:r w:rsidR="00102F60" w:rsidRPr="005D65FE">
        <w:rPr>
          <w:rFonts w:ascii="Times New Roman" w:hAnsi="Times New Roman"/>
          <w:b/>
          <w:sz w:val="28"/>
          <w:szCs w:val="28"/>
        </w:rPr>
        <w:t>Сведения о внесенных изменениях</w:t>
      </w:r>
    </w:p>
    <w:p w:rsidR="0012243F" w:rsidRPr="005D65FE" w:rsidRDefault="0012243F" w:rsidP="005D65FE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370"/>
        <w:gridCol w:w="6096"/>
      </w:tblGrid>
      <w:tr w:rsidR="005C2735" w:rsidRPr="004868A6" w:rsidTr="00AB0CAB">
        <w:trPr>
          <w:tblHeader/>
        </w:trPr>
        <w:tc>
          <w:tcPr>
            <w:tcW w:w="594" w:type="dxa"/>
            <w:vAlign w:val="center"/>
          </w:tcPr>
          <w:p w:rsidR="00992DD5" w:rsidRPr="004868A6" w:rsidRDefault="00992DD5" w:rsidP="00F953AA">
            <w:pPr>
              <w:jc w:val="center"/>
              <w:rPr>
                <w:rFonts w:ascii="Times New Roman" w:hAnsi="Times New Roman"/>
                <w:szCs w:val="24"/>
              </w:rPr>
            </w:pPr>
            <w:r w:rsidRPr="004868A6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370" w:type="dxa"/>
            <w:vAlign w:val="center"/>
          </w:tcPr>
          <w:p w:rsidR="00992DD5" w:rsidRPr="004868A6" w:rsidRDefault="00992DD5" w:rsidP="00F953AA">
            <w:pPr>
              <w:jc w:val="center"/>
              <w:rPr>
                <w:rFonts w:ascii="Times New Roman" w:hAnsi="Times New Roman"/>
                <w:szCs w:val="24"/>
              </w:rPr>
            </w:pPr>
            <w:r w:rsidRPr="004868A6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6096" w:type="dxa"/>
          </w:tcPr>
          <w:p w:rsidR="00992DD5" w:rsidRPr="004868A6" w:rsidRDefault="00992DD5" w:rsidP="00992DD5">
            <w:pPr>
              <w:jc w:val="center"/>
              <w:rPr>
                <w:rFonts w:ascii="Times New Roman" w:hAnsi="Times New Roman"/>
                <w:szCs w:val="24"/>
              </w:rPr>
            </w:pPr>
            <w:r w:rsidRPr="004868A6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5C2735" w:rsidRPr="004868A6" w:rsidTr="00AB0CAB">
        <w:tc>
          <w:tcPr>
            <w:tcW w:w="594" w:type="dxa"/>
          </w:tcPr>
          <w:p w:rsidR="00992DD5" w:rsidRPr="004868A6" w:rsidRDefault="00992DD5" w:rsidP="00061277">
            <w:pPr>
              <w:jc w:val="center"/>
              <w:rPr>
                <w:rFonts w:ascii="Times New Roman" w:hAnsi="Times New Roman"/>
                <w:szCs w:val="24"/>
              </w:rPr>
            </w:pPr>
            <w:r w:rsidRPr="004868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70" w:type="dxa"/>
          </w:tcPr>
          <w:p w:rsidR="00330BD6" w:rsidRDefault="00330BD6" w:rsidP="00330BD6">
            <w:pPr>
              <w:rPr>
                <w:rFonts w:ascii="Times New Roman" w:hAnsi="Times New Roman"/>
                <w:sz w:val="22"/>
                <w:szCs w:val="22"/>
              </w:rPr>
            </w:pPr>
            <w:r w:rsidRPr="001F3E70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983C9F">
              <w:rPr>
                <w:rFonts w:ascii="Times New Roman" w:hAnsi="Times New Roman"/>
                <w:sz w:val="22"/>
                <w:szCs w:val="22"/>
              </w:rPr>
              <w:t>28.12</w:t>
            </w:r>
            <w:r w:rsidRPr="001F3E70">
              <w:rPr>
                <w:rFonts w:ascii="Times New Roman" w:hAnsi="Times New Roman"/>
                <w:sz w:val="22"/>
                <w:szCs w:val="22"/>
              </w:rPr>
              <w:t xml:space="preserve">.2022 № </w:t>
            </w:r>
            <w:r w:rsidR="00983C9F">
              <w:rPr>
                <w:rFonts w:ascii="Times New Roman" w:hAnsi="Times New Roman"/>
                <w:sz w:val="22"/>
                <w:szCs w:val="22"/>
              </w:rPr>
              <w:t>2004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992DD5" w:rsidRPr="004868A6" w:rsidRDefault="00992DD5" w:rsidP="00330BD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2DD5" w:rsidRPr="004868A6" w:rsidRDefault="005A19E3" w:rsidP="005A19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 и</w:t>
            </w:r>
            <w:r w:rsidR="001249F5" w:rsidRPr="004868A6">
              <w:rPr>
                <w:rFonts w:ascii="Times New Roman" w:hAnsi="Times New Roman"/>
                <w:szCs w:val="24"/>
              </w:rPr>
              <w:t xml:space="preserve">сполнение решения сессии Мирнинского районного Совета депутатов </w:t>
            </w:r>
            <w:r w:rsidR="00983C9F" w:rsidRPr="00983C9F">
              <w:rPr>
                <w:rFonts w:ascii="Times New Roman" w:hAnsi="Times New Roman"/>
                <w:szCs w:val="24"/>
              </w:rPr>
              <w:t xml:space="preserve">от 21.12.2022 IV-№40-2 </w:t>
            </w:r>
            <w:r w:rsidR="005A3DF1" w:rsidRPr="004868A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коректировка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5A3DF1" w:rsidRPr="004868A6">
              <w:rPr>
                <w:rFonts w:ascii="Times New Roman" w:hAnsi="Times New Roman"/>
                <w:szCs w:val="24"/>
              </w:rPr>
              <w:t xml:space="preserve">в части </w:t>
            </w:r>
            <w:r w:rsidR="004D72A9" w:rsidRPr="004868A6">
              <w:rPr>
                <w:rFonts w:ascii="Times New Roman" w:hAnsi="Times New Roman"/>
                <w:szCs w:val="24"/>
              </w:rPr>
              <w:t>изменения раздела 3 «Перечень мероприятий и ресурсное обеспечение программы»</w:t>
            </w:r>
            <w:r w:rsidR="00983C9F">
              <w:rPr>
                <w:rFonts w:ascii="Times New Roman" w:hAnsi="Times New Roman"/>
                <w:szCs w:val="24"/>
              </w:rPr>
              <w:t xml:space="preserve"> и показателей по </w:t>
            </w:r>
            <w:proofErr w:type="spellStart"/>
            <w:r w:rsidR="00983C9F">
              <w:rPr>
                <w:rFonts w:ascii="Times New Roman" w:hAnsi="Times New Roman"/>
                <w:szCs w:val="24"/>
              </w:rPr>
              <w:t>мун.заданию</w:t>
            </w:r>
            <w:proofErr w:type="spellEnd"/>
            <w:r w:rsidR="00983C9F">
              <w:rPr>
                <w:rFonts w:ascii="Times New Roman" w:hAnsi="Times New Roman"/>
                <w:szCs w:val="24"/>
              </w:rPr>
              <w:t xml:space="preserve"> МАУ «</w:t>
            </w:r>
            <w:proofErr w:type="spellStart"/>
            <w:r w:rsidR="00983C9F">
              <w:rPr>
                <w:rFonts w:ascii="Times New Roman" w:hAnsi="Times New Roman"/>
                <w:szCs w:val="24"/>
              </w:rPr>
              <w:t>ЦРПЗиТ</w:t>
            </w:r>
            <w:proofErr w:type="spellEnd"/>
            <w:r w:rsidR="00983C9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1249F5" w:rsidRPr="004868A6" w:rsidTr="00B400D3">
        <w:tc>
          <w:tcPr>
            <w:tcW w:w="594" w:type="dxa"/>
          </w:tcPr>
          <w:p w:rsidR="001249F5" w:rsidRPr="004868A6" w:rsidRDefault="001249F5" w:rsidP="00061277">
            <w:pPr>
              <w:jc w:val="center"/>
              <w:rPr>
                <w:rFonts w:ascii="Times New Roman" w:hAnsi="Times New Roman"/>
                <w:szCs w:val="24"/>
              </w:rPr>
            </w:pPr>
            <w:r w:rsidRPr="004868A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1249F5" w:rsidRPr="004868A6" w:rsidRDefault="00330BD6" w:rsidP="00B400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B400D3">
              <w:rPr>
                <w:rFonts w:ascii="Times New Roman" w:hAnsi="Times New Roman"/>
                <w:sz w:val="22"/>
                <w:szCs w:val="22"/>
              </w:rPr>
              <w:t>31.03.2023 № 401</w:t>
            </w:r>
          </w:p>
        </w:tc>
        <w:tc>
          <w:tcPr>
            <w:tcW w:w="6096" w:type="dxa"/>
            <w:shd w:val="clear" w:color="auto" w:fill="auto"/>
          </w:tcPr>
          <w:p w:rsidR="001249F5" w:rsidRPr="004868A6" w:rsidRDefault="005A19E3" w:rsidP="005A19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 и</w:t>
            </w:r>
            <w:r w:rsidR="00523F8E" w:rsidRPr="004868A6">
              <w:rPr>
                <w:rFonts w:ascii="Times New Roman" w:hAnsi="Times New Roman"/>
                <w:szCs w:val="24"/>
              </w:rPr>
              <w:t xml:space="preserve">сполнение решения сессии Мирнинского районного Совета депутатов </w:t>
            </w:r>
            <w:r w:rsidR="00983C9F" w:rsidRPr="00983C9F">
              <w:rPr>
                <w:rFonts w:ascii="Times New Roman" w:hAnsi="Times New Roman"/>
                <w:szCs w:val="24"/>
              </w:rPr>
              <w:t>от 22.03.2023 г. IV-№43-3</w:t>
            </w:r>
            <w:r w:rsidR="00983C9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корректировка </w:t>
            </w:r>
            <w:r w:rsidR="00523F8E" w:rsidRPr="004868A6">
              <w:rPr>
                <w:rFonts w:ascii="Times New Roman" w:hAnsi="Times New Roman"/>
                <w:szCs w:val="24"/>
              </w:rPr>
              <w:t>в части изменения</w:t>
            </w:r>
            <w:r w:rsidR="0069273D">
              <w:rPr>
                <w:rFonts w:ascii="Times New Roman" w:hAnsi="Times New Roman"/>
                <w:szCs w:val="24"/>
              </w:rPr>
              <w:t xml:space="preserve"> паспорта программы и</w:t>
            </w:r>
            <w:r w:rsidR="00523F8E" w:rsidRPr="004868A6">
              <w:rPr>
                <w:rFonts w:ascii="Times New Roman" w:hAnsi="Times New Roman"/>
                <w:szCs w:val="24"/>
              </w:rPr>
              <w:t xml:space="preserve"> раздела 3 «Перечень мероприятий и ресурсное обеспечение программы»</w:t>
            </w:r>
            <w:r w:rsidR="00983C9F">
              <w:rPr>
                <w:rFonts w:ascii="Times New Roman" w:hAnsi="Times New Roman"/>
                <w:szCs w:val="24"/>
              </w:rPr>
              <w:t xml:space="preserve"> - добавление финансирования на организацию и проведение инвестиционного форума в июне 2023г</w:t>
            </w:r>
          </w:p>
        </w:tc>
      </w:tr>
      <w:tr w:rsidR="001249F5" w:rsidRPr="004868A6" w:rsidTr="00B400D3">
        <w:trPr>
          <w:trHeight w:val="1016"/>
        </w:trPr>
        <w:tc>
          <w:tcPr>
            <w:tcW w:w="594" w:type="dxa"/>
          </w:tcPr>
          <w:p w:rsidR="001249F5" w:rsidRPr="004868A6" w:rsidRDefault="00A37828" w:rsidP="00061277">
            <w:pPr>
              <w:jc w:val="center"/>
              <w:rPr>
                <w:rFonts w:ascii="Times New Roman" w:hAnsi="Times New Roman"/>
                <w:szCs w:val="24"/>
              </w:rPr>
            </w:pPr>
            <w:r w:rsidRPr="004868A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1249F5" w:rsidRPr="004868A6" w:rsidRDefault="00330BD6" w:rsidP="00B400D3">
            <w:pPr>
              <w:rPr>
                <w:rFonts w:ascii="Times New Roman" w:hAnsi="Times New Roman"/>
                <w:szCs w:val="24"/>
              </w:rPr>
            </w:pPr>
            <w:r w:rsidRPr="003A68C9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B400D3">
              <w:rPr>
                <w:rFonts w:ascii="Times New Roman" w:hAnsi="Times New Roman"/>
                <w:sz w:val="22"/>
                <w:szCs w:val="22"/>
              </w:rPr>
              <w:t>28.06.2023 № 878</w:t>
            </w:r>
          </w:p>
        </w:tc>
        <w:tc>
          <w:tcPr>
            <w:tcW w:w="6096" w:type="dxa"/>
            <w:shd w:val="clear" w:color="auto" w:fill="auto"/>
          </w:tcPr>
          <w:p w:rsidR="00640F77" w:rsidRPr="00640F77" w:rsidRDefault="005A19E3" w:rsidP="00640F7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 и</w:t>
            </w:r>
            <w:r w:rsidR="00B400D3" w:rsidRPr="004868A6">
              <w:rPr>
                <w:rFonts w:ascii="Times New Roman" w:hAnsi="Times New Roman"/>
                <w:szCs w:val="24"/>
              </w:rPr>
              <w:t xml:space="preserve">сполнение решения сессии Мирнинского районного Совета депутатов </w:t>
            </w:r>
            <w:r w:rsidR="00B400D3" w:rsidRPr="00983C9F">
              <w:rPr>
                <w:rFonts w:ascii="Times New Roman" w:hAnsi="Times New Roman"/>
                <w:szCs w:val="24"/>
              </w:rPr>
              <w:t xml:space="preserve">от </w:t>
            </w:r>
            <w:r w:rsidR="00B400D3" w:rsidRPr="00B400D3">
              <w:rPr>
                <w:rFonts w:ascii="Times New Roman" w:hAnsi="Times New Roman"/>
                <w:szCs w:val="24"/>
              </w:rPr>
              <w:t xml:space="preserve">14.06.2023 г. IV-№46-4 </w:t>
            </w:r>
            <w:r>
              <w:rPr>
                <w:rFonts w:ascii="Times New Roman" w:hAnsi="Times New Roman"/>
                <w:szCs w:val="24"/>
              </w:rPr>
              <w:t xml:space="preserve">корректировка </w:t>
            </w:r>
            <w:r w:rsidR="00B400D3" w:rsidRPr="004868A6">
              <w:rPr>
                <w:rFonts w:ascii="Times New Roman" w:hAnsi="Times New Roman"/>
                <w:szCs w:val="24"/>
              </w:rPr>
              <w:t xml:space="preserve">в части изменения </w:t>
            </w:r>
            <w:r w:rsidR="0069273D">
              <w:rPr>
                <w:rFonts w:ascii="Times New Roman" w:hAnsi="Times New Roman"/>
                <w:szCs w:val="24"/>
              </w:rPr>
              <w:t xml:space="preserve">паспорта программы, </w:t>
            </w:r>
            <w:r w:rsidR="00B400D3" w:rsidRPr="004868A6">
              <w:rPr>
                <w:rFonts w:ascii="Times New Roman" w:hAnsi="Times New Roman"/>
                <w:szCs w:val="24"/>
              </w:rPr>
              <w:t>раздела 3 «Перечень мероприятий и ресурсное обеспечение программы»</w:t>
            </w:r>
            <w:r w:rsidR="00B400D3">
              <w:rPr>
                <w:rFonts w:ascii="Times New Roman" w:hAnsi="Times New Roman"/>
                <w:szCs w:val="24"/>
              </w:rPr>
              <w:t xml:space="preserve"> - </w:t>
            </w:r>
            <w:r w:rsidR="00640F77">
              <w:rPr>
                <w:rFonts w:ascii="Times New Roman" w:hAnsi="Times New Roman"/>
                <w:szCs w:val="24"/>
              </w:rPr>
              <w:t xml:space="preserve">увеличение финансирования муниципального задания в связи с индексацией заработной платы и предоставление </w:t>
            </w:r>
            <w:r w:rsidR="00B400D3">
              <w:rPr>
                <w:rFonts w:ascii="Times New Roman" w:hAnsi="Times New Roman"/>
                <w:szCs w:val="24"/>
              </w:rPr>
              <w:t>субсиди</w:t>
            </w:r>
            <w:r w:rsidR="00640F77">
              <w:rPr>
                <w:rFonts w:ascii="Times New Roman" w:hAnsi="Times New Roman"/>
                <w:szCs w:val="24"/>
              </w:rPr>
              <w:t>и</w:t>
            </w:r>
            <w:r w:rsidR="00B400D3">
              <w:rPr>
                <w:rFonts w:ascii="Times New Roman" w:hAnsi="Times New Roman"/>
                <w:szCs w:val="24"/>
              </w:rPr>
              <w:t xml:space="preserve"> на иные цели </w:t>
            </w:r>
            <w:r w:rsidR="00640F77">
              <w:rPr>
                <w:rFonts w:ascii="Times New Roman" w:hAnsi="Times New Roman"/>
                <w:szCs w:val="24"/>
              </w:rPr>
              <w:t>(</w:t>
            </w:r>
            <w:r w:rsidR="00B400D3">
              <w:rPr>
                <w:rFonts w:ascii="Times New Roman" w:hAnsi="Times New Roman"/>
                <w:szCs w:val="24"/>
              </w:rPr>
              <w:t>компенсация отпуска при увольнении сотрудника в 2023г</w:t>
            </w:r>
            <w:r w:rsidR="0069273D">
              <w:rPr>
                <w:rFonts w:ascii="Times New Roman" w:hAnsi="Times New Roman"/>
                <w:szCs w:val="24"/>
              </w:rPr>
              <w:t>.</w:t>
            </w:r>
            <w:r w:rsidR="00640F77">
              <w:rPr>
                <w:rFonts w:ascii="Times New Roman" w:hAnsi="Times New Roman"/>
                <w:szCs w:val="24"/>
              </w:rPr>
              <w:t>) МАУ «ЦРП». Корректировка финансовое</w:t>
            </w:r>
            <w:r w:rsidR="00640F77" w:rsidRPr="00640F77">
              <w:rPr>
                <w:rFonts w:ascii="Times New Roman" w:hAnsi="Times New Roman"/>
                <w:szCs w:val="24"/>
              </w:rPr>
              <w:t xml:space="preserve"> </w:t>
            </w:r>
            <w:r w:rsidR="00640F77">
              <w:rPr>
                <w:rFonts w:ascii="Times New Roman" w:hAnsi="Times New Roman"/>
                <w:szCs w:val="24"/>
              </w:rPr>
              <w:t>обеспечение</w:t>
            </w:r>
            <w:r w:rsidR="00640F77" w:rsidRPr="00640F77">
              <w:rPr>
                <w:rFonts w:ascii="Times New Roman" w:hAnsi="Times New Roman"/>
                <w:szCs w:val="24"/>
              </w:rPr>
              <w:t xml:space="preserve"> программы</w:t>
            </w:r>
          </w:p>
          <w:p w:rsidR="001249F5" w:rsidRPr="004868A6" w:rsidRDefault="00640F77" w:rsidP="00640F77">
            <w:pPr>
              <w:rPr>
                <w:rFonts w:ascii="Times New Roman" w:hAnsi="Times New Roman"/>
                <w:szCs w:val="24"/>
              </w:rPr>
            </w:pPr>
            <w:r w:rsidRPr="00640F77">
              <w:rPr>
                <w:rFonts w:ascii="Times New Roman" w:hAnsi="Times New Roman"/>
                <w:szCs w:val="24"/>
              </w:rPr>
              <w:t>за счет внебюджетных средств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69273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30BD6" w:rsidRPr="004868A6" w:rsidTr="00B400D3">
        <w:trPr>
          <w:trHeight w:val="1016"/>
        </w:trPr>
        <w:tc>
          <w:tcPr>
            <w:tcW w:w="594" w:type="dxa"/>
          </w:tcPr>
          <w:p w:rsidR="00330BD6" w:rsidRPr="004868A6" w:rsidRDefault="00330BD6" w:rsidP="000612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330BD6" w:rsidRPr="003A68C9" w:rsidRDefault="00330BD6" w:rsidP="00B400D3">
            <w:pPr>
              <w:rPr>
                <w:rFonts w:ascii="Times New Roman" w:hAnsi="Times New Roman"/>
                <w:sz w:val="22"/>
                <w:szCs w:val="22"/>
              </w:rPr>
            </w:pPr>
            <w:r w:rsidRPr="0099048F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B400D3">
              <w:rPr>
                <w:rFonts w:ascii="Times New Roman" w:hAnsi="Times New Roman"/>
                <w:sz w:val="22"/>
                <w:szCs w:val="22"/>
              </w:rPr>
              <w:t>03.11.2023 № 1534</w:t>
            </w:r>
          </w:p>
        </w:tc>
        <w:tc>
          <w:tcPr>
            <w:tcW w:w="6096" w:type="dxa"/>
            <w:shd w:val="clear" w:color="auto" w:fill="auto"/>
          </w:tcPr>
          <w:p w:rsidR="00330BD6" w:rsidRPr="004868A6" w:rsidRDefault="005A19E3" w:rsidP="005A19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 и</w:t>
            </w:r>
            <w:r w:rsidR="00B400D3" w:rsidRPr="004868A6">
              <w:rPr>
                <w:rFonts w:ascii="Times New Roman" w:hAnsi="Times New Roman"/>
                <w:szCs w:val="24"/>
              </w:rPr>
              <w:t xml:space="preserve">сполнение решения сессии Мирнинского районного Совета депутатов </w:t>
            </w:r>
            <w:r w:rsidR="00B400D3" w:rsidRPr="00983C9F">
              <w:rPr>
                <w:rFonts w:ascii="Times New Roman" w:hAnsi="Times New Roman"/>
                <w:szCs w:val="24"/>
              </w:rPr>
              <w:t xml:space="preserve">от </w:t>
            </w:r>
            <w:r w:rsidR="00B400D3" w:rsidRPr="00B400D3">
              <w:rPr>
                <w:rFonts w:ascii="Times New Roman" w:hAnsi="Times New Roman"/>
                <w:szCs w:val="24"/>
              </w:rPr>
              <w:t>19.10.2023 V-№2-7</w:t>
            </w:r>
            <w:r>
              <w:rPr>
                <w:rFonts w:ascii="Times New Roman" w:hAnsi="Times New Roman"/>
                <w:szCs w:val="24"/>
              </w:rPr>
              <w:t xml:space="preserve"> корректировка </w:t>
            </w:r>
            <w:r w:rsidR="00B400D3" w:rsidRPr="004868A6">
              <w:rPr>
                <w:rFonts w:ascii="Times New Roman" w:hAnsi="Times New Roman"/>
                <w:szCs w:val="24"/>
              </w:rPr>
              <w:t>в части изменения</w:t>
            </w:r>
            <w:r w:rsidR="00640F77">
              <w:rPr>
                <w:rFonts w:ascii="Times New Roman" w:hAnsi="Times New Roman"/>
                <w:szCs w:val="24"/>
              </w:rPr>
              <w:t xml:space="preserve"> паспорта программы,</w:t>
            </w:r>
            <w:r w:rsidR="00B400D3" w:rsidRPr="004868A6">
              <w:rPr>
                <w:rFonts w:ascii="Times New Roman" w:hAnsi="Times New Roman"/>
                <w:szCs w:val="24"/>
              </w:rPr>
              <w:t xml:space="preserve"> раздела 3 «Перечень мероприятий и ресурсное обеспечение программы»</w:t>
            </w:r>
            <w:r w:rsidR="00B400D3">
              <w:rPr>
                <w:rFonts w:ascii="Times New Roman" w:hAnsi="Times New Roman"/>
                <w:szCs w:val="24"/>
              </w:rPr>
              <w:t xml:space="preserve"> и </w:t>
            </w:r>
            <w:r w:rsidR="00B400D3" w:rsidRPr="00B400D3">
              <w:rPr>
                <w:rFonts w:ascii="Times New Roman" w:hAnsi="Times New Roman"/>
                <w:szCs w:val="24"/>
              </w:rPr>
              <w:t xml:space="preserve">раздела 4 «Перечень целевых индикаторов программы» </w:t>
            </w:r>
            <w:r w:rsidR="00B400D3">
              <w:rPr>
                <w:rFonts w:ascii="Times New Roman" w:hAnsi="Times New Roman"/>
                <w:szCs w:val="24"/>
              </w:rPr>
              <w:t xml:space="preserve"> - изменение объема и финансовых затрат на исполнение </w:t>
            </w:r>
            <w:proofErr w:type="spellStart"/>
            <w:r w:rsidR="00B400D3">
              <w:rPr>
                <w:rFonts w:ascii="Times New Roman" w:hAnsi="Times New Roman"/>
                <w:szCs w:val="24"/>
              </w:rPr>
              <w:t>мун.задания</w:t>
            </w:r>
            <w:proofErr w:type="spellEnd"/>
            <w:r w:rsidR="00B400D3">
              <w:rPr>
                <w:rFonts w:ascii="Times New Roman" w:hAnsi="Times New Roman"/>
                <w:szCs w:val="24"/>
              </w:rPr>
              <w:t xml:space="preserve"> в 2023г</w:t>
            </w:r>
            <w:r w:rsidR="008353A1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0D46E7">
          <w:footerReference w:type="default" r:id="rId8"/>
          <w:footerReference w:type="first" r:id="rId9"/>
          <w:pgSz w:w="11906" w:h="16838"/>
          <w:pgMar w:top="964" w:right="851" w:bottom="426" w:left="1134" w:header="720" w:footer="266" w:gutter="0"/>
          <w:cols w:space="708"/>
          <w:titlePg/>
          <w:docGrid w:linePitch="360"/>
        </w:sectPr>
      </w:pPr>
    </w:p>
    <w:p w:rsidR="00433956" w:rsidRDefault="00433956" w:rsidP="008353A1">
      <w:pPr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</w:t>
      </w:r>
    </w:p>
    <w:p w:rsidR="00433956" w:rsidRDefault="00433956" w:rsidP="008353A1">
      <w:pPr>
        <w:jc w:val="center"/>
        <w:rPr>
          <w:b/>
          <w:sz w:val="28"/>
          <w:szCs w:val="28"/>
          <w:u w:val="single"/>
        </w:rPr>
      </w:pPr>
    </w:p>
    <w:p w:rsidR="00433956" w:rsidRDefault="00433956" w:rsidP="008353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r w:rsidRPr="00A01C25">
        <w:rPr>
          <w:rFonts w:ascii="Times New Roman" w:eastAsia="Calibri" w:hAnsi="Times New Roman"/>
          <w:b/>
          <w:bCs/>
          <w:sz w:val="28"/>
          <w:szCs w:val="28"/>
        </w:rPr>
        <w:t>Создание экономической среды развития производственного потенциала, предпринимательства,</w:t>
      </w:r>
    </w:p>
    <w:p w:rsidR="00433956" w:rsidRPr="003F18DE" w:rsidRDefault="00433956" w:rsidP="008353A1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A01C25">
        <w:rPr>
          <w:rFonts w:ascii="Times New Roman" w:eastAsia="Calibri" w:hAnsi="Times New Roman"/>
          <w:b/>
          <w:bCs/>
          <w:sz w:val="28"/>
          <w:szCs w:val="28"/>
        </w:rPr>
        <w:t>занятости и туризма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01C25">
        <w:rPr>
          <w:rFonts w:ascii="Times New Roman" w:eastAsia="Calibri" w:hAnsi="Times New Roman"/>
          <w:b/>
          <w:bCs/>
          <w:sz w:val="28"/>
          <w:szCs w:val="28"/>
        </w:rPr>
        <w:t>в Мирнинском районе Республики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</w:p>
    <w:p w:rsidR="00433956" w:rsidRPr="003F18DE" w:rsidRDefault="00433956" w:rsidP="008353A1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23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433956" w:rsidRDefault="00433956">
      <w:pPr>
        <w:rPr>
          <w:b/>
          <w:sz w:val="28"/>
          <w:szCs w:val="28"/>
          <w:u w:val="single"/>
        </w:rPr>
      </w:pPr>
    </w:p>
    <w:tbl>
      <w:tblPr>
        <w:tblW w:w="5048" w:type="pct"/>
        <w:tblLayout w:type="fixed"/>
        <w:tblLook w:val="04A0" w:firstRow="1" w:lastRow="0" w:firstColumn="1" w:lastColumn="0" w:noHBand="0" w:noVBand="1"/>
      </w:tblPr>
      <w:tblGrid>
        <w:gridCol w:w="540"/>
        <w:gridCol w:w="2458"/>
        <w:gridCol w:w="2153"/>
        <w:gridCol w:w="1932"/>
        <w:gridCol w:w="1701"/>
        <w:gridCol w:w="1134"/>
        <w:gridCol w:w="2268"/>
        <w:gridCol w:w="3118"/>
      </w:tblGrid>
      <w:tr w:rsidR="005F71F2" w:rsidRPr="005F71F2" w:rsidTr="005F71F2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Остаток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Причины отклонений</w:t>
            </w:r>
          </w:p>
        </w:tc>
      </w:tr>
      <w:tr w:rsidR="005F71F2" w:rsidRPr="005F71F2" w:rsidTr="005F71F2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5F71F2">
              <w:rPr>
                <w:rFonts w:ascii="Times New Roman" w:hAnsi="Times New Roman"/>
                <w:color w:val="000000"/>
                <w:szCs w:val="24"/>
              </w:rPr>
              <w:t>т.ч</w:t>
            </w:r>
            <w:proofErr w:type="spellEnd"/>
            <w:r w:rsidRPr="005F71F2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F71F2" w:rsidRPr="005F71F2" w:rsidTr="005F71F2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план (уточненный на 19.10.2023 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исполнено (кассовые расходы)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Ведение Единого реестра сопровождаемых инвестиционных проектов в Мирнинском районе РС (Я)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Финансирование не выделялось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Сопровождение инвестиционных проектов, реализуемых и планируемых к реализации на территории Мирнинского района РС(Я), по принципу «одного окна»</w:t>
            </w:r>
          </w:p>
          <w:p w:rsid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Финансирование не выделялось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Развитие института инвестиционного уполномоченного в Мирнинском районе РС (Я)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Финансирование не выделялось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  <w:r w:rsidRPr="005F71F2">
              <w:rPr>
                <w:rFonts w:ascii="Times New Roman" w:hAnsi="Times New Roman"/>
                <w:szCs w:val="24"/>
              </w:rPr>
              <w:t>Организация, проведение, участие в мероприятиях по популяризации инвестиционных проектов (форумы, конференции, круглые столы и т.д.)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исполнено в полном объеме. Дополнительно на цели мероприятия профинансировано МАУ "ЦРП" в размере спонсорской помощи 1 386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тыс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руб., в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1 313 тыс.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счет средств НКО "Муниципальный фонд развития Мирнинского района", 75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счет средств ПАО "Сбербанк" 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896 200,00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96 200,00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Default="005F71F2" w:rsidP="005F71F2">
            <w:pPr>
              <w:rPr>
                <w:rFonts w:ascii="Times New Roman" w:hAnsi="Times New Roman"/>
                <w:szCs w:val="24"/>
              </w:rPr>
            </w:pPr>
            <w:r w:rsidRPr="005F71F2">
              <w:rPr>
                <w:rFonts w:ascii="Times New Roman" w:hAnsi="Times New Roman"/>
                <w:szCs w:val="24"/>
              </w:rPr>
              <w:t>Реализация консультационной, информационной, образовательной поддержки субъектам предпринимательства</w:t>
            </w:r>
          </w:p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5 741 011,14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5 741 011,14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итогу 2023г исполнены в полном объеме следующие услуги и работы: семинары на актуальные темы, в которых приняли участие 185 чел., Выставки - 2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ед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Поиск инвестора 22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физ.лица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3 -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юр.лица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                                                                                         Консультирование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юр.лиц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в объеме 200шт., </w:t>
            </w:r>
            <w:proofErr w:type="spellStart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физ.лиц</w:t>
            </w:r>
            <w:proofErr w:type="spellEnd"/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в объеме 600 чел.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5 741 011,14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5 741 011,14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  <w:p w:rsid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Материально-техническое оснащение МАУ "ЦРП"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198 798,48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198 798,48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Субсидия на возмещение затрат по компенсации отпуска при увольнении перечислена в соответствии с заключенным соглашением от 28.07.2023 № 392. Учреждением компенсационные выплаты произведены в полном объеме.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198 798,48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198 798,48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  <w:r w:rsidRPr="005F71F2">
              <w:rPr>
                <w:rFonts w:ascii="Times New Roman" w:hAnsi="Times New Roman"/>
                <w:szCs w:val="24"/>
              </w:rPr>
              <w:t>Финансовая поддержка на возвратной основе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Финансирование не выделялось</w:t>
            </w:r>
          </w:p>
          <w:p w:rsid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Финансовая поддержка проектов по приоритетным направлениям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Финансирование не выделялось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Направление для получения профессионального </w:t>
            </w:r>
            <w:r w:rsidRPr="005F71F2">
              <w:rPr>
                <w:rFonts w:ascii="Times New Roman" w:hAnsi="Times New Roman"/>
                <w:color w:val="000000"/>
                <w:szCs w:val="24"/>
              </w:rPr>
              <w:lastRenderedPageBreak/>
              <w:t>обучения и дополнительного профессионального образования безработных граждан, проживающих на территории Мирнинского района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723 460,17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723 460,17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исполнено в полном объеме. Обучены 23 чел по специальностям:  </w:t>
            </w: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«Лаборант химического анализа» - 10 чел.;</w:t>
            </w: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«Оператор по добыче нефти и газа» - 8 чел.;</w:t>
            </w: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«Оператор обессоливающей и обезвоживающей установки» - 1 чел.</w:t>
            </w: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«Водитель категории В и С» - 4 чел.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723 460,17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723 460,17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Приоритетное трудоустройство населения Мирнинского района в организации юридических лиц и индивидуальных предпринимателей, ведущие свою деятельность на территории Республики Саха (Якутия)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Финансирование не выделялось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Разработка и продвижение территориального бренда </w:t>
            </w:r>
            <w:proofErr w:type="spellStart"/>
            <w:r w:rsidRPr="005F71F2">
              <w:rPr>
                <w:rFonts w:ascii="Times New Roman" w:hAnsi="Times New Roman"/>
                <w:color w:val="000000"/>
                <w:szCs w:val="24"/>
              </w:rPr>
              <w:t>г.Мирного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Финансирование не выделялось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 по программе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7 559 469,79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7 559 469,79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7 559 469,79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7 559 469,79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F71F2" w:rsidRPr="005F71F2" w:rsidTr="005F71F2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F2" w:rsidRPr="005F71F2" w:rsidRDefault="005F71F2" w:rsidP="005F71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1F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F2" w:rsidRPr="005F71F2" w:rsidRDefault="005F71F2" w:rsidP="005F71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02FCF" w:rsidRDefault="00C02FCF" w:rsidP="0043395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433956" w:rsidRPr="003F18DE" w:rsidRDefault="00433956" w:rsidP="0043395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>Согласовано с финансовым</w:t>
      </w:r>
      <w:r w:rsidR="00C02FCF">
        <w:rPr>
          <w:rFonts w:ascii="Times New Roman" w:hAnsi="Times New Roman"/>
          <w:b/>
          <w:szCs w:val="24"/>
        </w:rPr>
        <w:t xml:space="preserve"> </w:t>
      </w:r>
      <w:r w:rsidRPr="003F18DE">
        <w:rPr>
          <w:rFonts w:ascii="Times New Roman" w:hAnsi="Times New Roman"/>
          <w:b/>
          <w:szCs w:val="24"/>
        </w:rPr>
        <w:t xml:space="preserve">управлением: </w:t>
      </w:r>
    </w:p>
    <w:p w:rsidR="00C02FCF" w:rsidRDefault="00C02FCF" w:rsidP="0043395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33956" w:rsidRPr="003F18DE" w:rsidRDefault="00433956" w:rsidP="0043395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F52E44" w:rsidRDefault="00433956" w:rsidP="00433956">
      <w:pPr>
        <w:rPr>
          <w:b/>
          <w:sz w:val="28"/>
          <w:szCs w:val="28"/>
          <w:u w:val="single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</w:t>
      </w:r>
      <w:proofErr w:type="gramStart"/>
      <w:r w:rsidRPr="003F18DE">
        <w:rPr>
          <w:rFonts w:ascii="Times New Roman" w:hAnsi="Times New Roman"/>
          <w:i/>
          <w:sz w:val="20"/>
          <w:szCs w:val="24"/>
        </w:rPr>
        <w:t xml:space="preserve">должность)   </w:t>
      </w:r>
      <w:proofErr w:type="gramEnd"/>
      <w:r w:rsidRPr="003F18DE">
        <w:rPr>
          <w:rFonts w:ascii="Times New Roman" w:hAnsi="Times New Roman"/>
          <w:i/>
          <w:sz w:val="20"/>
          <w:szCs w:val="24"/>
        </w:rPr>
        <w:t xml:space="preserve">                                      (подпись)                       (Ф.И.О.)</w:t>
      </w:r>
    </w:p>
    <w:p w:rsidR="00C02FCF" w:rsidRDefault="00C02FCF" w:rsidP="00F52E4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C02FCF" w:rsidRDefault="00C02FCF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br w:type="page"/>
      </w:r>
    </w:p>
    <w:p w:rsidR="00F52E44" w:rsidRPr="003020A2" w:rsidRDefault="00F52E44" w:rsidP="00F52E4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  <w:r w:rsidRPr="003020A2">
        <w:rPr>
          <w:rFonts w:ascii="Times New Roman" w:hAnsi="Times New Roman"/>
          <w:b/>
          <w:i/>
          <w:sz w:val="28"/>
          <w:szCs w:val="24"/>
        </w:rPr>
        <w:lastRenderedPageBreak/>
        <w:t>Справочно к разделу 3:</w:t>
      </w:r>
    </w:p>
    <w:p w:rsidR="00F52E44" w:rsidRPr="003020A2" w:rsidRDefault="00F52E44" w:rsidP="003F3E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:rsidR="00F52E44" w:rsidRDefault="00F52E44" w:rsidP="003F3E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:rsidR="00F52E44" w:rsidRDefault="00F52E44" w:rsidP="00F52E4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3020A2">
        <w:rPr>
          <w:rFonts w:ascii="Times New Roman" w:hAnsi="Times New Roman"/>
          <w:szCs w:val="24"/>
        </w:rPr>
        <w:t>рублей</w:t>
      </w:r>
    </w:p>
    <w:p w:rsidR="00C02FCF" w:rsidRDefault="00C02FCF" w:rsidP="00F52E4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2"/>
        <w:gridCol w:w="3538"/>
        <w:gridCol w:w="3329"/>
        <w:gridCol w:w="3083"/>
        <w:gridCol w:w="4666"/>
      </w:tblGrid>
      <w:tr w:rsidR="00F52E44" w:rsidRPr="003020A2" w:rsidTr="003A7EB2">
        <w:trPr>
          <w:tblHeader/>
        </w:trPr>
        <w:tc>
          <w:tcPr>
            <w:tcW w:w="179" w:type="pct"/>
            <w:vMerge w:val="restart"/>
            <w:vAlign w:val="center"/>
          </w:tcPr>
          <w:p w:rsidR="00F52E44" w:rsidRPr="003020A2" w:rsidRDefault="00F52E44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67" w:type="pct"/>
            <w:vMerge w:val="restart"/>
            <w:vAlign w:val="center"/>
          </w:tcPr>
          <w:p w:rsidR="00F52E44" w:rsidRPr="003020A2" w:rsidRDefault="00F52E44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2115" w:type="pct"/>
            <w:gridSpan w:val="2"/>
          </w:tcPr>
          <w:p w:rsidR="00F52E44" w:rsidRPr="003020A2" w:rsidRDefault="00F52E44" w:rsidP="00C02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 xml:space="preserve">Объем финансирования </w:t>
            </w:r>
          </w:p>
        </w:tc>
        <w:tc>
          <w:tcPr>
            <w:tcW w:w="1539" w:type="pct"/>
            <w:vMerge w:val="restart"/>
            <w:vAlign w:val="center"/>
          </w:tcPr>
          <w:p w:rsidR="00F52E44" w:rsidRPr="003020A2" w:rsidRDefault="00F52E44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C02FCF" w:rsidRPr="003020A2" w:rsidTr="003A7EB2">
        <w:trPr>
          <w:tblHeader/>
        </w:trPr>
        <w:tc>
          <w:tcPr>
            <w:tcW w:w="179" w:type="pct"/>
            <w:vMerge/>
            <w:vAlign w:val="center"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67" w:type="pct"/>
            <w:vMerge/>
            <w:vAlign w:val="center"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C02FCF" w:rsidRPr="003020A2" w:rsidRDefault="00C02FCF" w:rsidP="00F5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1017" w:type="pct"/>
            <w:vAlign w:val="center"/>
          </w:tcPr>
          <w:p w:rsidR="00C02FCF" w:rsidRPr="00F373F8" w:rsidRDefault="00C02FCF" w:rsidP="00C02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1539" w:type="pct"/>
            <w:vMerge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2FCF" w:rsidRPr="003020A2" w:rsidTr="003F3E66">
        <w:tc>
          <w:tcPr>
            <w:tcW w:w="179" w:type="pct"/>
            <w:shd w:val="clear" w:color="auto" w:fill="auto"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C02FCF" w:rsidRDefault="00C02FCF" w:rsidP="00F52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E368DE">
              <w:rPr>
                <w:rFonts w:ascii="Times New Roman" w:hAnsi="Times New Roman"/>
                <w:color w:val="000000"/>
                <w:szCs w:val="24"/>
              </w:rPr>
              <w:t>Финансовая поддержка на возвратной основе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8" w:type="pct"/>
            <w:shd w:val="clear" w:color="auto" w:fill="auto"/>
          </w:tcPr>
          <w:p w:rsidR="00C02FCF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10 000 000,00</w:t>
            </w:r>
          </w:p>
          <w:p w:rsidR="00C02FCF" w:rsidRPr="00993437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pct"/>
            <w:shd w:val="clear" w:color="auto" w:fill="auto"/>
          </w:tcPr>
          <w:p w:rsidR="00C02FCF" w:rsidRPr="003020A2" w:rsidRDefault="003A7EB2" w:rsidP="00C02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25 500 000,00</w:t>
            </w:r>
          </w:p>
        </w:tc>
        <w:tc>
          <w:tcPr>
            <w:tcW w:w="1539" w:type="pct"/>
            <w:shd w:val="clear" w:color="auto" w:fill="auto"/>
          </w:tcPr>
          <w:p w:rsidR="00C02FCF" w:rsidRPr="00F373F8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F373F8">
              <w:rPr>
                <w:rFonts w:ascii="Times New Roman" w:hAnsi="Times New Roman"/>
                <w:szCs w:val="24"/>
              </w:rPr>
              <w:t>Собственные средства НКО «Муниципальный фонд развития Мирнинского района»</w:t>
            </w:r>
          </w:p>
        </w:tc>
      </w:tr>
      <w:tr w:rsidR="00C02FCF" w:rsidRPr="003020A2" w:rsidTr="003F3E66">
        <w:tc>
          <w:tcPr>
            <w:tcW w:w="179" w:type="pct"/>
            <w:shd w:val="clear" w:color="auto" w:fill="auto"/>
          </w:tcPr>
          <w:p w:rsidR="00C02FCF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67" w:type="pct"/>
            <w:shd w:val="clear" w:color="auto" w:fill="auto"/>
          </w:tcPr>
          <w:p w:rsidR="00C02FCF" w:rsidRPr="00E368DE" w:rsidRDefault="00C02FCF" w:rsidP="00C02F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7E0D">
              <w:rPr>
                <w:rFonts w:ascii="Times New Roman" w:hAnsi="Times New Roman"/>
                <w:color w:val="000000"/>
                <w:szCs w:val="24"/>
              </w:rPr>
              <w:t>Организация, проведение, участие в мероприятиях по популяризации инвестиционной деятельности</w:t>
            </w:r>
          </w:p>
        </w:tc>
        <w:tc>
          <w:tcPr>
            <w:tcW w:w="1098" w:type="pct"/>
            <w:shd w:val="clear" w:color="auto" w:fill="auto"/>
          </w:tcPr>
          <w:p w:rsidR="00C02FCF" w:rsidRPr="00201681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1 461 204,00</w:t>
            </w:r>
          </w:p>
        </w:tc>
        <w:tc>
          <w:tcPr>
            <w:tcW w:w="1017" w:type="pct"/>
            <w:shd w:val="clear" w:color="auto" w:fill="auto"/>
          </w:tcPr>
          <w:p w:rsidR="00C02FCF" w:rsidRPr="004445E2" w:rsidRDefault="003F3E66" w:rsidP="00C02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1 388 742,50</w:t>
            </w:r>
          </w:p>
        </w:tc>
        <w:tc>
          <w:tcPr>
            <w:tcW w:w="1539" w:type="pct"/>
            <w:shd w:val="clear" w:color="auto" w:fill="auto"/>
          </w:tcPr>
          <w:p w:rsidR="00C02FCF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F373F8">
              <w:rPr>
                <w:rFonts w:ascii="Times New Roman" w:hAnsi="Times New Roman"/>
                <w:szCs w:val="24"/>
              </w:rPr>
              <w:t>Собственные средства НКО «Муниципальный фонд развития Мирнинского района»</w:t>
            </w:r>
            <w:r w:rsidR="003F3E66">
              <w:rPr>
                <w:rFonts w:ascii="Times New Roman" w:hAnsi="Times New Roman"/>
                <w:szCs w:val="24"/>
              </w:rPr>
              <w:t xml:space="preserve"> в размере 1 313 742,50 </w:t>
            </w:r>
            <w:proofErr w:type="spellStart"/>
            <w:r w:rsidR="003F3E66">
              <w:rPr>
                <w:rFonts w:ascii="Times New Roman" w:hAnsi="Times New Roman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Cs w:val="24"/>
              </w:rPr>
              <w:t>;</w:t>
            </w:r>
          </w:p>
          <w:p w:rsidR="00C02FCF" w:rsidRPr="00201681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ПАО СБЕРБАНК</w:t>
            </w:r>
            <w:r w:rsidR="003F3E66">
              <w:rPr>
                <w:rFonts w:ascii="Times New Roman" w:hAnsi="Times New Roman"/>
                <w:szCs w:val="24"/>
              </w:rPr>
              <w:t xml:space="preserve"> в размере 75 000.00 руб.</w:t>
            </w:r>
          </w:p>
        </w:tc>
      </w:tr>
      <w:tr w:rsidR="00C02FCF" w:rsidRPr="003020A2" w:rsidTr="003A7EB2">
        <w:tc>
          <w:tcPr>
            <w:tcW w:w="179" w:type="pct"/>
            <w:shd w:val="clear" w:color="auto" w:fill="auto"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098" w:type="pct"/>
            <w:shd w:val="clear" w:color="auto" w:fill="auto"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C6661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1 461 204,00</w:t>
            </w:r>
          </w:p>
        </w:tc>
        <w:tc>
          <w:tcPr>
            <w:tcW w:w="1017" w:type="pct"/>
            <w:shd w:val="clear" w:color="auto" w:fill="auto"/>
          </w:tcPr>
          <w:p w:rsidR="00C02FCF" w:rsidRPr="003020A2" w:rsidRDefault="003F3E66" w:rsidP="00C02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F3E66">
              <w:rPr>
                <w:rFonts w:ascii="Times New Roman" w:hAnsi="Times New Roman"/>
                <w:b/>
                <w:szCs w:val="24"/>
              </w:rPr>
              <w:t>26</w:t>
            </w:r>
            <w:r>
              <w:rPr>
                <w:rFonts w:ascii="Times New Roman" w:hAnsi="Times New Roman"/>
                <w:b/>
                <w:szCs w:val="24"/>
              </w:rPr>
              <w:t> </w:t>
            </w:r>
            <w:r w:rsidRPr="003F3E66">
              <w:rPr>
                <w:rFonts w:ascii="Times New Roman" w:hAnsi="Times New Roman"/>
                <w:b/>
                <w:szCs w:val="24"/>
              </w:rPr>
              <w:t>888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F3E66">
              <w:rPr>
                <w:rFonts w:ascii="Times New Roman" w:hAnsi="Times New Roman"/>
                <w:b/>
                <w:szCs w:val="24"/>
              </w:rPr>
              <w:t>742,50</w:t>
            </w:r>
          </w:p>
        </w:tc>
        <w:tc>
          <w:tcPr>
            <w:tcW w:w="1539" w:type="pct"/>
            <w:shd w:val="clear" w:color="auto" w:fill="auto"/>
          </w:tcPr>
          <w:p w:rsidR="00C02FCF" w:rsidRPr="003020A2" w:rsidRDefault="00C02FCF" w:rsidP="00F52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52E44" w:rsidRDefault="00F52E44">
      <w:pPr>
        <w:rPr>
          <w:b/>
          <w:sz w:val="28"/>
          <w:szCs w:val="28"/>
          <w:u w:val="single"/>
        </w:rPr>
      </w:pPr>
    </w:p>
    <w:p w:rsidR="00563565" w:rsidRDefault="0056356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E0AFC" w:rsidRPr="003F18DE" w:rsidRDefault="00EE0AFC" w:rsidP="000D46E7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4.</w:t>
      </w:r>
      <w:r w:rsidRPr="003F18DE"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4178"/>
        <w:gridCol w:w="1292"/>
        <w:gridCol w:w="1476"/>
        <w:gridCol w:w="1476"/>
        <w:gridCol w:w="6078"/>
      </w:tblGrid>
      <w:tr w:rsidR="00563565" w:rsidRPr="00563565" w:rsidTr="00001658">
        <w:trPr>
          <w:trHeight w:val="78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Наименование индикатора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Значение целевого индикатора</w:t>
            </w:r>
          </w:p>
        </w:tc>
        <w:tc>
          <w:tcPr>
            <w:tcW w:w="2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Пояснения к возникшим отклонениям</w:t>
            </w:r>
          </w:p>
        </w:tc>
      </w:tr>
      <w:tr w:rsidR="00563565" w:rsidRPr="00563565" w:rsidTr="00001658">
        <w:trPr>
          <w:trHeight w:val="315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План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Факт</w:t>
            </w:r>
          </w:p>
        </w:tc>
        <w:tc>
          <w:tcPr>
            <w:tcW w:w="2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63565" w:rsidRPr="00563565" w:rsidTr="00001658">
        <w:trPr>
          <w:trHeight w:val="15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Количество новых сопровождаемых инвестиционных проектов Единого реестра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63565">
              <w:rPr>
                <w:rFonts w:ascii="Times New Roman" w:hAnsi="Times New Roman"/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165C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165C5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165C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Из 1</w:t>
            </w:r>
            <w:r w:rsidR="00165C5E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проектов: 1</w:t>
            </w:r>
            <w:r w:rsidR="00165C5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проектов в </w:t>
            </w:r>
            <w:proofErr w:type="spell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прединвестиционной</w:t>
            </w:r>
            <w:proofErr w:type="spell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стадии, 4 проекта реализуются, 4 проекта уже реализовались. Из 1</w:t>
            </w:r>
            <w:r w:rsidR="00165C5E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проектов </w:t>
            </w:r>
            <w:r w:rsidR="00165C5E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проектов добавлены в Перечень </w:t>
            </w:r>
            <w:proofErr w:type="spell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инвест</w:t>
            </w:r>
            <w:proofErr w:type="spell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проектов по итогу  Инвест форума "</w:t>
            </w:r>
            <w:proofErr w:type="spell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МИРный</w:t>
            </w:r>
            <w:proofErr w:type="spell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-территория развития".</w:t>
            </w:r>
          </w:p>
        </w:tc>
      </w:tr>
      <w:tr w:rsidR="00563565" w:rsidRPr="00563565" w:rsidTr="00001658">
        <w:trPr>
          <w:trHeight w:val="6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Количество участников инвестиционного форума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350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397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Регистрация на форум проводилась в электронном виде, путем заполнения Яндекс формы</w:t>
            </w:r>
          </w:p>
        </w:tc>
      </w:tr>
      <w:tr w:rsidR="00563565" w:rsidRPr="00563565" w:rsidTr="00001658">
        <w:trPr>
          <w:trHeight w:val="9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Количество участников семинаров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185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В 3-м квартале 2023 г. было увеличено муниципальное задание по услуге "Конференции, семинары" до 185 чел. Услуга выполнена в полном объеме.</w:t>
            </w:r>
          </w:p>
        </w:tc>
      </w:tr>
      <w:tr w:rsidR="00563565" w:rsidRPr="00563565" w:rsidTr="00001658">
        <w:trPr>
          <w:trHeight w:val="94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Количество проведенных мероприятий в рамках муниципального задания МАУ «ЦРП» (форумы, конференции, семинары, выставки)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63565" w:rsidRPr="00563565" w:rsidTr="00001658">
        <w:trPr>
          <w:trHeight w:val="94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Количество  субъектов предпринимательства и  физ. лиц, которым оказана консультационная поддержка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800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800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 2023 г. консультационная поддержка оказана 200 </w:t>
            </w:r>
            <w:proofErr w:type="spell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юр.лицам</w:t>
            </w:r>
            <w:proofErr w:type="spell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600 </w:t>
            </w:r>
            <w:proofErr w:type="spell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физ.лицам</w:t>
            </w:r>
            <w:proofErr w:type="spell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563565" w:rsidRPr="00563565" w:rsidTr="00001658">
        <w:trPr>
          <w:trHeight w:val="157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Количество оказанной услуги по поиску инвесторов и организации взаимодействия субъектов малого и среднего предпринимательства с потенциальными деловыми партнерами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исполнение составляет по </w:t>
            </w:r>
            <w:proofErr w:type="spellStart"/>
            <w:proofErr w:type="gram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юр.лицам</w:t>
            </w:r>
            <w:proofErr w:type="spellEnd"/>
            <w:proofErr w:type="gram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1 ед. До конца года планируется исполнение в полном объеме.</w:t>
            </w:r>
          </w:p>
        </w:tc>
      </w:tr>
      <w:tr w:rsidR="00563565" w:rsidRPr="00563565" w:rsidTr="00001658">
        <w:trPr>
          <w:trHeight w:val="157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Объем оказанной услуги по поиску инвесторов и организации взаимодействия субъектов малого и среднего предпринимательства с потенциальными деловыми партнерами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тыс. руб.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     38 000,00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     77 898,69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итогу 2023 была оказана услуга 3 </w:t>
            </w:r>
            <w:proofErr w:type="spellStart"/>
            <w:proofErr w:type="gram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юр.лицам</w:t>
            </w:r>
            <w:proofErr w:type="spellEnd"/>
            <w:proofErr w:type="gram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22 физ. лицам, в </w:t>
            </w:r>
            <w:proofErr w:type="spell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15 </w:t>
            </w:r>
            <w:proofErr w:type="spellStart"/>
            <w:proofErr w:type="gram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соц.контракты</w:t>
            </w:r>
            <w:proofErr w:type="spellEnd"/>
            <w:proofErr w:type="gram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</w:tr>
      <w:tr w:rsidR="00563565" w:rsidRPr="00563565" w:rsidTr="00001658">
        <w:trPr>
          <w:trHeight w:val="6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Количество предоставленной финансовой поддержки на возвратной основе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r w:rsidR="00F52E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связи с оформлением статуса </w:t>
            </w:r>
            <w:proofErr w:type="spellStart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микрокредитной</w:t>
            </w:r>
            <w:proofErr w:type="spellEnd"/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компании деятельности Фонда был</w:t>
            </w:r>
            <w:r w:rsidR="00F52E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 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приостановлена с июля 2023г.</w:t>
            </w:r>
          </w:p>
        </w:tc>
      </w:tr>
      <w:tr w:rsidR="00563565" w:rsidRPr="00563565" w:rsidTr="00001658">
        <w:trPr>
          <w:trHeight w:val="9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Объем предоставленной финансовой поддержки на возвратной основе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тыс. руб.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     10 000,00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     25 500,00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Выдача финансовой поддержки на возвратной основе в текущем году  осуществлялось из собственных средств Фонда по причине отсутствия финансирования мероприятия.</w:t>
            </w:r>
          </w:p>
        </w:tc>
      </w:tr>
      <w:tr w:rsidR="00563565" w:rsidRPr="00563565" w:rsidTr="00001658">
        <w:trPr>
          <w:trHeight w:val="12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Количество субъектов малого и среднего предпринимательства, получивших финансовую поддержку по приоритетным направлениям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63565" w:rsidRPr="00563565" w:rsidTr="00001658">
        <w:trPr>
          <w:trHeight w:val="156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Количество граждан, прошедших курсы дополнительного и профессионального обучения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Обучение было проведено по след. специальностям:  «Лаборант химического анализа» - 10 чел.;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 xml:space="preserve"> «Оператор по добыче нефти и газа» - 8 чел.;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>«Оператор обессоливающей и обезвоживающей установки» - 1 чел.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 xml:space="preserve"> «Водитель категории В и С» - 4 чел.</w:t>
            </w: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</w:r>
          </w:p>
        </w:tc>
      </w:tr>
      <w:tr w:rsidR="00563565" w:rsidRPr="00563565" w:rsidTr="00001658">
        <w:trPr>
          <w:trHeight w:val="94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Количество трудоустроенных граждан в организации, осуществляющих деятельность на территории Республики Саха (Якутия)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63565" w:rsidRPr="00563565" w:rsidTr="00001658">
        <w:trPr>
          <w:trHeight w:val="1277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Количество трудоустроенных граждан из числа прошедших курсы дополнительного и профессионального обучения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565"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 отсутствует</w:t>
            </w:r>
          </w:p>
        </w:tc>
      </w:tr>
      <w:tr w:rsidR="00563565" w:rsidRPr="00563565" w:rsidTr="00001658">
        <w:trPr>
          <w:trHeight w:val="15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563565" w:rsidP="005635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 xml:space="preserve">Количество сопровождаемых проектов сферы туризма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63565">
              <w:rPr>
                <w:rFonts w:ascii="Times New Roman" w:hAnsi="Times New Roman"/>
                <w:color w:val="000000"/>
                <w:szCs w:val="24"/>
              </w:rPr>
              <w:t>ед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563565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356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65" w:rsidRPr="00563565" w:rsidRDefault="004D5F09" w:rsidP="005635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65" w:rsidRPr="00563565" w:rsidRDefault="004D5F09" w:rsidP="005635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2023 г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Реестр </w:t>
            </w:r>
            <w:proofErr w:type="spellStart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>инвест</w:t>
            </w:r>
            <w:proofErr w:type="spellEnd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проектов, приоритетных для Мирнинского района включены след проекты сферы туризма: «База отдыха «</w:t>
            </w:r>
            <w:proofErr w:type="spellStart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>Моркока</w:t>
            </w:r>
            <w:proofErr w:type="spellEnd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>», «Открытие придорожного кафе «</w:t>
            </w:r>
            <w:proofErr w:type="spellStart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>Моркока</w:t>
            </w:r>
            <w:proofErr w:type="spellEnd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»», «Досуговый семейный центр в пос. </w:t>
            </w:r>
            <w:proofErr w:type="spellStart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>Айхал</w:t>
            </w:r>
            <w:proofErr w:type="spellEnd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», «Открытие столовой в </w:t>
            </w:r>
            <w:proofErr w:type="spellStart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>пос.Алмазный</w:t>
            </w:r>
            <w:proofErr w:type="spellEnd"/>
            <w:r w:rsidRPr="004D5F0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FF1A70" w:rsidRPr="003F18DE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A95AC2" w:rsidRPr="004D5F09" w:rsidRDefault="00A95AC2" w:rsidP="004D5F09">
      <w:pPr>
        <w:rPr>
          <w:rFonts w:ascii="Times New Roman" w:hAnsi="Times New Roman"/>
          <w:i/>
          <w:szCs w:val="24"/>
        </w:rPr>
      </w:pPr>
      <w:r w:rsidRPr="004D5F09">
        <w:rPr>
          <w:rFonts w:ascii="Times New Roman" w:hAnsi="Times New Roman"/>
          <w:i/>
          <w:szCs w:val="24"/>
        </w:rPr>
        <w:t>Справочно: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960"/>
        <w:gridCol w:w="4960"/>
        <w:gridCol w:w="1400"/>
        <w:gridCol w:w="1400"/>
        <w:gridCol w:w="1400"/>
      </w:tblGrid>
      <w:tr w:rsidR="004D5F09" w:rsidRPr="004D5F09" w:rsidTr="004D5F09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Наименование индикатора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Значение</w:t>
            </w:r>
          </w:p>
        </w:tc>
      </w:tr>
      <w:tr w:rsidR="004D5F09" w:rsidRPr="004D5F09" w:rsidTr="004D5F09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09" w:rsidRPr="004D5F09" w:rsidRDefault="004D5F09" w:rsidP="004D5F0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09" w:rsidRPr="004D5F09" w:rsidRDefault="004D5F09" w:rsidP="004D5F0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09" w:rsidRPr="004D5F09" w:rsidRDefault="004D5F09" w:rsidP="004D5F0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план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факт</w:t>
            </w:r>
          </w:p>
        </w:tc>
      </w:tr>
      <w:tr w:rsidR="004D5F09" w:rsidRPr="004D5F09" w:rsidTr="004D5F09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D5F09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Pr="004D5F09">
              <w:rPr>
                <w:rFonts w:ascii="Times New Roman" w:hAnsi="Times New Roman"/>
                <w:color w:val="000000"/>
                <w:szCs w:val="24"/>
              </w:rPr>
              <w:t xml:space="preserve">2 120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09" w:rsidRPr="004D5F09" w:rsidRDefault="004D5F09" w:rsidP="004D5F0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Pr="004D5F09">
              <w:rPr>
                <w:rFonts w:ascii="Times New Roman" w:hAnsi="Times New Roman"/>
                <w:color w:val="000000"/>
                <w:szCs w:val="24"/>
              </w:rPr>
              <w:t xml:space="preserve">2 168 </w:t>
            </w:r>
          </w:p>
        </w:tc>
      </w:tr>
    </w:tbl>
    <w:p w:rsidR="00A1461D" w:rsidRDefault="00A1461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E3B03" w:rsidRPr="003F18DE" w:rsidRDefault="008A610F" w:rsidP="009715FE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3F18DE" w:rsidRDefault="006E3B03" w:rsidP="006E3B03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3178"/>
        <w:gridCol w:w="1292"/>
        <w:gridCol w:w="2763"/>
        <w:gridCol w:w="2518"/>
        <w:gridCol w:w="2212"/>
        <w:gridCol w:w="2314"/>
      </w:tblGrid>
      <w:tr w:rsidR="004D5F09" w:rsidRPr="003020A2" w:rsidTr="00F52E44">
        <w:trPr>
          <w:tblHeader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4D5F09" w:rsidRPr="003020A2" w:rsidTr="00F52E44">
        <w:trPr>
          <w:tblHeader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09" w:rsidRPr="003020A2" w:rsidRDefault="004D5F09" w:rsidP="00F52E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09" w:rsidRPr="003020A2" w:rsidRDefault="004D5F09" w:rsidP="00F52E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09" w:rsidRPr="003020A2" w:rsidRDefault="004D5F09" w:rsidP="00F52E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szCs w:val="24"/>
              </w:rPr>
            </w:pPr>
            <w:r w:rsidRPr="005C5D76">
              <w:rPr>
                <w:rFonts w:ascii="Times New Roman" w:hAnsi="Times New Roman"/>
                <w:szCs w:val="24"/>
              </w:rPr>
              <w:t>Количество новых сопровождаемых инвестиционных проектов Единого реестра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C5D76">
              <w:rPr>
                <w:rFonts w:ascii="Times New Roman" w:hAnsi="Times New Roman"/>
                <w:color w:val="000000"/>
                <w:szCs w:val="24"/>
              </w:rPr>
              <w:t>шт</w:t>
            </w:r>
            <w:proofErr w:type="spellEnd"/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106B9" w:rsidRDefault="001106B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F1440B" w:rsidRDefault="00FE3256" w:rsidP="00FE325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Единый реестр инвестиционных проектов Мирнинского района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12B28">
              <w:rPr>
                <w:rFonts w:ascii="Times New Roman" w:hAnsi="Times New Roman"/>
              </w:rPr>
              <w:t xml:space="preserve">Информация </w:t>
            </w:r>
            <w:r>
              <w:rPr>
                <w:rFonts w:ascii="Times New Roman" w:hAnsi="Times New Roman"/>
              </w:rPr>
              <w:t>УИРиП</w:t>
            </w:r>
          </w:p>
        </w:tc>
      </w:tr>
      <w:tr w:rsidR="004D5F09" w:rsidRPr="003020A2" w:rsidTr="00F52E44">
        <w:trPr>
          <w:trHeight w:val="1180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инвестиционного форума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106B9" w:rsidRDefault="001106B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397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FE3256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УИРиП о проведенном мероприятии</w:t>
            </w:r>
            <w:r w:rsidR="001106B9">
              <w:rPr>
                <w:rFonts w:ascii="Times New Roman" w:hAnsi="Times New Roman"/>
                <w:szCs w:val="24"/>
              </w:rPr>
              <w:t xml:space="preserve">. </w:t>
            </w:r>
            <w:r w:rsidR="001106B9" w:rsidRPr="001106B9">
              <w:rPr>
                <w:rFonts w:ascii="Times New Roman" w:hAnsi="Times New Roman"/>
                <w:szCs w:val="24"/>
              </w:rPr>
              <w:t>Регистрация на форум проводилась в электронном виде, путем заполнения Яндекс формы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12B28">
              <w:rPr>
                <w:rFonts w:ascii="Times New Roman" w:hAnsi="Times New Roman"/>
              </w:rPr>
              <w:t xml:space="preserve">Информация </w:t>
            </w:r>
            <w:r>
              <w:rPr>
                <w:rFonts w:ascii="Times New Roman" w:hAnsi="Times New Roman"/>
              </w:rPr>
              <w:t>УИРиП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Колич</w:t>
            </w:r>
            <w:r>
              <w:rPr>
                <w:rFonts w:ascii="Times New Roman" w:hAnsi="Times New Roman"/>
                <w:color w:val="000000"/>
                <w:szCs w:val="24"/>
              </w:rPr>
              <w:t>ество участников семинаров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1106B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106B9">
              <w:rPr>
                <w:rFonts w:ascii="Times New Roman" w:hAnsi="Times New Roman"/>
                <w:szCs w:val="24"/>
              </w:rPr>
              <w:t>185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FE3256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об исполнении муниципального задания МАУ «ЦРП», пояснительная записка об исполнении муниципального задания, реестр СМП получателей поддержки</w:t>
            </w:r>
          </w:p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Периодическая отчетность МАУ «ЦРП»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DA5186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883AD7">
              <w:rPr>
                <w:rFonts w:ascii="Times New Roman" w:hAnsi="Times New Roman"/>
                <w:color w:val="000000"/>
                <w:szCs w:val="24"/>
              </w:rPr>
              <w:t>Количество проведенных мероприятий в рамках муниципального задания МАУ «ЦРП» (форумы, конференции, семинары, выставки)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106B9" w:rsidRDefault="001106B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9E3F6F" w:rsidRDefault="00FE3256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Количество субъектов предпринимательства </w:t>
            </w:r>
            <w:r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 физ. лиц, которым оказана консультационная поддержка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106B9" w:rsidRDefault="004D5F09" w:rsidP="001106B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Колво</w:t>
            </w:r>
            <w:proofErr w:type="spellEnd"/>
            <w:r>
              <w:rPr>
                <w:rFonts w:ascii="Times New Roman" w:hAnsi="Times New Roman"/>
                <w:szCs w:val="24"/>
              </w:rPr>
              <w:t>=Конс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Cs w:val="24"/>
              </w:rPr>
              <w:t>Конс</w:t>
            </w:r>
            <w:proofErr w:type="spellEnd"/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 w:rsidR="001106B9">
              <w:rPr>
                <w:rFonts w:ascii="Times New Roman" w:hAnsi="Times New Roman"/>
                <w:szCs w:val="24"/>
              </w:rPr>
              <w:t>=200+600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2B449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Cs w:val="24"/>
              </w:rPr>
              <w:t>Конс</w:t>
            </w:r>
            <w:proofErr w:type="spellEnd"/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 xml:space="preserve"> – количество консультаций, предоставленных субъектам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предпринимательства и </w:t>
            </w:r>
            <w:proofErr w:type="spellStart"/>
            <w:r>
              <w:rPr>
                <w:rFonts w:ascii="Times New Roman" w:hAnsi="Times New Roman"/>
                <w:szCs w:val="24"/>
              </w:rPr>
              <w:t>физ.лицам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отчетном периоде</w:t>
            </w: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5F09" w:rsidRPr="003020A2" w:rsidTr="00F52E44">
        <w:trPr>
          <w:trHeight w:val="842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Количество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 оказанной услуги по поиску инвесторов и организации взаимодействия субъектов малого и среднего предпринимательства с потенциальными деловыми партнерами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106B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Колво</w:t>
            </w:r>
            <w:proofErr w:type="spellEnd"/>
            <w:r>
              <w:rPr>
                <w:rFonts w:ascii="Times New Roman" w:hAnsi="Times New Roman"/>
                <w:szCs w:val="24"/>
              </w:rPr>
              <w:t>=Услуга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</w:rPr>
              <w:t>+ Услуга</w:t>
            </w:r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 w:rsidR="001106B9">
              <w:rPr>
                <w:rFonts w:ascii="Times New Roman" w:hAnsi="Times New Roman"/>
                <w:szCs w:val="24"/>
              </w:rPr>
              <w:t>=22+3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Услуга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  <w:vertAlign w:val="subscript"/>
              </w:rPr>
              <w:t xml:space="preserve"> </w:t>
            </w:r>
            <w:r w:rsidRPr="001B26DB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Услуга</w:t>
            </w:r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 xml:space="preserve"> – количество предоставленных услуг по поиску инвесторов и организации взаимодействия 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субъектов малого и среднего предпринимательства с потенциальными деловыми </w:t>
            </w:r>
            <w:proofErr w:type="gramStart"/>
            <w:r w:rsidRPr="005C5D76">
              <w:rPr>
                <w:rFonts w:ascii="Times New Roman" w:hAnsi="Times New Roman"/>
                <w:color w:val="000000"/>
                <w:szCs w:val="24"/>
              </w:rPr>
              <w:t>партнерами</w:t>
            </w:r>
            <w:r>
              <w:rPr>
                <w:rFonts w:ascii="Times New Roman" w:hAnsi="Times New Roman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рамках муниципального задания в отчетном периоде</w:t>
            </w:r>
          </w:p>
          <w:p w:rsidR="001106B9" w:rsidRPr="001B26DB" w:rsidRDefault="001106B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Физ.лица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индивидуальные предприниматели + </w:t>
            </w:r>
            <w:proofErr w:type="spellStart"/>
            <w:r>
              <w:rPr>
                <w:rFonts w:ascii="Times New Roman" w:hAnsi="Times New Roman"/>
                <w:szCs w:val="24"/>
              </w:rPr>
              <w:t>юр.лица</w:t>
            </w:r>
            <w:proofErr w:type="spellEnd"/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Объем оказанной услуги по поиску инвесторов и организации взаимодействия субъектов малого и среднего предпринимательства с 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lastRenderedPageBreak/>
              <w:t>потенциальными деловыми партнерами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lastRenderedPageBreak/>
              <w:t>тыс. руб.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106B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Сумма = Сумма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</w:rPr>
              <w:t>+ Сумма</w:t>
            </w:r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 w:rsidR="001106B9">
              <w:rPr>
                <w:rFonts w:ascii="Times New Roman" w:hAnsi="Times New Roman"/>
                <w:szCs w:val="24"/>
              </w:rPr>
              <w:t>=12000+2500+8250+25500+10000+3200+1300+5000+3000+2000+350+250+350+350+</w:t>
            </w:r>
            <w:r w:rsidR="008C0FB6">
              <w:rPr>
                <w:rFonts w:ascii="Times New Roman" w:hAnsi="Times New Roman"/>
                <w:szCs w:val="24"/>
              </w:rPr>
              <w:t>350+350+350+348,70+350+35</w:t>
            </w:r>
            <w:r w:rsidR="008C0FB6">
              <w:rPr>
                <w:rFonts w:ascii="Times New Roman" w:hAnsi="Times New Roman"/>
                <w:szCs w:val="24"/>
              </w:rPr>
              <w:lastRenderedPageBreak/>
              <w:t>0+349,9</w:t>
            </w:r>
            <w:r w:rsidR="001106B9">
              <w:rPr>
                <w:rFonts w:ascii="Times New Roman" w:hAnsi="Times New Roman"/>
                <w:szCs w:val="24"/>
              </w:rPr>
              <w:t>9+350+350+350+350 = 77 898,69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EA2A60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Сумма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и Сумма</w:t>
            </w:r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EA2A6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сумма предоставленных услуг по поиску инвесторов и организации взаимодействия 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lastRenderedPageBreak/>
              <w:t>субъектов малого и среднего предпринимательства с потенциальными деловыми партнерами</w:t>
            </w:r>
            <w:r>
              <w:rPr>
                <w:rFonts w:ascii="Times New Roman" w:hAnsi="Times New Roman"/>
                <w:szCs w:val="24"/>
              </w:rPr>
              <w:t xml:space="preserve">  в рамках муниципального задания в отчетном периоде</w:t>
            </w: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5F09" w:rsidRPr="003020A2" w:rsidTr="00F52E44">
        <w:trPr>
          <w:trHeight w:val="583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Количество 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>предоставленной</w:t>
            </w:r>
            <w:r w:rsidR="00DA5186">
              <w:rPr>
                <w:rFonts w:ascii="Times New Roman" w:hAnsi="Times New Roman"/>
                <w:color w:val="000000"/>
                <w:szCs w:val="24"/>
              </w:rPr>
              <w:t xml:space="preserve"> финансовой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 поддержки на возвратной основе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A85A9C" w:rsidRDefault="00A85A9C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EA2A60" w:rsidRDefault="000F01D4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НКО «Муниципальный фонд развития Мирнинского района»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Периодическая отчетность НКО «Муниципальный фонд развития Мирнинского района»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Объем предоставленной </w:t>
            </w:r>
            <w:r w:rsidR="00DA5186">
              <w:rPr>
                <w:rFonts w:ascii="Times New Roman" w:hAnsi="Times New Roman"/>
                <w:color w:val="000000"/>
                <w:szCs w:val="24"/>
              </w:rPr>
              <w:t>финансовой</w:t>
            </w:r>
            <w:r w:rsidR="00DA5186" w:rsidRPr="005C5D7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>поддержки на возвратной основе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тыс. руб.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A85A9C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Сумма = Сумма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</w:rPr>
              <w:t>+ Сумма</w:t>
            </w:r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 w:rsidR="00A85A9C">
              <w:rPr>
                <w:rFonts w:ascii="Times New Roman" w:hAnsi="Times New Roman"/>
                <w:szCs w:val="24"/>
              </w:rPr>
              <w:t>=3000+3000+2500+3000+3000+3000+3000+2000+3000=25 500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26250A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Сумма</w:t>
            </w:r>
            <w:r w:rsidRPr="00F1440B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 Сумма</w:t>
            </w:r>
            <w:r w:rsidRPr="00F1440B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625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сумма договоров займов, заключенных НКО «Муниципальный фонд развития Мирнинского района» с заемщиками в отчетном периоде</w:t>
            </w: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Количество 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Cs w:val="24"/>
              </w:rPr>
              <w:t>, получивших финансовую поддержку по приоритетным направлениям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единиц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A85A9C" w:rsidRDefault="00A85A9C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0F01D4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Решения конкурсной комиссии по предоставлению субсидии по приоритетным направлениям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Информация УИРиП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Количество граждан, прошедших курсы дополнительного и профессионального обучения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A85A9C" w:rsidRDefault="00A85A9C" w:rsidP="00A85A9C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A6D16" w:rsidRDefault="000F01D4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об исполнении муниципального задания МАУ «ЦРП», пояснительная записка об исполнении муниципального задания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Периодическая отчетность МАУ «ЦРП»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Количество трудоустроенных граждан в организации,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>осуществляющ</w:t>
            </w:r>
            <w:r>
              <w:rPr>
                <w:rFonts w:ascii="Times New Roman" w:hAnsi="Times New Roman"/>
                <w:color w:val="000000"/>
                <w:szCs w:val="24"/>
              </w:rPr>
              <w:t>их</w:t>
            </w:r>
            <w:r w:rsidRPr="005C5D76">
              <w:rPr>
                <w:rFonts w:ascii="Times New Roman" w:hAnsi="Times New Roman"/>
                <w:color w:val="000000"/>
                <w:szCs w:val="24"/>
              </w:rPr>
              <w:t xml:space="preserve"> деятельность на территории </w:t>
            </w:r>
            <w:r>
              <w:rPr>
                <w:rFonts w:ascii="Times New Roman" w:hAnsi="Times New Roman"/>
                <w:color w:val="000000"/>
                <w:szCs w:val="24"/>
              </w:rPr>
              <w:t>Республики Саха (Якутия)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A85A9C" w:rsidRDefault="00A85A9C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136B9B" w:rsidRDefault="000F01D4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об достижении результатов предоставления субсидии МАУ «ЦРП» на иные цели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Периодическая отчетность МАУ «ЦРП»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268C3">
              <w:rPr>
                <w:rFonts w:ascii="Times New Roman" w:hAnsi="Times New Roman"/>
                <w:color w:val="000000"/>
                <w:szCs w:val="24"/>
              </w:rPr>
              <w:t xml:space="preserve">в том числе прошедших курсы дополнительного и профессионального обучения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5D76">
              <w:rPr>
                <w:rFonts w:ascii="Times New Roman" w:hAnsi="Times New Roman"/>
                <w:color w:val="000000"/>
                <w:szCs w:val="24"/>
              </w:rPr>
              <w:t>человек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A85A9C" w:rsidRDefault="00A85A9C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0F01D4" w:rsidP="000F01D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 достижении результатов предоставления субсидии МАУ «ЦРП» на иные цели по мероприятию «</w:t>
            </w:r>
            <w:r w:rsidRPr="00DD6312">
              <w:rPr>
                <w:rFonts w:ascii="Times New Roman" w:hAnsi="Times New Roman"/>
                <w:szCs w:val="24"/>
              </w:rPr>
              <w:t xml:space="preserve">Приоритетное трудоустройство населения Мирнинского района в </w:t>
            </w:r>
            <w:r w:rsidRPr="00DD6312">
              <w:rPr>
                <w:rFonts w:ascii="Times New Roman" w:hAnsi="Times New Roman"/>
                <w:szCs w:val="24"/>
              </w:rPr>
              <w:lastRenderedPageBreak/>
              <w:t>организации юридических лиц и индивидуальных предпринимателей, ведущие свою деятельность на территории Республики Саха (Якутия)</w:t>
            </w:r>
            <w:r>
              <w:rPr>
                <w:rFonts w:ascii="Times New Roman" w:hAnsi="Times New Roman"/>
                <w:szCs w:val="24"/>
              </w:rPr>
              <w:t>», Отчет об исполнении муниципального задания МАУ «ЦРП», пояснительная записка об исполнении муниципального задания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Периодическая отчетность МАУ «ЦРП»</w:t>
            </w:r>
          </w:p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14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rPr>
                <w:rFonts w:ascii="Times New Roman" w:hAnsi="Times New Roman"/>
                <w:color w:val="000000"/>
                <w:szCs w:val="24"/>
              </w:rPr>
            </w:pPr>
            <w:r w:rsidRPr="00EC069E">
              <w:rPr>
                <w:rFonts w:ascii="Times New Roman" w:hAnsi="Times New Roman"/>
                <w:color w:val="000000"/>
                <w:szCs w:val="24"/>
              </w:rPr>
              <w:t>Количество сопровождаемых проектов сферы туризма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5C5D76" w:rsidRDefault="004D5F09" w:rsidP="00F52E4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C5D76">
              <w:rPr>
                <w:rFonts w:ascii="Times New Roman" w:hAnsi="Times New Roman"/>
                <w:color w:val="000000"/>
                <w:szCs w:val="24"/>
              </w:rPr>
              <w:t>ед</w:t>
            </w:r>
            <w:proofErr w:type="spellEnd"/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A85A9C" w:rsidRDefault="00A85A9C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F1440B" w:rsidRDefault="000F01D4" w:rsidP="000F01D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Единый реестр инвестиционных проектов Мирнинского района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12B28">
              <w:rPr>
                <w:rFonts w:ascii="Times New Roman" w:hAnsi="Times New Roman"/>
              </w:rPr>
              <w:t xml:space="preserve">Информация </w:t>
            </w:r>
            <w:r>
              <w:rPr>
                <w:rFonts w:ascii="Times New Roman" w:hAnsi="Times New Roman"/>
              </w:rPr>
              <w:t>УИРиП</w:t>
            </w:r>
          </w:p>
        </w:tc>
      </w:tr>
    </w:tbl>
    <w:p w:rsidR="004D5F09" w:rsidRDefault="004D5F09" w:rsidP="004D5F09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F07" w:rsidRDefault="00645F07" w:rsidP="004D5F09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F07" w:rsidRDefault="00645F07" w:rsidP="004D5F09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F07" w:rsidRDefault="00645F07" w:rsidP="004D5F09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F07" w:rsidRDefault="00645F07" w:rsidP="004D5F09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F07" w:rsidRDefault="00645F07" w:rsidP="004D5F09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D5F09" w:rsidRPr="00AF3153" w:rsidRDefault="004D5F09" w:rsidP="004D5F09">
      <w:pPr>
        <w:spacing w:line="302" w:lineRule="atLeast"/>
        <w:ind w:firstLine="56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153">
        <w:rPr>
          <w:rFonts w:ascii="Times New Roman" w:hAnsi="Times New Roman"/>
          <w:b/>
          <w:color w:val="000000"/>
          <w:sz w:val="28"/>
          <w:szCs w:val="28"/>
        </w:rPr>
        <w:lastRenderedPageBreak/>
        <w:t>Справочно:</w:t>
      </w:r>
    </w:p>
    <w:tbl>
      <w:tblPr>
        <w:tblW w:w="14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3178"/>
        <w:gridCol w:w="1292"/>
        <w:gridCol w:w="2763"/>
        <w:gridCol w:w="2518"/>
        <w:gridCol w:w="2212"/>
        <w:gridCol w:w="2314"/>
      </w:tblGrid>
      <w:tr w:rsidR="004D5F09" w:rsidRPr="003020A2" w:rsidTr="00F52E44">
        <w:trPr>
          <w:tblHeader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4D5F09" w:rsidRPr="003020A2" w:rsidTr="00F52E44">
        <w:trPr>
          <w:tblHeader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09" w:rsidRPr="003020A2" w:rsidRDefault="004D5F09" w:rsidP="00F52E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09" w:rsidRPr="003020A2" w:rsidRDefault="004D5F09" w:rsidP="00F52E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09" w:rsidRPr="003020A2" w:rsidRDefault="004D5F09" w:rsidP="00F52E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4D5F09" w:rsidRPr="003020A2" w:rsidTr="00F52E44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E7E56">
              <w:rPr>
                <w:rFonts w:ascii="Times New Roman" w:hAnsi="Times New Roman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12B28">
              <w:rPr>
                <w:rFonts w:ascii="Times New Roman" w:hAnsi="Times New Roman"/>
              </w:rPr>
              <w:t>единиц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A85A9C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</w:rPr>
              <w:t>2168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12B28">
              <w:rPr>
                <w:rFonts w:ascii="Times New Roman" w:hAnsi="Times New Roman"/>
              </w:rPr>
              <w:t>-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12B28">
              <w:rPr>
                <w:rFonts w:ascii="Times New Roman" w:hAnsi="Times New Roman"/>
              </w:rPr>
              <w:t>Единый реестр СМП ИФНС России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09" w:rsidRPr="003020A2" w:rsidRDefault="004D5F09" w:rsidP="00F52E4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12B28">
              <w:rPr>
                <w:rFonts w:ascii="Times New Roman" w:hAnsi="Times New Roman"/>
              </w:rPr>
              <w:t>Интернет запрос</w:t>
            </w:r>
          </w:p>
        </w:tc>
      </w:tr>
    </w:tbl>
    <w:p w:rsidR="00CC79AB" w:rsidRDefault="00CC79AB">
      <w:pPr>
        <w:rPr>
          <w:rFonts w:ascii="Times New Roman" w:hAnsi="Times New Roman"/>
          <w:b/>
          <w:sz w:val="28"/>
          <w:szCs w:val="28"/>
        </w:rPr>
      </w:pPr>
    </w:p>
    <w:p w:rsidR="00A85A9C" w:rsidRDefault="00A85A9C">
      <w:pPr>
        <w:rPr>
          <w:rFonts w:ascii="Times New Roman" w:hAnsi="Times New Roman"/>
          <w:b/>
          <w:sz w:val="28"/>
          <w:szCs w:val="28"/>
        </w:rPr>
      </w:pPr>
    </w:p>
    <w:p w:rsidR="00820236" w:rsidRPr="003F18DE" w:rsidRDefault="00820236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703BD" w:rsidRPr="003F18DE" w:rsidRDefault="00EE0AFC" w:rsidP="0076650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Заместитель Главы </w:t>
      </w:r>
    </w:p>
    <w:p w:rsidR="00EE0AFC" w:rsidRPr="003F18DE" w:rsidRDefault="008703BD" w:rsidP="0076650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района, </w:t>
      </w:r>
    </w:p>
    <w:p w:rsidR="00EE0AFC" w:rsidRPr="003F18DE" w:rsidRDefault="0076650E" w:rsidP="0076650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экономике и финансам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A95AC2">
        <w:rPr>
          <w:rFonts w:ascii="Times New Roman" w:hAnsi="Times New Roman"/>
          <w:b/>
          <w:sz w:val="28"/>
          <w:szCs w:val="28"/>
        </w:rPr>
        <w:tab/>
      </w:r>
      <w:r w:rsidR="00D52EF9">
        <w:rPr>
          <w:rFonts w:ascii="Times New Roman" w:hAnsi="Times New Roman"/>
          <w:b/>
          <w:sz w:val="28"/>
          <w:szCs w:val="28"/>
        </w:rPr>
        <w:t xml:space="preserve">       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________________   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</w:r>
      <w:r w:rsidRPr="0076650E">
        <w:rPr>
          <w:rFonts w:ascii="Times New Roman" w:hAnsi="Times New Roman"/>
          <w:b/>
          <w:sz w:val="28"/>
          <w:szCs w:val="28"/>
          <w:u w:val="single"/>
        </w:rPr>
        <w:t xml:space="preserve">Г.К. </w:t>
      </w:r>
      <w:proofErr w:type="spellStart"/>
      <w:r w:rsidRPr="0076650E">
        <w:rPr>
          <w:rFonts w:ascii="Times New Roman" w:hAnsi="Times New Roman"/>
          <w:b/>
          <w:sz w:val="28"/>
          <w:szCs w:val="28"/>
          <w:u w:val="single"/>
        </w:rPr>
        <w:t>Башарин</w:t>
      </w:r>
      <w:proofErr w:type="spellEnd"/>
    </w:p>
    <w:p w:rsidR="00EE0AFC" w:rsidRPr="0076650E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  <w:vertAlign w:val="superscript"/>
        </w:rPr>
      </w:pP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</w:t>
      </w:r>
      <w:r w:rsidR="0076650E">
        <w:rPr>
          <w:rFonts w:ascii="Times New Roman" w:hAnsi="Times New Roman"/>
          <w:szCs w:val="28"/>
        </w:rPr>
        <w:t xml:space="preserve">                   </w:t>
      </w:r>
      <w:r w:rsidRPr="003F18DE">
        <w:rPr>
          <w:rFonts w:ascii="Times New Roman" w:hAnsi="Times New Roman"/>
          <w:szCs w:val="28"/>
        </w:rPr>
        <w:t xml:space="preserve">   </w:t>
      </w:r>
      <w:r w:rsidR="00D52EF9">
        <w:rPr>
          <w:rFonts w:ascii="Times New Roman" w:hAnsi="Times New Roman"/>
          <w:szCs w:val="28"/>
        </w:rPr>
        <w:t xml:space="preserve">           </w:t>
      </w:r>
      <w:r w:rsidRPr="0076650E">
        <w:rPr>
          <w:rFonts w:ascii="Times New Roman" w:hAnsi="Times New Roman"/>
          <w:i/>
          <w:sz w:val="22"/>
          <w:szCs w:val="28"/>
          <w:vertAlign w:val="superscript"/>
        </w:rPr>
        <w:t>(подпись)</w:t>
      </w:r>
      <w:r w:rsidRPr="0076650E">
        <w:rPr>
          <w:rFonts w:ascii="Times New Roman" w:hAnsi="Times New Roman"/>
          <w:szCs w:val="28"/>
          <w:vertAlign w:val="superscript"/>
        </w:rPr>
        <w:tab/>
      </w:r>
      <w:r w:rsidRPr="0076650E">
        <w:rPr>
          <w:rFonts w:ascii="Times New Roman" w:hAnsi="Times New Roman"/>
          <w:szCs w:val="28"/>
          <w:vertAlign w:val="superscript"/>
        </w:rPr>
        <w:tab/>
        <w:t xml:space="preserve">    </w:t>
      </w:r>
      <w:r w:rsidR="0076650E">
        <w:rPr>
          <w:rFonts w:ascii="Times New Roman" w:hAnsi="Times New Roman"/>
          <w:szCs w:val="28"/>
          <w:vertAlign w:val="superscript"/>
        </w:rPr>
        <w:t xml:space="preserve">             </w:t>
      </w:r>
      <w:proofErr w:type="gramStart"/>
      <w:r w:rsidR="0076650E">
        <w:rPr>
          <w:rFonts w:ascii="Times New Roman" w:hAnsi="Times New Roman"/>
          <w:szCs w:val="28"/>
          <w:vertAlign w:val="superscript"/>
        </w:rPr>
        <w:t xml:space="preserve">  </w:t>
      </w:r>
      <w:r w:rsidRPr="0076650E">
        <w:rPr>
          <w:rFonts w:ascii="Times New Roman" w:hAnsi="Times New Roman"/>
          <w:szCs w:val="28"/>
          <w:vertAlign w:val="superscript"/>
        </w:rPr>
        <w:t xml:space="preserve"> </w:t>
      </w:r>
      <w:r w:rsidRPr="0076650E">
        <w:rPr>
          <w:rFonts w:ascii="Times New Roman" w:hAnsi="Times New Roman"/>
          <w:i/>
          <w:sz w:val="22"/>
          <w:szCs w:val="28"/>
          <w:vertAlign w:val="superscript"/>
        </w:rPr>
        <w:t>(</w:t>
      </w:r>
      <w:proofErr w:type="gramEnd"/>
      <w:r w:rsidRPr="0076650E">
        <w:rPr>
          <w:rFonts w:ascii="Times New Roman" w:hAnsi="Times New Roman"/>
          <w:i/>
          <w:sz w:val="22"/>
          <w:szCs w:val="28"/>
          <w:vertAlign w:val="superscript"/>
        </w:rPr>
        <w:t>расшифровка подписи)</w:t>
      </w:r>
    </w:p>
    <w:p w:rsidR="00FF1A70" w:rsidRPr="003F18DE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EE0AFC" w:rsidRPr="003F18DE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76650E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3F18DE">
        <w:rPr>
          <w:rFonts w:ascii="Times New Roman" w:hAnsi="Times New Roman"/>
          <w:b/>
          <w:sz w:val="28"/>
          <w:szCs w:val="28"/>
        </w:rPr>
        <w:t>Координатор: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76650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76650E">
        <w:rPr>
          <w:rFonts w:ascii="Times New Roman" w:hAnsi="Times New Roman"/>
          <w:b/>
          <w:sz w:val="28"/>
          <w:szCs w:val="28"/>
        </w:rPr>
        <w:t>начальник управления</w:t>
      </w:r>
    </w:p>
    <w:p w:rsidR="0076650E" w:rsidRDefault="0076650E" w:rsidP="0076650E">
      <w:pPr>
        <w:tabs>
          <w:tab w:val="left" w:pos="993"/>
        </w:tabs>
        <w:autoSpaceDE w:val="0"/>
        <w:autoSpaceDN w:val="0"/>
        <w:adjustRightInd w:val="0"/>
        <w:ind w:left="255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инвестиционного развития </w:t>
      </w:r>
    </w:p>
    <w:p w:rsidR="00EE0AFC" w:rsidRPr="003F18DE" w:rsidRDefault="0076650E" w:rsidP="0076650E">
      <w:pPr>
        <w:tabs>
          <w:tab w:val="left" w:pos="993"/>
        </w:tabs>
        <w:autoSpaceDE w:val="0"/>
        <w:autoSpaceDN w:val="0"/>
        <w:adjustRightInd w:val="0"/>
        <w:ind w:left="255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предпринимательства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 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  ________________      </w:t>
      </w:r>
      <w:r w:rsidRPr="0076650E">
        <w:rPr>
          <w:rFonts w:ascii="Times New Roman" w:hAnsi="Times New Roman"/>
          <w:b/>
          <w:sz w:val="28"/>
          <w:szCs w:val="28"/>
          <w:u w:val="single"/>
        </w:rPr>
        <w:t>Р.Р. Муртазин</w:t>
      </w:r>
    </w:p>
    <w:p w:rsidR="005269E1" w:rsidRPr="0076650E" w:rsidRDefault="00EE0AFC" w:rsidP="00102F60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8"/>
          <w:szCs w:val="28"/>
          <w:vertAlign w:val="superscript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="004D5F09">
        <w:rPr>
          <w:rFonts w:ascii="Times New Roman" w:hAnsi="Times New Roman"/>
          <w:b/>
          <w:sz w:val="28"/>
          <w:szCs w:val="28"/>
        </w:rPr>
        <w:t xml:space="preserve">  </w:t>
      </w:r>
      <w:r w:rsidR="004D5F09">
        <w:rPr>
          <w:rFonts w:ascii="Times New Roman" w:hAnsi="Times New Roman"/>
          <w:b/>
          <w:sz w:val="28"/>
          <w:szCs w:val="28"/>
        </w:rPr>
        <w:tab/>
      </w:r>
      <w:r w:rsidRPr="0076650E">
        <w:rPr>
          <w:rFonts w:ascii="Times New Roman" w:hAnsi="Times New Roman"/>
          <w:b/>
          <w:sz w:val="28"/>
          <w:szCs w:val="28"/>
          <w:vertAlign w:val="superscript"/>
        </w:rPr>
        <w:tab/>
        <w:t xml:space="preserve">    </w:t>
      </w:r>
      <w:r w:rsidRPr="0076650E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76650E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="0076650E" w:rsidRPr="0076650E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76650E"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           </w:t>
      </w:r>
      <w:r w:rsidR="0076650E" w:rsidRPr="0076650E">
        <w:rPr>
          <w:rFonts w:ascii="Times New Roman" w:hAnsi="Times New Roman"/>
          <w:b/>
          <w:sz w:val="28"/>
          <w:szCs w:val="28"/>
          <w:vertAlign w:val="superscript"/>
        </w:rPr>
        <w:t xml:space="preserve">   </w:t>
      </w:r>
      <w:r w:rsidRPr="0076650E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76650E">
        <w:rPr>
          <w:rFonts w:ascii="Times New Roman" w:hAnsi="Times New Roman"/>
          <w:i/>
          <w:sz w:val="22"/>
          <w:szCs w:val="28"/>
          <w:vertAlign w:val="superscript"/>
        </w:rPr>
        <w:t>(подпись)</w:t>
      </w:r>
      <w:r w:rsidRPr="0076650E">
        <w:rPr>
          <w:rFonts w:ascii="Times New Roman" w:hAnsi="Times New Roman"/>
          <w:szCs w:val="28"/>
          <w:vertAlign w:val="superscript"/>
        </w:rPr>
        <w:tab/>
      </w:r>
      <w:r w:rsidRPr="0076650E">
        <w:rPr>
          <w:rFonts w:ascii="Times New Roman" w:hAnsi="Times New Roman"/>
          <w:szCs w:val="28"/>
          <w:vertAlign w:val="superscript"/>
        </w:rPr>
        <w:tab/>
        <w:t xml:space="preserve">   </w:t>
      </w:r>
      <w:r w:rsidR="0076650E" w:rsidRPr="0076650E">
        <w:rPr>
          <w:rFonts w:ascii="Times New Roman" w:hAnsi="Times New Roman"/>
          <w:szCs w:val="28"/>
          <w:vertAlign w:val="superscript"/>
        </w:rPr>
        <w:t xml:space="preserve">      </w:t>
      </w:r>
      <w:r w:rsidR="0076650E">
        <w:rPr>
          <w:rFonts w:ascii="Times New Roman" w:hAnsi="Times New Roman"/>
          <w:szCs w:val="28"/>
          <w:vertAlign w:val="superscript"/>
        </w:rPr>
        <w:t xml:space="preserve">               </w:t>
      </w:r>
      <w:proofErr w:type="gramStart"/>
      <w:r w:rsidR="0076650E">
        <w:rPr>
          <w:rFonts w:ascii="Times New Roman" w:hAnsi="Times New Roman"/>
          <w:szCs w:val="28"/>
          <w:vertAlign w:val="superscript"/>
        </w:rPr>
        <w:t xml:space="preserve"> </w:t>
      </w:r>
      <w:r w:rsidR="0076650E" w:rsidRPr="0076650E">
        <w:rPr>
          <w:rFonts w:ascii="Times New Roman" w:hAnsi="Times New Roman"/>
          <w:szCs w:val="28"/>
          <w:vertAlign w:val="superscript"/>
        </w:rPr>
        <w:t xml:space="preserve">  </w:t>
      </w:r>
      <w:r w:rsidRPr="0076650E">
        <w:rPr>
          <w:rFonts w:ascii="Times New Roman" w:hAnsi="Times New Roman"/>
          <w:i/>
          <w:sz w:val="22"/>
          <w:szCs w:val="28"/>
          <w:vertAlign w:val="superscript"/>
        </w:rPr>
        <w:t>(</w:t>
      </w:r>
      <w:proofErr w:type="gramEnd"/>
      <w:r w:rsidRPr="0076650E">
        <w:rPr>
          <w:rFonts w:ascii="Times New Roman" w:hAnsi="Times New Roman"/>
          <w:i/>
          <w:sz w:val="22"/>
          <w:szCs w:val="28"/>
          <w:vertAlign w:val="superscript"/>
        </w:rPr>
        <w:t>расшифровка подписи)</w:t>
      </w:r>
    </w:p>
    <w:p w:rsidR="000D46E7" w:rsidRDefault="000D46E7">
      <w:pPr>
        <w:rPr>
          <w:rFonts w:ascii="Times New Roman" w:hAnsi="Times New Roman"/>
          <w:sz w:val="21"/>
          <w:szCs w:val="21"/>
        </w:rPr>
      </w:pPr>
    </w:p>
    <w:p w:rsidR="000D46E7" w:rsidRDefault="000D46E7">
      <w:pPr>
        <w:rPr>
          <w:rFonts w:ascii="Times New Roman" w:hAnsi="Times New Roman"/>
          <w:sz w:val="21"/>
          <w:szCs w:val="21"/>
        </w:rPr>
      </w:pPr>
    </w:p>
    <w:p w:rsidR="00DA30C4" w:rsidRDefault="00DA30C4">
      <w:pPr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A85A9C" w:rsidRDefault="00A85A9C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0D46E7" w:rsidRPr="009519A9" w:rsidRDefault="000D46E7" w:rsidP="000D46E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>
        <w:rPr>
          <w:rFonts w:ascii="Times New Roman" w:hAnsi="Times New Roman"/>
          <w:sz w:val="21"/>
          <w:szCs w:val="21"/>
        </w:rPr>
        <w:t xml:space="preserve"> УИРиП, Уткина О.Н.</w:t>
      </w:r>
    </w:p>
    <w:p w:rsidR="00584E48" w:rsidRPr="00DA30C4" w:rsidRDefault="000D46E7" w:rsidP="00DA30C4">
      <w:pPr>
        <w:pStyle w:val="a7"/>
        <w:rPr>
          <w:rFonts w:ascii="Times New Roman" w:hAnsi="Times New Roman"/>
          <w:sz w:val="21"/>
          <w:szCs w:val="21"/>
        </w:rPr>
      </w:pPr>
      <w:r w:rsidRPr="009519A9">
        <w:rPr>
          <w:rFonts w:ascii="Times New Roman" w:hAnsi="Times New Roman"/>
          <w:sz w:val="21"/>
          <w:szCs w:val="21"/>
        </w:rPr>
        <w:t>Телефон:</w:t>
      </w:r>
      <w:r>
        <w:rPr>
          <w:rFonts w:ascii="Times New Roman" w:hAnsi="Times New Roman"/>
          <w:sz w:val="21"/>
          <w:szCs w:val="21"/>
        </w:rPr>
        <w:t xml:space="preserve"> 4-95-68</w:t>
      </w:r>
    </w:p>
    <w:sectPr w:rsidR="00584E48" w:rsidRPr="00DA30C4" w:rsidSect="00CE73A6">
      <w:pgSz w:w="16838" w:h="11906" w:orient="landscape"/>
      <w:pgMar w:top="993" w:right="1134" w:bottom="567" w:left="536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F2" w:rsidRDefault="005F71F2">
      <w:r>
        <w:separator/>
      </w:r>
    </w:p>
  </w:endnote>
  <w:endnote w:type="continuationSeparator" w:id="0">
    <w:p w:rsidR="005F71F2" w:rsidRDefault="005F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rlsberg Sans Black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593952"/>
      <w:docPartObj>
        <w:docPartGallery w:val="Page Numbers (Bottom of Page)"/>
        <w:docPartUnique/>
      </w:docPartObj>
    </w:sdtPr>
    <w:sdtContent>
      <w:p w:rsidR="005F71F2" w:rsidRDefault="005F71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07">
          <w:rPr>
            <w:noProof/>
          </w:rPr>
          <w:t>18</w:t>
        </w:r>
        <w:r>
          <w:fldChar w:fldCharType="end"/>
        </w:r>
      </w:p>
    </w:sdtContent>
  </w:sdt>
  <w:p w:rsidR="005F71F2" w:rsidRDefault="005F71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39968"/>
      <w:docPartObj>
        <w:docPartGallery w:val="Page Numbers (Bottom of Page)"/>
        <w:docPartUnique/>
      </w:docPartObj>
    </w:sdtPr>
    <w:sdtContent>
      <w:p w:rsidR="005F71F2" w:rsidRDefault="005F71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07">
          <w:rPr>
            <w:noProof/>
          </w:rPr>
          <w:t>6</w:t>
        </w:r>
        <w:r>
          <w:fldChar w:fldCharType="end"/>
        </w:r>
      </w:p>
    </w:sdtContent>
  </w:sdt>
  <w:p w:rsidR="005F71F2" w:rsidRDefault="005F71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F2" w:rsidRDefault="005F71F2">
      <w:r>
        <w:separator/>
      </w:r>
    </w:p>
  </w:footnote>
  <w:footnote w:type="continuationSeparator" w:id="0">
    <w:p w:rsidR="005F71F2" w:rsidRDefault="005F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658"/>
    <w:rsid w:val="00001A27"/>
    <w:rsid w:val="00002664"/>
    <w:rsid w:val="000117B7"/>
    <w:rsid w:val="000131F0"/>
    <w:rsid w:val="0001400E"/>
    <w:rsid w:val="00020EF9"/>
    <w:rsid w:val="0002182D"/>
    <w:rsid w:val="0002550D"/>
    <w:rsid w:val="00042B84"/>
    <w:rsid w:val="00047839"/>
    <w:rsid w:val="00050D9F"/>
    <w:rsid w:val="00052DA7"/>
    <w:rsid w:val="000603C4"/>
    <w:rsid w:val="00061277"/>
    <w:rsid w:val="00063C9C"/>
    <w:rsid w:val="0007019E"/>
    <w:rsid w:val="00077FD1"/>
    <w:rsid w:val="00080CD0"/>
    <w:rsid w:val="00081539"/>
    <w:rsid w:val="00082167"/>
    <w:rsid w:val="00083540"/>
    <w:rsid w:val="00084D7C"/>
    <w:rsid w:val="00086EAE"/>
    <w:rsid w:val="00091714"/>
    <w:rsid w:val="000942E4"/>
    <w:rsid w:val="0009677E"/>
    <w:rsid w:val="000970CC"/>
    <w:rsid w:val="000A0C6D"/>
    <w:rsid w:val="000A5C28"/>
    <w:rsid w:val="000C04CB"/>
    <w:rsid w:val="000C0A4D"/>
    <w:rsid w:val="000C0D1F"/>
    <w:rsid w:val="000C52DD"/>
    <w:rsid w:val="000C54AD"/>
    <w:rsid w:val="000C5735"/>
    <w:rsid w:val="000D46E7"/>
    <w:rsid w:val="000D62EC"/>
    <w:rsid w:val="000E14EB"/>
    <w:rsid w:val="000E4486"/>
    <w:rsid w:val="000F01D4"/>
    <w:rsid w:val="000F0C6C"/>
    <w:rsid w:val="000F1C10"/>
    <w:rsid w:val="000F7029"/>
    <w:rsid w:val="000F7F6D"/>
    <w:rsid w:val="00102F60"/>
    <w:rsid w:val="00106B94"/>
    <w:rsid w:val="00106D12"/>
    <w:rsid w:val="001106B9"/>
    <w:rsid w:val="00117774"/>
    <w:rsid w:val="001177A4"/>
    <w:rsid w:val="001212C0"/>
    <w:rsid w:val="00121777"/>
    <w:rsid w:val="00121AFF"/>
    <w:rsid w:val="0012243F"/>
    <w:rsid w:val="001249F5"/>
    <w:rsid w:val="00125003"/>
    <w:rsid w:val="00132E2E"/>
    <w:rsid w:val="0014319B"/>
    <w:rsid w:val="00144973"/>
    <w:rsid w:val="00151B40"/>
    <w:rsid w:val="001542CA"/>
    <w:rsid w:val="00154EBC"/>
    <w:rsid w:val="001560A6"/>
    <w:rsid w:val="00165C5E"/>
    <w:rsid w:val="0018533D"/>
    <w:rsid w:val="00192952"/>
    <w:rsid w:val="00192B47"/>
    <w:rsid w:val="001A29CF"/>
    <w:rsid w:val="001A2D59"/>
    <w:rsid w:val="001B1F82"/>
    <w:rsid w:val="001B4F2E"/>
    <w:rsid w:val="001C34AC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3210"/>
    <w:rsid w:val="00245FE5"/>
    <w:rsid w:val="002536E0"/>
    <w:rsid w:val="00253F90"/>
    <w:rsid w:val="00257615"/>
    <w:rsid w:val="00261569"/>
    <w:rsid w:val="00270ED1"/>
    <w:rsid w:val="00272211"/>
    <w:rsid w:val="002737D4"/>
    <w:rsid w:val="00273F65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C37EB"/>
    <w:rsid w:val="002C400A"/>
    <w:rsid w:val="002D2C7D"/>
    <w:rsid w:val="002E1C29"/>
    <w:rsid w:val="002F331C"/>
    <w:rsid w:val="00300CB7"/>
    <w:rsid w:val="00301B60"/>
    <w:rsid w:val="00301D8F"/>
    <w:rsid w:val="003118A7"/>
    <w:rsid w:val="00316691"/>
    <w:rsid w:val="00330BD6"/>
    <w:rsid w:val="003317DC"/>
    <w:rsid w:val="00334445"/>
    <w:rsid w:val="00335976"/>
    <w:rsid w:val="00342BE4"/>
    <w:rsid w:val="00343FEE"/>
    <w:rsid w:val="00345A26"/>
    <w:rsid w:val="00364288"/>
    <w:rsid w:val="00374282"/>
    <w:rsid w:val="003813C1"/>
    <w:rsid w:val="003A1FAB"/>
    <w:rsid w:val="003A4BCD"/>
    <w:rsid w:val="003A7EB2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3F3E66"/>
    <w:rsid w:val="0040026D"/>
    <w:rsid w:val="00401548"/>
    <w:rsid w:val="004024A5"/>
    <w:rsid w:val="004030ED"/>
    <w:rsid w:val="00405297"/>
    <w:rsid w:val="004163C9"/>
    <w:rsid w:val="00427909"/>
    <w:rsid w:val="00430D3B"/>
    <w:rsid w:val="00431B4D"/>
    <w:rsid w:val="00433956"/>
    <w:rsid w:val="00442FD4"/>
    <w:rsid w:val="004534DE"/>
    <w:rsid w:val="00456AD1"/>
    <w:rsid w:val="00462B1E"/>
    <w:rsid w:val="0046440C"/>
    <w:rsid w:val="004812E6"/>
    <w:rsid w:val="00485389"/>
    <w:rsid w:val="004868A6"/>
    <w:rsid w:val="00490B97"/>
    <w:rsid w:val="004911FB"/>
    <w:rsid w:val="00491BE4"/>
    <w:rsid w:val="00493038"/>
    <w:rsid w:val="00496494"/>
    <w:rsid w:val="0049747F"/>
    <w:rsid w:val="004A0522"/>
    <w:rsid w:val="004A0882"/>
    <w:rsid w:val="004A0EB0"/>
    <w:rsid w:val="004A14DC"/>
    <w:rsid w:val="004A5D0F"/>
    <w:rsid w:val="004B4324"/>
    <w:rsid w:val="004B4BB3"/>
    <w:rsid w:val="004C1090"/>
    <w:rsid w:val="004C3D58"/>
    <w:rsid w:val="004C62EB"/>
    <w:rsid w:val="004C7C11"/>
    <w:rsid w:val="004C7C24"/>
    <w:rsid w:val="004D08EE"/>
    <w:rsid w:val="004D28CC"/>
    <w:rsid w:val="004D3765"/>
    <w:rsid w:val="004D5F09"/>
    <w:rsid w:val="004D72A9"/>
    <w:rsid w:val="004E295A"/>
    <w:rsid w:val="004E2C7C"/>
    <w:rsid w:val="004E3750"/>
    <w:rsid w:val="004F1B67"/>
    <w:rsid w:val="004F259D"/>
    <w:rsid w:val="004F3460"/>
    <w:rsid w:val="005002C7"/>
    <w:rsid w:val="00503899"/>
    <w:rsid w:val="00515324"/>
    <w:rsid w:val="00522406"/>
    <w:rsid w:val="00523F8E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5C1B"/>
    <w:rsid w:val="00556C8C"/>
    <w:rsid w:val="00563565"/>
    <w:rsid w:val="00571BEE"/>
    <w:rsid w:val="00573838"/>
    <w:rsid w:val="005755D7"/>
    <w:rsid w:val="0057688D"/>
    <w:rsid w:val="005825F9"/>
    <w:rsid w:val="005843A5"/>
    <w:rsid w:val="00584E48"/>
    <w:rsid w:val="00590674"/>
    <w:rsid w:val="005A0310"/>
    <w:rsid w:val="005A19E3"/>
    <w:rsid w:val="005A3DF1"/>
    <w:rsid w:val="005A46A9"/>
    <w:rsid w:val="005A63AE"/>
    <w:rsid w:val="005B0549"/>
    <w:rsid w:val="005B1EB7"/>
    <w:rsid w:val="005B41B5"/>
    <w:rsid w:val="005C0729"/>
    <w:rsid w:val="005C2735"/>
    <w:rsid w:val="005C3B41"/>
    <w:rsid w:val="005C5A95"/>
    <w:rsid w:val="005C67D9"/>
    <w:rsid w:val="005D0197"/>
    <w:rsid w:val="005D65FE"/>
    <w:rsid w:val="005E064C"/>
    <w:rsid w:val="005E5FBF"/>
    <w:rsid w:val="005F1A42"/>
    <w:rsid w:val="005F390A"/>
    <w:rsid w:val="005F3C52"/>
    <w:rsid w:val="005F4425"/>
    <w:rsid w:val="005F71F2"/>
    <w:rsid w:val="006003DE"/>
    <w:rsid w:val="00602234"/>
    <w:rsid w:val="00607407"/>
    <w:rsid w:val="00607CA7"/>
    <w:rsid w:val="006233FC"/>
    <w:rsid w:val="00640F77"/>
    <w:rsid w:val="006410E5"/>
    <w:rsid w:val="006425DD"/>
    <w:rsid w:val="00644B8E"/>
    <w:rsid w:val="00645F07"/>
    <w:rsid w:val="006520E6"/>
    <w:rsid w:val="00660D46"/>
    <w:rsid w:val="00662300"/>
    <w:rsid w:val="00663385"/>
    <w:rsid w:val="006848CC"/>
    <w:rsid w:val="00684D27"/>
    <w:rsid w:val="00687433"/>
    <w:rsid w:val="0069140B"/>
    <w:rsid w:val="0069273D"/>
    <w:rsid w:val="00694793"/>
    <w:rsid w:val="00696519"/>
    <w:rsid w:val="00697B21"/>
    <w:rsid w:val="006A3B35"/>
    <w:rsid w:val="006A3D71"/>
    <w:rsid w:val="006A4E34"/>
    <w:rsid w:val="006B6E0D"/>
    <w:rsid w:val="006C033A"/>
    <w:rsid w:val="006C1ABF"/>
    <w:rsid w:val="006D198D"/>
    <w:rsid w:val="006D7F81"/>
    <w:rsid w:val="006E1AB2"/>
    <w:rsid w:val="006E3B03"/>
    <w:rsid w:val="006F04E1"/>
    <w:rsid w:val="006F304F"/>
    <w:rsid w:val="006F3BAE"/>
    <w:rsid w:val="006F7BFB"/>
    <w:rsid w:val="007009E8"/>
    <w:rsid w:val="007014BA"/>
    <w:rsid w:val="00701A65"/>
    <w:rsid w:val="0071663F"/>
    <w:rsid w:val="007235D6"/>
    <w:rsid w:val="00725340"/>
    <w:rsid w:val="007255F7"/>
    <w:rsid w:val="0072724C"/>
    <w:rsid w:val="007352B9"/>
    <w:rsid w:val="007358D8"/>
    <w:rsid w:val="00737953"/>
    <w:rsid w:val="00745E15"/>
    <w:rsid w:val="00747F08"/>
    <w:rsid w:val="0075380A"/>
    <w:rsid w:val="007539C3"/>
    <w:rsid w:val="00753C42"/>
    <w:rsid w:val="00753E0D"/>
    <w:rsid w:val="00757D20"/>
    <w:rsid w:val="00760F4A"/>
    <w:rsid w:val="00762FDD"/>
    <w:rsid w:val="0076650E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B4610"/>
    <w:rsid w:val="007B4F57"/>
    <w:rsid w:val="007C2AEE"/>
    <w:rsid w:val="007C4C93"/>
    <w:rsid w:val="007C63DD"/>
    <w:rsid w:val="007D485E"/>
    <w:rsid w:val="007D65D5"/>
    <w:rsid w:val="007D7C3C"/>
    <w:rsid w:val="007E1150"/>
    <w:rsid w:val="007E2B97"/>
    <w:rsid w:val="007E4BFD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323CD"/>
    <w:rsid w:val="008344AD"/>
    <w:rsid w:val="00834E17"/>
    <w:rsid w:val="00835216"/>
    <w:rsid w:val="008353A1"/>
    <w:rsid w:val="008403B6"/>
    <w:rsid w:val="008433E7"/>
    <w:rsid w:val="00845F90"/>
    <w:rsid w:val="00866870"/>
    <w:rsid w:val="008703BD"/>
    <w:rsid w:val="008712F0"/>
    <w:rsid w:val="00882FCB"/>
    <w:rsid w:val="00885437"/>
    <w:rsid w:val="008874C3"/>
    <w:rsid w:val="0089175D"/>
    <w:rsid w:val="00893593"/>
    <w:rsid w:val="00894732"/>
    <w:rsid w:val="008A28E8"/>
    <w:rsid w:val="008A610F"/>
    <w:rsid w:val="008C0FB6"/>
    <w:rsid w:val="008D1776"/>
    <w:rsid w:val="008D495D"/>
    <w:rsid w:val="008D4B30"/>
    <w:rsid w:val="008E6DBE"/>
    <w:rsid w:val="0090116C"/>
    <w:rsid w:val="009043FA"/>
    <w:rsid w:val="00911256"/>
    <w:rsid w:val="00914257"/>
    <w:rsid w:val="009222C3"/>
    <w:rsid w:val="0093040E"/>
    <w:rsid w:val="00934D1B"/>
    <w:rsid w:val="0093542D"/>
    <w:rsid w:val="00936DAD"/>
    <w:rsid w:val="00947774"/>
    <w:rsid w:val="00956E23"/>
    <w:rsid w:val="00961A70"/>
    <w:rsid w:val="009632C3"/>
    <w:rsid w:val="009715FE"/>
    <w:rsid w:val="00972384"/>
    <w:rsid w:val="009729BC"/>
    <w:rsid w:val="009738F6"/>
    <w:rsid w:val="009744D9"/>
    <w:rsid w:val="00977484"/>
    <w:rsid w:val="00980947"/>
    <w:rsid w:val="00980FC4"/>
    <w:rsid w:val="00983C9F"/>
    <w:rsid w:val="009874F7"/>
    <w:rsid w:val="00991258"/>
    <w:rsid w:val="00992DD5"/>
    <w:rsid w:val="00995ADC"/>
    <w:rsid w:val="009A0287"/>
    <w:rsid w:val="009A1031"/>
    <w:rsid w:val="009A279D"/>
    <w:rsid w:val="009A2DBB"/>
    <w:rsid w:val="009B2F5B"/>
    <w:rsid w:val="009C0B06"/>
    <w:rsid w:val="009F1C64"/>
    <w:rsid w:val="009F475E"/>
    <w:rsid w:val="009F6C7D"/>
    <w:rsid w:val="00A00434"/>
    <w:rsid w:val="00A038BA"/>
    <w:rsid w:val="00A0497B"/>
    <w:rsid w:val="00A1461D"/>
    <w:rsid w:val="00A23F45"/>
    <w:rsid w:val="00A37828"/>
    <w:rsid w:val="00A42CC0"/>
    <w:rsid w:val="00A457BF"/>
    <w:rsid w:val="00A47E9C"/>
    <w:rsid w:val="00A502E0"/>
    <w:rsid w:val="00A527B8"/>
    <w:rsid w:val="00A54D0F"/>
    <w:rsid w:val="00A67E49"/>
    <w:rsid w:val="00A83426"/>
    <w:rsid w:val="00A84850"/>
    <w:rsid w:val="00A84E46"/>
    <w:rsid w:val="00A85A57"/>
    <w:rsid w:val="00A85A9C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B0CAB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E7A38"/>
    <w:rsid w:val="00AF041D"/>
    <w:rsid w:val="00AF04CB"/>
    <w:rsid w:val="00B0243F"/>
    <w:rsid w:val="00B03E2D"/>
    <w:rsid w:val="00B04FC1"/>
    <w:rsid w:val="00B06864"/>
    <w:rsid w:val="00B07272"/>
    <w:rsid w:val="00B155AF"/>
    <w:rsid w:val="00B1649E"/>
    <w:rsid w:val="00B20547"/>
    <w:rsid w:val="00B26214"/>
    <w:rsid w:val="00B304DA"/>
    <w:rsid w:val="00B316B7"/>
    <w:rsid w:val="00B400D3"/>
    <w:rsid w:val="00B41F95"/>
    <w:rsid w:val="00B44541"/>
    <w:rsid w:val="00B45A18"/>
    <w:rsid w:val="00B47918"/>
    <w:rsid w:val="00B52584"/>
    <w:rsid w:val="00B52BCE"/>
    <w:rsid w:val="00B5635A"/>
    <w:rsid w:val="00B606DF"/>
    <w:rsid w:val="00B674CF"/>
    <w:rsid w:val="00B71451"/>
    <w:rsid w:val="00B73E35"/>
    <w:rsid w:val="00B74D5E"/>
    <w:rsid w:val="00B74DFA"/>
    <w:rsid w:val="00B7622E"/>
    <w:rsid w:val="00B93A7F"/>
    <w:rsid w:val="00B9400E"/>
    <w:rsid w:val="00B94C14"/>
    <w:rsid w:val="00B972FA"/>
    <w:rsid w:val="00BA1872"/>
    <w:rsid w:val="00BA1D85"/>
    <w:rsid w:val="00BA3F7F"/>
    <w:rsid w:val="00BA6C28"/>
    <w:rsid w:val="00BB28F8"/>
    <w:rsid w:val="00BB326A"/>
    <w:rsid w:val="00BB4F11"/>
    <w:rsid w:val="00BB6AA2"/>
    <w:rsid w:val="00BB7337"/>
    <w:rsid w:val="00BC2956"/>
    <w:rsid w:val="00BC7B7A"/>
    <w:rsid w:val="00BD0A85"/>
    <w:rsid w:val="00BE2955"/>
    <w:rsid w:val="00BE4BBB"/>
    <w:rsid w:val="00BF1908"/>
    <w:rsid w:val="00BF2F8E"/>
    <w:rsid w:val="00BF36EE"/>
    <w:rsid w:val="00C01DB1"/>
    <w:rsid w:val="00C029F8"/>
    <w:rsid w:val="00C02FCF"/>
    <w:rsid w:val="00C066BC"/>
    <w:rsid w:val="00C1205E"/>
    <w:rsid w:val="00C13D7A"/>
    <w:rsid w:val="00C15F19"/>
    <w:rsid w:val="00C17C26"/>
    <w:rsid w:val="00C21E3E"/>
    <w:rsid w:val="00C23875"/>
    <w:rsid w:val="00C23AF1"/>
    <w:rsid w:val="00C24547"/>
    <w:rsid w:val="00C245C3"/>
    <w:rsid w:val="00C24B61"/>
    <w:rsid w:val="00C24CF2"/>
    <w:rsid w:val="00C25127"/>
    <w:rsid w:val="00C30B85"/>
    <w:rsid w:val="00C313B7"/>
    <w:rsid w:val="00C34A64"/>
    <w:rsid w:val="00C34D85"/>
    <w:rsid w:val="00C51C67"/>
    <w:rsid w:val="00C51EF3"/>
    <w:rsid w:val="00C5389E"/>
    <w:rsid w:val="00C55D40"/>
    <w:rsid w:val="00C76D73"/>
    <w:rsid w:val="00C83DA5"/>
    <w:rsid w:val="00C863ED"/>
    <w:rsid w:val="00C86D0C"/>
    <w:rsid w:val="00C96D72"/>
    <w:rsid w:val="00C97C04"/>
    <w:rsid w:val="00CA0139"/>
    <w:rsid w:val="00CA1194"/>
    <w:rsid w:val="00CA1535"/>
    <w:rsid w:val="00CA415D"/>
    <w:rsid w:val="00CC124E"/>
    <w:rsid w:val="00CC7192"/>
    <w:rsid w:val="00CC79AB"/>
    <w:rsid w:val="00CD0AA3"/>
    <w:rsid w:val="00CD3737"/>
    <w:rsid w:val="00CE1B73"/>
    <w:rsid w:val="00CE28AC"/>
    <w:rsid w:val="00CE46E1"/>
    <w:rsid w:val="00CE73A6"/>
    <w:rsid w:val="00CF01B0"/>
    <w:rsid w:val="00CF0364"/>
    <w:rsid w:val="00CF1E02"/>
    <w:rsid w:val="00CF2406"/>
    <w:rsid w:val="00CF3090"/>
    <w:rsid w:val="00D10E53"/>
    <w:rsid w:val="00D135DF"/>
    <w:rsid w:val="00D219CC"/>
    <w:rsid w:val="00D23C3A"/>
    <w:rsid w:val="00D25342"/>
    <w:rsid w:val="00D25A22"/>
    <w:rsid w:val="00D41F14"/>
    <w:rsid w:val="00D529CD"/>
    <w:rsid w:val="00D52EF9"/>
    <w:rsid w:val="00D647A2"/>
    <w:rsid w:val="00D671F3"/>
    <w:rsid w:val="00D81B05"/>
    <w:rsid w:val="00D86A33"/>
    <w:rsid w:val="00D90A6B"/>
    <w:rsid w:val="00D954C6"/>
    <w:rsid w:val="00D9695B"/>
    <w:rsid w:val="00DA30C4"/>
    <w:rsid w:val="00DA3588"/>
    <w:rsid w:val="00DA5186"/>
    <w:rsid w:val="00DA59D9"/>
    <w:rsid w:val="00DA765A"/>
    <w:rsid w:val="00DB4EC5"/>
    <w:rsid w:val="00DC22B3"/>
    <w:rsid w:val="00DC2497"/>
    <w:rsid w:val="00DD29F3"/>
    <w:rsid w:val="00DD2F96"/>
    <w:rsid w:val="00DD33C0"/>
    <w:rsid w:val="00DD68CD"/>
    <w:rsid w:val="00DE6A9D"/>
    <w:rsid w:val="00DF228A"/>
    <w:rsid w:val="00DF5F9E"/>
    <w:rsid w:val="00E058C1"/>
    <w:rsid w:val="00E07196"/>
    <w:rsid w:val="00E20EE0"/>
    <w:rsid w:val="00E2664F"/>
    <w:rsid w:val="00E54A1D"/>
    <w:rsid w:val="00E56CE9"/>
    <w:rsid w:val="00E61B1D"/>
    <w:rsid w:val="00E63F24"/>
    <w:rsid w:val="00E67299"/>
    <w:rsid w:val="00E7014B"/>
    <w:rsid w:val="00E71BC7"/>
    <w:rsid w:val="00E73478"/>
    <w:rsid w:val="00E745DE"/>
    <w:rsid w:val="00E7501A"/>
    <w:rsid w:val="00E804AA"/>
    <w:rsid w:val="00E80D38"/>
    <w:rsid w:val="00E83396"/>
    <w:rsid w:val="00E84339"/>
    <w:rsid w:val="00E8707F"/>
    <w:rsid w:val="00E968D8"/>
    <w:rsid w:val="00EA159B"/>
    <w:rsid w:val="00EA3CD4"/>
    <w:rsid w:val="00EB0F9E"/>
    <w:rsid w:val="00EB6D06"/>
    <w:rsid w:val="00EC0884"/>
    <w:rsid w:val="00EC5080"/>
    <w:rsid w:val="00ED2586"/>
    <w:rsid w:val="00ED3E17"/>
    <w:rsid w:val="00EE0AFC"/>
    <w:rsid w:val="00EF24E9"/>
    <w:rsid w:val="00EF5DFF"/>
    <w:rsid w:val="00F07666"/>
    <w:rsid w:val="00F07CED"/>
    <w:rsid w:val="00F10FB7"/>
    <w:rsid w:val="00F16E11"/>
    <w:rsid w:val="00F17F0E"/>
    <w:rsid w:val="00F20D66"/>
    <w:rsid w:val="00F249B1"/>
    <w:rsid w:val="00F25816"/>
    <w:rsid w:val="00F37CB9"/>
    <w:rsid w:val="00F445FA"/>
    <w:rsid w:val="00F52E44"/>
    <w:rsid w:val="00F54966"/>
    <w:rsid w:val="00F56251"/>
    <w:rsid w:val="00F61EEE"/>
    <w:rsid w:val="00F64B5C"/>
    <w:rsid w:val="00F759AB"/>
    <w:rsid w:val="00F76EC2"/>
    <w:rsid w:val="00F9068A"/>
    <w:rsid w:val="00F90A5D"/>
    <w:rsid w:val="00F953AA"/>
    <w:rsid w:val="00FA0518"/>
    <w:rsid w:val="00FB50C6"/>
    <w:rsid w:val="00FB6800"/>
    <w:rsid w:val="00FC7454"/>
    <w:rsid w:val="00FD3268"/>
    <w:rsid w:val="00FD3B93"/>
    <w:rsid w:val="00FD4144"/>
    <w:rsid w:val="00FD5818"/>
    <w:rsid w:val="00FE3256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7604EF"/>
  <w15:docId w15:val="{6752257A-838E-4FDD-80DF-A23655A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5D65FE"/>
    <w:rPr>
      <w:rFonts w:ascii="Arial" w:hAnsi="Arial"/>
      <w:sz w:val="24"/>
    </w:rPr>
  </w:style>
  <w:style w:type="paragraph" w:styleId="af0">
    <w:name w:val="footnote text"/>
    <w:basedOn w:val="a"/>
    <w:link w:val="af1"/>
    <w:semiHidden/>
    <w:unhideWhenUsed/>
    <w:rsid w:val="00B26214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B26214"/>
    <w:rPr>
      <w:rFonts w:ascii="Arial" w:hAnsi="Arial"/>
    </w:rPr>
  </w:style>
  <w:style w:type="character" w:styleId="af2">
    <w:name w:val="footnote reference"/>
    <w:basedOn w:val="a0"/>
    <w:semiHidden/>
    <w:unhideWhenUsed/>
    <w:rsid w:val="00B26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0EFC-4586-4875-A140-7703C8F8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20</Pages>
  <Words>3393</Words>
  <Characters>22957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Уткина Ольга Николевна</cp:lastModifiedBy>
  <cp:revision>22</cp:revision>
  <cp:lastPrinted>2024-03-05T10:53:00Z</cp:lastPrinted>
  <dcterms:created xsi:type="dcterms:W3CDTF">2024-02-05T14:37:00Z</dcterms:created>
  <dcterms:modified xsi:type="dcterms:W3CDTF">2024-03-05T11:00:00Z</dcterms:modified>
</cp:coreProperties>
</file>