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8097" w14:textId="77777777" w:rsidR="004E5F9B" w:rsidRPr="00D770CD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770CD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14:paraId="7B5DF1B3" w14:textId="77777777" w:rsidR="004E5F9B" w:rsidRPr="00D770CD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770CD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14:paraId="5E0E5FDA" w14:textId="77777777" w:rsidR="004E5F9B" w:rsidRPr="00D770CD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D770CD">
        <w:rPr>
          <w:rFonts w:ascii="Times New Roman" w:hAnsi="Times New Roman"/>
          <w:b/>
          <w:sz w:val="28"/>
          <w:szCs w:val="24"/>
        </w:rPr>
        <w:t>«</w:t>
      </w:r>
      <w:r w:rsidR="00C375B3" w:rsidRPr="00D770CD">
        <w:rPr>
          <w:rFonts w:ascii="Times New Roman" w:hAnsi="Times New Roman"/>
          <w:b/>
          <w:sz w:val="28"/>
          <w:szCs w:val="28"/>
        </w:rPr>
        <w:t>О</w:t>
      </w:r>
      <w:r w:rsidR="00AA386C" w:rsidRPr="00D770CD">
        <w:rPr>
          <w:rFonts w:ascii="Times New Roman" w:hAnsi="Times New Roman"/>
          <w:b/>
          <w:sz w:val="28"/>
          <w:szCs w:val="28"/>
        </w:rPr>
        <w:t>беспечение жильем молодых семей»</w:t>
      </w:r>
      <w:r w:rsidR="00C375B3" w:rsidRPr="00D770CD">
        <w:rPr>
          <w:rFonts w:ascii="Times New Roman" w:hAnsi="Times New Roman"/>
          <w:b/>
          <w:sz w:val="28"/>
          <w:szCs w:val="28"/>
        </w:rPr>
        <w:t xml:space="preserve"> на 201</w:t>
      </w:r>
      <w:r w:rsidR="00C22A17" w:rsidRPr="00D770CD">
        <w:rPr>
          <w:rFonts w:ascii="Times New Roman" w:hAnsi="Times New Roman"/>
          <w:b/>
          <w:sz w:val="28"/>
          <w:szCs w:val="28"/>
        </w:rPr>
        <w:t>9</w:t>
      </w:r>
      <w:r w:rsidR="00C375B3" w:rsidRPr="00D770CD">
        <w:rPr>
          <w:rFonts w:ascii="Times New Roman" w:hAnsi="Times New Roman"/>
          <w:b/>
          <w:sz w:val="28"/>
          <w:szCs w:val="28"/>
        </w:rPr>
        <w:t>-20</w:t>
      </w:r>
      <w:r w:rsidR="00C22A17" w:rsidRPr="00D770CD">
        <w:rPr>
          <w:rFonts w:ascii="Times New Roman" w:hAnsi="Times New Roman"/>
          <w:b/>
          <w:sz w:val="28"/>
          <w:szCs w:val="28"/>
        </w:rPr>
        <w:t>23</w:t>
      </w:r>
      <w:r w:rsidR="00C375B3" w:rsidRPr="00D770CD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688029E6" w14:textId="6CB033C5" w:rsidR="004E5F9B" w:rsidRPr="00D770CD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за 20</w:t>
      </w:r>
      <w:r w:rsidR="00206CFE" w:rsidRPr="00D770CD">
        <w:rPr>
          <w:rFonts w:ascii="Times New Roman" w:hAnsi="Times New Roman"/>
          <w:b/>
          <w:sz w:val="28"/>
          <w:szCs w:val="28"/>
        </w:rPr>
        <w:t>2</w:t>
      </w:r>
      <w:r w:rsidR="00B1271D">
        <w:rPr>
          <w:rFonts w:ascii="Times New Roman" w:hAnsi="Times New Roman"/>
          <w:b/>
          <w:sz w:val="28"/>
          <w:szCs w:val="28"/>
        </w:rPr>
        <w:t>3</w:t>
      </w:r>
      <w:r w:rsidRPr="00D770C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7D4587D" w14:textId="77777777" w:rsidR="001E241E" w:rsidRPr="00D770CD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F1D7683" w14:textId="7E189FDB" w:rsidR="004E5F9B" w:rsidRPr="00D770CD" w:rsidRDefault="00A84AA9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ab/>
      </w:r>
    </w:p>
    <w:p w14:paraId="785836F5" w14:textId="77777777" w:rsidR="004E5F9B" w:rsidRPr="00D770CD" w:rsidRDefault="004E5F9B" w:rsidP="00D03249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t>Раздел 1.</w:t>
      </w:r>
      <w:r w:rsidRPr="00D770CD">
        <w:rPr>
          <w:b/>
          <w:sz w:val="28"/>
          <w:szCs w:val="28"/>
        </w:rPr>
        <w:t xml:space="preserve"> Основные результаты</w:t>
      </w:r>
    </w:p>
    <w:p w14:paraId="7625030E" w14:textId="77777777" w:rsidR="00D03249" w:rsidRDefault="00D03249" w:rsidP="00D0324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321DA665" w14:textId="54AB434D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 xml:space="preserve">Реализация муниципальной программы «Обеспечение жильем молодых семей» на 2019-2023 годы осуществляется в рамках мероприятия по обеспечению жильем молодых семей государственной программы Республики Саха (Якутия) «Обеспечение качественным жильем и повышение качества жилищно-коммунальных услуг на 2020-2024 годы», утвержденной постановлением Правительства Республики Саха (Якутия) от 01 апреля 2020 года № 65 «О мерах по обеспечению жильем молодых семей в Республике Саха (Якутия)», путем предоставления молодым семьям – участникам мероприятия социальных выплат на приобретение жилья или строительство индивидуального жилого дома. </w:t>
      </w:r>
    </w:p>
    <w:p w14:paraId="3685375A" w14:textId="69B447DE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 w:rsidR="005176AD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0CD">
        <w:rPr>
          <w:rFonts w:ascii="Times New Roman" w:hAnsi="Times New Roman"/>
          <w:sz w:val="28"/>
          <w:szCs w:val="28"/>
        </w:rPr>
        <w:t>являются:</w:t>
      </w:r>
    </w:p>
    <w:p w14:paraId="2FA93630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федерального бюджета;</w:t>
      </w:r>
    </w:p>
    <w:p w14:paraId="099095A6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республиканского бюджета;</w:t>
      </w:r>
    </w:p>
    <w:p w14:paraId="0AC9BC5A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районного бюджета;</w:t>
      </w:r>
    </w:p>
    <w:p w14:paraId="784B8143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местных бюджетов поселений;</w:t>
      </w:r>
    </w:p>
    <w:p w14:paraId="03AAECDE" w14:textId="77777777" w:rsidR="00D03249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АК «АЛРОСА» (ПАО).</w:t>
      </w:r>
    </w:p>
    <w:p w14:paraId="6108B599" w14:textId="3521C3C2" w:rsidR="005176AD" w:rsidRDefault="00FD10C6" w:rsidP="00D0324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76AD">
        <w:rPr>
          <w:rFonts w:ascii="Times New Roman" w:hAnsi="Times New Roman"/>
          <w:sz w:val="28"/>
          <w:szCs w:val="28"/>
        </w:rPr>
        <w:t>Молодые семьи,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6AD">
        <w:rPr>
          <w:rFonts w:ascii="Times New Roman" w:hAnsi="Times New Roman"/>
          <w:sz w:val="28"/>
          <w:szCs w:val="28"/>
        </w:rPr>
        <w:t xml:space="preserve">превышения стоимости жилья предоставляемой </w:t>
      </w:r>
      <w:r w:rsidR="005176AD" w:rsidRPr="00D03249">
        <w:rPr>
          <w:rFonts w:ascii="Times New Roman" w:hAnsi="Times New Roman"/>
          <w:sz w:val="28"/>
          <w:szCs w:val="28"/>
        </w:rPr>
        <w:t>социальной выплаты</w:t>
      </w:r>
      <w:r w:rsidR="005176AD">
        <w:rPr>
          <w:rFonts w:ascii="Times New Roman" w:hAnsi="Times New Roman"/>
          <w:sz w:val="28"/>
          <w:szCs w:val="28"/>
        </w:rPr>
        <w:t xml:space="preserve">, используют </w:t>
      </w:r>
      <w:r w:rsidR="005176AD" w:rsidRPr="00D770CD">
        <w:rPr>
          <w:rFonts w:ascii="Times New Roman" w:hAnsi="Times New Roman"/>
          <w:sz w:val="28"/>
          <w:szCs w:val="28"/>
        </w:rPr>
        <w:t>средства кредитных организаций для кредитования участников мероприятия</w:t>
      </w:r>
      <w:r w:rsidR="0051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собственные </w:t>
      </w:r>
      <w:r w:rsidR="005176AD" w:rsidRPr="00D03249">
        <w:rPr>
          <w:rFonts w:ascii="Times New Roman" w:hAnsi="Times New Roman"/>
          <w:sz w:val="28"/>
          <w:szCs w:val="28"/>
        </w:rPr>
        <w:t>денежные</w:t>
      </w:r>
      <w:r w:rsidR="0051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в целях приобретения или строительства жилья</w:t>
      </w:r>
      <w:r w:rsidR="005176AD">
        <w:rPr>
          <w:rFonts w:ascii="Times New Roman" w:hAnsi="Times New Roman"/>
          <w:sz w:val="28"/>
          <w:szCs w:val="28"/>
        </w:rPr>
        <w:t>.</w:t>
      </w:r>
    </w:p>
    <w:p w14:paraId="45C4B4B0" w14:textId="73ABB7B2" w:rsidR="005B2821" w:rsidRPr="00D770CD" w:rsidRDefault="00E21D72" w:rsidP="005B2821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В 202</w:t>
      </w:r>
      <w:r w:rsidR="00B1271D">
        <w:rPr>
          <w:rFonts w:ascii="Times New Roman" w:hAnsi="Times New Roman"/>
          <w:sz w:val="28"/>
          <w:szCs w:val="28"/>
        </w:rPr>
        <w:t>3</w:t>
      </w:r>
      <w:r w:rsidRPr="00D770CD">
        <w:rPr>
          <w:rFonts w:ascii="Times New Roman" w:hAnsi="Times New Roman"/>
          <w:sz w:val="28"/>
          <w:szCs w:val="28"/>
        </w:rPr>
        <w:t xml:space="preserve"> году </w:t>
      </w:r>
      <w:r w:rsidR="00B1271D">
        <w:rPr>
          <w:rFonts w:ascii="Times New Roman" w:hAnsi="Times New Roman"/>
          <w:sz w:val="28"/>
          <w:szCs w:val="28"/>
        </w:rPr>
        <w:t>54</w:t>
      </w:r>
      <w:r w:rsidRPr="00D770CD">
        <w:rPr>
          <w:rFonts w:ascii="Times New Roman" w:hAnsi="Times New Roman"/>
          <w:sz w:val="28"/>
          <w:szCs w:val="28"/>
        </w:rPr>
        <w:t xml:space="preserve"> молоды</w:t>
      </w:r>
      <w:r w:rsidR="00774274">
        <w:rPr>
          <w:rFonts w:ascii="Times New Roman" w:hAnsi="Times New Roman"/>
          <w:sz w:val="28"/>
          <w:szCs w:val="28"/>
        </w:rPr>
        <w:t>е</w:t>
      </w:r>
      <w:r w:rsidRPr="00D770CD">
        <w:rPr>
          <w:rFonts w:ascii="Times New Roman" w:hAnsi="Times New Roman"/>
          <w:sz w:val="28"/>
          <w:szCs w:val="28"/>
        </w:rPr>
        <w:t xml:space="preserve"> сем</w:t>
      </w:r>
      <w:r w:rsidR="00FC53A2" w:rsidRPr="00D770CD">
        <w:rPr>
          <w:rFonts w:ascii="Times New Roman" w:hAnsi="Times New Roman"/>
          <w:sz w:val="28"/>
          <w:szCs w:val="28"/>
        </w:rPr>
        <w:t>ь</w:t>
      </w:r>
      <w:r w:rsidR="00774274">
        <w:rPr>
          <w:rFonts w:ascii="Times New Roman" w:hAnsi="Times New Roman"/>
          <w:sz w:val="28"/>
          <w:szCs w:val="28"/>
        </w:rPr>
        <w:t>и</w:t>
      </w:r>
      <w:r w:rsidRPr="00D770CD">
        <w:rPr>
          <w:rFonts w:ascii="Times New Roman" w:hAnsi="Times New Roman"/>
          <w:sz w:val="28"/>
          <w:szCs w:val="28"/>
        </w:rPr>
        <w:t xml:space="preserve"> Мирнинского района получили свидетельства о праве на получение социальной выплаты на приобретение жилого помещения или строительст</w:t>
      </w:r>
      <w:r w:rsidR="005B2821" w:rsidRPr="00D770CD">
        <w:rPr>
          <w:rFonts w:ascii="Times New Roman" w:hAnsi="Times New Roman"/>
          <w:sz w:val="28"/>
          <w:szCs w:val="28"/>
        </w:rPr>
        <w:t xml:space="preserve">во индивидуального жилого дома, </w:t>
      </w:r>
      <w:r w:rsidR="00FC53A2" w:rsidRPr="00D770CD">
        <w:rPr>
          <w:rFonts w:ascii="Times New Roman" w:hAnsi="Times New Roman"/>
          <w:color w:val="000000"/>
          <w:sz w:val="28"/>
          <w:szCs w:val="28"/>
        </w:rPr>
        <w:t xml:space="preserve">в т.ч. </w:t>
      </w:r>
      <w:r w:rsidR="00543EE2" w:rsidRPr="00CD054A">
        <w:rPr>
          <w:rFonts w:ascii="Times New Roman" w:hAnsi="Times New Roman"/>
          <w:color w:val="000000"/>
          <w:sz w:val="28"/>
          <w:szCs w:val="28"/>
        </w:rPr>
        <w:t>1</w:t>
      </w:r>
      <w:r w:rsidR="00CD054A" w:rsidRPr="00CD054A">
        <w:rPr>
          <w:rFonts w:ascii="Times New Roman" w:hAnsi="Times New Roman"/>
          <w:color w:val="000000"/>
          <w:sz w:val="28"/>
          <w:szCs w:val="28"/>
        </w:rPr>
        <w:t>5</w:t>
      </w:r>
      <w:r w:rsidR="00F2135C" w:rsidRPr="00D77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2821" w:rsidRPr="00D770CD">
        <w:rPr>
          <w:rFonts w:ascii="Times New Roman" w:hAnsi="Times New Roman"/>
          <w:color w:val="000000"/>
          <w:sz w:val="28"/>
          <w:szCs w:val="28"/>
        </w:rPr>
        <w:t xml:space="preserve">многодетных семей.   </w:t>
      </w:r>
    </w:p>
    <w:p w14:paraId="26548D4B" w14:textId="63293CE4" w:rsidR="005B2821" w:rsidRPr="00D770CD" w:rsidRDefault="005B2821" w:rsidP="005B2821">
      <w:pPr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70CD">
        <w:rPr>
          <w:rFonts w:ascii="Times New Roman" w:hAnsi="Times New Roman"/>
          <w:color w:val="000000"/>
          <w:sz w:val="28"/>
          <w:szCs w:val="28"/>
        </w:rPr>
        <w:t>Формирование списка молодых семей - участников мероприятия в 202</w:t>
      </w:r>
      <w:r w:rsidR="00B1271D">
        <w:rPr>
          <w:rFonts w:ascii="Times New Roman" w:hAnsi="Times New Roman"/>
          <w:color w:val="000000"/>
          <w:sz w:val="28"/>
          <w:szCs w:val="28"/>
        </w:rPr>
        <w:t>3</w:t>
      </w:r>
      <w:r w:rsidRPr="00D770CD">
        <w:rPr>
          <w:rFonts w:ascii="Times New Roman" w:hAnsi="Times New Roman"/>
          <w:color w:val="000000"/>
          <w:sz w:val="28"/>
          <w:szCs w:val="28"/>
        </w:rPr>
        <w:t xml:space="preserve"> году произведено в строгом соответствии с учетом квоты в следующем порядке: </w:t>
      </w:r>
      <w:r w:rsidRPr="00D770CD">
        <w:rPr>
          <w:rFonts w:ascii="Times New Roman" w:hAnsi="Times New Roman"/>
          <w:b/>
          <w:color w:val="000000"/>
          <w:sz w:val="28"/>
          <w:szCs w:val="28"/>
        </w:rPr>
        <w:t>молодые семьи, поставленные на учет в качестве нуждающихся в улучшении жилищных условий до 1 марта 2005 г. или молодые семьи, имеющие 3 и более детей</w:t>
      </w:r>
      <w:r w:rsidR="007C7422" w:rsidRPr="00D770CD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770CD">
        <w:rPr>
          <w:rFonts w:ascii="Times New Roman" w:hAnsi="Times New Roman"/>
          <w:b/>
          <w:color w:val="000000"/>
          <w:sz w:val="28"/>
          <w:szCs w:val="28"/>
        </w:rPr>
        <w:t xml:space="preserve"> должны составлять не менее 70 % от общего количества молодых семей, включаемых в указанный список и 30 % молодые семьи, не относящиеся к данной категории. </w:t>
      </w:r>
    </w:p>
    <w:p w14:paraId="14BD496B" w14:textId="1DB32120" w:rsidR="00D356DA" w:rsidRPr="00D770CD" w:rsidRDefault="00D356DA" w:rsidP="00D356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Социальная выплата может быть использована на приобретение, строительство, погашение основного долга по действующим ипотечным кредитам. 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>В случае использования социальной выплаты для погашения суммы основного долг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>по жилищным кредитам на приобретение жилого помещения или строительство жилого дома</w:t>
      </w:r>
      <w:r w:rsidR="007742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размер социальной выплаты 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>ограничивается суммой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остатка основного долга и остатка задолженности по выплате процентов за пользование ипотечным жилищным кредитом.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F0E3DE1" w14:textId="7C0A8D08" w:rsidR="00CD054A" w:rsidRDefault="00FC53A2" w:rsidP="00FC53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770CD">
        <w:rPr>
          <w:rFonts w:ascii="Times New Roman" w:hAnsi="Times New Roman"/>
          <w:bCs/>
          <w:sz w:val="28"/>
          <w:szCs w:val="28"/>
          <w:lang w:eastAsia="ar-SA"/>
        </w:rPr>
        <w:t>По состоянию на 3</w:t>
      </w:r>
      <w:r w:rsidR="00B1271D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>.12.202</w:t>
      </w:r>
      <w:r w:rsidR="00B1271D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="00A065F4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>г. реализован</w:t>
      </w:r>
      <w:r w:rsidR="00F2250A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1271D">
        <w:rPr>
          <w:rFonts w:ascii="Times New Roman" w:hAnsi="Times New Roman"/>
          <w:bCs/>
          <w:sz w:val="28"/>
          <w:szCs w:val="28"/>
          <w:lang w:eastAsia="ar-SA"/>
        </w:rPr>
        <w:t>5</w:t>
      </w:r>
      <w:r w:rsidR="00CD054A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свидетельств</w:t>
      </w:r>
      <w:r w:rsidR="00774274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о праве на получение социальной выплаты на приобретение жилого помещения</w:t>
      </w:r>
      <w:r w:rsidR="00CD054A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5C98ECA5" w14:textId="37E0D960" w:rsidR="00E21D72" w:rsidRPr="00D770CD" w:rsidRDefault="00E21D72" w:rsidP="00E21D72">
      <w:pPr>
        <w:ind w:right="120" w:firstLine="700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356DA" w:rsidRPr="00D770CD">
        <w:rPr>
          <w:rFonts w:ascii="Times New Roman" w:hAnsi="Times New Roman"/>
          <w:sz w:val="28"/>
          <w:szCs w:val="28"/>
        </w:rPr>
        <w:t>202</w:t>
      </w:r>
      <w:r w:rsidR="007D4BA1">
        <w:rPr>
          <w:rFonts w:ascii="Times New Roman" w:hAnsi="Times New Roman"/>
          <w:sz w:val="28"/>
          <w:szCs w:val="28"/>
        </w:rPr>
        <w:t>3</w:t>
      </w:r>
      <w:r w:rsidR="00D356DA" w:rsidRPr="00D770CD">
        <w:rPr>
          <w:rFonts w:ascii="Times New Roman" w:hAnsi="Times New Roman"/>
          <w:sz w:val="28"/>
          <w:szCs w:val="28"/>
        </w:rPr>
        <w:t xml:space="preserve"> году</w:t>
      </w:r>
      <w:r w:rsidRPr="00D770CD">
        <w:rPr>
          <w:rFonts w:ascii="Times New Roman" w:hAnsi="Times New Roman"/>
          <w:sz w:val="28"/>
          <w:szCs w:val="28"/>
        </w:rPr>
        <w:t xml:space="preserve"> на реализацию данного </w:t>
      </w:r>
      <w:r w:rsidR="00D356DA" w:rsidRPr="00D770CD">
        <w:rPr>
          <w:rFonts w:ascii="Times New Roman" w:hAnsi="Times New Roman"/>
          <w:sz w:val="28"/>
          <w:szCs w:val="28"/>
        </w:rPr>
        <w:t>мероприятия</w:t>
      </w:r>
      <w:r w:rsidRPr="00D770CD">
        <w:rPr>
          <w:rFonts w:ascii="Times New Roman" w:hAnsi="Times New Roman"/>
          <w:sz w:val="28"/>
          <w:szCs w:val="28"/>
        </w:rPr>
        <w:t xml:space="preserve"> предусмотрено средств из всех уровней бюджетов на общую сумму в размере </w:t>
      </w:r>
      <w:r w:rsidR="00CD054A">
        <w:rPr>
          <w:rFonts w:ascii="Times New Roman" w:hAnsi="Times New Roman"/>
          <w:sz w:val="28"/>
          <w:szCs w:val="28"/>
        </w:rPr>
        <w:t>87 482 447,85</w:t>
      </w:r>
      <w:r w:rsidR="005B2821" w:rsidRPr="00D770CD">
        <w:rPr>
          <w:rFonts w:ascii="Times New Roman" w:hAnsi="Times New Roman"/>
          <w:sz w:val="28"/>
          <w:szCs w:val="28"/>
        </w:rPr>
        <w:t xml:space="preserve"> руб.</w:t>
      </w:r>
      <w:r w:rsidRPr="00D770CD">
        <w:rPr>
          <w:rFonts w:ascii="Times New Roman" w:hAnsi="Times New Roman"/>
          <w:sz w:val="28"/>
          <w:szCs w:val="28"/>
        </w:rPr>
        <w:t xml:space="preserve"> (в т.ч. из средств Федерального бюджета </w:t>
      </w:r>
      <w:r w:rsidR="00CD054A">
        <w:rPr>
          <w:rFonts w:ascii="Times New Roman" w:hAnsi="Times New Roman"/>
          <w:sz w:val="28"/>
          <w:szCs w:val="28"/>
        </w:rPr>
        <w:t>27 875 008,96</w:t>
      </w:r>
      <w:r w:rsidRPr="00D770CD">
        <w:rPr>
          <w:rFonts w:ascii="Times New Roman" w:hAnsi="Times New Roman"/>
          <w:sz w:val="28"/>
          <w:szCs w:val="28"/>
        </w:rPr>
        <w:t xml:space="preserve"> руб., Республиканского бюджета </w:t>
      </w:r>
      <w:r w:rsidR="00CD054A">
        <w:rPr>
          <w:rFonts w:ascii="Times New Roman" w:hAnsi="Times New Roman"/>
          <w:sz w:val="28"/>
          <w:szCs w:val="28"/>
        </w:rPr>
        <w:t>1 779 255,89</w:t>
      </w:r>
      <w:r w:rsidRPr="00D770CD">
        <w:rPr>
          <w:rFonts w:ascii="Times New Roman" w:hAnsi="Times New Roman"/>
          <w:sz w:val="28"/>
          <w:szCs w:val="28"/>
        </w:rPr>
        <w:t xml:space="preserve"> руб.).</w:t>
      </w:r>
    </w:p>
    <w:p w14:paraId="71BB6B0D" w14:textId="21B1528F" w:rsidR="00E21D72" w:rsidRPr="009E1623" w:rsidRDefault="00E21D72" w:rsidP="00E21D7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DF4771">
        <w:rPr>
          <w:rFonts w:ascii="Times New Roman" w:hAnsi="Times New Roman"/>
          <w:sz w:val="28"/>
          <w:szCs w:val="28"/>
        </w:rPr>
        <w:t>Кассовый расход на 01.01.202</w:t>
      </w:r>
      <w:r w:rsidR="00CD054A" w:rsidRPr="00DF4771">
        <w:rPr>
          <w:rFonts w:ascii="Times New Roman" w:hAnsi="Times New Roman"/>
          <w:sz w:val="28"/>
          <w:szCs w:val="28"/>
        </w:rPr>
        <w:t>4</w:t>
      </w:r>
      <w:r w:rsidRPr="00DF4771">
        <w:rPr>
          <w:rFonts w:ascii="Times New Roman" w:hAnsi="Times New Roman"/>
          <w:sz w:val="28"/>
          <w:szCs w:val="28"/>
        </w:rPr>
        <w:t xml:space="preserve"> г. составляет </w:t>
      </w:r>
      <w:r w:rsidR="00561DE1" w:rsidRPr="00DF4771">
        <w:rPr>
          <w:rFonts w:ascii="Times New Roman" w:hAnsi="Times New Roman"/>
          <w:b/>
          <w:sz w:val="28"/>
          <w:szCs w:val="28"/>
        </w:rPr>
        <w:t>86 107 170,40</w:t>
      </w:r>
      <w:r w:rsidRPr="00DF4771">
        <w:rPr>
          <w:rFonts w:ascii="Times New Roman" w:hAnsi="Times New Roman"/>
          <w:sz w:val="28"/>
          <w:szCs w:val="28"/>
        </w:rPr>
        <w:t xml:space="preserve"> руб. из всех уровней бюджетов.</w:t>
      </w:r>
    </w:p>
    <w:p w14:paraId="57610984" w14:textId="42B80886" w:rsidR="00803F10" w:rsidRPr="000E3DFE" w:rsidRDefault="00803F10" w:rsidP="00803F1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F442C">
        <w:rPr>
          <w:rFonts w:ascii="Times New Roman" w:hAnsi="Times New Roman"/>
          <w:bCs/>
          <w:sz w:val="28"/>
          <w:szCs w:val="28"/>
          <w:lang w:eastAsia="ar-SA"/>
        </w:rPr>
        <w:t xml:space="preserve">В том числе реализовала право на получение социальной выплаты в 2023 году молодая семья из с. Арылах, получившая свидетельство в 2022 году на сумму социальной выплатой в размере </w:t>
      </w:r>
      <w:r w:rsidRPr="000F442C">
        <w:rPr>
          <w:rFonts w:ascii="Times New Roman" w:hAnsi="Times New Roman"/>
          <w:b/>
          <w:bCs/>
          <w:sz w:val="28"/>
          <w:szCs w:val="28"/>
          <w:lang w:eastAsia="ar-SA"/>
        </w:rPr>
        <w:t>811 085,94</w:t>
      </w:r>
      <w:r w:rsidRPr="000F442C">
        <w:rPr>
          <w:rFonts w:ascii="Times New Roman" w:hAnsi="Times New Roman"/>
          <w:bCs/>
          <w:sz w:val="28"/>
          <w:szCs w:val="28"/>
          <w:lang w:eastAsia="ar-SA"/>
        </w:rPr>
        <w:t xml:space="preserve"> руб. (Федеральный бюджет – </w:t>
      </w:r>
      <w:r w:rsidRPr="000F442C">
        <w:rPr>
          <w:rFonts w:ascii="Times New Roman" w:hAnsi="Times New Roman"/>
          <w:b/>
          <w:sz w:val="28"/>
          <w:szCs w:val="28"/>
          <w:lang w:eastAsia="ar-SA"/>
        </w:rPr>
        <w:t>348 889,59</w:t>
      </w:r>
      <w:r w:rsidRPr="000F442C">
        <w:rPr>
          <w:rFonts w:ascii="Times New Roman" w:hAnsi="Times New Roman"/>
          <w:bCs/>
          <w:sz w:val="28"/>
          <w:szCs w:val="28"/>
          <w:lang w:eastAsia="ar-SA"/>
        </w:rPr>
        <w:t xml:space="preserve"> руб., Государственный бюджет РС(Я) – </w:t>
      </w:r>
      <w:r w:rsidRPr="000F442C">
        <w:rPr>
          <w:rFonts w:ascii="Times New Roman" w:hAnsi="Times New Roman"/>
          <w:b/>
          <w:sz w:val="28"/>
          <w:szCs w:val="28"/>
          <w:lang w:eastAsia="ar-SA"/>
        </w:rPr>
        <w:t>22 269,55</w:t>
      </w:r>
      <w:r w:rsidRPr="000F442C">
        <w:rPr>
          <w:rFonts w:ascii="Times New Roman" w:hAnsi="Times New Roman"/>
          <w:bCs/>
          <w:sz w:val="28"/>
          <w:szCs w:val="28"/>
          <w:lang w:eastAsia="ar-SA"/>
        </w:rPr>
        <w:t xml:space="preserve"> руб. и средств бюджета МО «Мирнинский район» РС (Я) в размере </w:t>
      </w:r>
      <w:r w:rsidRPr="000F442C">
        <w:rPr>
          <w:rFonts w:ascii="Times New Roman" w:hAnsi="Times New Roman"/>
          <w:b/>
          <w:sz w:val="28"/>
          <w:szCs w:val="28"/>
          <w:lang w:eastAsia="ar-SA"/>
        </w:rPr>
        <w:t>439 926,80</w:t>
      </w:r>
      <w:r w:rsidRPr="000F442C">
        <w:rPr>
          <w:rFonts w:ascii="Times New Roman" w:hAnsi="Times New Roman"/>
          <w:bCs/>
          <w:sz w:val="28"/>
          <w:szCs w:val="28"/>
          <w:lang w:eastAsia="ar-SA"/>
        </w:rPr>
        <w:t xml:space="preserve"> руб.) по согласованию с Министерством строительства РС(Я).</w:t>
      </w:r>
      <w:r w:rsidRPr="000E3DF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3E06CE41" w14:textId="3CCF8B3B" w:rsidR="0088610A" w:rsidRPr="00D770CD" w:rsidRDefault="0088610A" w:rsidP="0088610A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 xml:space="preserve">Невостребованный остаток в размере </w:t>
      </w:r>
      <w:r w:rsidR="00D92F36">
        <w:rPr>
          <w:rFonts w:ascii="Times New Roman" w:hAnsi="Times New Roman"/>
          <w:b/>
          <w:bCs/>
          <w:sz w:val="28"/>
          <w:szCs w:val="28"/>
        </w:rPr>
        <w:t>1 375 277,45</w:t>
      </w:r>
      <w:r w:rsidRPr="00D770CD">
        <w:rPr>
          <w:rFonts w:ascii="Times New Roman" w:hAnsi="Times New Roman"/>
          <w:b/>
          <w:sz w:val="28"/>
          <w:szCs w:val="28"/>
        </w:rPr>
        <w:t xml:space="preserve"> </w:t>
      </w:r>
      <w:r w:rsidRPr="00D770CD">
        <w:rPr>
          <w:rFonts w:ascii="Times New Roman" w:hAnsi="Times New Roman"/>
          <w:sz w:val="28"/>
          <w:szCs w:val="28"/>
        </w:rPr>
        <w:t xml:space="preserve">руб. (бюджеты РФ, ГБ, МБ) образовался после распределения средств по уровням софинансирования. </w:t>
      </w:r>
    </w:p>
    <w:p w14:paraId="26236942" w14:textId="56A06A19" w:rsidR="00E21D72" w:rsidRPr="00D770CD" w:rsidRDefault="00E21D72" w:rsidP="0088610A">
      <w:pPr>
        <w:suppressAutoHyphens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770CD">
        <w:rPr>
          <w:rFonts w:ascii="Times New Roman" w:hAnsi="Times New Roman"/>
          <w:sz w:val="28"/>
          <w:szCs w:val="28"/>
          <w:lang w:eastAsia="ar-SA"/>
        </w:rPr>
        <w:t xml:space="preserve">Неиспользованный остаток средств в размере </w:t>
      </w:r>
      <w:r w:rsidR="00D92F36">
        <w:rPr>
          <w:rFonts w:ascii="Times New Roman" w:hAnsi="Times New Roman"/>
          <w:b/>
          <w:sz w:val="28"/>
          <w:szCs w:val="28"/>
          <w:lang w:eastAsia="ar-SA"/>
        </w:rPr>
        <w:t>466 016,42</w:t>
      </w:r>
      <w:r w:rsidRPr="00D770CD">
        <w:rPr>
          <w:rFonts w:ascii="Times New Roman" w:hAnsi="Times New Roman"/>
          <w:sz w:val="28"/>
          <w:szCs w:val="28"/>
          <w:lang w:eastAsia="ar-SA"/>
        </w:rPr>
        <w:t xml:space="preserve"> руб. возвращен в 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установленном порядке в соответствующие бюджеты, а именно: в Федеральный бюджет – </w:t>
      </w:r>
      <w:r w:rsidR="00475029" w:rsidRPr="00475029">
        <w:rPr>
          <w:rFonts w:ascii="Times New Roman" w:hAnsi="Times New Roman"/>
          <w:b/>
          <w:sz w:val="28"/>
          <w:szCs w:val="28"/>
          <w:lang w:eastAsia="ar-SA"/>
        </w:rPr>
        <w:t>438 055,43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руб., в Государственный бюджет РС(Я) – </w:t>
      </w:r>
      <w:r w:rsidR="00475029">
        <w:rPr>
          <w:rFonts w:ascii="Times New Roman" w:hAnsi="Times New Roman"/>
          <w:b/>
          <w:bCs/>
          <w:sz w:val="28"/>
          <w:szCs w:val="28"/>
          <w:lang w:eastAsia="ar-SA"/>
        </w:rPr>
        <w:t>27 960,99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руб. </w:t>
      </w:r>
      <w:r w:rsidRPr="00D770CD">
        <w:rPr>
          <w:rFonts w:ascii="Times New Roman" w:hAnsi="Times New Roman"/>
          <w:sz w:val="28"/>
          <w:szCs w:val="28"/>
          <w:lang w:eastAsia="ar-SA"/>
        </w:rPr>
        <w:t>пропорционально уровню софинансирования в соответствии с Бюджетным кодексом РФ.</w:t>
      </w:r>
    </w:p>
    <w:p w14:paraId="3789D40E" w14:textId="77777777" w:rsidR="00FC3AED" w:rsidRPr="00D770CD" w:rsidRDefault="00FC3A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04B7383" w14:textId="45DDCD23" w:rsidR="006318B6" w:rsidRPr="00D770CD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</w:rPr>
        <w:t>Информация реализованных свидетельств в 202</w:t>
      </w:r>
      <w:r w:rsidR="00D92F36">
        <w:rPr>
          <w:b/>
          <w:sz w:val="28"/>
          <w:szCs w:val="28"/>
        </w:rPr>
        <w:t>3</w:t>
      </w:r>
      <w:r w:rsidRPr="00D770CD">
        <w:rPr>
          <w:b/>
          <w:sz w:val="28"/>
          <w:szCs w:val="28"/>
        </w:rPr>
        <w:t>, в разрезе МО поселений Мирнинского района, по состоянию на 01.</w:t>
      </w:r>
      <w:r w:rsidR="001F4FD2" w:rsidRPr="00D770CD">
        <w:rPr>
          <w:b/>
          <w:sz w:val="28"/>
          <w:szCs w:val="28"/>
        </w:rPr>
        <w:t>01.202</w:t>
      </w:r>
      <w:r w:rsidR="00D92F36">
        <w:rPr>
          <w:b/>
          <w:sz w:val="28"/>
          <w:szCs w:val="28"/>
        </w:rPr>
        <w:t>4</w:t>
      </w:r>
      <w:r w:rsidRPr="00D770CD">
        <w:rPr>
          <w:b/>
          <w:sz w:val="28"/>
          <w:szCs w:val="28"/>
        </w:rPr>
        <w:t>:</w:t>
      </w:r>
    </w:p>
    <w:p w14:paraId="599B39BC" w14:textId="77777777" w:rsidR="00D356DA" w:rsidRPr="00D770CD" w:rsidRDefault="00D356DA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p w14:paraId="3302D6A3" w14:textId="77777777" w:rsidR="006318B6" w:rsidRPr="00D770CD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985"/>
        <w:gridCol w:w="3118"/>
      </w:tblGrid>
      <w:tr w:rsidR="006318B6" w:rsidRPr="00105376" w14:paraId="1C56EC0D" w14:textId="77777777" w:rsidTr="009163EC">
        <w:trPr>
          <w:cantSplit/>
          <w:trHeight w:val="829"/>
        </w:trPr>
        <w:tc>
          <w:tcPr>
            <w:tcW w:w="568" w:type="dxa"/>
            <w:vMerge w:val="restart"/>
            <w:shd w:val="clear" w:color="auto" w:fill="auto"/>
          </w:tcPr>
          <w:p w14:paraId="0EF0EFED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C31203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3AE35B4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D4EEBB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7B4D311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F12375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E23B0F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A006D51" w14:textId="5CF6E5FA" w:rsidR="006318B6" w:rsidRPr="00105376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Кол. выданных свидетельств в 202</w:t>
            </w:r>
            <w:r w:rsidR="00D92F36" w:rsidRPr="0010537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6E7F1D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30F4857" w14:textId="7C3D6539" w:rsidR="006318B6" w:rsidRPr="00105376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 xml:space="preserve">Из них реализовано </w:t>
            </w:r>
            <w:r w:rsidRPr="00105376">
              <w:rPr>
                <w:rFonts w:ascii="Times New Roman" w:hAnsi="Times New Roman"/>
                <w:b/>
                <w:i/>
                <w:szCs w:val="24"/>
              </w:rPr>
              <w:t>из списка 202</w:t>
            </w:r>
            <w:r w:rsidR="00D92F36" w:rsidRPr="00105376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</w:tr>
      <w:tr w:rsidR="006318B6" w:rsidRPr="00105376" w14:paraId="1B0709D5" w14:textId="77777777" w:rsidTr="009163EC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14:paraId="4DAA7C46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6E633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E03FDE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FF052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075C3BF" w14:textId="165D095E" w:rsidR="006318B6" w:rsidRPr="00105376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в 202</w:t>
            </w:r>
            <w:r w:rsidR="00D92F36" w:rsidRPr="00105376">
              <w:rPr>
                <w:rFonts w:ascii="Times New Roman" w:hAnsi="Times New Roman"/>
                <w:b/>
                <w:szCs w:val="24"/>
              </w:rPr>
              <w:t>3</w:t>
            </w:r>
            <w:r w:rsidRPr="0010537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0E345A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9F444F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на сумму (в руб.)</w:t>
            </w:r>
          </w:p>
        </w:tc>
      </w:tr>
      <w:tr w:rsidR="006318B6" w:rsidRPr="00105376" w14:paraId="72A7DDA5" w14:textId="77777777" w:rsidTr="009163EC">
        <w:trPr>
          <w:trHeight w:val="675"/>
        </w:trPr>
        <w:tc>
          <w:tcPr>
            <w:tcW w:w="568" w:type="dxa"/>
            <w:shd w:val="clear" w:color="auto" w:fill="auto"/>
          </w:tcPr>
          <w:p w14:paraId="7810FBA4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E92C12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Мирный</w:t>
            </w:r>
          </w:p>
        </w:tc>
        <w:tc>
          <w:tcPr>
            <w:tcW w:w="1701" w:type="dxa"/>
            <w:shd w:val="clear" w:color="auto" w:fill="auto"/>
          </w:tcPr>
          <w:p w14:paraId="1F097726" w14:textId="434E3CCB" w:rsidR="00863C22" w:rsidRPr="00105376" w:rsidRDefault="00D92F3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492CAF31" w14:textId="3953417A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14:paraId="5249C217" w14:textId="7DEB2A08" w:rsidR="006318B6" w:rsidRPr="00105376" w:rsidRDefault="00D92F36" w:rsidP="00CF1A8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66 010 629,58</w:t>
            </w:r>
          </w:p>
        </w:tc>
      </w:tr>
      <w:tr w:rsidR="006318B6" w:rsidRPr="00105376" w14:paraId="0237CAD9" w14:textId="77777777" w:rsidTr="009163EC">
        <w:trPr>
          <w:trHeight w:val="557"/>
        </w:trPr>
        <w:tc>
          <w:tcPr>
            <w:tcW w:w="568" w:type="dxa"/>
            <w:shd w:val="clear" w:color="auto" w:fill="auto"/>
          </w:tcPr>
          <w:p w14:paraId="2CEEF55C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6478BF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Удачный</w:t>
            </w:r>
          </w:p>
        </w:tc>
        <w:tc>
          <w:tcPr>
            <w:tcW w:w="1701" w:type="dxa"/>
            <w:shd w:val="clear" w:color="auto" w:fill="auto"/>
          </w:tcPr>
          <w:p w14:paraId="61D219E9" w14:textId="049FFC8B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438F7E7" w14:textId="326C50A2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288B4737" w14:textId="332671B0" w:rsidR="006318B6" w:rsidRPr="00105376" w:rsidRDefault="00A51597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5 481 505,24</w:t>
            </w:r>
          </w:p>
        </w:tc>
      </w:tr>
      <w:tr w:rsidR="006318B6" w:rsidRPr="00105376" w14:paraId="1540CB94" w14:textId="77777777" w:rsidTr="009163EC">
        <w:trPr>
          <w:trHeight w:val="551"/>
        </w:trPr>
        <w:tc>
          <w:tcPr>
            <w:tcW w:w="568" w:type="dxa"/>
            <w:shd w:val="clear" w:color="auto" w:fill="auto"/>
          </w:tcPr>
          <w:p w14:paraId="316D8D5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D450BF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Айхал</w:t>
            </w:r>
          </w:p>
        </w:tc>
        <w:tc>
          <w:tcPr>
            <w:tcW w:w="1701" w:type="dxa"/>
            <w:shd w:val="clear" w:color="auto" w:fill="auto"/>
          </w:tcPr>
          <w:p w14:paraId="362A8FD2" w14:textId="7A6A63ED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 xml:space="preserve">11 </w:t>
            </w:r>
          </w:p>
        </w:tc>
        <w:tc>
          <w:tcPr>
            <w:tcW w:w="1985" w:type="dxa"/>
            <w:shd w:val="clear" w:color="auto" w:fill="auto"/>
          </w:tcPr>
          <w:p w14:paraId="19DC3C5D" w14:textId="2A785B12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14:paraId="310483CB" w14:textId="2E04B343" w:rsidR="006318B6" w:rsidRPr="00105376" w:rsidRDefault="00D92F36" w:rsidP="0059516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8 100 939,00</w:t>
            </w:r>
          </w:p>
        </w:tc>
      </w:tr>
      <w:tr w:rsidR="006318B6" w:rsidRPr="00105376" w14:paraId="7782B03C" w14:textId="77777777" w:rsidTr="009163EC">
        <w:trPr>
          <w:trHeight w:val="701"/>
        </w:trPr>
        <w:tc>
          <w:tcPr>
            <w:tcW w:w="568" w:type="dxa"/>
            <w:shd w:val="clear" w:color="auto" w:fill="auto"/>
          </w:tcPr>
          <w:p w14:paraId="71CEB585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2169778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Чернышевский</w:t>
            </w:r>
          </w:p>
        </w:tc>
        <w:tc>
          <w:tcPr>
            <w:tcW w:w="1701" w:type="dxa"/>
            <w:shd w:val="clear" w:color="auto" w:fill="auto"/>
          </w:tcPr>
          <w:p w14:paraId="57BD9CA7" w14:textId="77777777" w:rsidR="006318B6" w:rsidRPr="00105376" w:rsidRDefault="00863C22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02F8624" w14:textId="77777777" w:rsidR="006318B6" w:rsidRPr="00105376" w:rsidRDefault="00863C22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5A39D3E4" w14:textId="77777777" w:rsidR="006318B6" w:rsidRPr="00105376" w:rsidRDefault="00863C22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6318B6" w:rsidRPr="00105376" w14:paraId="54C6ACF0" w14:textId="77777777" w:rsidTr="009163EC">
        <w:trPr>
          <w:trHeight w:val="549"/>
        </w:trPr>
        <w:tc>
          <w:tcPr>
            <w:tcW w:w="568" w:type="dxa"/>
            <w:shd w:val="clear" w:color="auto" w:fill="auto"/>
          </w:tcPr>
          <w:p w14:paraId="6BAFE8E7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686D08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Алмазный</w:t>
            </w:r>
          </w:p>
        </w:tc>
        <w:tc>
          <w:tcPr>
            <w:tcW w:w="1701" w:type="dxa"/>
            <w:shd w:val="clear" w:color="auto" w:fill="auto"/>
          </w:tcPr>
          <w:p w14:paraId="0CFB2A42" w14:textId="61557D44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A90DD93" w14:textId="2B8F5FB8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29121B3" w14:textId="58D105D0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1 372 429,44</w:t>
            </w:r>
          </w:p>
        </w:tc>
      </w:tr>
      <w:tr w:rsidR="006318B6" w:rsidRPr="00105376" w14:paraId="3BE6C542" w14:textId="77777777" w:rsidTr="009163EC">
        <w:trPr>
          <w:trHeight w:val="571"/>
        </w:trPr>
        <w:tc>
          <w:tcPr>
            <w:tcW w:w="568" w:type="dxa"/>
            <w:shd w:val="clear" w:color="auto" w:fill="auto"/>
          </w:tcPr>
          <w:p w14:paraId="64E55604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D21C7B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Арылах</w:t>
            </w:r>
          </w:p>
        </w:tc>
        <w:tc>
          <w:tcPr>
            <w:tcW w:w="1701" w:type="dxa"/>
            <w:shd w:val="clear" w:color="auto" w:fill="auto"/>
          </w:tcPr>
          <w:p w14:paraId="23F6D540" w14:textId="65F87B02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F5FCD11" w14:textId="2F79D38A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94AF6B2" w14:textId="092A9F85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4 315 869,43</w:t>
            </w:r>
          </w:p>
        </w:tc>
      </w:tr>
      <w:tr w:rsidR="006318B6" w:rsidRPr="00105376" w14:paraId="25402870" w14:textId="77777777" w:rsidTr="009163EC">
        <w:trPr>
          <w:trHeight w:val="551"/>
        </w:trPr>
        <w:tc>
          <w:tcPr>
            <w:tcW w:w="568" w:type="dxa"/>
            <w:shd w:val="clear" w:color="auto" w:fill="auto"/>
          </w:tcPr>
          <w:p w14:paraId="1F2A5077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55DB6C1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Тас – Юрях</w:t>
            </w:r>
          </w:p>
        </w:tc>
        <w:tc>
          <w:tcPr>
            <w:tcW w:w="1701" w:type="dxa"/>
            <w:shd w:val="clear" w:color="auto" w:fill="auto"/>
          </w:tcPr>
          <w:p w14:paraId="6738D590" w14:textId="1866B5B0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A65F226" w14:textId="4F7674E0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4074073" w14:textId="09B51EEE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929 190,34</w:t>
            </w:r>
          </w:p>
        </w:tc>
      </w:tr>
      <w:tr w:rsidR="006318B6" w:rsidRPr="00105376" w14:paraId="0DE1278A" w14:textId="77777777" w:rsidTr="009163EC">
        <w:trPr>
          <w:trHeight w:val="742"/>
        </w:trPr>
        <w:tc>
          <w:tcPr>
            <w:tcW w:w="568" w:type="dxa"/>
            <w:shd w:val="clear" w:color="auto" w:fill="auto"/>
          </w:tcPr>
          <w:p w14:paraId="295C0E0E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93FFDC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07CB6D6C" w14:textId="35802241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14:paraId="22317B30" w14:textId="0D0F2597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3118" w:type="dxa"/>
            <w:shd w:val="clear" w:color="auto" w:fill="auto"/>
          </w:tcPr>
          <w:p w14:paraId="5F4FA7B1" w14:textId="4DD8820E" w:rsidR="006318B6" w:rsidRPr="00105376" w:rsidRDefault="00A51597" w:rsidP="00CF1A8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86 210 563,03</w:t>
            </w:r>
          </w:p>
        </w:tc>
      </w:tr>
    </w:tbl>
    <w:p w14:paraId="72F7679F" w14:textId="77777777" w:rsidR="00803F10" w:rsidRDefault="00803F10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269047A" w14:textId="77777777" w:rsidR="00803F10" w:rsidRDefault="00803F10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6DAA4B4" w14:textId="184F39CC" w:rsidR="00CE1B73" w:rsidRPr="00D770CD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lastRenderedPageBreak/>
        <w:t>Раздел 2.</w:t>
      </w:r>
      <w:r w:rsidRPr="00D770CD">
        <w:rPr>
          <w:b/>
          <w:sz w:val="28"/>
          <w:szCs w:val="28"/>
        </w:rPr>
        <w:t xml:space="preserve"> </w:t>
      </w:r>
      <w:r w:rsidR="00102F60" w:rsidRPr="00D770CD">
        <w:rPr>
          <w:b/>
          <w:sz w:val="28"/>
          <w:szCs w:val="28"/>
        </w:rPr>
        <w:t>Сведения о внесенных изменениях</w:t>
      </w:r>
    </w:p>
    <w:p w14:paraId="2CED5027" w14:textId="77777777" w:rsidR="004812E6" w:rsidRPr="00D770CD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14:paraId="2728BBF1" w14:textId="2F82D96E" w:rsidR="005944FE" w:rsidRPr="00D770CD" w:rsidRDefault="007D26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70CD">
        <w:rPr>
          <w:sz w:val="28"/>
          <w:szCs w:val="28"/>
        </w:rPr>
        <w:t>Муниципальная программа</w:t>
      </w:r>
      <w:r w:rsidR="005944FE" w:rsidRPr="00D770CD">
        <w:rPr>
          <w:sz w:val="28"/>
          <w:szCs w:val="28"/>
        </w:rPr>
        <w:t xml:space="preserve"> «О</w:t>
      </w:r>
      <w:r w:rsidR="00615864" w:rsidRPr="00D770CD">
        <w:rPr>
          <w:sz w:val="28"/>
          <w:szCs w:val="28"/>
        </w:rPr>
        <w:t>беспечение жильем молодых семей</w:t>
      </w:r>
      <w:r w:rsidR="00D03249">
        <w:rPr>
          <w:sz w:val="28"/>
          <w:szCs w:val="28"/>
        </w:rPr>
        <w:t>»</w:t>
      </w:r>
      <w:r w:rsidR="00615864" w:rsidRPr="00D770CD">
        <w:rPr>
          <w:sz w:val="28"/>
          <w:szCs w:val="28"/>
        </w:rPr>
        <w:t xml:space="preserve"> на 2019-2023 годы</w:t>
      </w:r>
      <w:r w:rsidR="005944FE" w:rsidRPr="00D770CD">
        <w:rPr>
          <w:sz w:val="28"/>
          <w:szCs w:val="28"/>
        </w:rPr>
        <w:t xml:space="preserve">, утверждена </w:t>
      </w:r>
      <w:r w:rsidR="0045796E" w:rsidRPr="00D770CD">
        <w:rPr>
          <w:sz w:val="28"/>
          <w:szCs w:val="28"/>
        </w:rPr>
        <w:t>п</w:t>
      </w:r>
      <w:r w:rsidR="005944FE" w:rsidRPr="00D770CD">
        <w:rPr>
          <w:sz w:val="28"/>
          <w:szCs w:val="28"/>
        </w:rPr>
        <w:t xml:space="preserve">остановлением </w:t>
      </w:r>
      <w:r w:rsidR="003F400E" w:rsidRPr="00D770CD">
        <w:rPr>
          <w:sz w:val="28"/>
          <w:szCs w:val="28"/>
        </w:rPr>
        <w:t>районной Администрации от 10.10.2018</w:t>
      </w:r>
      <w:r w:rsidR="00615864" w:rsidRPr="00D770CD">
        <w:rPr>
          <w:sz w:val="28"/>
          <w:szCs w:val="28"/>
        </w:rPr>
        <w:t xml:space="preserve"> № 1399.</w:t>
      </w:r>
      <w:r w:rsidR="005944FE" w:rsidRPr="00D770CD">
        <w:rPr>
          <w:sz w:val="28"/>
          <w:szCs w:val="28"/>
        </w:rPr>
        <w:t xml:space="preserve"> В течение года были внесены следующие изменения</w:t>
      </w:r>
      <w:r w:rsidR="0045796E" w:rsidRPr="00D770CD">
        <w:rPr>
          <w:sz w:val="28"/>
          <w:szCs w:val="28"/>
        </w:rPr>
        <w:t xml:space="preserve"> и дополнения</w:t>
      </w:r>
      <w:r w:rsidR="005944FE" w:rsidRPr="00D770CD">
        <w:rPr>
          <w:sz w:val="28"/>
          <w:szCs w:val="28"/>
        </w:rPr>
        <w:t>:</w:t>
      </w:r>
    </w:p>
    <w:p w14:paraId="60BEC2DF" w14:textId="77777777" w:rsidR="003F400E" w:rsidRPr="00D770CD" w:rsidRDefault="003F400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944FE" w:rsidRPr="00105376" w14:paraId="0391DD70" w14:textId="77777777" w:rsidTr="00A03E3E">
        <w:tc>
          <w:tcPr>
            <w:tcW w:w="594" w:type="dxa"/>
            <w:vAlign w:val="center"/>
          </w:tcPr>
          <w:p w14:paraId="1146D94E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14:paraId="660B3537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14:paraId="57055B71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944FE" w:rsidRPr="00105376" w14:paraId="71408D24" w14:textId="77777777" w:rsidTr="00A03E3E">
        <w:tc>
          <w:tcPr>
            <w:tcW w:w="594" w:type="dxa"/>
            <w:vAlign w:val="center"/>
          </w:tcPr>
          <w:p w14:paraId="0DE8CDEF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vAlign w:val="center"/>
          </w:tcPr>
          <w:p w14:paraId="2BD582D7" w14:textId="33B65FF8" w:rsidR="005944FE" w:rsidRDefault="005B0AEB" w:rsidP="00105376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</w:t>
            </w:r>
            <w:r w:rsidR="009155BA" w:rsidRPr="00105376">
              <w:rPr>
                <w:rFonts w:ascii="Times New Roman" w:hAnsi="Times New Roman"/>
                <w:sz w:val="28"/>
                <w:szCs w:val="28"/>
              </w:rPr>
              <w:t>Администрации от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19.01.2023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 xml:space="preserve"> № 39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4FE" w:rsidRPr="0010537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</w:t>
            </w:r>
            <w:r w:rsidR="00C90A76" w:rsidRPr="00105376"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в постановление </w:t>
            </w:r>
            <w:r w:rsidR="00FE2DAE" w:rsidRPr="00105376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C90A76" w:rsidRPr="00105376">
              <w:rPr>
                <w:rFonts w:ascii="Times New Roman" w:hAnsi="Times New Roman"/>
                <w:sz w:val="28"/>
                <w:szCs w:val="28"/>
              </w:rPr>
              <w:t>ной</w:t>
            </w:r>
            <w:r w:rsid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A76" w:rsidRPr="0010537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FE2DAE"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от 10.10.2018</w:t>
            </w:r>
            <w:r w:rsidR="00B20D33" w:rsidRPr="00105376">
              <w:rPr>
                <w:rFonts w:ascii="Times New Roman" w:hAnsi="Times New Roman"/>
                <w:sz w:val="28"/>
                <w:szCs w:val="28"/>
              </w:rPr>
              <w:t xml:space="preserve"> № 1399 «Об утверждении муниципальной программы МО «Мирнинский район» РС (Я) </w:t>
            </w:r>
            <w:r w:rsidR="005944FE" w:rsidRPr="00105376">
              <w:rPr>
                <w:rFonts w:ascii="Times New Roman" w:hAnsi="Times New Roman"/>
                <w:sz w:val="28"/>
                <w:szCs w:val="28"/>
              </w:rPr>
              <w:t>«Обеспечен</w:t>
            </w:r>
            <w:r w:rsidR="00B20D33" w:rsidRPr="00105376">
              <w:rPr>
                <w:rFonts w:ascii="Times New Roman" w:hAnsi="Times New Roman"/>
                <w:sz w:val="28"/>
                <w:szCs w:val="28"/>
              </w:rPr>
              <w:t>ие жильем молодых семей» на 2019-2023</w:t>
            </w:r>
            <w:r w:rsidR="005944FE" w:rsidRPr="0010537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B20D33" w:rsidRPr="00105376">
              <w:rPr>
                <w:rFonts w:ascii="Times New Roman" w:hAnsi="Times New Roman"/>
                <w:sz w:val="28"/>
                <w:szCs w:val="28"/>
              </w:rPr>
              <w:t>»</w:t>
            </w:r>
            <w:r w:rsidR="001053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30FECD" w14:textId="6F0B9EBC" w:rsidR="00105376" w:rsidRPr="00105376" w:rsidRDefault="00105376" w:rsidP="00C9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6DABC20E" w14:textId="437C8F4F" w:rsidR="005944FE" w:rsidRPr="00105376" w:rsidRDefault="005944FE" w:rsidP="00FC53A2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В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 xml:space="preserve">о исполнение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>я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сесси</w:t>
            </w:r>
            <w:r w:rsidR="00B20D33" w:rsidRPr="00105376">
              <w:rPr>
                <w:rFonts w:ascii="Times New Roman" w:hAnsi="Times New Roman"/>
                <w:sz w:val="28"/>
                <w:szCs w:val="28"/>
              </w:rPr>
              <w:t>и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10A" w:rsidRPr="00105376">
              <w:rPr>
                <w:rFonts w:ascii="Times New Roman" w:hAnsi="Times New Roman"/>
                <w:sz w:val="28"/>
                <w:szCs w:val="28"/>
              </w:rPr>
              <w:t xml:space="preserve">Мирнинского районного Совета депутатов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21.12.2022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0D33" w:rsidRPr="0010537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- №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40-2</w:t>
            </w:r>
            <w:r w:rsidR="00513F6F" w:rsidRPr="00105376">
              <w:rPr>
                <w:rFonts w:ascii="Times New Roman" w:hAnsi="Times New Roman"/>
                <w:sz w:val="28"/>
                <w:szCs w:val="28"/>
              </w:rPr>
              <w:t xml:space="preserve"> произведена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 корректировка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999" w:rsidRPr="00105376">
              <w:rPr>
                <w:rFonts w:ascii="Times New Roman" w:hAnsi="Times New Roman"/>
                <w:sz w:val="28"/>
                <w:szCs w:val="28"/>
              </w:rPr>
              <w:t>средств в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 xml:space="preserve"> паспорте 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программы в 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программы»</w:t>
            </w:r>
            <w:r w:rsidR="00B20D33" w:rsidRPr="001053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0A76" w:rsidRPr="00105376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>«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>Перечень мероприятий и ресурсное обеспечение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>»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 произведена корректировка средст</w:t>
            </w:r>
            <w:r w:rsidR="000928BF" w:rsidRPr="00105376">
              <w:rPr>
                <w:rFonts w:ascii="Times New Roman" w:hAnsi="Times New Roman"/>
                <w:sz w:val="28"/>
                <w:szCs w:val="28"/>
              </w:rPr>
              <w:t>в,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 в разделе 4. 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>«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</w:t>
            </w:r>
            <w:r w:rsidR="00F43440" w:rsidRPr="00105376">
              <w:rPr>
                <w:rFonts w:ascii="Times New Roman" w:hAnsi="Times New Roman"/>
                <w:sz w:val="28"/>
                <w:szCs w:val="28"/>
              </w:rPr>
              <w:t xml:space="preserve">мы» </w:t>
            </w:r>
            <w:r w:rsidR="000928BF" w:rsidRPr="00105376">
              <w:rPr>
                <w:rFonts w:ascii="Times New Roman" w:hAnsi="Times New Roman"/>
                <w:sz w:val="28"/>
                <w:szCs w:val="28"/>
              </w:rPr>
              <w:t>скорректированы</w:t>
            </w:r>
            <w:r w:rsidR="004F349C" w:rsidRPr="00105376">
              <w:rPr>
                <w:rFonts w:ascii="Times New Roman" w:hAnsi="Times New Roman"/>
                <w:sz w:val="28"/>
                <w:szCs w:val="28"/>
              </w:rPr>
              <w:t xml:space="preserve"> планируемые значения показател</w:t>
            </w:r>
            <w:r w:rsidR="000928BF" w:rsidRPr="00105376">
              <w:rPr>
                <w:rFonts w:ascii="Times New Roman" w:hAnsi="Times New Roman"/>
                <w:sz w:val="28"/>
                <w:szCs w:val="28"/>
              </w:rPr>
              <w:t>ей.</w:t>
            </w:r>
          </w:p>
        </w:tc>
      </w:tr>
      <w:tr w:rsidR="005944FE" w:rsidRPr="00105376" w14:paraId="619D11F2" w14:textId="77777777" w:rsidTr="00A03E3E">
        <w:tc>
          <w:tcPr>
            <w:tcW w:w="594" w:type="dxa"/>
            <w:vAlign w:val="center"/>
          </w:tcPr>
          <w:p w14:paraId="54739A3C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14:paraId="71F0C8E2" w14:textId="735C920E" w:rsidR="005944FE" w:rsidRPr="00105376" w:rsidRDefault="00C90A76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83359">
              <w:rPr>
                <w:rFonts w:ascii="Times New Roman" w:hAnsi="Times New Roman"/>
                <w:sz w:val="28"/>
                <w:szCs w:val="28"/>
              </w:rPr>
              <w:t>е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районной Администрации от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17.04.2023 № 464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и дополнений в постановление районной Администрации от 10.10.2018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14:paraId="3D57852E" w14:textId="587032AE" w:rsidR="005944FE" w:rsidRPr="00105376" w:rsidRDefault="005944FE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В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 xml:space="preserve">о исполнение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>я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  <w:r w:rsidR="0088610A" w:rsidRPr="00105376">
              <w:rPr>
                <w:rFonts w:ascii="Times New Roman" w:hAnsi="Times New Roman"/>
                <w:sz w:val="28"/>
                <w:szCs w:val="28"/>
              </w:rPr>
              <w:t xml:space="preserve">Мирнинского районного Совета депутатов 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22.03.2023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999" w:rsidRPr="0010537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-№ 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43-3</w:t>
            </w:r>
            <w:r w:rsidR="005B4959"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206D" w:rsidRPr="00105376">
              <w:rPr>
                <w:rFonts w:ascii="Times New Roman" w:hAnsi="Times New Roman"/>
                <w:sz w:val="28"/>
                <w:szCs w:val="28"/>
              </w:rPr>
              <w:t xml:space="preserve">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в разделе 4. «Перечень целевых показателей программы» </w:t>
            </w:r>
            <w:r w:rsidR="00756BB1" w:rsidRPr="00105376">
              <w:rPr>
                <w:rFonts w:ascii="Times New Roman" w:hAnsi="Times New Roman"/>
                <w:sz w:val="28"/>
                <w:szCs w:val="28"/>
              </w:rPr>
              <w:t xml:space="preserve">скорректированы </w:t>
            </w:r>
            <w:r w:rsidR="00F3206D" w:rsidRPr="00105376">
              <w:rPr>
                <w:rFonts w:ascii="Times New Roman" w:hAnsi="Times New Roman"/>
                <w:sz w:val="28"/>
                <w:szCs w:val="28"/>
              </w:rPr>
              <w:t>планируемые значения показател</w:t>
            </w:r>
            <w:r w:rsidR="00756BB1" w:rsidRPr="00105376">
              <w:rPr>
                <w:rFonts w:ascii="Times New Roman" w:hAnsi="Times New Roman"/>
                <w:sz w:val="28"/>
                <w:szCs w:val="28"/>
              </w:rPr>
              <w:t>ей</w:t>
            </w:r>
            <w:r w:rsidR="00F3206D" w:rsidRPr="001053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1C661C1" w14:textId="77777777" w:rsidR="005944FE" w:rsidRPr="00D770CD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5944FE" w:rsidRPr="00D770CD" w:rsidSect="00A03E3E">
          <w:pgSz w:w="11906" w:h="16838"/>
          <w:pgMar w:top="851" w:right="849" w:bottom="709" w:left="1276" w:header="720" w:footer="720" w:gutter="0"/>
          <w:cols w:space="708"/>
          <w:titlePg/>
          <w:docGrid w:linePitch="360"/>
        </w:sectPr>
      </w:pPr>
    </w:p>
    <w:p w14:paraId="525B4CFB" w14:textId="77777777" w:rsidR="002B7B27" w:rsidRDefault="005269E1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770CD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14:paraId="470AA79E" w14:textId="3F111C44" w:rsidR="004E5F9B" w:rsidRPr="00D770CD" w:rsidRDefault="004E5F9B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«Обеспечение жильем </w:t>
      </w:r>
      <w:r w:rsidR="00BC1329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молодых семей</w:t>
      </w: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  <w:r w:rsidR="002B7B27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AA3308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513F6F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9D3575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14:paraId="28A1A580" w14:textId="77777777" w:rsidR="009D3575" w:rsidRDefault="004E5F9B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D770CD">
        <w:rPr>
          <w:rFonts w:ascii="Times New Roman" w:hAnsi="Times New Roman"/>
          <w:b/>
          <w:szCs w:val="24"/>
        </w:rPr>
        <w:t xml:space="preserve">Источник финансирования: </w:t>
      </w:r>
    </w:p>
    <w:p w14:paraId="23A521F6" w14:textId="163FCCD4" w:rsidR="004E5F9B" w:rsidRPr="00D770CD" w:rsidRDefault="00FC32A5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FF0000"/>
          <w:szCs w:val="24"/>
        </w:rPr>
      </w:pPr>
      <w:r w:rsidRPr="00D770CD">
        <w:rPr>
          <w:rFonts w:ascii="Times New Roman" w:hAnsi="Times New Roman"/>
          <w:szCs w:val="24"/>
          <w:u w:val="single"/>
        </w:rPr>
        <w:t>средства бюджетов ФБ, РБ, МО «Мирнинский район»</w:t>
      </w:r>
      <w:r w:rsidR="009D3575">
        <w:rPr>
          <w:rFonts w:ascii="Times New Roman" w:hAnsi="Times New Roman"/>
          <w:szCs w:val="24"/>
          <w:u w:val="single"/>
        </w:rPr>
        <w:t xml:space="preserve"> РС (Я)</w:t>
      </w:r>
      <w:r w:rsidRPr="00D770CD">
        <w:rPr>
          <w:rFonts w:ascii="Times New Roman" w:hAnsi="Times New Roman"/>
          <w:szCs w:val="24"/>
          <w:u w:val="single"/>
        </w:rPr>
        <w:t>, МО поселений Мирнинского района</w:t>
      </w:r>
      <w:r w:rsidR="00FC53A2" w:rsidRPr="00D770CD">
        <w:rPr>
          <w:rFonts w:ascii="Times New Roman" w:hAnsi="Times New Roman"/>
          <w:szCs w:val="24"/>
          <w:u w:val="single"/>
        </w:rPr>
        <w:t>, АК «АЛРОСА» (ПАО)</w:t>
      </w:r>
    </w:p>
    <w:p w14:paraId="11149497" w14:textId="1D1D4B9D" w:rsidR="00117774" w:rsidRPr="00D770CD" w:rsidRDefault="009D3575" w:rsidP="005358D0">
      <w:pPr>
        <w:widowControl w:val="0"/>
        <w:suppressAutoHyphens/>
        <w:jc w:val="right"/>
        <w:rPr>
          <w:rFonts w:ascii="Times New Roman" w:hAnsi="Times New Roman"/>
          <w:b/>
          <w:sz w:val="14"/>
          <w:szCs w:val="24"/>
        </w:rPr>
      </w:pPr>
      <w:r>
        <w:rPr>
          <w:rFonts w:ascii="Times New Roman" w:eastAsia="Arial" w:hAnsi="Times New Roman"/>
          <w:sz w:val="22"/>
          <w:szCs w:val="28"/>
          <w:lang w:eastAsia="hi-IN" w:bidi="hi-IN"/>
        </w:rPr>
        <w:t xml:space="preserve">      </w:t>
      </w:r>
      <w:r w:rsidR="00DD29F3" w:rsidRPr="00D770CD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86"/>
        <w:gridCol w:w="2268"/>
        <w:gridCol w:w="1559"/>
        <w:gridCol w:w="1417"/>
        <w:gridCol w:w="1276"/>
        <w:gridCol w:w="1278"/>
        <w:gridCol w:w="3400"/>
      </w:tblGrid>
      <w:tr w:rsidR="0049743C" w:rsidRPr="00D770CD" w14:paraId="62D38635" w14:textId="77777777" w:rsidTr="00326EE2">
        <w:trPr>
          <w:tblHeader/>
        </w:trPr>
        <w:tc>
          <w:tcPr>
            <w:tcW w:w="537" w:type="dxa"/>
            <w:vMerge w:val="restart"/>
            <w:vAlign w:val="center"/>
          </w:tcPr>
          <w:p w14:paraId="5D951D80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86" w:type="dxa"/>
            <w:vMerge w:val="restart"/>
            <w:vAlign w:val="center"/>
          </w:tcPr>
          <w:p w14:paraId="3C999DA1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vAlign w:val="center"/>
          </w:tcPr>
          <w:p w14:paraId="6C40F311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12B9BB41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276" w:type="dxa"/>
            <w:vMerge w:val="restart"/>
          </w:tcPr>
          <w:p w14:paraId="7A516BA0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9AD01D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2EAD18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B35347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278" w:type="dxa"/>
          </w:tcPr>
          <w:p w14:paraId="6D8E9173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770CD">
              <w:rPr>
                <w:rFonts w:ascii="Times New Roman" w:hAnsi="Times New Roman"/>
                <w:sz w:val="16"/>
                <w:szCs w:val="16"/>
              </w:rPr>
              <w:t>Остаток</w:t>
            </w:r>
          </w:p>
        </w:tc>
        <w:tc>
          <w:tcPr>
            <w:tcW w:w="3400" w:type="dxa"/>
            <w:vMerge w:val="restart"/>
            <w:vAlign w:val="center"/>
          </w:tcPr>
          <w:p w14:paraId="116ECDA2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49743C" w:rsidRPr="00D770CD" w14:paraId="3DFB614E" w14:textId="77777777" w:rsidTr="00326EE2">
        <w:trPr>
          <w:tblHeader/>
        </w:trPr>
        <w:tc>
          <w:tcPr>
            <w:tcW w:w="537" w:type="dxa"/>
            <w:vMerge/>
            <w:vAlign w:val="center"/>
          </w:tcPr>
          <w:p w14:paraId="67D08E98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14:paraId="46FB5A46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3C30F57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5D304343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F914632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8" w:type="dxa"/>
          </w:tcPr>
          <w:p w14:paraId="233EB260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770CD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3400" w:type="dxa"/>
            <w:vMerge/>
            <w:vAlign w:val="center"/>
          </w:tcPr>
          <w:p w14:paraId="374DC7EB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49743C" w:rsidRPr="00D770CD" w14:paraId="56E37B86" w14:textId="77777777" w:rsidTr="00326EE2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14:paraId="6FD0CC7E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14:paraId="3841F1D7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E78684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2065BF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7" w:type="dxa"/>
            <w:vAlign w:val="center"/>
          </w:tcPr>
          <w:p w14:paraId="62EC2A86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14:paraId="1928443A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8" w:type="dxa"/>
            <w:textDirection w:val="btLr"/>
            <w:vAlign w:val="center"/>
          </w:tcPr>
          <w:p w14:paraId="38CE2DFA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0CD">
              <w:rPr>
                <w:rFonts w:ascii="Times New Roman" w:hAnsi="Times New Roman"/>
                <w:sz w:val="16"/>
                <w:szCs w:val="16"/>
              </w:rPr>
              <w:t>законтрактованные обязательства следующего года</w:t>
            </w:r>
          </w:p>
        </w:tc>
        <w:tc>
          <w:tcPr>
            <w:tcW w:w="3400" w:type="dxa"/>
            <w:vMerge/>
          </w:tcPr>
          <w:p w14:paraId="58C69F8B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4E894D51" w14:textId="77777777" w:rsidTr="00326EE2">
        <w:trPr>
          <w:trHeight w:val="246"/>
        </w:trPr>
        <w:tc>
          <w:tcPr>
            <w:tcW w:w="537" w:type="dxa"/>
            <w:vMerge w:val="restart"/>
          </w:tcPr>
          <w:p w14:paraId="7006B053" w14:textId="77777777" w:rsidR="009E4A1F" w:rsidRPr="00D770CD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86" w:type="dxa"/>
            <w:vMerge w:val="restart"/>
          </w:tcPr>
          <w:p w14:paraId="4BA74887" w14:textId="77777777" w:rsidR="009E4A1F" w:rsidRPr="00D770CD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D770CD">
              <w:rPr>
                <w:rFonts w:ascii="Times New Roman" w:hAnsi="Times New Roman"/>
                <w:b/>
                <w:sz w:val="20"/>
              </w:rPr>
              <w:t>Мероприятие 1.</w:t>
            </w:r>
            <w:r w:rsidRPr="00D770CD">
              <w:rPr>
                <w:rFonts w:ascii="Times New Roman" w:hAnsi="Times New Roman"/>
                <w:sz w:val="20"/>
              </w:rPr>
              <w:t xml:space="preserve"> Предоставление молодым семьям - участникам Программы социальных выплат для: - оплаты цены договора строительного подряда на строительство индивидуального жилого дома; - уплаты первоначального взноса при получении жилищного кредита, в т.ч. ипотечного или жилищного займа на приобретение жилого помещения или строительство индивидуального жилого дома; - погашение основной суммы долга и уплаты процентов по жилищным кредитам, в т.ч. ипотечным или жилищным займам на приобретение жилого помещения или строительство индивидуального жилого дома, за исключением иных процентов</w:t>
            </w:r>
          </w:p>
        </w:tc>
        <w:tc>
          <w:tcPr>
            <w:tcW w:w="2268" w:type="dxa"/>
          </w:tcPr>
          <w:p w14:paraId="6B963DEE" w14:textId="77777777" w:rsidR="009E4A1F" w:rsidRPr="00D770CD" w:rsidRDefault="009E4A1F" w:rsidP="00AE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9" w:type="dxa"/>
          </w:tcPr>
          <w:p w14:paraId="7DD2B9F6" w14:textId="7FCDB33E" w:rsidR="009E4A1F" w:rsidRPr="00D770CD" w:rsidRDefault="002B7B27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87 482 447,85</w:t>
            </w:r>
          </w:p>
        </w:tc>
        <w:tc>
          <w:tcPr>
            <w:tcW w:w="1417" w:type="dxa"/>
          </w:tcPr>
          <w:p w14:paraId="1834FECB" w14:textId="55B97BE0" w:rsidR="009E4A1F" w:rsidRPr="00D770CD" w:rsidRDefault="002B7B27" w:rsidP="001629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86 107 170,40</w:t>
            </w:r>
          </w:p>
        </w:tc>
        <w:tc>
          <w:tcPr>
            <w:tcW w:w="1276" w:type="dxa"/>
          </w:tcPr>
          <w:p w14:paraId="441F5EEE" w14:textId="2CB24204" w:rsidR="009E4A1F" w:rsidRPr="00D770CD" w:rsidRDefault="002B7B27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1 375 277,45</w:t>
            </w:r>
          </w:p>
        </w:tc>
        <w:tc>
          <w:tcPr>
            <w:tcW w:w="1278" w:type="dxa"/>
          </w:tcPr>
          <w:p w14:paraId="0289983F" w14:textId="1602BA8F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 w:val="restart"/>
          </w:tcPr>
          <w:p w14:paraId="017BB23D" w14:textId="246947ED" w:rsidR="009D3575" w:rsidRPr="009D3575" w:rsidRDefault="009D3575" w:rsidP="009D35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9D3575">
              <w:rPr>
                <w:rFonts w:ascii="Times New Roman" w:hAnsi="Times New Roman"/>
                <w:sz w:val="20"/>
              </w:rPr>
              <w:t xml:space="preserve">Невостребованный остаток в размере </w:t>
            </w:r>
            <w:r w:rsidRPr="009D3575">
              <w:rPr>
                <w:rFonts w:ascii="Times New Roman" w:hAnsi="Times New Roman"/>
                <w:b/>
                <w:bCs/>
                <w:sz w:val="20"/>
              </w:rPr>
              <w:t>1 375 277,45</w:t>
            </w:r>
            <w:r w:rsidRPr="009D357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D3575">
              <w:rPr>
                <w:rFonts w:ascii="Times New Roman" w:hAnsi="Times New Roman"/>
                <w:sz w:val="20"/>
              </w:rPr>
              <w:t>руб. (бюджеты РФ, ГБ, МБ) образовался после распределения средств по уровням софинансирования</w:t>
            </w:r>
            <w:r w:rsidR="00D21DA0">
              <w:rPr>
                <w:rFonts w:ascii="Times New Roman" w:hAnsi="Times New Roman"/>
                <w:sz w:val="20"/>
              </w:rPr>
              <w:t xml:space="preserve"> </w:t>
            </w:r>
            <w:r w:rsidR="00D21DA0" w:rsidRPr="00D21DA0">
              <w:rPr>
                <w:rFonts w:ascii="Times New Roman" w:hAnsi="Times New Roman"/>
                <w:sz w:val="20"/>
              </w:rPr>
              <w:t xml:space="preserve">(недостаточность средств с соблюдением </w:t>
            </w:r>
            <w:r w:rsidR="0019251D">
              <w:rPr>
                <w:rFonts w:ascii="Times New Roman" w:hAnsi="Times New Roman"/>
                <w:sz w:val="20"/>
              </w:rPr>
              <w:t xml:space="preserve">установленной </w:t>
            </w:r>
            <w:r w:rsidR="00D21DA0" w:rsidRPr="00D21DA0">
              <w:rPr>
                <w:rFonts w:ascii="Times New Roman" w:hAnsi="Times New Roman"/>
                <w:sz w:val="20"/>
              </w:rPr>
              <w:t>процентной доли бюджетов ФБ и ГБ</w:t>
            </w:r>
            <w:r w:rsidR="00D21DA0">
              <w:rPr>
                <w:rFonts w:ascii="Times New Roman" w:hAnsi="Times New Roman"/>
                <w:sz w:val="20"/>
              </w:rPr>
              <w:t>)</w:t>
            </w:r>
            <w:r w:rsidRPr="009D3575">
              <w:rPr>
                <w:rFonts w:ascii="Times New Roman" w:hAnsi="Times New Roman"/>
                <w:sz w:val="20"/>
              </w:rPr>
              <w:t xml:space="preserve">. </w:t>
            </w:r>
          </w:p>
          <w:p w14:paraId="36CF6CAF" w14:textId="07FDA9E2" w:rsidR="0088610A" w:rsidRPr="00D770CD" w:rsidRDefault="009D3575" w:rsidP="00E33E5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9D3575">
              <w:rPr>
                <w:rFonts w:ascii="Times New Roman" w:hAnsi="Times New Roman"/>
                <w:sz w:val="20"/>
              </w:rPr>
              <w:t xml:space="preserve">Неиспользованный остаток средств в размере </w:t>
            </w:r>
            <w:r w:rsidRPr="009D3575">
              <w:rPr>
                <w:rFonts w:ascii="Times New Roman" w:hAnsi="Times New Roman"/>
                <w:b/>
                <w:sz w:val="20"/>
              </w:rPr>
              <w:t>466 016,42</w:t>
            </w:r>
            <w:r w:rsidRPr="009D3575">
              <w:rPr>
                <w:rFonts w:ascii="Times New Roman" w:hAnsi="Times New Roman"/>
                <w:sz w:val="20"/>
              </w:rPr>
              <w:t xml:space="preserve"> руб. возвращен в </w:t>
            </w:r>
            <w:r w:rsidRPr="009D3575">
              <w:rPr>
                <w:rFonts w:ascii="Times New Roman" w:hAnsi="Times New Roman"/>
                <w:bCs/>
                <w:sz w:val="20"/>
              </w:rPr>
              <w:t xml:space="preserve">установленном порядке в соответствующие бюджеты, а именно: в Федеральный бюджет – </w:t>
            </w:r>
            <w:r w:rsidR="00475029" w:rsidRPr="00475029">
              <w:rPr>
                <w:rFonts w:ascii="Times New Roman" w:hAnsi="Times New Roman"/>
                <w:b/>
                <w:sz w:val="20"/>
              </w:rPr>
              <w:t>438 055,43</w:t>
            </w:r>
            <w:r w:rsidRPr="009D3575">
              <w:rPr>
                <w:rFonts w:ascii="Times New Roman" w:hAnsi="Times New Roman"/>
                <w:bCs/>
                <w:sz w:val="20"/>
              </w:rPr>
              <w:t xml:space="preserve"> руб., в Государственный бюджет РС(Я) – </w:t>
            </w:r>
            <w:r w:rsidR="00475029">
              <w:rPr>
                <w:rFonts w:ascii="Times New Roman" w:hAnsi="Times New Roman"/>
                <w:b/>
                <w:bCs/>
                <w:sz w:val="20"/>
              </w:rPr>
              <w:t>27 960,99</w:t>
            </w:r>
            <w:r w:rsidRPr="009D3575">
              <w:rPr>
                <w:rFonts w:ascii="Times New Roman" w:hAnsi="Times New Roman"/>
                <w:bCs/>
                <w:sz w:val="20"/>
              </w:rPr>
              <w:t xml:space="preserve"> руб. </w:t>
            </w:r>
            <w:r w:rsidRPr="009D3575">
              <w:rPr>
                <w:rFonts w:ascii="Times New Roman" w:hAnsi="Times New Roman"/>
                <w:sz w:val="20"/>
              </w:rPr>
              <w:t>пропорционально уровню софинансирования в соответствии с Бюджетным кодексом РФ.</w:t>
            </w:r>
          </w:p>
        </w:tc>
      </w:tr>
      <w:tr w:rsidR="009A471F" w:rsidRPr="00D770CD" w14:paraId="3554AE20" w14:textId="77777777" w:rsidTr="00326EE2">
        <w:trPr>
          <w:trHeight w:val="246"/>
        </w:trPr>
        <w:tc>
          <w:tcPr>
            <w:tcW w:w="537" w:type="dxa"/>
            <w:vMerge/>
          </w:tcPr>
          <w:p w14:paraId="0467EACE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21A7942A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4EBD2FE" w14:textId="77777777" w:rsidR="009E4A1F" w:rsidRPr="00D770CD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60A3BE7" w14:textId="39A1F8E8" w:rsidR="009E4A1F" w:rsidRPr="00D770CD" w:rsidRDefault="009D3575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27 875 008,96</w:t>
            </w:r>
          </w:p>
        </w:tc>
        <w:tc>
          <w:tcPr>
            <w:tcW w:w="1417" w:type="dxa"/>
          </w:tcPr>
          <w:p w14:paraId="61A900C1" w14:textId="09649A36" w:rsidR="009E4A1F" w:rsidRPr="00D770CD" w:rsidRDefault="002B7B27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B7B27">
              <w:rPr>
                <w:rFonts w:ascii="Times New Roman" w:hAnsi="Times New Roman"/>
                <w:sz w:val="20"/>
              </w:rPr>
              <w:t>27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B7B27">
              <w:rPr>
                <w:rFonts w:ascii="Times New Roman" w:hAnsi="Times New Roman"/>
                <w:sz w:val="20"/>
              </w:rPr>
              <w:t>436</w:t>
            </w:r>
            <w:r w:rsidR="00475029">
              <w:rPr>
                <w:rFonts w:ascii="Times New Roman" w:hAnsi="Times New Roman"/>
                <w:sz w:val="20"/>
              </w:rPr>
              <w:t> </w:t>
            </w:r>
            <w:r w:rsidRPr="002B7B27">
              <w:rPr>
                <w:rFonts w:ascii="Times New Roman" w:hAnsi="Times New Roman"/>
                <w:sz w:val="20"/>
              </w:rPr>
              <w:t>9</w:t>
            </w:r>
            <w:r w:rsidR="00475029">
              <w:rPr>
                <w:rFonts w:ascii="Times New Roman" w:hAnsi="Times New Roman"/>
                <w:sz w:val="20"/>
              </w:rPr>
              <w:t>53,53</w:t>
            </w:r>
          </w:p>
        </w:tc>
        <w:tc>
          <w:tcPr>
            <w:tcW w:w="1276" w:type="dxa"/>
          </w:tcPr>
          <w:p w14:paraId="2B8EE546" w14:textId="47DD846C" w:rsidR="009E4A1F" w:rsidRPr="00D770CD" w:rsidRDefault="00475029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438 055,43</w:t>
            </w:r>
          </w:p>
        </w:tc>
        <w:tc>
          <w:tcPr>
            <w:tcW w:w="1278" w:type="dxa"/>
          </w:tcPr>
          <w:p w14:paraId="23FE7D42" w14:textId="01BBC231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</w:tcPr>
          <w:p w14:paraId="751803BF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26E38210" w14:textId="77777777" w:rsidTr="00326EE2">
        <w:tc>
          <w:tcPr>
            <w:tcW w:w="537" w:type="dxa"/>
            <w:vMerge/>
          </w:tcPr>
          <w:p w14:paraId="0CA8BF4B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40BF6687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9CD316C" w14:textId="77777777" w:rsidR="009E4A1F" w:rsidRPr="00D770CD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14:paraId="1FEDB0B0" w14:textId="3136F89A" w:rsidR="009E4A1F" w:rsidRPr="00D770CD" w:rsidRDefault="009B1539" w:rsidP="00A065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770CD">
              <w:rPr>
                <w:rFonts w:ascii="Times New Roman" w:hAnsi="Times New Roman"/>
                <w:sz w:val="20"/>
              </w:rPr>
              <w:t>1</w:t>
            </w:r>
            <w:r w:rsidR="002B7B27">
              <w:rPr>
                <w:rFonts w:ascii="Times New Roman" w:hAnsi="Times New Roman"/>
                <w:sz w:val="20"/>
              </w:rPr>
              <w:t> </w:t>
            </w:r>
            <w:r w:rsidR="00A065F4" w:rsidRPr="00D770CD">
              <w:rPr>
                <w:rFonts w:ascii="Times New Roman" w:hAnsi="Times New Roman"/>
                <w:sz w:val="20"/>
              </w:rPr>
              <w:t>7</w:t>
            </w:r>
            <w:r w:rsidR="002B7B27">
              <w:rPr>
                <w:rFonts w:ascii="Times New Roman" w:hAnsi="Times New Roman"/>
                <w:sz w:val="20"/>
              </w:rPr>
              <w:t>79 255,89</w:t>
            </w:r>
          </w:p>
        </w:tc>
        <w:tc>
          <w:tcPr>
            <w:tcW w:w="1417" w:type="dxa"/>
          </w:tcPr>
          <w:p w14:paraId="7CA0091B" w14:textId="633C14B8" w:rsidR="009E4A1F" w:rsidRPr="00D770CD" w:rsidRDefault="002B7B27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B7B27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B7B27">
              <w:rPr>
                <w:rFonts w:ascii="Times New Roman" w:hAnsi="Times New Roman"/>
                <w:sz w:val="20"/>
              </w:rPr>
              <w:t>751</w:t>
            </w:r>
            <w:r w:rsidR="00475029">
              <w:rPr>
                <w:rFonts w:ascii="Times New Roman" w:hAnsi="Times New Roman"/>
                <w:sz w:val="20"/>
              </w:rPr>
              <w:t> </w:t>
            </w:r>
            <w:r w:rsidRPr="002B7B27">
              <w:rPr>
                <w:rFonts w:ascii="Times New Roman" w:hAnsi="Times New Roman"/>
                <w:sz w:val="20"/>
              </w:rPr>
              <w:t>2</w:t>
            </w:r>
            <w:r w:rsidR="00475029">
              <w:rPr>
                <w:rFonts w:ascii="Times New Roman" w:hAnsi="Times New Roman"/>
                <w:sz w:val="20"/>
              </w:rPr>
              <w:t>94,90</w:t>
            </w:r>
          </w:p>
        </w:tc>
        <w:tc>
          <w:tcPr>
            <w:tcW w:w="1276" w:type="dxa"/>
          </w:tcPr>
          <w:p w14:paraId="228A415A" w14:textId="059D8B82" w:rsidR="009E4A1F" w:rsidRPr="00D770CD" w:rsidRDefault="00475029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E33E5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960,99</w:t>
            </w:r>
          </w:p>
        </w:tc>
        <w:tc>
          <w:tcPr>
            <w:tcW w:w="1278" w:type="dxa"/>
          </w:tcPr>
          <w:p w14:paraId="2CF9ECF1" w14:textId="2C6450C1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</w:tcPr>
          <w:p w14:paraId="0B03ABD3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5FD00E6C" w14:textId="77777777" w:rsidTr="00326EE2">
        <w:tc>
          <w:tcPr>
            <w:tcW w:w="537" w:type="dxa"/>
            <w:vMerge/>
          </w:tcPr>
          <w:p w14:paraId="01017370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2FB63813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C920711" w14:textId="4AE29B77" w:rsidR="009E4A1F" w:rsidRPr="00D770CD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  <w:r w:rsidR="009D3575">
              <w:rPr>
                <w:rFonts w:ascii="Times New Roman" w:hAnsi="Times New Roman"/>
                <w:szCs w:val="24"/>
              </w:rPr>
              <w:t>РС (Я)</w:t>
            </w:r>
          </w:p>
        </w:tc>
        <w:tc>
          <w:tcPr>
            <w:tcW w:w="1559" w:type="dxa"/>
          </w:tcPr>
          <w:p w14:paraId="09261E8A" w14:textId="0861AF75" w:rsidR="009E4A1F" w:rsidRPr="00D770CD" w:rsidRDefault="009D3575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9B1539" w:rsidRPr="00D770CD">
              <w:rPr>
                <w:rFonts w:ascii="Times New Roman" w:hAnsi="Times New Roman"/>
                <w:sz w:val="20"/>
              </w:rPr>
              <w:t> 500 000,00</w:t>
            </w:r>
          </w:p>
        </w:tc>
        <w:tc>
          <w:tcPr>
            <w:tcW w:w="1417" w:type="dxa"/>
          </w:tcPr>
          <w:p w14:paraId="166E39AD" w14:textId="1F10D02F" w:rsidR="009E4A1F" w:rsidRPr="00D770CD" w:rsidRDefault="002B7B27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2B7B27"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2B7B27">
              <w:rPr>
                <w:rFonts w:ascii="Times New Roman" w:hAnsi="Times New Roman"/>
                <w:sz w:val="20"/>
              </w:rPr>
              <w:t>590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B7B27">
              <w:rPr>
                <w:rFonts w:ascii="Times New Roman" w:hAnsi="Times New Roman"/>
                <w:sz w:val="20"/>
              </w:rPr>
              <w:t>738,97</w:t>
            </w:r>
          </w:p>
        </w:tc>
        <w:tc>
          <w:tcPr>
            <w:tcW w:w="1276" w:type="dxa"/>
          </w:tcPr>
          <w:p w14:paraId="1DA75567" w14:textId="7462E2DE" w:rsidR="009E4A1F" w:rsidRPr="00D770CD" w:rsidRDefault="002B7B27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909 261,03</w:t>
            </w:r>
          </w:p>
        </w:tc>
        <w:tc>
          <w:tcPr>
            <w:tcW w:w="1278" w:type="dxa"/>
          </w:tcPr>
          <w:p w14:paraId="378402B2" w14:textId="1F7AC83E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</w:tcPr>
          <w:p w14:paraId="5E683BEE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3D9CD4E4" w14:textId="77777777" w:rsidTr="00326EE2">
        <w:trPr>
          <w:trHeight w:val="1880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4BC633D4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tcBorders>
              <w:bottom w:val="single" w:sz="4" w:space="0" w:color="auto"/>
            </w:tcBorders>
          </w:tcPr>
          <w:p w14:paraId="0DBF29C1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18D81" w14:textId="77777777" w:rsidR="009E4A1F" w:rsidRPr="00D770CD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8E7724" w14:textId="46DCDC00" w:rsidR="009E4A1F" w:rsidRPr="00D770CD" w:rsidRDefault="009D3575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43 328 183,00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D5B80" w14:textId="495BA648" w:rsidR="009E4A1F" w:rsidRPr="00D770CD" w:rsidRDefault="002B7B27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43 328 183,00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BF28D" w14:textId="77777777" w:rsidR="009E4A1F" w:rsidRPr="00D770CD" w:rsidRDefault="00752C8B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770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004D5C6" w14:textId="4460BAFB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14:paraId="048A02DF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7B27" w:rsidRPr="00D770CD" w14:paraId="2B26EAF8" w14:textId="77777777" w:rsidTr="00326EE2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A00B4A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auto"/>
            </w:tcBorders>
          </w:tcPr>
          <w:p w14:paraId="4ADDF544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17144F" w14:textId="77777777" w:rsidR="002B7B27" w:rsidRPr="00D770CD" w:rsidRDefault="002B7B27" w:rsidP="002B7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</w:tcPr>
          <w:p w14:paraId="5072F609" w14:textId="05F1F2AF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87 482 447,85</w:t>
            </w:r>
          </w:p>
        </w:tc>
        <w:tc>
          <w:tcPr>
            <w:tcW w:w="1417" w:type="dxa"/>
          </w:tcPr>
          <w:p w14:paraId="6555A137" w14:textId="6D297B47" w:rsidR="002B7B27" w:rsidRPr="00D770CD" w:rsidRDefault="00475029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86 107 170,40</w:t>
            </w:r>
          </w:p>
        </w:tc>
        <w:tc>
          <w:tcPr>
            <w:tcW w:w="1276" w:type="dxa"/>
          </w:tcPr>
          <w:p w14:paraId="2116B50A" w14:textId="1B44BCF5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1 375 277,45</w:t>
            </w:r>
          </w:p>
        </w:tc>
        <w:tc>
          <w:tcPr>
            <w:tcW w:w="1278" w:type="dxa"/>
          </w:tcPr>
          <w:p w14:paraId="7F2C1659" w14:textId="4DF1FB76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624CBE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7B27" w:rsidRPr="00D770CD" w14:paraId="338DA5F1" w14:textId="77777777" w:rsidTr="00326EE2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14:paraId="0F10ECAF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1754BF15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29334360" w14:textId="77777777" w:rsidR="002B7B27" w:rsidRPr="00D770CD" w:rsidRDefault="002B7B27" w:rsidP="002B7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EAC7CF0" w14:textId="17B722C2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27 875 008,96</w:t>
            </w:r>
          </w:p>
        </w:tc>
        <w:tc>
          <w:tcPr>
            <w:tcW w:w="1417" w:type="dxa"/>
          </w:tcPr>
          <w:p w14:paraId="2A41CC78" w14:textId="21E79588" w:rsidR="002B7B27" w:rsidRPr="00D770CD" w:rsidRDefault="00475029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75029">
              <w:rPr>
                <w:rFonts w:ascii="Times New Roman" w:hAnsi="Times New Roman"/>
                <w:sz w:val="20"/>
              </w:rPr>
              <w:t>27 436 953,53</w:t>
            </w:r>
          </w:p>
        </w:tc>
        <w:tc>
          <w:tcPr>
            <w:tcW w:w="1276" w:type="dxa"/>
          </w:tcPr>
          <w:p w14:paraId="394DE3CC" w14:textId="371C73BE" w:rsidR="002B7B27" w:rsidRPr="00D770CD" w:rsidRDefault="00475029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75029">
              <w:rPr>
                <w:rFonts w:ascii="Times New Roman" w:hAnsi="Times New Roman"/>
                <w:sz w:val="20"/>
              </w:rPr>
              <w:t>438 055,43</w:t>
            </w:r>
          </w:p>
        </w:tc>
        <w:tc>
          <w:tcPr>
            <w:tcW w:w="1278" w:type="dxa"/>
          </w:tcPr>
          <w:p w14:paraId="7C28D888" w14:textId="5748B442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4607C7ED" w14:textId="77777777" w:rsidR="002B7B27" w:rsidRPr="00D770CD" w:rsidRDefault="002B7B27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5029" w:rsidRPr="00D770CD" w14:paraId="49313637" w14:textId="77777777" w:rsidTr="00326EE2">
        <w:tc>
          <w:tcPr>
            <w:tcW w:w="537" w:type="dxa"/>
            <w:vMerge/>
            <w:tcBorders>
              <w:left w:val="single" w:sz="4" w:space="0" w:color="auto"/>
            </w:tcBorders>
          </w:tcPr>
          <w:p w14:paraId="5C23D608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65D6D5AF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7DD0802C" w14:textId="77777777" w:rsidR="00475029" w:rsidRPr="00D770CD" w:rsidRDefault="00475029" w:rsidP="00475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14:paraId="42D223E0" w14:textId="61FD7195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770CD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D770CD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79 255,89</w:t>
            </w:r>
          </w:p>
        </w:tc>
        <w:tc>
          <w:tcPr>
            <w:tcW w:w="1417" w:type="dxa"/>
          </w:tcPr>
          <w:p w14:paraId="12B72703" w14:textId="59DDE3B2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475029">
              <w:rPr>
                <w:rFonts w:ascii="Times New Roman" w:hAnsi="Times New Roman"/>
                <w:sz w:val="20"/>
              </w:rPr>
              <w:t>1 751 294,90</w:t>
            </w:r>
          </w:p>
        </w:tc>
        <w:tc>
          <w:tcPr>
            <w:tcW w:w="1276" w:type="dxa"/>
          </w:tcPr>
          <w:p w14:paraId="17606161" w14:textId="09235DB4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10537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960,99</w:t>
            </w:r>
          </w:p>
        </w:tc>
        <w:tc>
          <w:tcPr>
            <w:tcW w:w="1278" w:type="dxa"/>
          </w:tcPr>
          <w:p w14:paraId="67847E0F" w14:textId="1B383261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60E4EBA6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5029" w:rsidRPr="00D770CD" w14:paraId="13933C5C" w14:textId="77777777" w:rsidTr="00326EE2">
        <w:tc>
          <w:tcPr>
            <w:tcW w:w="537" w:type="dxa"/>
            <w:vMerge/>
            <w:tcBorders>
              <w:left w:val="single" w:sz="4" w:space="0" w:color="auto"/>
            </w:tcBorders>
          </w:tcPr>
          <w:p w14:paraId="7FF9BFEE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2B451981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14F03013" w14:textId="6FE9D998" w:rsidR="00475029" w:rsidRPr="00D770CD" w:rsidRDefault="00475029" w:rsidP="00475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 xml:space="preserve">Бюджет МО «Мирнинский район» </w:t>
            </w:r>
            <w:r>
              <w:rPr>
                <w:rFonts w:ascii="Times New Roman" w:hAnsi="Times New Roman"/>
                <w:b/>
                <w:szCs w:val="24"/>
              </w:rPr>
              <w:t>РС (Я)</w:t>
            </w:r>
          </w:p>
        </w:tc>
        <w:tc>
          <w:tcPr>
            <w:tcW w:w="1559" w:type="dxa"/>
          </w:tcPr>
          <w:p w14:paraId="5D7103F2" w14:textId="0B2ECC7A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D770CD">
              <w:rPr>
                <w:rFonts w:ascii="Times New Roman" w:hAnsi="Times New Roman"/>
                <w:sz w:val="20"/>
              </w:rPr>
              <w:t> 500 000,00</w:t>
            </w:r>
          </w:p>
        </w:tc>
        <w:tc>
          <w:tcPr>
            <w:tcW w:w="1417" w:type="dxa"/>
          </w:tcPr>
          <w:p w14:paraId="53B139D9" w14:textId="5C8D8DF4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13 590 738,97</w:t>
            </w:r>
          </w:p>
        </w:tc>
        <w:tc>
          <w:tcPr>
            <w:tcW w:w="1276" w:type="dxa"/>
          </w:tcPr>
          <w:p w14:paraId="510518FE" w14:textId="1BBA15C5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909 261,03</w:t>
            </w:r>
          </w:p>
        </w:tc>
        <w:tc>
          <w:tcPr>
            <w:tcW w:w="1278" w:type="dxa"/>
          </w:tcPr>
          <w:p w14:paraId="4B9C95F9" w14:textId="55F16404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51325928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5029" w:rsidRPr="00D770CD" w14:paraId="44F8A325" w14:textId="77777777" w:rsidTr="00326EE2">
        <w:trPr>
          <w:trHeight w:val="14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F4D52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  <w:tcBorders>
              <w:bottom w:val="single" w:sz="4" w:space="0" w:color="auto"/>
            </w:tcBorders>
          </w:tcPr>
          <w:p w14:paraId="38C60999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6AFF03" w14:textId="77777777" w:rsidR="00475029" w:rsidRPr="00D770CD" w:rsidRDefault="00475029" w:rsidP="00475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C5D40E" w14:textId="168A4479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43 328 183,00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64FF3F" w14:textId="7D4D6411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43 328 183,00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A0C56B" w14:textId="0EDB70A8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D770C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AC24FD1" w14:textId="1B1574CB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7CFCBD" w14:textId="77777777" w:rsidR="00475029" w:rsidRPr="00D770CD" w:rsidRDefault="00475029" w:rsidP="0047502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1979D08" w14:textId="77777777" w:rsidR="00C45BEA" w:rsidRPr="00D770CD" w:rsidRDefault="00C45BEA" w:rsidP="00C45BE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14:paraId="0070068A" w14:textId="77777777" w:rsidR="008D495D" w:rsidRPr="00D770CD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D770CD">
        <w:rPr>
          <w:rFonts w:ascii="Times New Roman" w:hAnsi="Times New Roman"/>
          <w:b/>
          <w:szCs w:val="24"/>
        </w:rPr>
        <w:t xml:space="preserve">Согласовано с </w:t>
      </w:r>
      <w:r w:rsidR="00B51A1A" w:rsidRPr="00D770CD">
        <w:rPr>
          <w:rFonts w:ascii="Times New Roman" w:hAnsi="Times New Roman"/>
          <w:b/>
          <w:szCs w:val="24"/>
        </w:rPr>
        <w:t>финансовым управлением</w:t>
      </w:r>
      <w:r w:rsidRPr="00D770CD">
        <w:rPr>
          <w:rFonts w:ascii="Times New Roman" w:hAnsi="Times New Roman"/>
          <w:b/>
          <w:szCs w:val="24"/>
        </w:rPr>
        <w:t>:</w:t>
      </w:r>
      <w:r w:rsidR="00DD29F3" w:rsidRPr="00D770CD">
        <w:rPr>
          <w:rFonts w:ascii="Times New Roman" w:hAnsi="Times New Roman"/>
          <w:b/>
          <w:szCs w:val="24"/>
        </w:rPr>
        <w:t xml:space="preserve"> </w:t>
      </w:r>
    </w:p>
    <w:p w14:paraId="64B78C4F" w14:textId="77777777" w:rsidR="00DD29F3" w:rsidRPr="00D770CD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D770CD">
        <w:rPr>
          <w:rFonts w:ascii="Times New Roman" w:hAnsi="Times New Roman"/>
          <w:szCs w:val="24"/>
        </w:rPr>
        <w:t>_______________________            ________________ /_____________/</w:t>
      </w:r>
    </w:p>
    <w:p w14:paraId="708EAB08" w14:textId="77777777" w:rsidR="00DD29F3" w:rsidRPr="00D770CD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D770CD">
        <w:rPr>
          <w:rFonts w:ascii="Times New Roman" w:hAnsi="Times New Roman"/>
          <w:i/>
          <w:sz w:val="20"/>
          <w:szCs w:val="24"/>
        </w:rPr>
        <w:t xml:space="preserve">                 (</w:t>
      </w:r>
      <w:r w:rsidR="00B51A1A" w:rsidRPr="00D770CD">
        <w:rPr>
          <w:rFonts w:ascii="Times New Roman" w:hAnsi="Times New Roman"/>
          <w:i/>
          <w:sz w:val="20"/>
          <w:szCs w:val="24"/>
        </w:rPr>
        <w:t xml:space="preserve">должность)  </w:t>
      </w:r>
      <w:r w:rsidRPr="00D770CD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  <w:r w:rsidRPr="00D770CD">
        <w:rPr>
          <w:rFonts w:ascii="Times New Roman" w:hAnsi="Times New Roman"/>
          <w:i/>
          <w:sz w:val="20"/>
          <w:szCs w:val="24"/>
        </w:rPr>
        <w:tab/>
      </w:r>
    </w:p>
    <w:p w14:paraId="5422ED16" w14:textId="77777777" w:rsidR="00837C76" w:rsidRPr="00D770CD" w:rsidRDefault="00837C76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14:paraId="5AEE55D5" w14:textId="77777777" w:rsidR="00EE0AFC" w:rsidRPr="00D770CD" w:rsidRDefault="00EE0AFC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t>Раздел 4.</w:t>
      </w:r>
      <w:r w:rsidRPr="00D770CD">
        <w:rPr>
          <w:b/>
          <w:sz w:val="28"/>
          <w:szCs w:val="28"/>
        </w:rPr>
        <w:t xml:space="preserve"> </w:t>
      </w:r>
      <w:r w:rsidR="00FF1A70" w:rsidRPr="00D770CD">
        <w:rPr>
          <w:b/>
          <w:sz w:val="28"/>
          <w:szCs w:val="28"/>
        </w:rPr>
        <w:t xml:space="preserve">Достижение значений целевых </w:t>
      </w:r>
      <w:r w:rsidR="006E3B03" w:rsidRPr="00D770CD">
        <w:rPr>
          <w:b/>
          <w:sz w:val="28"/>
          <w:szCs w:val="28"/>
        </w:rPr>
        <w:t>индикаторов</w:t>
      </w:r>
      <w:r w:rsidR="00FF1A70" w:rsidRPr="00D770CD">
        <w:rPr>
          <w:b/>
          <w:sz w:val="28"/>
          <w:szCs w:val="28"/>
        </w:rPr>
        <w:t xml:space="preserve"> программы</w:t>
      </w:r>
    </w:p>
    <w:p w14:paraId="045FBB5A" w14:textId="77777777" w:rsidR="00FF1A70" w:rsidRPr="00D770CD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14:paraId="67A31F8B" w14:textId="77777777" w:rsidR="00FF1A70" w:rsidRPr="00D770CD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418"/>
        <w:gridCol w:w="1417"/>
        <w:gridCol w:w="1276"/>
        <w:gridCol w:w="5953"/>
      </w:tblGrid>
      <w:tr w:rsidR="006E3B03" w:rsidRPr="00105376" w14:paraId="03F134B9" w14:textId="77777777" w:rsidTr="00FB1358">
        <w:trPr>
          <w:cantSplit/>
          <w:trHeight w:val="360"/>
          <w:tblHeader/>
        </w:trPr>
        <w:tc>
          <w:tcPr>
            <w:tcW w:w="568" w:type="dxa"/>
            <w:vMerge w:val="restart"/>
          </w:tcPr>
          <w:p w14:paraId="77FE0C02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14:paraId="681F93DF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78C8A0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B56A35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5953" w:type="dxa"/>
            <w:vAlign w:val="center"/>
          </w:tcPr>
          <w:p w14:paraId="3CB8430E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6E3B03" w:rsidRPr="00105376" w14:paraId="170387D1" w14:textId="77777777" w:rsidTr="00FB1358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14:paraId="57805F5E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14:paraId="72D781E5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9F2BD8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61EED7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45AC4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5953" w:type="dxa"/>
          </w:tcPr>
          <w:p w14:paraId="3CEACE92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326EE2" w:rsidRPr="00105376" w14:paraId="329496F3" w14:textId="77777777" w:rsidTr="00FB1358">
        <w:trPr>
          <w:cantSplit/>
          <w:trHeight w:val="1159"/>
        </w:trPr>
        <w:tc>
          <w:tcPr>
            <w:tcW w:w="568" w:type="dxa"/>
            <w:tcBorders>
              <w:bottom w:val="single" w:sz="4" w:space="0" w:color="auto"/>
            </w:tcBorders>
          </w:tcPr>
          <w:p w14:paraId="7D7E090E" w14:textId="77777777" w:rsidR="00326EE2" w:rsidRPr="00105376" w:rsidRDefault="00326EE2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672E5DC3" w14:textId="77777777" w:rsidR="00326EE2" w:rsidRPr="00105376" w:rsidRDefault="00326EE2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05376">
              <w:rPr>
                <w:rFonts w:ascii="Times New Roman" w:hAnsi="Times New Roman"/>
                <w:color w:val="000000" w:themeColor="text1"/>
                <w:szCs w:val="24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CFEF75" w14:textId="77777777" w:rsidR="00326EE2" w:rsidRPr="00105376" w:rsidRDefault="00326EE2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2251BD" w14:textId="5068708A" w:rsidR="00326EE2" w:rsidRPr="00105376" w:rsidRDefault="002B7B27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1C7" w14:textId="5E031027" w:rsidR="00326EE2" w:rsidRPr="00105376" w:rsidRDefault="002B7B27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4FEEB45" w14:textId="368F9D6F" w:rsidR="00326EE2" w:rsidRPr="00105376" w:rsidRDefault="00326EE2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D770CD" w:rsidRPr="00105376" w14:paraId="05C76DA6" w14:textId="77777777" w:rsidTr="00FB1358">
        <w:trPr>
          <w:cantSplit/>
          <w:trHeight w:val="240"/>
        </w:trPr>
        <w:tc>
          <w:tcPr>
            <w:tcW w:w="568" w:type="dxa"/>
          </w:tcPr>
          <w:p w14:paraId="096FBCCD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1EAAB3C1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  <w:p w14:paraId="15BEBE32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(нарастающим итогом)</w:t>
            </w:r>
          </w:p>
        </w:tc>
        <w:tc>
          <w:tcPr>
            <w:tcW w:w="1418" w:type="dxa"/>
            <w:shd w:val="clear" w:color="auto" w:fill="auto"/>
          </w:tcPr>
          <w:p w14:paraId="519337CA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семья</w:t>
            </w:r>
          </w:p>
          <w:p w14:paraId="17D01FFE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2668246C" w14:textId="275E020F" w:rsidR="00D770CD" w:rsidRPr="00105376" w:rsidRDefault="00AB08FE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  <w:r w:rsidR="00C83359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236" w14:textId="2E5DD36E" w:rsidR="00D770CD" w:rsidRPr="00105376" w:rsidRDefault="00013324" w:rsidP="00916C3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hAnsi="Times New Roman"/>
                <w:szCs w:val="24"/>
              </w:rPr>
              <w:t>188</w:t>
            </w:r>
          </w:p>
        </w:tc>
        <w:tc>
          <w:tcPr>
            <w:tcW w:w="5953" w:type="dxa"/>
          </w:tcPr>
          <w:p w14:paraId="28A96654" w14:textId="119E1BF2" w:rsidR="00D770CD" w:rsidRPr="00FB1358" w:rsidRDefault="0094046D" w:rsidP="00160F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В связи с</w:t>
            </w:r>
            <w:r w:rsidR="001446DD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увеличени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ем</w:t>
            </w:r>
            <w:r w:rsidR="001446DD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софин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а</w:t>
            </w:r>
            <w:r w:rsidR="001446DD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нсирования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, заявка на </w:t>
            </w:r>
            <w:r w:rsidR="00C06F35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свидетельств была увеличена.</w:t>
            </w:r>
          </w:p>
        </w:tc>
      </w:tr>
      <w:tr w:rsidR="00D770CD" w:rsidRPr="00105376" w14:paraId="2C3EF118" w14:textId="77777777" w:rsidTr="00FB1358">
        <w:trPr>
          <w:cantSplit/>
          <w:trHeight w:val="240"/>
        </w:trPr>
        <w:tc>
          <w:tcPr>
            <w:tcW w:w="568" w:type="dxa"/>
          </w:tcPr>
          <w:p w14:paraId="4EC63792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254EB3B5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418" w:type="dxa"/>
            <w:shd w:val="clear" w:color="auto" w:fill="auto"/>
          </w:tcPr>
          <w:p w14:paraId="5750EE29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семья</w:t>
            </w:r>
          </w:p>
          <w:p w14:paraId="56CD78B4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239C7B1E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452BECB0" w14:textId="489899DC" w:rsidR="00D770CD" w:rsidRPr="00105376" w:rsidRDefault="00013324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E05" w14:textId="73D5AEFC" w:rsidR="00D770CD" w:rsidRPr="00105376" w:rsidRDefault="00013324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vertAlign w:val="superscript"/>
                <w:lang w:eastAsia="hi-IN" w:bidi="hi-IN"/>
              </w:rPr>
            </w:pPr>
            <w:r w:rsidRPr="00105376">
              <w:rPr>
                <w:rFonts w:ascii="Times New Roman" w:hAnsi="Times New Roman"/>
                <w:szCs w:val="24"/>
              </w:rPr>
              <w:t>5</w:t>
            </w:r>
            <w:r w:rsidR="000E3DFE" w:rsidRPr="00105376">
              <w:rPr>
                <w:rFonts w:ascii="Times New Roman" w:hAnsi="Times New Roman"/>
                <w:szCs w:val="24"/>
              </w:rPr>
              <w:t>5</w:t>
            </w:r>
            <w:r w:rsidRPr="00105376"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</w:tcPr>
          <w:p w14:paraId="1CD4D6BE" w14:textId="00CDCB1C" w:rsidR="00D770CD" w:rsidRPr="00FB1358" w:rsidRDefault="004F1997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За счет образовавшейся экономии, в связи с заменой молодой семьи-претендента, изъявившей получить выплату в 2024 году, было выдано 1 дополнительное свидетельство, и с</w:t>
            </w:r>
            <w:r w:rsidR="00992B42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учетом выданного 1 свидетельства в 2022 году и реализованного в 2023 году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</w:tc>
      </w:tr>
      <w:tr w:rsidR="00D770CD" w:rsidRPr="00105376" w14:paraId="72DA5B23" w14:textId="77777777" w:rsidTr="00FB1358">
        <w:trPr>
          <w:cantSplit/>
          <w:trHeight w:val="240"/>
        </w:trPr>
        <w:tc>
          <w:tcPr>
            <w:tcW w:w="568" w:type="dxa"/>
          </w:tcPr>
          <w:p w14:paraId="05B3F6CC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640F91C0" w14:textId="77777777" w:rsidR="00D770CD" w:rsidRPr="00105376" w:rsidRDefault="00D770CD" w:rsidP="00326E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Доля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418" w:type="dxa"/>
            <w:shd w:val="clear" w:color="auto" w:fill="auto"/>
          </w:tcPr>
          <w:p w14:paraId="445761F2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</w:tcPr>
          <w:p w14:paraId="675549AB" w14:textId="45CC9D0E" w:rsidR="00D770CD" w:rsidRPr="00105376" w:rsidRDefault="00013324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D45" w14:textId="561A6494" w:rsidR="00D770CD" w:rsidRPr="00105376" w:rsidRDefault="00EF1EE0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35,06</w:t>
            </w:r>
          </w:p>
        </w:tc>
        <w:tc>
          <w:tcPr>
            <w:tcW w:w="5953" w:type="dxa"/>
          </w:tcPr>
          <w:p w14:paraId="4021FC57" w14:textId="0E0BC1E4" w:rsidR="00D770CD" w:rsidRPr="00FB1358" w:rsidRDefault="00A85567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В связи с внесением изменений в списки молодых семей-претендентов и семей-участников (исключени</w:t>
            </w:r>
            <w:r w:rsidR="00105376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я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, замена).</w:t>
            </w:r>
          </w:p>
        </w:tc>
      </w:tr>
      <w:tr w:rsidR="00326EE2" w:rsidRPr="00105376" w14:paraId="70ECBECC" w14:textId="77777777" w:rsidTr="00FB1358">
        <w:trPr>
          <w:cantSplit/>
          <w:trHeight w:val="240"/>
        </w:trPr>
        <w:tc>
          <w:tcPr>
            <w:tcW w:w="568" w:type="dxa"/>
          </w:tcPr>
          <w:p w14:paraId="3DE73D22" w14:textId="77777777" w:rsidR="00326EE2" w:rsidRPr="00105376" w:rsidRDefault="00326EE2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6B211F16" w14:textId="77777777" w:rsidR="00326EE2" w:rsidRPr="00105376" w:rsidRDefault="00326EE2" w:rsidP="00326E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418" w:type="dxa"/>
            <w:shd w:val="clear" w:color="auto" w:fill="auto"/>
          </w:tcPr>
          <w:p w14:paraId="70B271BF" w14:textId="77777777" w:rsidR="00326EE2" w:rsidRPr="00105376" w:rsidRDefault="00326EE2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10537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08C295D1" w14:textId="4E39C543" w:rsidR="00326EE2" w:rsidRPr="00105376" w:rsidRDefault="004B6F3E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3 </w:t>
            </w:r>
            <w:r w:rsidR="00326EE2" w:rsidRPr="00105376">
              <w:rPr>
                <w:rFonts w:ascii="Times New Roman" w:hAnsi="Times New Roman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5EB" w14:textId="1AD30C44" w:rsidR="00326EE2" w:rsidRPr="00C83359" w:rsidRDefault="001F1D92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 w:rsidRPr="001F1D92">
              <w:rPr>
                <w:rFonts w:ascii="Times New Roman" w:hAnsi="Times New Roman"/>
                <w:szCs w:val="24"/>
              </w:rPr>
              <w:t>4</w:t>
            </w:r>
            <w:r w:rsidR="00326EE2" w:rsidRPr="001F1D92">
              <w:rPr>
                <w:rFonts w:ascii="Times New Roman" w:hAnsi="Times New Roman"/>
                <w:szCs w:val="24"/>
              </w:rPr>
              <w:t xml:space="preserve"> ед.</w:t>
            </w:r>
          </w:p>
        </w:tc>
        <w:tc>
          <w:tcPr>
            <w:tcW w:w="5953" w:type="dxa"/>
          </w:tcPr>
          <w:p w14:paraId="71D35AD5" w14:textId="46F94766" w:rsidR="00482DBB" w:rsidRDefault="00482DBB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482DBB">
              <w:rPr>
                <w:rFonts w:ascii="Times New Roman" w:eastAsia="Arial" w:hAnsi="Times New Roman"/>
                <w:szCs w:val="24"/>
                <w:lang w:eastAsia="hi-IN" w:bidi="hi-IN"/>
              </w:rPr>
              <w:t>Перевыполнение плановых показателей связано с усилением работы в средствах массовой информации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  <w:p w14:paraId="0B5C4D3A" w14:textId="0FC41E84" w:rsidR="00326EE2" w:rsidRPr="001F1D92" w:rsidRDefault="004F1997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F1D9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1. </w:t>
            </w:r>
            <w:hyperlink r:id="rId8" w:history="1">
              <w:r w:rsidR="00575D65" w:rsidRPr="001F1D92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https://www.алмазный-край.рф/novosti/?id=23257</w:t>
              </w:r>
            </w:hyperlink>
          </w:p>
          <w:p w14:paraId="781CACC6" w14:textId="77777777" w:rsidR="004B6F3E" w:rsidRPr="001F1D92" w:rsidRDefault="004F1997" w:rsidP="00C8335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FF" w:themeColor="hyperlink"/>
                <w:szCs w:val="24"/>
                <w:u w:val="single"/>
                <w:lang w:eastAsia="hi-IN" w:bidi="hi-IN"/>
              </w:rPr>
            </w:pPr>
            <w:r w:rsidRPr="001F1D92">
              <w:rPr>
                <w:rFonts w:ascii="Times New Roman" w:eastAsia="Arial" w:hAnsi="Times New Roman"/>
                <w:szCs w:val="24"/>
                <w:lang w:eastAsia="hi-IN" w:bidi="hi-IN"/>
              </w:rPr>
              <w:t>2.</w:t>
            </w:r>
            <w:r w:rsidR="00B31D59" w:rsidRPr="001F1D9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4D71BD" w:rsidRPr="001F1D9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hyperlink r:id="rId9" w:history="1">
              <w:r w:rsidR="00575D65" w:rsidRPr="001F1D92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https://www.алмазный-край.рф/novosti/?id=23078</w:t>
              </w:r>
            </w:hyperlink>
            <w:r w:rsidR="00C83359" w:rsidRPr="001F1D92">
              <w:rPr>
                <w:rFonts w:ascii="Times New Roman" w:eastAsia="Arial" w:hAnsi="Times New Roman"/>
                <w:color w:val="0000FF" w:themeColor="hyperlink"/>
                <w:szCs w:val="24"/>
                <w:u w:val="single"/>
                <w:lang w:eastAsia="hi-IN" w:bidi="hi-IN"/>
              </w:rPr>
              <w:t xml:space="preserve"> </w:t>
            </w:r>
          </w:p>
          <w:p w14:paraId="444B57A1" w14:textId="12728189" w:rsidR="001F1D92" w:rsidRPr="001F1D92" w:rsidRDefault="001F1D92" w:rsidP="00C8335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color w:val="0000FF" w:themeColor="hyperlink"/>
                <w:szCs w:val="24"/>
                <w:u w:val="single"/>
                <w:lang w:eastAsia="hi-IN" w:bidi="hi-IN"/>
              </w:rPr>
            </w:pPr>
            <w:r w:rsidRPr="008859C2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  <w:r w:rsidRPr="008859C2">
              <w:rPr>
                <w:rFonts w:ascii="Times New Roman" w:eastAsia="Arial" w:hAnsi="Times New Roman"/>
                <w:color w:val="0000FF" w:themeColor="hyperlink"/>
                <w:szCs w:val="24"/>
                <w:lang w:eastAsia="hi-IN" w:bidi="hi-IN"/>
              </w:rPr>
              <w:t xml:space="preserve">. </w:t>
            </w:r>
            <w:hyperlink r:id="rId10" w:history="1">
              <w:r w:rsidRPr="001F1D92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https://mirrab.ru/aktualnye-temy/obshchestvo/podderzhka-molodyh-semei-mirninskogo-raiona/</w:t>
              </w:r>
            </w:hyperlink>
          </w:p>
          <w:p w14:paraId="3427AB8B" w14:textId="20BE9D94" w:rsidR="001F1D92" w:rsidRPr="00C83359" w:rsidRDefault="001F1D92" w:rsidP="001F1D9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 w:rsidRPr="008859C2">
              <w:rPr>
                <w:rFonts w:ascii="Times New Roman" w:eastAsia="Arial" w:hAnsi="Times New Roman"/>
                <w:color w:val="000000" w:themeColor="text1"/>
                <w:szCs w:val="24"/>
                <w:lang w:eastAsia="hi-IN" w:bidi="hi-I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8859C2">
              <w:rPr>
                <w:rFonts w:ascii="Times New Roman" w:eastAsia="Arial" w:hAnsi="Times New Roman"/>
                <w:color w:val="0000FF" w:themeColor="hyperlink"/>
                <w:szCs w:val="24"/>
                <w:lang w:eastAsia="hi-IN" w:bidi="hi-IN"/>
              </w:rPr>
              <w:t>.</w:t>
            </w:r>
            <w:r w:rsidR="008859C2">
              <w:rPr>
                <w:rFonts w:ascii="Times New Roman" w:eastAsia="Arial" w:hAnsi="Times New Roman"/>
                <w:color w:val="0000FF" w:themeColor="hyperlink"/>
                <w:szCs w:val="24"/>
                <w:u w:val="single"/>
                <w:lang w:eastAsia="hi-IN" w:bidi="hi-IN"/>
              </w:rPr>
              <w:t xml:space="preserve"> </w:t>
            </w:r>
            <w:r w:rsidRPr="001F1D92">
              <w:rPr>
                <w:rFonts w:ascii="Times New Roman" w:eastAsia="Arial" w:hAnsi="Times New Roman"/>
                <w:color w:val="0000FF" w:themeColor="hyperlink"/>
                <w:szCs w:val="24"/>
                <w:u w:val="single"/>
                <w:lang w:eastAsia="hi-IN" w:bidi="hi-IN"/>
              </w:rPr>
              <w:t>https://minmol.sakha.gov.ru/news/front/view/id/2243175</w:t>
            </w:r>
          </w:p>
        </w:tc>
      </w:tr>
    </w:tbl>
    <w:p w14:paraId="45608701" w14:textId="77777777" w:rsidR="006D0F6E" w:rsidRPr="00013324" w:rsidRDefault="006D0F6E" w:rsidP="00013324">
      <w:pPr>
        <w:pStyle w:val="ad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outlineLvl w:val="0"/>
        <w:rPr>
          <w:sz w:val="18"/>
          <w:szCs w:val="18"/>
        </w:rPr>
      </w:pPr>
      <w:r w:rsidRPr="00013324">
        <w:rPr>
          <w:sz w:val="18"/>
          <w:szCs w:val="18"/>
        </w:rPr>
        <w:t>Статистика индикатора ранее не велась, т.к. мероприятие осуществляется впервые с разработкой программы.</w:t>
      </w:r>
    </w:p>
    <w:p w14:paraId="0E06E552" w14:textId="67689EEE" w:rsidR="00013324" w:rsidRPr="00013324" w:rsidRDefault="006D0F6E" w:rsidP="00013324">
      <w:pPr>
        <w:ind w:left="709"/>
        <w:jc w:val="both"/>
        <w:rPr>
          <w:rFonts w:ascii="Times New Roman" w:hAnsi="Times New Roman"/>
          <w:sz w:val="18"/>
          <w:szCs w:val="18"/>
        </w:rPr>
      </w:pPr>
      <w:r w:rsidRPr="00013324">
        <w:rPr>
          <w:rFonts w:ascii="Times New Roman" w:hAnsi="Times New Roman"/>
          <w:sz w:val="18"/>
          <w:szCs w:val="18"/>
        </w:rPr>
        <w:t xml:space="preserve"> Примечание: Показатели индикаторов с 1 по 3 подлежат </w:t>
      </w:r>
      <w:r w:rsidRPr="00013324">
        <w:rPr>
          <w:rFonts w:ascii="Times New Roman" w:hAnsi="Times New Roman"/>
          <w:color w:val="000000"/>
          <w:sz w:val="18"/>
          <w:szCs w:val="18"/>
        </w:rPr>
        <w:t>ежегодному уточнению исходя из возможностей федерального, республиканского и муниципального бюджетов  на соответствующий</w:t>
      </w:r>
      <w:r w:rsidR="0001332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13324">
        <w:rPr>
          <w:rFonts w:ascii="Times New Roman" w:hAnsi="Times New Roman"/>
          <w:color w:val="000000"/>
          <w:sz w:val="18"/>
          <w:szCs w:val="18"/>
        </w:rPr>
        <w:t>год.</w:t>
      </w:r>
      <w:r w:rsidRPr="00013324">
        <w:rPr>
          <w:rFonts w:ascii="Times New Roman" w:hAnsi="Times New Roman"/>
          <w:sz w:val="18"/>
          <w:szCs w:val="18"/>
        </w:rPr>
        <w:t xml:space="preserve">  </w:t>
      </w:r>
    </w:p>
    <w:p w14:paraId="35DA8BB9" w14:textId="2C69C507" w:rsidR="00013324" w:rsidRPr="00013324" w:rsidRDefault="00013324" w:rsidP="00013324">
      <w:pPr>
        <w:ind w:left="709"/>
        <w:jc w:val="both"/>
        <w:rPr>
          <w:rFonts w:ascii="Times New Roman" w:hAnsi="Times New Roman"/>
          <w:sz w:val="18"/>
          <w:szCs w:val="18"/>
        </w:rPr>
      </w:pPr>
      <w:r w:rsidRPr="00013324">
        <w:rPr>
          <w:rFonts w:ascii="Times New Roman" w:hAnsi="Times New Roman"/>
          <w:sz w:val="18"/>
          <w:szCs w:val="18"/>
        </w:rPr>
        <w:t xml:space="preserve">* - </w:t>
      </w:r>
      <w:r>
        <w:rPr>
          <w:rFonts w:ascii="Times New Roman" w:hAnsi="Times New Roman"/>
          <w:sz w:val="18"/>
          <w:szCs w:val="18"/>
        </w:rPr>
        <w:t>С учетом выданного 1 свидетельства в 2022 году и реализованного в 2023 году.</w:t>
      </w:r>
    </w:p>
    <w:p w14:paraId="5145A6F1" w14:textId="1FCB2FF5" w:rsidR="006D0F6E" w:rsidRPr="00D770CD" w:rsidRDefault="006D0F6E" w:rsidP="00BF5E4F">
      <w:pPr>
        <w:ind w:left="567" w:hanging="633"/>
        <w:jc w:val="both"/>
        <w:rPr>
          <w:rFonts w:ascii="Times New Roman" w:hAnsi="Times New Roman"/>
          <w:sz w:val="20"/>
        </w:rPr>
      </w:pPr>
      <w:r w:rsidRPr="00D770CD">
        <w:rPr>
          <w:szCs w:val="24"/>
        </w:rPr>
        <w:t xml:space="preserve">     </w:t>
      </w:r>
      <w:r w:rsidR="00BF5E4F" w:rsidRPr="00D770CD">
        <w:rPr>
          <w:rFonts w:ascii="Times New Roman" w:hAnsi="Times New Roman"/>
          <w:sz w:val="20"/>
        </w:rPr>
        <w:t xml:space="preserve">   </w:t>
      </w:r>
    </w:p>
    <w:p w14:paraId="78225652" w14:textId="680B1FCA" w:rsidR="006E3B03" w:rsidRPr="00D770CD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70CD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D770CD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14:paraId="585681C5" w14:textId="77777777" w:rsidR="00AA3308" w:rsidRPr="00D770CD" w:rsidRDefault="00AA3308" w:rsidP="00AA330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0"/>
        </w:rPr>
      </w:pPr>
    </w:p>
    <w:tbl>
      <w:tblPr>
        <w:tblW w:w="14992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603"/>
        <w:gridCol w:w="1292"/>
        <w:gridCol w:w="1919"/>
        <w:gridCol w:w="2820"/>
        <w:gridCol w:w="2448"/>
        <w:gridCol w:w="2235"/>
      </w:tblGrid>
      <w:tr w:rsidR="00AA3308" w:rsidRPr="00D770CD" w14:paraId="4200633B" w14:textId="77777777" w:rsidTr="00377FB8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57AF" w14:textId="77777777" w:rsidR="00AA3308" w:rsidRPr="00D770CD" w:rsidRDefault="00AA3308" w:rsidP="00C8335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8461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52BC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B370" w14:textId="77777777" w:rsidR="00AA3308" w:rsidRPr="00D770CD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B1EC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A3308" w:rsidRPr="00D770CD" w14:paraId="717818FC" w14:textId="77777777" w:rsidTr="00377FB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BA6A0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419F3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4403D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5081" w14:textId="77777777" w:rsidR="00AA3308" w:rsidRPr="00D770CD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57E0" w14:textId="0C2C20A7" w:rsidR="00AA3308" w:rsidRPr="00D770CD" w:rsidRDefault="00004ADC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259D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A79E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A3308" w:rsidRPr="00D770CD" w14:paraId="5491E6DB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6B6B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A2B1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2A54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C409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8037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63AC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7EF9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7</w:t>
            </w:r>
          </w:p>
        </w:tc>
      </w:tr>
      <w:tr w:rsidR="00377FB8" w:rsidRPr="00D770CD" w14:paraId="5E9CB696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3593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3652" w14:textId="77777777" w:rsidR="00377FB8" w:rsidRPr="00D770CD" w:rsidRDefault="00377FB8" w:rsidP="00377FB8">
            <w:pPr>
              <w:rPr>
                <w:rFonts w:ascii="Times New Roman" w:hAnsi="Times New Roman"/>
                <w:color w:val="FF0000"/>
              </w:rPr>
            </w:pPr>
            <w:r w:rsidRPr="00D770CD">
              <w:rPr>
                <w:rFonts w:ascii="Times New Roman" w:hAnsi="Times New Roman"/>
                <w:color w:val="000000" w:themeColor="text1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  <w:r w:rsidRPr="00D770CD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D39B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  <w:r w:rsidRPr="00D770CD">
              <w:rPr>
                <w:rFonts w:ascii="Times New Roman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F032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D770CD"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14:paraId="408B96FD" w14:textId="087742BC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463F" w14:textId="77777777" w:rsidR="00377FB8" w:rsidRPr="00D770CD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D770CD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 w:rsidRPr="00D770CD"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 w:rsidRPr="00D770C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выданных свидетельств;</w:t>
            </w:r>
          </w:p>
          <w:p w14:paraId="2B8FACAA" w14:textId="7BD768BD" w:rsidR="00377FB8" w:rsidRPr="00D770CD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770C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en-US"/>
              </w:rPr>
              <w:t>b</w:t>
            </w:r>
            <w:r w:rsidRPr="00D770C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 w:rsidRPr="00D770CD">
              <w:rPr>
                <w:rFonts w:ascii="Times New Roman" w:hAnsi="Times New Roman"/>
                <w:b w:val="0"/>
                <w:sz w:val="20"/>
                <w:szCs w:val="20"/>
              </w:rPr>
              <w:t>количество с</w:t>
            </w:r>
            <w:r w:rsidRPr="00D770C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видетельств предусмотренных Соглашением.</w:t>
            </w:r>
            <w:r w:rsidR="00232B9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232B9A" w:rsidRPr="00232B9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53/53*100=100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BE10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Соглашение между МО «Мирнинский район» и Министерством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5084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D770CD" w14:paraId="16BEA298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8224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7D42" w14:textId="48CB7756" w:rsidR="00377FB8" w:rsidRPr="00D770CD" w:rsidRDefault="00377FB8" w:rsidP="00377FB8">
            <w:pPr>
              <w:rPr>
                <w:rFonts w:ascii="Times New Roman" w:hAnsi="Times New Roman"/>
              </w:rPr>
            </w:pPr>
            <w:r w:rsidRPr="00D770CD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</w:t>
            </w:r>
            <w:r w:rsidR="003670DA">
              <w:rPr>
                <w:rFonts w:ascii="Times New Roman" w:hAnsi="Times New Roman"/>
              </w:rPr>
              <w:t xml:space="preserve"> </w:t>
            </w:r>
            <w:r w:rsidR="003670DA" w:rsidRPr="003670DA">
              <w:rPr>
                <w:rFonts w:ascii="Times New Roman" w:hAnsi="Times New Roman"/>
              </w:rPr>
              <w:t>(нарастающим итогом)</w:t>
            </w:r>
            <w:r w:rsidR="00367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598A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семья</w:t>
            </w:r>
          </w:p>
          <w:p w14:paraId="38DFFA0B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5C08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3ED4" w14:textId="77777777" w:rsidR="00377FB8" w:rsidRPr="00D770CD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 w:rsidRPr="00D770CD">
              <w:rPr>
                <w:rFonts w:ascii="Times New Roman" w:hAnsi="Times New Roman"/>
                <w:sz w:val="20"/>
                <w:lang w:eastAsia="en-US"/>
              </w:rPr>
              <w:t>В соответствии с постановлением Правительства РС (Я) от 01.04.2020г. № 65 расчет производится исходя из размера общей площади жилого помещения, установленного для семей разной численности, количества членов молодой семьи и норматива стоимости 1 кв. м. общей площади жилья по МО, в котором молодая семья включена в список участников.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0D08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szCs w:val="24"/>
                <w:lang w:eastAsia="en-US"/>
              </w:rPr>
              <w:t xml:space="preserve">Утвержденный </w:t>
            </w: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Министерством строительства </w:t>
            </w:r>
            <w:r w:rsidRPr="00D770CD">
              <w:rPr>
                <w:rFonts w:ascii="Times New Roman" w:hAnsi="Times New Roman"/>
                <w:szCs w:val="24"/>
                <w:lang w:eastAsia="en-US"/>
              </w:rPr>
              <w:t>РС (Я) список молодых семей – претендентов на получение социальных выплат по МО «Мирнинский район»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A05C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D770CD" w14:paraId="661C6294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6B66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FB27" w14:textId="77777777" w:rsidR="00377FB8" w:rsidRPr="00D770CD" w:rsidRDefault="00377FB8" w:rsidP="00377FB8">
            <w:pPr>
              <w:rPr>
                <w:rFonts w:ascii="Times New Roman" w:hAnsi="Times New Roman"/>
              </w:rPr>
            </w:pPr>
            <w:r w:rsidRPr="00D770CD">
              <w:rPr>
                <w:rFonts w:ascii="Times New Roman" w:hAnsi="Times New Roman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CB81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семья</w:t>
            </w:r>
          </w:p>
          <w:p w14:paraId="7A92E083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6FBBFAD2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4699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1C3F" w14:textId="77777777" w:rsidR="00377FB8" w:rsidRPr="00D770CD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 w:rsidRPr="00D770CD">
              <w:rPr>
                <w:rFonts w:ascii="Times New Roman" w:hAnsi="Times New Roman"/>
                <w:sz w:val="20"/>
                <w:lang w:eastAsia="en-US"/>
              </w:rPr>
              <w:t>В соответствии с утвержденными Министерством строительства РС (Я) списками молодых семей – претендентов на получение социальных выплат по МО «Мирнинский район» РС (Я).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6D5D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Распоряжение Главы района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3F69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D770CD" w14:paraId="79230E33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B3E3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E96C" w14:textId="04FED4A4" w:rsidR="00377FB8" w:rsidRPr="00D770CD" w:rsidRDefault="004140C7" w:rsidP="00377F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4140C7">
              <w:rPr>
                <w:rFonts w:ascii="Times New Roman" w:hAnsi="Times New Roman"/>
                <w:szCs w:val="24"/>
              </w:rPr>
              <w:t xml:space="preserve">Доля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</w:t>
            </w:r>
            <w:r w:rsidRPr="004140C7">
              <w:rPr>
                <w:rFonts w:ascii="Times New Roman" w:hAnsi="Times New Roman"/>
                <w:szCs w:val="24"/>
              </w:rPr>
              <w:lastRenderedPageBreak/>
              <w:t>молодых семей, нуждающихся в улучшении жилищных условий по району)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CBE5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ED2D" w14:textId="77777777" w:rsidR="00377FB8" w:rsidRPr="00B618E9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B618E9"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14:paraId="38D76750" w14:textId="77777777" w:rsidR="00EF1EE0" w:rsidRPr="00B618E9" w:rsidRDefault="00EF1EE0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  <w:p w14:paraId="1EDD9491" w14:textId="77777777" w:rsidR="00377FB8" w:rsidRPr="00C83359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3659" w14:textId="77777777" w:rsidR="00377FB8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D770CD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 w:rsidRPr="00D770CD"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 w:rsidRPr="00D770C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молодых семей, которые улучшат жилищные условия при реализации свидетельств;</w:t>
            </w:r>
          </w:p>
          <w:p w14:paraId="42491B0B" w14:textId="77777777" w:rsidR="00377FB8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D770CD"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b</w:t>
            </w:r>
            <w:r w:rsidRPr="00D770CD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- </w:t>
            </w:r>
            <w:r w:rsidRPr="00D770CD">
              <w:rPr>
                <w:rFonts w:ascii="Times New Roman" w:hAnsi="Times New Roman"/>
                <w:sz w:val="20"/>
                <w:lang w:eastAsia="en-US"/>
              </w:rPr>
              <w:t xml:space="preserve">общее количество молодых семей, нуждающихся в улучшении </w:t>
            </w:r>
            <w:r w:rsidRPr="00D770CD">
              <w:rPr>
                <w:rFonts w:ascii="Times New Roman" w:hAnsi="Times New Roman"/>
                <w:sz w:val="20"/>
                <w:lang w:eastAsia="en-US"/>
              </w:rPr>
              <w:lastRenderedPageBreak/>
              <w:t>жилищных условий по району</w:t>
            </w:r>
            <w:r w:rsidRPr="00D770CD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.</w:t>
            </w:r>
          </w:p>
          <w:p w14:paraId="51C6CC99" w14:textId="4E21AA33" w:rsidR="00232B9A" w:rsidRPr="00D770CD" w:rsidRDefault="00232B9A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 w:rsidRPr="00232B9A">
              <w:rPr>
                <w:rFonts w:ascii="Times New Roman" w:hAnsi="Times New Roman"/>
                <w:sz w:val="20"/>
                <w:lang w:eastAsia="en-US"/>
              </w:rPr>
              <w:t>54/154*100=35,06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E25F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Периодическая отчетность в Министерство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39B7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D770CD" w14:paraId="3D7253DD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A9F2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86A6" w14:textId="77777777" w:rsidR="00377FB8" w:rsidRPr="00D770CD" w:rsidRDefault="00377FB8" w:rsidP="00377F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7110" w14:textId="77777777" w:rsidR="00377FB8" w:rsidRPr="00D770CD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5DF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9BA8" w14:textId="77777777" w:rsidR="00377FB8" w:rsidRPr="00D770CD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 w:rsidRPr="00D770CD">
              <w:rPr>
                <w:rFonts w:ascii="Times New Roman" w:hAnsi="Times New Roman"/>
                <w:sz w:val="20"/>
                <w:lang w:eastAsia="en-US"/>
              </w:rPr>
              <w:t>В соответствии с муниципальной программой «Обеспечение жильем молодых семей».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483C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Статьи и сюжеты в СМИ о выполнении мероприятий Программы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F539" w14:textId="77777777" w:rsidR="00377FB8" w:rsidRPr="00D770C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D770CD">
              <w:rPr>
                <w:rFonts w:ascii="Times New Roman" w:hAnsi="Times New Roman"/>
                <w:color w:val="000000"/>
                <w:szCs w:val="24"/>
                <w:lang w:eastAsia="en-US"/>
              </w:rPr>
              <w:t>Единовременный учет КИО</w:t>
            </w:r>
          </w:p>
        </w:tc>
      </w:tr>
    </w:tbl>
    <w:p w14:paraId="301A6D9C" w14:textId="77777777" w:rsid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0EBCF6D" w14:textId="77777777" w:rsid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CCDFEE9" w14:textId="466F3F96" w:rsidR="004E5F9B" w:rsidRP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Первый з</w:t>
      </w:r>
      <w:r w:rsidR="004E5F9B" w:rsidRPr="00D770CD">
        <w:rPr>
          <w:rFonts w:ascii="Times New Roman" w:hAnsi="Times New Roman"/>
          <w:b/>
          <w:sz w:val="28"/>
          <w:szCs w:val="28"/>
        </w:rPr>
        <w:t>аместитель Главы</w:t>
      </w:r>
    </w:p>
    <w:p w14:paraId="791B8E76" w14:textId="06D6D645" w:rsidR="004E5F9B" w:rsidRPr="00D770CD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Администрации района</w:t>
      </w:r>
      <w:r w:rsidR="00D770CD" w:rsidRPr="00D770CD">
        <w:rPr>
          <w:rFonts w:ascii="Times New Roman" w:hAnsi="Times New Roman"/>
          <w:b/>
          <w:sz w:val="28"/>
          <w:szCs w:val="28"/>
        </w:rPr>
        <w:tab/>
      </w:r>
      <w:r w:rsidR="00D770CD" w:rsidRPr="00D770CD">
        <w:rPr>
          <w:rFonts w:ascii="Times New Roman" w:hAnsi="Times New Roman"/>
          <w:b/>
          <w:sz w:val="28"/>
          <w:szCs w:val="28"/>
        </w:rPr>
        <w:tab/>
      </w:r>
      <w:r w:rsidRPr="00D770CD">
        <w:rPr>
          <w:rFonts w:ascii="Times New Roman" w:hAnsi="Times New Roman"/>
          <w:b/>
          <w:sz w:val="28"/>
          <w:szCs w:val="28"/>
        </w:rPr>
        <w:t xml:space="preserve"> ________________    </w:t>
      </w:r>
      <w:r w:rsidRPr="00D770CD">
        <w:rPr>
          <w:rFonts w:ascii="Times New Roman" w:hAnsi="Times New Roman"/>
          <w:b/>
          <w:sz w:val="28"/>
          <w:szCs w:val="28"/>
        </w:rPr>
        <w:tab/>
      </w:r>
      <w:r w:rsidR="00D770CD">
        <w:rPr>
          <w:rFonts w:ascii="Times New Roman" w:hAnsi="Times New Roman"/>
          <w:b/>
          <w:sz w:val="28"/>
          <w:szCs w:val="28"/>
        </w:rPr>
        <w:t xml:space="preserve">       </w:t>
      </w:r>
      <w:r w:rsidR="00121BC6" w:rsidRPr="00D770CD">
        <w:rPr>
          <w:rFonts w:ascii="Times New Roman" w:hAnsi="Times New Roman"/>
          <w:b/>
          <w:sz w:val="28"/>
          <w:szCs w:val="28"/>
        </w:rPr>
        <w:t>Ширинский Д.А.</w:t>
      </w:r>
    </w:p>
    <w:p w14:paraId="31354C0A" w14:textId="7EBFA27A" w:rsidR="004E5F9B" w:rsidRPr="00013324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sz w:val="18"/>
          <w:szCs w:val="18"/>
        </w:rPr>
        <w:t xml:space="preserve">      </w:t>
      </w:r>
      <w:r w:rsidRPr="00013324">
        <w:rPr>
          <w:rFonts w:ascii="Times New Roman" w:hAnsi="Times New Roman"/>
          <w:sz w:val="18"/>
          <w:szCs w:val="18"/>
        </w:rPr>
        <w:tab/>
        <w:t xml:space="preserve">        </w:t>
      </w:r>
      <w:r w:rsidRPr="00013324">
        <w:rPr>
          <w:rFonts w:ascii="Times New Roman" w:hAnsi="Times New Roman"/>
          <w:i/>
          <w:sz w:val="18"/>
          <w:szCs w:val="18"/>
        </w:rPr>
        <w:t>(подпись)</w:t>
      </w:r>
      <w:r w:rsidRPr="00013324">
        <w:rPr>
          <w:rFonts w:ascii="Times New Roman" w:hAnsi="Times New Roman"/>
          <w:sz w:val="18"/>
          <w:szCs w:val="18"/>
        </w:rPr>
        <w:tab/>
      </w:r>
      <w:r w:rsidRPr="00013324">
        <w:rPr>
          <w:rFonts w:ascii="Times New Roman" w:hAnsi="Times New Roman"/>
          <w:sz w:val="18"/>
          <w:szCs w:val="18"/>
        </w:rPr>
        <w:tab/>
        <w:t xml:space="preserve">                    </w:t>
      </w:r>
      <w:r w:rsidR="00013324">
        <w:rPr>
          <w:rFonts w:ascii="Times New Roman" w:hAnsi="Times New Roman"/>
          <w:sz w:val="18"/>
          <w:szCs w:val="18"/>
        </w:rPr>
        <w:t xml:space="preserve">         </w:t>
      </w:r>
      <w:r w:rsidRPr="00013324">
        <w:rPr>
          <w:rFonts w:ascii="Times New Roman" w:hAnsi="Times New Roman"/>
          <w:i/>
          <w:sz w:val="18"/>
          <w:szCs w:val="18"/>
        </w:rPr>
        <w:t>(расшифровка подписи)</w:t>
      </w:r>
    </w:p>
    <w:p w14:paraId="64B2E92F" w14:textId="77777777" w:rsidR="004E5F9B" w:rsidRPr="00013324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18"/>
          <w:szCs w:val="18"/>
        </w:rPr>
      </w:pPr>
    </w:p>
    <w:p w14:paraId="3EA889D7" w14:textId="77777777" w:rsidR="00354052" w:rsidRPr="00D770CD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62BCC7CF" w14:textId="77777777" w:rsidR="00354052" w:rsidRPr="00D770CD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7F4A2DB5" w14:textId="77777777" w:rsidR="004E5F9B" w:rsidRPr="00D770CD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33093572" w14:textId="205EB4BF" w:rsidR="004E5F9B" w:rsidRPr="00D770CD" w:rsidRDefault="004E5F9B" w:rsidP="00D770CD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 xml:space="preserve">Координатор:   </w:t>
      </w:r>
    </w:p>
    <w:p w14:paraId="0354179B" w14:textId="76CC28AE" w:rsidR="004E5F9B" w:rsidRPr="00D770CD" w:rsidRDefault="000E3DFE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4E5F9B" w:rsidRPr="00D770CD">
        <w:rPr>
          <w:rFonts w:ascii="Times New Roman" w:hAnsi="Times New Roman"/>
          <w:b/>
          <w:sz w:val="28"/>
          <w:szCs w:val="28"/>
        </w:rPr>
        <w:t>Председател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4E5F9B" w:rsidRPr="00D770CD">
        <w:rPr>
          <w:rFonts w:ascii="Times New Roman" w:hAnsi="Times New Roman"/>
          <w:b/>
          <w:sz w:val="28"/>
          <w:szCs w:val="28"/>
        </w:rPr>
        <w:t xml:space="preserve"> МКУ «КИО»   ________________         </w:t>
      </w:r>
      <w:r w:rsidR="00D770CD">
        <w:rPr>
          <w:rFonts w:ascii="Times New Roman" w:hAnsi="Times New Roman"/>
          <w:b/>
          <w:sz w:val="28"/>
          <w:szCs w:val="28"/>
        </w:rPr>
        <w:t xml:space="preserve">   </w:t>
      </w:r>
      <w:r w:rsidR="00013324">
        <w:rPr>
          <w:rFonts w:ascii="Times New Roman" w:hAnsi="Times New Roman"/>
          <w:b/>
          <w:sz w:val="28"/>
          <w:szCs w:val="28"/>
        </w:rPr>
        <w:t>Е.А. Куркова</w:t>
      </w:r>
    </w:p>
    <w:p w14:paraId="4C1A49D5" w14:textId="60CD0901" w:rsidR="00531D15" w:rsidRPr="00013324" w:rsidRDefault="004E5F9B" w:rsidP="00C1472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013324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013324">
        <w:rPr>
          <w:rFonts w:ascii="Times New Roman" w:hAnsi="Times New Roman"/>
          <w:i/>
          <w:sz w:val="18"/>
          <w:szCs w:val="18"/>
        </w:rPr>
        <w:t>(должность)</w:t>
      </w:r>
      <w:r w:rsidRPr="00013324">
        <w:rPr>
          <w:rFonts w:ascii="Times New Roman" w:hAnsi="Times New Roman"/>
          <w:b/>
          <w:sz w:val="18"/>
          <w:szCs w:val="18"/>
        </w:rPr>
        <w:tab/>
        <w:t xml:space="preserve">    </w:t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  <w:t xml:space="preserve"> </w:t>
      </w:r>
      <w:r w:rsidR="00013324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013324">
        <w:rPr>
          <w:rFonts w:ascii="Times New Roman" w:hAnsi="Times New Roman"/>
          <w:i/>
          <w:sz w:val="18"/>
          <w:szCs w:val="18"/>
        </w:rPr>
        <w:t>(подпись)</w:t>
      </w:r>
      <w:r w:rsidRPr="00013324">
        <w:rPr>
          <w:rFonts w:ascii="Times New Roman" w:hAnsi="Times New Roman"/>
          <w:sz w:val="18"/>
          <w:szCs w:val="18"/>
        </w:rPr>
        <w:tab/>
        <w:t xml:space="preserve"> </w:t>
      </w:r>
      <w:r w:rsidR="00013324">
        <w:rPr>
          <w:rFonts w:ascii="Times New Roman" w:hAnsi="Times New Roman"/>
          <w:sz w:val="18"/>
          <w:szCs w:val="18"/>
        </w:rPr>
        <w:t xml:space="preserve">                     </w:t>
      </w:r>
      <w:r w:rsidRPr="00013324">
        <w:rPr>
          <w:rFonts w:ascii="Times New Roman" w:hAnsi="Times New Roman"/>
          <w:sz w:val="18"/>
          <w:szCs w:val="18"/>
        </w:rPr>
        <w:t xml:space="preserve"> </w:t>
      </w:r>
      <w:r w:rsidRPr="00013324">
        <w:rPr>
          <w:rFonts w:ascii="Times New Roman" w:hAnsi="Times New Roman"/>
          <w:i/>
          <w:sz w:val="18"/>
          <w:szCs w:val="18"/>
        </w:rPr>
        <w:t>(расшифровка подписи)</w:t>
      </w:r>
    </w:p>
    <w:sectPr w:rsidR="00531D15" w:rsidRPr="00013324" w:rsidSect="00BF5E4F">
      <w:pgSz w:w="16838" w:h="11906" w:orient="landscape"/>
      <w:pgMar w:top="426" w:right="1134" w:bottom="284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25CD" w14:textId="77777777" w:rsidR="00B250BE" w:rsidRDefault="00B250BE">
      <w:r>
        <w:separator/>
      </w:r>
    </w:p>
  </w:endnote>
  <w:endnote w:type="continuationSeparator" w:id="0">
    <w:p w14:paraId="0EA37610" w14:textId="77777777" w:rsidR="00B250BE" w:rsidRDefault="00B2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5DCF" w14:textId="77777777" w:rsidR="00B250BE" w:rsidRDefault="00B250BE">
      <w:r>
        <w:separator/>
      </w:r>
    </w:p>
  </w:footnote>
  <w:footnote w:type="continuationSeparator" w:id="0">
    <w:p w14:paraId="0B136AF4" w14:textId="77777777" w:rsidR="00B250BE" w:rsidRDefault="00B2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0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6"/>
  </w:num>
  <w:num w:numId="5">
    <w:abstractNumId w:val="37"/>
  </w:num>
  <w:num w:numId="6">
    <w:abstractNumId w:val="7"/>
  </w:num>
  <w:num w:numId="7">
    <w:abstractNumId w:val="8"/>
  </w:num>
  <w:num w:numId="8">
    <w:abstractNumId w:val="43"/>
  </w:num>
  <w:num w:numId="9">
    <w:abstractNumId w:val="40"/>
  </w:num>
  <w:num w:numId="10">
    <w:abstractNumId w:val="12"/>
  </w:num>
  <w:num w:numId="11">
    <w:abstractNumId w:val="4"/>
  </w:num>
  <w:num w:numId="12">
    <w:abstractNumId w:val="44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6"/>
  </w:num>
  <w:num w:numId="18">
    <w:abstractNumId w:val="39"/>
  </w:num>
  <w:num w:numId="19">
    <w:abstractNumId w:val="5"/>
  </w:num>
  <w:num w:numId="20">
    <w:abstractNumId w:val="17"/>
  </w:num>
  <w:num w:numId="21">
    <w:abstractNumId w:val="9"/>
  </w:num>
  <w:num w:numId="22">
    <w:abstractNumId w:val="41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0"/>
  </w:num>
  <w:num w:numId="29">
    <w:abstractNumId w:val="27"/>
  </w:num>
  <w:num w:numId="30">
    <w:abstractNumId w:val="42"/>
  </w:num>
  <w:num w:numId="31">
    <w:abstractNumId w:val="21"/>
  </w:num>
  <w:num w:numId="32">
    <w:abstractNumId w:val="29"/>
  </w:num>
  <w:num w:numId="33">
    <w:abstractNumId w:val="10"/>
  </w:num>
  <w:num w:numId="34">
    <w:abstractNumId w:val="18"/>
  </w:num>
  <w:num w:numId="35">
    <w:abstractNumId w:val="30"/>
  </w:num>
  <w:num w:numId="36">
    <w:abstractNumId w:val="33"/>
  </w:num>
  <w:num w:numId="37">
    <w:abstractNumId w:val="15"/>
  </w:num>
  <w:num w:numId="38">
    <w:abstractNumId w:val="38"/>
  </w:num>
  <w:num w:numId="39">
    <w:abstractNumId w:val="2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C90"/>
    <w:rsid w:val="00001A27"/>
    <w:rsid w:val="00002A36"/>
    <w:rsid w:val="00004ADC"/>
    <w:rsid w:val="00007B66"/>
    <w:rsid w:val="000109AD"/>
    <w:rsid w:val="00010CFE"/>
    <w:rsid w:val="000117B7"/>
    <w:rsid w:val="000131F0"/>
    <w:rsid w:val="00013324"/>
    <w:rsid w:val="0001400E"/>
    <w:rsid w:val="00020EF9"/>
    <w:rsid w:val="0002550D"/>
    <w:rsid w:val="00027A37"/>
    <w:rsid w:val="00040DFC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28BF"/>
    <w:rsid w:val="000942E4"/>
    <w:rsid w:val="00094CBD"/>
    <w:rsid w:val="0009677E"/>
    <w:rsid w:val="000A5C28"/>
    <w:rsid w:val="000B180A"/>
    <w:rsid w:val="000C04CB"/>
    <w:rsid w:val="000C0A4D"/>
    <w:rsid w:val="000C0D1F"/>
    <w:rsid w:val="000C52DD"/>
    <w:rsid w:val="000C54AD"/>
    <w:rsid w:val="000C5735"/>
    <w:rsid w:val="000D53F1"/>
    <w:rsid w:val="000D62EC"/>
    <w:rsid w:val="000E14EB"/>
    <w:rsid w:val="000E3DFE"/>
    <w:rsid w:val="000E4486"/>
    <w:rsid w:val="000F0C6C"/>
    <w:rsid w:val="000F1C10"/>
    <w:rsid w:val="000F442C"/>
    <w:rsid w:val="000F7029"/>
    <w:rsid w:val="000F7F6D"/>
    <w:rsid w:val="00102F60"/>
    <w:rsid w:val="00105376"/>
    <w:rsid w:val="00106900"/>
    <w:rsid w:val="00106D12"/>
    <w:rsid w:val="00110904"/>
    <w:rsid w:val="00117774"/>
    <w:rsid w:val="001212C0"/>
    <w:rsid w:val="00121689"/>
    <w:rsid w:val="00121777"/>
    <w:rsid w:val="00121BC6"/>
    <w:rsid w:val="0012243F"/>
    <w:rsid w:val="00125003"/>
    <w:rsid w:val="00132E2E"/>
    <w:rsid w:val="0014319B"/>
    <w:rsid w:val="001446DD"/>
    <w:rsid w:val="00144973"/>
    <w:rsid w:val="0014525D"/>
    <w:rsid w:val="00151B40"/>
    <w:rsid w:val="001542CA"/>
    <w:rsid w:val="00154EBC"/>
    <w:rsid w:val="001560A6"/>
    <w:rsid w:val="00160F41"/>
    <w:rsid w:val="001629F9"/>
    <w:rsid w:val="001837EC"/>
    <w:rsid w:val="0018533D"/>
    <w:rsid w:val="001906E4"/>
    <w:rsid w:val="0019251D"/>
    <w:rsid w:val="00192952"/>
    <w:rsid w:val="00192B47"/>
    <w:rsid w:val="001936A5"/>
    <w:rsid w:val="001A6D9D"/>
    <w:rsid w:val="001B1F82"/>
    <w:rsid w:val="001B2D9A"/>
    <w:rsid w:val="001B4F2E"/>
    <w:rsid w:val="001B5607"/>
    <w:rsid w:val="001C34AC"/>
    <w:rsid w:val="001C3B95"/>
    <w:rsid w:val="001C6379"/>
    <w:rsid w:val="001D258C"/>
    <w:rsid w:val="001E241E"/>
    <w:rsid w:val="001E674F"/>
    <w:rsid w:val="001E7D20"/>
    <w:rsid w:val="001F147F"/>
    <w:rsid w:val="001F1D92"/>
    <w:rsid w:val="001F4C70"/>
    <w:rsid w:val="001F4FD2"/>
    <w:rsid w:val="001F64D9"/>
    <w:rsid w:val="00204A43"/>
    <w:rsid w:val="00206CFE"/>
    <w:rsid w:val="00210CFE"/>
    <w:rsid w:val="00222813"/>
    <w:rsid w:val="0022761C"/>
    <w:rsid w:val="00227984"/>
    <w:rsid w:val="00231350"/>
    <w:rsid w:val="0023163A"/>
    <w:rsid w:val="00232B9A"/>
    <w:rsid w:val="002361DF"/>
    <w:rsid w:val="0023639B"/>
    <w:rsid w:val="00245FE5"/>
    <w:rsid w:val="00253F90"/>
    <w:rsid w:val="002560C6"/>
    <w:rsid w:val="00257615"/>
    <w:rsid w:val="00260ED5"/>
    <w:rsid w:val="00270ED1"/>
    <w:rsid w:val="00270F8B"/>
    <w:rsid w:val="00272211"/>
    <w:rsid w:val="002737D4"/>
    <w:rsid w:val="0028181C"/>
    <w:rsid w:val="00281F8B"/>
    <w:rsid w:val="00282D96"/>
    <w:rsid w:val="00283201"/>
    <w:rsid w:val="002833AD"/>
    <w:rsid w:val="002854F4"/>
    <w:rsid w:val="002870EB"/>
    <w:rsid w:val="00287D6A"/>
    <w:rsid w:val="002930ED"/>
    <w:rsid w:val="002A0EC3"/>
    <w:rsid w:val="002A4AAB"/>
    <w:rsid w:val="002A5532"/>
    <w:rsid w:val="002B1B6A"/>
    <w:rsid w:val="002B4BBA"/>
    <w:rsid w:val="002B541E"/>
    <w:rsid w:val="002B6E03"/>
    <w:rsid w:val="002B7B27"/>
    <w:rsid w:val="002C37EB"/>
    <w:rsid w:val="002C400A"/>
    <w:rsid w:val="002D2C7D"/>
    <w:rsid w:val="002E1C29"/>
    <w:rsid w:val="002F331C"/>
    <w:rsid w:val="00300850"/>
    <w:rsid w:val="00301B60"/>
    <w:rsid w:val="003118A7"/>
    <w:rsid w:val="00326EE2"/>
    <w:rsid w:val="003317DC"/>
    <w:rsid w:val="00334445"/>
    <w:rsid w:val="00335976"/>
    <w:rsid w:val="00341913"/>
    <w:rsid w:val="00342BE4"/>
    <w:rsid w:val="00343FEE"/>
    <w:rsid w:val="00345A26"/>
    <w:rsid w:val="00354052"/>
    <w:rsid w:val="00362AC6"/>
    <w:rsid w:val="003670DA"/>
    <w:rsid w:val="00374282"/>
    <w:rsid w:val="00377FB8"/>
    <w:rsid w:val="003813C1"/>
    <w:rsid w:val="00385761"/>
    <w:rsid w:val="0039560F"/>
    <w:rsid w:val="003958C4"/>
    <w:rsid w:val="003A0084"/>
    <w:rsid w:val="003A1FAB"/>
    <w:rsid w:val="003A4BCD"/>
    <w:rsid w:val="003B361A"/>
    <w:rsid w:val="003B5131"/>
    <w:rsid w:val="003B7971"/>
    <w:rsid w:val="003C0B84"/>
    <w:rsid w:val="003C41B7"/>
    <w:rsid w:val="003C447A"/>
    <w:rsid w:val="003C6BC8"/>
    <w:rsid w:val="003D1E02"/>
    <w:rsid w:val="003D43E7"/>
    <w:rsid w:val="003D56F8"/>
    <w:rsid w:val="003D6162"/>
    <w:rsid w:val="003D7652"/>
    <w:rsid w:val="003E106F"/>
    <w:rsid w:val="003E5AB1"/>
    <w:rsid w:val="003F0E38"/>
    <w:rsid w:val="003F18DE"/>
    <w:rsid w:val="003F400E"/>
    <w:rsid w:val="0040026D"/>
    <w:rsid w:val="00401548"/>
    <w:rsid w:val="004024A5"/>
    <w:rsid w:val="004030ED"/>
    <w:rsid w:val="00405297"/>
    <w:rsid w:val="004140C7"/>
    <w:rsid w:val="004163C9"/>
    <w:rsid w:val="00420EC9"/>
    <w:rsid w:val="0042227A"/>
    <w:rsid w:val="00430D3B"/>
    <w:rsid w:val="00431911"/>
    <w:rsid w:val="00431B4D"/>
    <w:rsid w:val="00435C2A"/>
    <w:rsid w:val="00442FD4"/>
    <w:rsid w:val="00456044"/>
    <w:rsid w:val="00456AD1"/>
    <w:rsid w:val="00457221"/>
    <w:rsid w:val="0045796E"/>
    <w:rsid w:val="00462B1E"/>
    <w:rsid w:val="0046440C"/>
    <w:rsid w:val="00465458"/>
    <w:rsid w:val="00475029"/>
    <w:rsid w:val="004812E6"/>
    <w:rsid w:val="00482DBB"/>
    <w:rsid w:val="00485389"/>
    <w:rsid w:val="0048729D"/>
    <w:rsid w:val="00491BE4"/>
    <w:rsid w:val="00496494"/>
    <w:rsid w:val="0049743C"/>
    <w:rsid w:val="0049747F"/>
    <w:rsid w:val="004A0882"/>
    <w:rsid w:val="004A0EB0"/>
    <w:rsid w:val="004A5D0F"/>
    <w:rsid w:val="004A63AA"/>
    <w:rsid w:val="004B4BB3"/>
    <w:rsid w:val="004B6F3E"/>
    <w:rsid w:val="004C1090"/>
    <w:rsid w:val="004C2E79"/>
    <w:rsid w:val="004C3D58"/>
    <w:rsid w:val="004C62EB"/>
    <w:rsid w:val="004C6C17"/>
    <w:rsid w:val="004C7C24"/>
    <w:rsid w:val="004D08EE"/>
    <w:rsid w:val="004D28CC"/>
    <w:rsid w:val="004D2CE9"/>
    <w:rsid w:val="004D3765"/>
    <w:rsid w:val="004D71BD"/>
    <w:rsid w:val="004E2C7C"/>
    <w:rsid w:val="004E3750"/>
    <w:rsid w:val="004E5F9B"/>
    <w:rsid w:val="004E7DCB"/>
    <w:rsid w:val="004F1909"/>
    <w:rsid w:val="004F1997"/>
    <w:rsid w:val="004F1B67"/>
    <w:rsid w:val="004F259D"/>
    <w:rsid w:val="004F3460"/>
    <w:rsid w:val="004F349C"/>
    <w:rsid w:val="00503899"/>
    <w:rsid w:val="00507B6C"/>
    <w:rsid w:val="00512878"/>
    <w:rsid w:val="00513F6F"/>
    <w:rsid w:val="00515324"/>
    <w:rsid w:val="005176AD"/>
    <w:rsid w:val="00522406"/>
    <w:rsid w:val="0052487A"/>
    <w:rsid w:val="005269E1"/>
    <w:rsid w:val="00531D15"/>
    <w:rsid w:val="00532557"/>
    <w:rsid w:val="005331ED"/>
    <w:rsid w:val="0053390C"/>
    <w:rsid w:val="005358D0"/>
    <w:rsid w:val="00543809"/>
    <w:rsid w:val="00543EE2"/>
    <w:rsid w:val="0054404F"/>
    <w:rsid w:val="00547384"/>
    <w:rsid w:val="005545F8"/>
    <w:rsid w:val="00556C8C"/>
    <w:rsid w:val="00561DE1"/>
    <w:rsid w:val="00571BEE"/>
    <w:rsid w:val="00573838"/>
    <w:rsid w:val="005755D7"/>
    <w:rsid w:val="00575D65"/>
    <w:rsid w:val="0057688D"/>
    <w:rsid w:val="005777E6"/>
    <w:rsid w:val="005843A5"/>
    <w:rsid w:val="00585AF7"/>
    <w:rsid w:val="00590674"/>
    <w:rsid w:val="00591CC2"/>
    <w:rsid w:val="005944FE"/>
    <w:rsid w:val="00595162"/>
    <w:rsid w:val="005A0310"/>
    <w:rsid w:val="005A365C"/>
    <w:rsid w:val="005A46A9"/>
    <w:rsid w:val="005B0549"/>
    <w:rsid w:val="005B0AEB"/>
    <w:rsid w:val="005B1EB7"/>
    <w:rsid w:val="005B2821"/>
    <w:rsid w:val="005B41B5"/>
    <w:rsid w:val="005B4959"/>
    <w:rsid w:val="005C2735"/>
    <w:rsid w:val="005C3946"/>
    <w:rsid w:val="005C3B41"/>
    <w:rsid w:val="005C5A95"/>
    <w:rsid w:val="005C67D9"/>
    <w:rsid w:val="005D0197"/>
    <w:rsid w:val="005D18B1"/>
    <w:rsid w:val="005D20E8"/>
    <w:rsid w:val="005D2764"/>
    <w:rsid w:val="005E064C"/>
    <w:rsid w:val="005E0C62"/>
    <w:rsid w:val="005E2611"/>
    <w:rsid w:val="005E3D0E"/>
    <w:rsid w:val="005E5FBF"/>
    <w:rsid w:val="005F390A"/>
    <w:rsid w:val="005F3C52"/>
    <w:rsid w:val="00602234"/>
    <w:rsid w:val="006070AB"/>
    <w:rsid w:val="00607407"/>
    <w:rsid w:val="00607CA7"/>
    <w:rsid w:val="00613FD5"/>
    <w:rsid w:val="00615864"/>
    <w:rsid w:val="0062005A"/>
    <w:rsid w:val="006318B6"/>
    <w:rsid w:val="00640BEF"/>
    <w:rsid w:val="006520E6"/>
    <w:rsid w:val="006606AF"/>
    <w:rsid w:val="00662300"/>
    <w:rsid w:val="00663385"/>
    <w:rsid w:val="00664031"/>
    <w:rsid w:val="00672076"/>
    <w:rsid w:val="00673C37"/>
    <w:rsid w:val="00681C96"/>
    <w:rsid w:val="00684D27"/>
    <w:rsid w:val="00687433"/>
    <w:rsid w:val="0069140B"/>
    <w:rsid w:val="00696519"/>
    <w:rsid w:val="006A3B35"/>
    <w:rsid w:val="006A3D71"/>
    <w:rsid w:val="006C033A"/>
    <w:rsid w:val="006C1ABF"/>
    <w:rsid w:val="006D0F6E"/>
    <w:rsid w:val="006D1158"/>
    <w:rsid w:val="006D198D"/>
    <w:rsid w:val="006D7F81"/>
    <w:rsid w:val="006E1AB2"/>
    <w:rsid w:val="006E3B03"/>
    <w:rsid w:val="006F304F"/>
    <w:rsid w:val="006F3BAE"/>
    <w:rsid w:val="006F753F"/>
    <w:rsid w:val="006F7BFB"/>
    <w:rsid w:val="007009E8"/>
    <w:rsid w:val="00701A65"/>
    <w:rsid w:val="00706287"/>
    <w:rsid w:val="0071663F"/>
    <w:rsid w:val="00720049"/>
    <w:rsid w:val="00725340"/>
    <w:rsid w:val="007255F7"/>
    <w:rsid w:val="0072724C"/>
    <w:rsid w:val="007352B9"/>
    <w:rsid w:val="007358D8"/>
    <w:rsid w:val="00737953"/>
    <w:rsid w:val="00744D66"/>
    <w:rsid w:val="00747F08"/>
    <w:rsid w:val="00752C8B"/>
    <w:rsid w:val="0075380A"/>
    <w:rsid w:val="007539C3"/>
    <w:rsid w:val="00753C42"/>
    <w:rsid w:val="00753E0D"/>
    <w:rsid w:val="00756BB1"/>
    <w:rsid w:val="00757D20"/>
    <w:rsid w:val="00760F4A"/>
    <w:rsid w:val="00762FDD"/>
    <w:rsid w:val="007643CF"/>
    <w:rsid w:val="00772624"/>
    <w:rsid w:val="007736D4"/>
    <w:rsid w:val="00774274"/>
    <w:rsid w:val="00777921"/>
    <w:rsid w:val="007811B5"/>
    <w:rsid w:val="00781B50"/>
    <w:rsid w:val="00786804"/>
    <w:rsid w:val="00786F18"/>
    <w:rsid w:val="00797C17"/>
    <w:rsid w:val="007A070E"/>
    <w:rsid w:val="007A223D"/>
    <w:rsid w:val="007A2764"/>
    <w:rsid w:val="007A3F5E"/>
    <w:rsid w:val="007B02EA"/>
    <w:rsid w:val="007B35AA"/>
    <w:rsid w:val="007B7D7D"/>
    <w:rsid w:val="007C2AEE"/>
    <w:rsid w:val="007C68AC"/>
    <w:rsid w:val="007C7422"/>
    <w:rsid w:val="007D26ED"/>
    <w:rsid w:val="007D485E"/>
    <w:rsid w:val="007D4BA1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3F10"/>
    <w:rsid w:val="00804DC7"/>
    <w:rsid w:val="00806A38"/>
    <w:rsid w:val="00807A69"/>
    <w:rsid w:val="008122E2"/>
    <w:rsid w:val="00816A9F"/>
    <w:rsid w:val="00820236"/>
    <w:rsid w:val="0082297D"/>
    <w:rsid w:val="00823C02"/>
    <w:rsid w:val="008255D3"/>
    <w:rsid w:val="00825D4C"/>
    <w:rsid w:val="00826DB2"/>
    <w:rsid w:val="00831F6A"/>
    <w:rsid w:val="00832DE7"/>
    <w:rsid w:val="008344AD"/>
    <w:rsid w:val="00834E17"/>
    <w:rsid w:val="00835216"/>
    <w:rsid w:val="00837C76"/>
    <w:rsid w:val="008403B6"/>
    <w:rsid w:val="0084087F"/>
    <w:rsid w:val="00845F90"/>
    <w:rsid w:val="00861A4D"/>
    <w:rsid w:val="00863C22"/>
    <w:rsid w:val="00866870"/>
    <w:rsid w:val="008678BD"/>
    <w:rsid w:val="008703BD"/>
    <w:rsid w:val="00882FCB"/>
    <w:rsid w:val="00885437"/>
    <w:rsid w:val="008859C2"/>
    <w:rsid w:val="0088610A"/>
    <w:rsid w:val="008874C3"/>
    <w:rsid w:val="0089175D"/>
    <w:rsid w:val="00893593"/>
    <w:rsid w:val="00894732"/>
    <w:rsid w:val="008A28E8"/>
    <w:rsid w:val="008A610F"/>
    <w:rsid w:val="008A7547"/>
    <w:rsid w:val="008B29C6"/>
    <w:rsid w:val="008B3595"/>
    <w:rsid w:val="008C3E7F"/>
    <w:rsid w:val="008C6901"/>
    <w:rsid w:val="008D1776"/>
    <w:rsid w:val="008D495D"/>
    <w:rsid w:val="008D4B30"/>
    <w:rsid w:val="008E0AD8"/>
    <w:rsid w:val="008E5BD2"/>
    <w:rsid w:val="008E6DBE"/>
    <w:rsid w:val="00900798"/>
    <w:rsid w:val="0090116C"/>
    <w:rsid w:val="0090279A"/>
    <w:rsid w:val="00911256"/>
    <w:rsid w:val="00911392"/>
    <w:rsid w:val="00914257"/>
    <w:rsid w:val="009155BA"/>
    <w:rsid w:val="00916C38"/>
    <w:rsid w:val="009222C3"/>
    <w:rsid w:val="00927E10"/>
    <w:rsid w:val="0093542D"/>
    <w:rsid w:val="0094046D"/>
    <w:rsid w:val="00944A36"/>
    <w:rsid w:val="00944A55"/>
    <w:rsid w:val="00947774"/>
    <w:rsid w:val="00956392"/>
    <w:rsid w:val="00961450"/>
    <w:rsid w:val="00961A70"/>
    <w:rsid w:val="009632C3"/>
    <w:rsid w:val="00967BC6"/>
    <w:rsid w:val="00972384"/>
    <w:rsid w:val="009744D9"/>
    <w:rsid w:val="00976E2C"/>
    <w:rsid w:val="00977484"/>
    <w:rsid w:val="009874F7"/>
    <w:rsid w:val="00992B42"/>
    <w:rsid w:val="00992DD5"/>
    <w:rsid w:val="00997E4C"/>
    <w:rsid w:val="009A1031"/>
    <w:rsid w:val="009A279D"/>
    <w:rsid w:val="009A2DBB"/>
    <w:rsid w:val="009A471F"/>
    <w:rsid w:val="009A5759"/>
    <w:rsid w:val="009A605E"/>
    <w:rsid w:val="009B1539"/>
    <w:rsid w:val="009B2F5B"/>
    <w:rsid w:val="009C0B06"/>
    <w:rsid w:val="009C10EF"/>
    <w:rsid w:val="009C53CC"/>
    <w:rsid w:val="009D3575"/>
    <w:rsid w:val="009E1623"/>
    <w:rsid w:val="009E4A1F"/>
    <w:rsid w:val="009F475E"/>
    <w:rsid w:val="009F6868"/>
    <w:rsid w:val="009F6C7D"/>
    <w:rsid w:val="00A00434"/>
    <w:rsid w:val="00A038BA"/>
    <w:rsid w:val="00A03E3E"/>
    <w:rsid w:val="00A065F4"/>
    <w:rsid w:val="00A104ED"/>
    <w:rsid w:val="00A122CC"/>
    <w:rsid w:val="00A23F45"/>
    <w:rsid w:val="00A36AB1"/>
    <w:rsid w:val="00A42CC0"/>
    <w:rsid w:val="00A457BF"/>
    <w:rsid w:val="00A475BE"/>
    <w:rsid w:val="00A47E9C"/>
    <w:rsid w:val="00A502E0"/>
    <w:rsid w:val="00A51597"/>
    <w:rsid w:val="00A527B8"/>
    <w:rsid w:val="00A54D0F"/>
    <w:rsid w:val="00A57473"/>
    <w:rsid w:val="00A62476"/>
    <w:rsid w:val="00A83426"/>
    <w:rsid w:val="00A84850"/>
    <w:rsid w:val="00A84AA9"/>
    <w:rsid w:val="00A84E46"/>
    <w:rsid w:val="00A85567"/>
    <w:rsid w:val="00A85A57"/>
    <w:rsid w:val="00A86B5E"/>
    <w:rsid w:val="00A916DD"/>
    <w:rsid w:val="00A92A87"/>
    <w:rsid w:val="00A945FE"/>
    <w:rsid w:val="00A94DDD"/>
    <w:rsid w:val="00A94DED"/>
    <w:rsid w:val="00A95F7F"/>
    <w:rsid w:val="00AA0F8E"/>
    <w:rsid w:val="00AA1B88"/>
    <w:rsid w:val="00AA3308"/>
    <w:rsid w:val="00AA386C"/>
    <w:rsid w:val="00AA5D41"/>
    <w:rsid w:val="00AA684C"/>
    <w:rsid w:val="00AA78C9"/>
    <w:rsid w:val="00AB08FE"/>
    <w:rsid w:val="00AC306E"/>
    <w:rsid w:val="00AC40E2"/>
    <w:rsid w:val="00AC5686"/>
    <w:rsid w:val="00AC642F"/>
    <w:rsid w:val="00AD32E5"/>
    <w:rsid w:val="00AD36AA"/>
    <w:rsid w:val="00AD42CB"/>
    <w:rsid w:val="00AD4729"/>
    <w:rsid w:val="00AD666F"/>
    <w:rsid w:val="00AD7FCB"/>
    <w:rsid w:val="00AE094B"/>
    <w:rsid w:val="00AE2FB8"/>
    <w:rsid w:val="00AE4ADD"/>
    <w:rsid w:val="00AF04CB"/>
    <w:rsid w:val="00AF2F1D"/>
    <w:rsid w:val="00AF34E6"/>
    <w:rsid w:val="00AF4C7E"/>
    <w:rsid w:val="00B0243F"/>
    <w:rsid w:val="00B03E2D"/>
    <w:rsid w:val="00B04FC1"/>
    <w:rsid w:val="00B06864"/>
    <w:rsid w:val="00B1271D"/>
    <w:rsid w:val="00B1649E"/>
    <w:rsid w:val="00B20547"/>
    <w:rsid w:val="00B20D33"/>
    <w:rsid w:val="00B23C36"/>
    <w:rsid w:val="00B245F9"/>
    <w:rsid w:val="00B250BE"/>
    <w:rsid w:val="00B25B90"/>
    <w:rsid w:val="00B304DA"/>
    <w:rsid w:val="00B31D59"/>
    <w:rsid w:val="00B41F95"/>
    <w:rsid w:val="00B45A18"/>
    <w:rsid w:val="00B47918"/>
    <w:rsid w:val="00B51A1A"/>
    <w:rsid w:val="00B5635A"/>
    <w:rsid w:val="00B606DF"/>
    <w:rsid w:val="00B618E9"/>
    <w:rsid w:val="00B674CF"/>
    <w:rsid w:val="00B71451"/>
    <w:rsid w:val="00B74D5E"/>
    <w:rsid w:val="00B7622E"/>
    <w:rsid w:val="00B763F3"/>
    <w:rsid w:val="00B80064"/>
    <w:rsid w:val="00B93A7F"/>
    <w:rsid w:val="00B9400E"/>
    <w:rsid w:val="00B94C14"/>
    <w:rsid w:val="00B972FA"/>
    <w:rsid w:val="00BA6C28"/>
    <w:rsid w:val="00BB301B"/>
    <w:rsid w:val="00BB6AA2"/>
    <w:rsid w:val="00BB7337"/>
    <w:rsid w:val="00BC1329"/>
    <w:rsid w:val="00BC2956"/>
    <w:rsid w:val="00BC3840"/>
    <w:rsid w:val="00BC7B7A"/>
    <w:rsid w:val="00BD0A85"/>
    <w:rsid w:val="00BD5F86"/>
    <w:rsid w:val="00BE00BB"/>
    <w:rsid w:val="00BE2955"/>
    <w:rsid w:val="00BE4BBB"/>
    <w:rsid w:val="00BF0369"/>
    <w:rsid w:val="00BF2F8E"/>
    <w:rsid w:val="00BF36EE"/>
    <w:rsid w:val="00BF5E4F"/>
    <w:rsid w:val="00C01DB1"/>
    <w:rsid w:val="00C029F8"/>
    <w:rsid w:val="00C05E5E"/>
    <w:rsid w:val="00C06F35"/>
    <w:rsid w:val="00C1205E"/>
    <w:rsid w:val="00C13D7A"/>
    <w:rsid w:val="00C14729"/>
    <w:rsid w:val="00C15F19"/>
    <w:rsid w:val="00C17C26"/>
    <w:rsid w:val="00C22A17"/>
    <w:rsid w:val="00C23875"/>
    <w:rsid w:val="00C23AF1"/>
    <w:rsid w:val="00C24547"/>
    <w:rsid w:val="00C245C3"/>
    <w:rsid w:val="00C24CF2"/>
    <w:rsid w:val="00C25127"/>
    <w:rsid w:val="00C25A9C"/>
    <w:rsid w:val="00C30B85"/>
    <w:rsid w:val="00C313B7"/>
    <w:rsid w:val="00C36999"/>
    <w:rsid w:val="00C375B3"/>
    <w:rsid w:val="00C40300"/>
    <w:rsid w:val="00C45BEA"/>
    <w:rsid w:val="00C51C67"/>
    <w:rsid w:val="00C5389E"/>
    <w:rsid w:val="00C55D40"/>
    <w:rsid w:val="00C76D73"/>
    <w:rsid w:val="00C83359"/>
    <w:rsid w:val="00C83DA5"/>
    <w:rsid w:val="00C86D0C"/>
    <w:rsid w:val="00C90712"/>
    <w:rsid w:val="00C90A76"/>
    <w:rsid w:val="00C96D72"/>
    <w:rsid w:val="00C97C04"/>
    <w:rsid w:val="00CA0139"/>
    <w:rsid w:val="00CA09EB"/>
    <w:rsid w:val="00CA1194"/>
    <w:rsid w:val="00CA1535"/>
    <w:rsid w:val="00CA27D8"/>
    <w:rsid w:val="00CA415D"/>
    <w:rsid w:val="00CB1E9B"/>
    <w:rsid w:val="00CB6151"/>
    <w:rsid w:val="00CC124E"/>
    <w:rsid w:val="00CC7192"/>
    <w:rsid w:val="00CD054A"/>
    <w:rsid w:val="00CD0AA3"/>
    <w:rsid w:val="00CD3737"/>
    <w:rsid w:val="00CD550E"/>
    <w:rsid w:val="00CE1B73"/>
    <w:rsid w:val="00CE28AC"/>
    <w:rsid w:val="00CE46E1"/>
    <w:rsid w:val="00CF01B0"/>
    <w:rsid w:val="00CF0364"/>
    <w:rsid w:val="00CF1A8E"/>
    <w:rsid w:val="00CF1E02"/>
    <w:rsid w:val="00CF2406"/>
    <w:rsid w:val="00CF3090"/>
    <w:rsid w:val="00CF6E15"/>
    <w:rsid w:val="00CF7186"/>
    <w:rsid w:val="00D012C0"/>
    <w:rsid w:val="00D03249"/>
    <w:rsid w:val="00D10E53"/>
    <w:rsid w:val="00D135DF"/>
    <w:rsid w:val="00D219CC"/>
    <w:rsid w:val="00D21DA0"/>
    <w:rsid w:val="00D25342"/>
    <w:rsid w:val="00D267B1"/>
    <w:rsid w:val="00D356DA"/>
    <w:rsid w:val="00D364A1"/>
    <w:rsid w:val="00D41F14"/>
    <w:rsid w:val="00D529CD"/>
    <w:rsid w:val="00D647A2"/>
    <w:rsid w:val="00D71C7F"/>
    <w:rsid w:val="00D73B58"/>
    <w:rsid w:val="00D770CD"/>
    <w:rsid w:val="00D849A9"/>
    <w:rsid w:val="00D8513E"/>
    <w:rsid w:val="00D86A33"/>
    <w:rsid w:val="00D90A6B"/>
    <w:rsid w:val="00D92F36"/>
    <w:rsid w:val="00D9695B"/>
    <w:rsid w:val="00DA3588"/>
    <w:rsid w:val="00DA59D9"/>
    <w:rsid w:val="00DA765A"/>
    <w:rsid w:val="00DB07F0"/>
    <w:rsid w:val="00DB26BE"/>
    <w:rsid w:val="00DB4EC5"/>
    <w:rsid w:val="00DC1B77"/>
    <w:rsid w:val="00DC22B3"/>
    <w:rsid w:val="00DC26F5"/>
    <w:rsid w:val="00DC32D2"/>
    <w:rsid w:val="00DC77ED"/>
    <w:rsid w:val="00DD29F3"/>
    <w:rsid w:val="00DD2F96"/>
    <w:rsid w:val="00DD33C0"/>
    <w:rsid w:val="00DD5751"/>
    <w:rsid w:val="00DD68CD"/>
    <w:rsid w:val="00DE417E"/>
    <w:rsid w:val="00DE6A9D"/>
    <w:rsid w:val="00DF4771"/>
    <w:rsid w:val="00DF5F9E"/>
    <w:rsid w:val="00DF6ED9"/>
    <w:rsid w:val="00E0428B"/>
    <w:rsid w:val="00E058C1"/>
    <w:rsid w:val="00E179F3"/>
    <w:rsid w:val="00E21D72"/>
    <w:rsid w:val="00E2664F"/>
    <w:rsid w:val="00E33E5E"/>
    <w:rsid w:val="00E54A1D"/>
    <w:rsid w:val="00E61B1D"/>
    <w:rsid w:val="00E63F24"/>
    <w:rsid w:val="00E64D11"/>
    <w:rsid w:val="00E65C50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8767B"/>
    <w:rsid w:val="00E93B57"/>
    <w:rsid w:val="00E968D8"/>
    <w:rsid w:val="00EA159B"/>
    <w:rsid w:val="00EA3CD4"/>
    <w:rsid w:val="00EB038C"/>
    <w:rsid w:val="00EB0F9E"/>
    <w:rsid w:val="00EB6CD5"/>
    <w:rsid w:val="00EC0884"/>
    <w:rsid w:val="00EC5080"/>
    <w:rsid w:val="00ED0B44"/>
    <w:rsid w:val="00ED2586"/>
    <w:rsid w:val="00EE0AFC"/>
    <w:rsid w:val="00EF1EE0"/>
    <w:rsid w:val="00EF24E9"/>
    <w:rsid w:val="00EF5DFF"/>
    <w:rsid w:val="00F07666"/>
    <w:rsid w:val="00F20D66"/>
    <w:rsid w:val="00F2135C"/>
    <w:rsid w:val="00F2250A"/>
    <w:rsid w:val="00F25816"/>
    <w:rsid w:val="00F25A1F"/>
    <w:rsid w:val="00F3206D"/>
    <w:rsid w:val="00F41D52"/>
    <w:rsid w:val="00F4277A"/>
    <w:rsid w:val="00F43440"/>
    <w:rsid w:val="00F445FA"/>
    <w:rsid w:val="00F54966"/>
    <w:rsid w:val="00F609D0"/>
    <w:rsid w:val="00F61EEE"/>
    <w:rsid w:val="00F62F7E"/>
    <w:rsid w:val="00F63754"/>
    <w:rsid w:val="00F759AB"/>
    <w:rsid w:val="00F76EC2"/>
    <w:rsid w:val="00F84778"/>
    <w:rsid w:val="00F85B42"/>
    <w:rsid w:val="00F9068A"/>
    <w:rsid w:val="00F953AA"/>
    <w:rsid w:val="00FA0518"/>
    <w:rsid w:val="00FB1358"/>
    <w:rsid w:val="00FB50C6"/>
    <w:rsid w:val="00FB6800"/>
    <w:rsid w:val="00FC32A5"/>
    <w:rsid w:val="00FC3AED"/>
    <w:rsid w:val="00FC53A2"/>
    <w:rsid w:val="00FC7454"/>
    <w:rsid w:val="00FD0CD2"/>
    <w:rsid w:val="00FD10C6"/>
    <w:rsid w:val="00FD3268"/>
    <w:rsid w:val="00FD4144"/>
    <w:rsid w:val="00FD5818"/>
    <w:rsid w:val="00FE0BF3"/>
    <w:rsid w:val="00FE2DAE"/>
    <w:rsid w:val="00FE4E4B"/>
    <w:rsid w:val="00FE6AC2"/>
    <w:rsid w:val="00FF03D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DBCC"/>
  <w15:docId w15:val="{FA6C16F7-DEC3-4EA2-A934-3095D6E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link w:val="ae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locked/>
    <w:rsid w:val="00027A37"/>
  </w:style>
  <w:style w:type="paragraph" w:customStyle="1" w:styleId="shapka">
    <w:name w:val="shapka"/>
    <w:basedOn w:val="a"/>
    <w:rsid w:val="005358D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szCs w:val="24"/>
      <w:lang w:eastAsia="ar-SA"/>
    </w:rPr>
  </w:style>
  <w:style w:type="paragraph" w:customStyle="1" w:styleId="csd270a203">
    <w:name w:val="csd270a203"/>
    <w:basedOn w:val="a"/>
    <w:rsid w:val="00C22A17"/>
    <w:pPr>
      <w:jc w:val="both"/>
    </w:pPr>
    <w:rPr>
      <w:rFonts w:ascii="Times New Roman" w:eastAsiaTheme="minorEastAsia" w:hAnsi="Times New Roman"/>
      <w:szCs w:val="24"/>
    </w:rPr>
  </w:style>
  <w:style w:type="character" w:customStyle="1" w:styleId="cs5a8d4ee31">
    <w:name w:val="cs5a8d4ee31"/>
    <w:basedOn w:val="a0"/>
    <w:rsid w:val="00C22A1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4F1997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E33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3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rrab.ru/aktualnye-temy/obshchestvo/podderzhka-molodyh-semei-mirninskogo-raio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72;&#1083;&#1084;&#1072;&#1079;&#1085;&#1099;&#1081;-&#1082;&#1088;&#1072;&#1081;.&#1088;&#1092;/novosti/?id=23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75D7-B28F-4059-B674-5949DE55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1730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Поляруш Татьяна Игоревна</cp:lastModifiedBy>
  <cp:revision>5</cp:revision>
  <cp:lastPrinted>2024-02-26T07:15:00Z</cp:lastPrinted>
  <dcterms:created xsi:type="dcterms:W3CDTF">2024-02-29T05:14:00Z</dcterms:created>
  <dcterms:modified xsi:type="dcterms:W3CDTF">2024-02-29T05:36:00Z</dcterms:modified>
</cp:coreProperties>
</file>