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Российская Федерация (Россия)</w:t>
      </w: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Республика Саха (Якутия)</w:t>
      </w: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«Чуонинский наслег»</w:t>
      </w: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Мирнинского района Республики Саха (Якутия)</w:t>
      </w:r>
    </w:p>
    <w:p w:rsidR="00013F5E" w:rsidRDefault="00013F5E" w:rsidP="00013F5E">
      <w:pPr>
        <w:spacing w:after="0" w:line="240" w:lineRule="auto"/>
        <w:jc w:val="center"/>
        <w:rPr>
          <w:rFonts w:ascii="Times New Roman" w:eastAsia="Times New Roman" w:hAnsi="Times New Roman" w:cs="Times New Roman"/>
          <w:b/>
          <w:lang w:eastAsia="ru-RU"/>
        </w:rPr>
      </w:pP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Чуонинский наслежный Совет депутатов</w:t>
      </w:r>
    </w:p>
    <w:p w:rsidR="00013F5E" w:rsidRDefault="00013F5E" w:rsidP="00013F5E">
      <w:pPr>
        <w:spacing w:after="0" w:line="240" w:lineRule="auto"/>
        <w:jc w:val="center"/>
        <w:rPr>
          <w:rFonts w:ascii="Times New Roman" w:eastAsia="Times New Roman" w:hAnsi="Times New Roman" w:cs="Times New Roman"/>
          <w:b/>
          <w:lang w:eastAsia="ru-RU"/>
        </w:rPr>
      </w:pP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Х</w:t>
      </w:r>
      <w:r>
        <w:rPr>
          <w:rFonts w:ascii="Times New Roman" w:eastAsia="Times New Roman" w:hAnsi="Times New Roman" w:cs="Times New Roman"/>
          <w:b/>
          <w:lang w:val="en-US" w:eastAsia="ru-RU"/>
        </w:rPr>
        <w:t>XX</w:t>
      </w:r>
      <w:r>
        <w:rPr>
          <w:rFonts w:ascii="Times New Roman" w:eastAsia="Times New Roman" w:hAnsi="Times New Roman" w:cs="Times New Roman"/>
          <w:b/>
          <w:lang w:eastAsia="ru-RU"/>
        </w:rPr>
        <w:t>Х</w:t>
      </w:r>
      <w:r>
        <w:rPr>
          <w:rFonts w:ascii="Times New Roman" w:eastAsia="Times New Roman" w:hAnsi="Times New Roman" w:cs="Times New Roman"/>
          <w:b/>
          <w:lang w:val="en-US" w:eastAsia="ru-RU"/>
        </w:rPr>
        <w:t>V</w:t>
      </w:r>
      <w:r>
        <w:rPr>
          <w:rFonts w:ascii="Times New Roman" w:eastAsia="Times New Roman" w:hAnsi="Times New Roman" w:cs="Times New Roman"/>
          <w:b/>
          <w:lang w:eastAsia="ru-RU"/>
        </w:rPr>
        <w:t xml:space="preserve"> сессия </w:t>
      </w:r>
      <w:r>
        <w:rPr>
          <w:rFonts w:ascii="Times New Roman" w:eastAsia="Times New Roman" w:hAnsi="Times New Roman" w:cs="Times New Roman"/>
          <w:b/>
          <w:lang w:val="en-US" w:eastAsia="ru-RU"/>
        </w:rPr>
        <w:t>IV</w:t>
      </w:r>
      <w:r>
        <w:rPr>
          <w:rFonts w:ascii="Times New Roman" w:eastAsia="Times New Roman" w:hAnsi="Times New Roman" w:cs="Times New Roman"/>
          <w:b/>
          <w:lang w:eastAsia="ru-RU"/>
        </w:rPr>
        <w:t xml:space="preserve"> созыва</w:t>
      </w:r>
    </w:p>
    <w:p w:rsidR="00013F5E" w:rsidRDefault="00013F5E" w:rsidP="00013F5E">
      <w:pPr>
        <w:spacing w:after="0" w:line="240" w:lineRule="auto"/>
        <w:jc w:val="center"/>
        <w:rPr>
          <w:rFonts w:ascii="Times New Roman" w:eastAsia="Times New Roman" w:hAnsi="Times New Roman" w:cs="Times New Roman"/>
          <w:b/>
          <w:lang w:eastAsia="ru-RU"/>
        </w:rPr>
      </w:pPr>
    </w:p>
    <w:p w:rsidR="00013F5E" w:rsidRDefault="00D55B96" w:rsidP="00013F5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u w:val="single"/>
          <w:lang w:eastAsia="ru-RU"/>
        </w:rPr>
        <w:t>19</w:t>
      </w:r>
      <w:r w:rsidR="00013F5E">
        <w:rPr>
          <w:rFonts w:ascii="Times New Roman" w:eastAsia="Times New Roman" w:hAnsi="Times New Roman" w:cs="Times New Roman"/>
          <w:b/>
          <w:lang w:eastAsia="ru-RU"/>
        </w:rPr>
        <w:t>» апрел</w:t>
      </w:r>
      <w:r>
        <w:rPr>
          <w:rFonts w:ascii="Times New Roman" w:eastAsia="Times New Roman" w:hAnsi="Times New Roman" w:cs="Times New Roman"/>
          <w:b/>
          <w:lang w:eastAsia="ru-RU"/>
        </w:rPr>
        <w:t>я 2022 г.</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000A6FDF">
        <w:rPr>
          <w:rFonts w:ascii="Times New Roman" w:eastAsia="Times New Roman" w:hAnsi="Times New Roman" w:cs="Times New Roman"/>
          <w:b/>
          <w:lang w:eastAsia="ru-RU"/>
        </w:rPr>
        <w:t xml:space="preserve">   </w:t>
      </w:r>
      <w:bookmarkStart w:id="0" w:name="_GoBack"/>
      <w:bookmarkEnd w:id="0"/>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 xml:space="preserve">№  </w:t>
      </w:r>
      <w:r w:rsidRPr="000A6FDF">
        <w:rPr>
          <w:rFonts w:ascii="Times New Roman" w:eastAsia="Times New Roman" w:hAnsi="Times New Roman" w:cs="Times New Roman"/>
          <w:b/>
          <w:lang w:eastAsia="ru-RU"/>
        </w:rPr>
        <w:t>4</w:t>
      </w:r>
      <w:proofErr w:type="gramEnd"/>
      <w:r w:rsidR="000A6FDF">
        <w:rPr>
          <w:rFonts w:ascii="Times New Roman" w:eastAsia="Times New Roman" w:hAnsi="Times New Roman" w:cs="Times New Roman"/>
          <w:b/>
          <w:lang w:eastAsia="ru-RU"/>
        </w:rPr>
        <w:t xml:space="preserve"> - 2</w:t>
      </w:r>
    </w:p>
    <w:p w:rsidR="00013F5E" w:rsidRDefault="00013F5E" w:rsidP="00013F5E">
      <w:pPr>
        <w:spacing w:after="0" w:line="240" w:lineRule="auto"/>
        <w:rPr>
          <w:rFonts w:ascii="Times New Roman" w:eastAsia="Times New Roman" w:hAnsi="Times New Roman" w:cs="Times New Roman"/>
          <w:b/>
          <w:lang w:eastAsia="ru-RU"/>
        </w:rPr>
      </w:pPr>
    </w:p>
    <w:p w:rsidR="00013F5E" w:rsidRDefault="00013F5E" w:rsidP="00013F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РЕШЕНИЕ</w:t>
      </w:r>
    </w:p>
    <w:p w:rsidR="00013F5E" w:rsidRDefault="00013F5E" w:rsidP="00013F5E">
      <w:pPr>
        <w:spacing w:after="0" w:line="240" w:lineRule="auto"/>
        <w:jc w:val="center"/>
        <w:rPr>
          <w:rFonts w:ascii="Times New Roman" w:eastAsia="Times New Roman" w:hAnsi="Times New Roman" w:cs="Times New Roman"/>
          <w:b/>
          <w:lang w:eastAsia="ru-RU"/>
        </w:rPr>
      </w:pPr>
    </w:p>
    <w:p w:rsidR="00013F5E" w:rsidRDefault="00013F5E" w:rsidP="00013F5E">
      <w:pPr>
        <w:spacing w:after="0"/>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О внесении дополнений в Положение «</w:t>
      </w:r>
      <w:r>
        <w:rPr>
          <w:rFonts w:ascii="Times New Roman" w:hAnsi="Times New Roman" w:cs="Times New Roman"/>
          <w:b/>
          <w:bCs/>
          <w:sz w:val="24"/>
          <w:szCs w:val="24"/>
        </w:rPr>
        <w:t>«О налоговой политике муниципального образования «Чуонинский наслег» Мирнинского района Республики Саха (Якутия)</w:t>
      </w:r>
    </w:p>
    <w:p w:rsidR="00013F5E" w:rsidRDefault="00013F5E" w:rsidP="00013F5E">
      <w:pPr>
        <w:spacing w:after="0" w:line="240" w:lineRule="auto"/>
        <w:rPr>
          <w:rFonts w:ascii="Times New Roman" w:eastAsia="Times New Roman" w:hAnsi="Times New Roman" w:cs="Times New Roman"/>
          <w:b/>
          <w:lang w:eastAsia="ru-RU"/>
        </w:rPr>
      </w:pPr>
    </w:p>
    <w:p w:rsidR="00013F5E" w:rsidRDefault="00013F5E" w:rsidP="00013F5E">
      <w:pPr>
        <w:spacing w:after="0" w:line="240" w:lineRule="auto"/>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Заслушав и обсудив информацию заместителя Главы Администрации МО «Чуонинский наслег» Мирнинского района Республики Саха (Якутия) Николаева В.В., руководствуясь Налоговым кодексом Российской Федерации, Уставом МО «Чуонинский наслег» Мирнинского района Республики Саха (Якутия), Указом Главы Республики Саха (Якутия) от 30.12.2021 № 2255 «О плане мероприятий по реализации ключевых положений Послания Республики Саха (Якутия) Николаева А.С. Государственному собранию (Ил </w:t>
      </w:r>
      <w:proofErr w:type="spellStart"/>
      <w:r>
        <w:rPr>
          <w:rFonts w:ascii="Times New Roman" w:eastAsia="Times New Roman" w:hAnsi="Times New Roman" w:cs="Times New Roman"/>
          <w:sz w:val="24"/>
          <w:szCs w:val="24"/>
          <w:lang w:eastAsia="ru-RU"/>
        </w:rPr>
        <w:t>Тумэн</w:t>
      </w:r>
      <w:proofErr w:type="spellEnd"/>
      <w:r>
        <w:rPr>
          <w:rFonts w:ascii="Times New Roman" w:eastAsia="Times New Roman" w:hAnsi="Times New Roman" w:cs="Times New Roman"/>
          <w:sz w:val="24"/>
          <w:szCs w:val="24"/>
          <w:lang w:eastAsia="ru-RU"/>
        </w:rPr>
        <w:t xml:space="preserve">) Республики Саха (Якутия) от 15.12.2021 года», </w:t>
      </w:r>
      <w:r>
        <w:rPr>
          <w:rFonts w:ascii="Times New Roman" w:eastAsia="Times New Roman" w:hAnsi="Times New Roman" w:cs="Times New Roman"/>
          <w:b/>
          <w:sz w:val="24"/>
          <w:szCs w:val="24"/>
          <w:lang w:eastAsia="ru-RU"/>
        </w:rPr>
        <w:t>сессия Чуонинского наслежного Совета депутатов решила:</w:t>
      </w:r>
    </w:p>
    <w:p w:rsidR="00013F5E" w:rsidRDefault="00013F5E" w:rsidP="00013F5E">
      <w:pPr>
        <w:spacing w:after="0" w:line="240" w:lineRule="auto"/>
        <w:jc w:val="both"/>
        <w:rPr>
          <w:rFonts w:ascii="Times New Roman" w:hAnsi="Times New Roman" w:cs="Times New Roman"/>
          <w:bCs/>
          <w:sz w:val="24"/>
        </w:rPr>
      </w:pPr>
      <w:r>
        <w:rPr>
          <w:rFonts w:ascii="Times New Roman" w:eastAsia="Times New Roman" w:hAnsi="Times New Roman" w:cs="Times New Roman"/>
          <w:sz w:val="24"/>
          <w:szCs w:val="24"/>
          <w:lang w:eastAsia="ru-RU"/>
        </w:rPr>
        <w:tab/>
        <w:t xml:space="preserve">1. Внести дополнение в Положение «О налоговой политике муниципального образования «Чуонинский наслег» Мирнинского района Республики Саха (Якутия)», утверждённое решением сессии Чуонинского наслежного Совета депутатов от </w:t>
      </w:r>
      <w:r>
        <w:rPr>
          <w:rFonts w:ascii="Times New Roman" w:hAnsi="Times New Roman" w:cs="Times New Roman"/>
          <w:bCs/>
          <w:sz w:val="24"/>
        </w:rPr>
        <w:t>21 сессия № 1-1 от 30.11.2009 г., 32 сессия № 2-3 от 30.11.2010 г., 37 сессия № 2-2 от 22.08.2011 г., 52 сессия № 2-5 от 29.11.2012 г., 6 сессия № 3- 1 от 21.11.2013 г., 11 сессия № 3-4 от 27.06.2014 г., 14 сессия № 3-2 от 24.11.2014 г., 27 сессия № 3-1 от  29.11.2016 г., 12 сессия № 1-1 от 11.10.2018 г., 13 сессия № 4-1 от 30.11.2018 г., 23 сессия № 4-1 от 27.11.2019г., 26 сессия № 4-1 от 22.04.2020 г.,  33 сессия № 4-4 от 27.11.2020 г.), и дополнить статью 17 пунктом 1.1. следующего содержания:</w:t>
      </w:r>
    </w:p>
    <w:p w:rsidR="00013F5E" w:rsidRDefault="00013F5E" w:rsidP="00013F5E">
      <w:pPr>
        <w:tabs>
          <w:tab w:val="left" w:pos="993"/>
        </w:tabs>
        <w:spacing w:after="0" w:line="240" w:lineRule="auto"/>
        <w:ind w:firstLine="708"/>
        <w:jc w:val="both"/>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1.1. Начиная с налогового периода 2021 года освободить от уплаты налога на имущество физических лиц объекты налогообложения, не используемые для предпринимательской деятельности, членов многодетных семей, имеющих пять и более несовершеннолетних детей. Основанием для предоставления указанной налоговой льготы являются сведения, предоставляемые ежегодно до 01 марта года, следующего за годом, за который предоставляются указанные сведения, в налоговые органы исполнительным органом государственной власти Республики Саха (Якутия), осуществляющим реализацию и совершенствование социальной политики в области социальной поддержки малоимущих и отдельных категорий граждан, в том числе семей с детьми, без заявления налогоплательщиков.».</w:t>
      </w:r>
    </w:p>
    <w:p w:rsidR="00013F5E" w:rsidRDefault="00013F5E" w:rsidP="00013F5E">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Контроль настоящего решения возложить на председателя комиссии по экономике, бюджетной и финансово- кредитной политике (</w:t>
      </w:r>
      <w:proofErr w:type="spellStart"/>
      <w:r>
        <w:rPr>
          <w:rFonts w:ascii="Times New Roman" w:eastAsia="Times New Roman" w:hAnsi="Times New Roman" w:cs="Times New Roman"/>
          <w:sz w:val="24"/>
          <w:szCs w:val="24"/>
          <w:lang w:eastAsia="ru-RU"/>
        </w:rPr>
        <w:t>Саввинову</w:t>
      </w:r>
      <w:proofErr w:type="spellEnd"/>
      <w:r>
        <w:rPr>
          <w:rFonts w:ascii="Times New Roman" w:eastAsia="Times New Roman" w:hAnsi="Times New Roman" w:cs="Times New Roman"/>
          <w:sz w:val="24"/>
          <w:szCs w:val="24"/>
          <w:lang w:eastAsia="ru-RU"/>
        </w:rPr>
        <w:t xml:space="preserve"> А.Н.)</w:t>
      </w:r>
    </w:p>
    <w:p w:rsidR="00013F5E" w:rsidRDefault="00013F5E" w:rsidP="00013F5E">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Разместить данное Решение Чуонинского наслежного Совета депутатов на официальном сайте (</w:t>
      </w:r>
      <w:proofErr w:type="spellStart"/>
      <w:r>
        <w:rPr>
          <w:rFonts w:ascii="Times New Roman" w:eastAsia="Times New Roman" w:hAnsi="Times New Roman" w:cs="Times New Roman"/>
          <w:sz w:val="24"/>
          <w:szCs w:val="24"/>
          <w:lang w:val="en-US" w:eastAsia="ru-RU"/>
        </w:rPr>
        <w:t>chona</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sakha</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013F5E" w:rsidRDefault="00013F5E" w:rsidP="00013F5E">
      <w:pPr>
        <w:spacing w:after="0" w:line="240" w:lineRule="auto"/>
        <w:jc w:val="both"/>
        <w:rPr>
          <w:rFonts w:ascii="Times New Roman" w:eastAsia="Times New Roman" w:hAnsi="Times New Roman" w:cs="Times New Roman"/>
          <w:lang w:eastAsia="ru-RU"/>
        </w:rPr>
      </w:pPr>
    </w:p>
    <w:p w:rsidR="00013F5E" w:rsidRDefault="00013F5E" w:rsidP="00013F5E">
      <w:pPr>
        <w:spacing w:after="0" w:line="240" w:lineRule="auto"/>
        <w:jc w:val="both"/>
        <w:rPr>
          <w:rFonts w:ascii="Times New Roman" w:eastAsia="Times New Roman" w:hAnsi="Times New Roman" w:cs="Times New Roman"/>
          <w:lang w:eastAsia="ru-RU"/>
        </w:rPr>
      </w:pPr>
    </w:p>
    <w:p w:rsidR="00013F5E" w:rsidRDefault="00013F5E" w:rsidP="00013F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МО «Чуонинский наслег»</w:t>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t xml:space="preserve">                                     Т.В. Горохова</w:t>
      </w:r>
    </w:p>
    <w:p w:rsidR="00013F5E" w:rsidRDefault="00013F5E" w:rsidP="00013F5E">
      <w:pPr>
        <w:spacing w:after="0" w:line="240" w:lineRule="auto"/>
        <w:ind w:firstLine="709"/>
        <w:jc w:val="both"/>
        <w:rPr>
          <w:rFonts w:ascii="Times New Roman" w:eastAsia="Times New Roman" w:hAnsi="Times New Roman" w:cs="Times New Roman"/>
          <w:b/>
          <w:sz w:val="24"/>
          <w:szCs w:val="24"/>
          <w:lang w:eastAsia="ru-RU"/>
        </w:rPr>
      </w:pPr>
    </w:p>
    <w:p w:rsidR="00013F5E" w:rsidRDefault="00013F5E" w:rsidP="00013F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Председатель Чуонинского</w:t>
      </w:r>
    </w:p>
    <w:p w:rsidR="00013F5E" w:rsidRDefault="00013F5E" w:rsidP="00013F5E">
      <w:pPr>
        <w:spacing w:after="0" w:line="240" w:lineRule="auto"/>
        <w:jc w:val="both"/>
        <w:rPr>
          <w:rFonts w:ascii="Times New Roman" w:eastAsia="Times New Roman" w:hAnsi="Times New Roman" w:cs="Times New Roman"/>
          <w:b/>
          <w:sz w:val="26"/>
          <w:szCs w:val="20"/>
          <w:lang w:eastAsia="ru-RU"/>
        </w:rPr>
      </w:pPr>
      <w:r>
        <w:rPr>
          <w:rFonts w:ascii="Times New Roman" w:eastAsia="Times New Roman" w:hAnsi="Times New Roman" w:cs="Times New Roman"/>
          <w:b/>
          <w:sz w:val="24"/>
          <w:szCs w:val="24"/>
          <w:lang w:eastAsia="ru-RU"/>
        </w:rPr>
        <w:t>наслежного Совета</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Т.В. Горохова</w:t>
      </w:r>
    </w:p>
    <w:p w:rsidR="00013F5E" w:rsidRDefault="00013F5E" w:rsidP="00013F5E">
      <w:pPr>
        <w:spacing w:after="0" w:line="240" w:lineRule="auto"/>
        <w:jc w:val="center"/>
        <w:rPr>
          <w:rFonts w:ascii="Times New Roman" w:eastAsia="Times New Roman" w:hAnsi="Times New Roman" w:cs="Times New Roman"/>
          <w:b/>
          <w:lang w:eastAsia="ru-RU"/>
        </w:rPr>
      </w:pPr>
    </w:p>
    <w:p w:rsidR="000A0772" w:rsidRDefault="000A0772"/>
    <w:sectPr w:rsidR="000A0772" w:rsidSect="00013F5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29"/>
    <w:rsid w:val="00013F5E"/>
    <w:rsid w:val="000A0772"/>
    <w:rsid w:val="000A6FDF"/>
    <w:rsid w:val="00773729"/>
    <w:rsid w:val="00D5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925E"/>
  <w15:chartTrackingRefBased/>
  <w15:docId w15:val="{9073EB3B-138F-45C7-9D78-7D3545A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F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5E"/>
    <w:pPr>
      <w:ind w:left="720"/>
      <w:contextualSpacing/>
    </w:pPr>
  </w:style>
  <w:style w:type="paragraph" w:styleId="a4">
    <w:name w:val="Balloon Text"/>
    <w:basedOn w:val="a"/>
    <w:link w:val="a5"/>
    <w:uiPriority w:val="99"/>
    <w:semiHidden/>
    <w:unhideWhenUsed/>
    <w:rsid w:val="000A6F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6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USER5000</dc:creator>
  <cp:keywords/>
  <dc:description/>
  <cp:lastModifiedBy>USER5000</cp:lastModifiedBy>
  <cp:revision>5</cp:revision>
  <cp:lastPrinted>2022-04-19T03:36:00Z</cp:lastPrinted>
  <dcterms:created xsi:type="dcterms:W3CDTF">2022-04-12T11:53:00Z</dcterms:created>
  <dcterms:modified xsi:type="dcterms:W3CDTF">2022-04-19T03:36:00Z</dcterms:modified>
</cp:coreProperties>
</file>