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D000" w14:textId="77777777" w:rsidR="00F32635" w:rsidRPr="00A54D0F" w:rsidRDefault="00F32635" w:rsidP="00F326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2F2D935A" w14:textId="77777777" w:rsidR="00F32635" w:rsidRPr="005C3B41" w:rsidRDefault="00F32635" w:rsidP="00F32635">
      <w:pPr>
        <w:rPr>
          <w:b/>
          <w:sz w:val="28"/>
          <w:szCs w:val="28"/>
        </w:rPr>
      </w:pPr>
    </w:p>
    <w:p w14:paraId="027AA736" w14:textId="6B045CB9" w:rsidR="00F32635" w:rsidRDefault="00F32635" w:rsidP="00F32635">
      <w:pPr>
        <w:ind w:left="1416"/>
        <w:jc w:val="right"/>
      </w:pPr>
      <w:r w:rsidRPr="00A54D0F">
        <w:t>от «</w:t>
      </w:r>
      <w:r w:rsidR="00841769">
        <w:t>01</w:t>
      </w:r>
      <w:r w:rsidRPr="00A54D0F">
        <w:t xml:space="preserve">» </w:t>
      </w:r>
      <w:r w:rsidR="00841769">
        <w:t xml:space="preserve">10 </w:t>
      </w:r>
      <w:r w:rsidRPr="00A54D0F">
        <w:t>20</w:t>
      </w:r>
      <w:r>
        <w:t>21</w:t>
      </w:r>
      <w:r w:rsidRPr="00A54D0F">
        <w:t xml:space="preserve"> г.</w:t>
      </w:r>
      <w:r w:rsidRPr="004D3765">
        <w:t xml:space="preserve"> </w:t>
      </w:r>
      <w:r>
        <w:t>№</w:t>
      </w:r>
      <w:r w:rsidR="00841769">
        <w:t>1482</w:t>
      </w:r>
    </w:p>
    <w:p w14:paraId="366D68FB" w14:textId="77777777" w:rsidR="00F32635" w:rsidRPr="00E62A91" w:rsidRDefault="00F32635" w:rsidP="00F32635">
      <w:pPr>
        <w:rPr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85"/>
      </w:tblGrid>
      <w:tr w:rsidR="00F32635" w:rsidRPr="00E62A91" w14:paraId="13BBB1DC" w14:textId="77777777" w:rsidTr="00B03FBD">
        <w:trPr>
          <w:trHeight w:val="1027"/>
        </w:trPr>
        <w:tc>
          <w:tcPr>
            <w:tcW w:w="6085" w:type="dxa"/>
            <w:shd w:val="clear" w:color="auto" w:fill="auto"/>
          </w:tcPr>
          <w:p w14:paraId="1E613F07" w14:textId="77777777" w:rsidR="00F32635" w:rsidRPr="00E62A91" w:rsidRDefault="00F32635" w:rsidP="00B03FB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E62A91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E62A91">
              <w:rPr>
                <w:b/>
                <w:spacing w:val="2"/>
                <w:sz w:val="28"/>
                <w:szCs w:val="28"/>
              </w:rPr>
              <w:t>«</w:t>
            </w:r>
            <w:r w:rsidRPr="00E62A91">
              <w:rPr>
                <w:b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E62A91">
              <w:rPr>
                <w:b/>
                <w:spacing w:val="2"/>
                <w:sz w:val="28"/>
                <w:szCs w:val="28"/>
              </w:rPr>
              <w:t>»</w:t>
            </w:r>
          </w:p>
        </w:tc>
      </w:tr>
    </w:tbl>
    <w:p w14:paraId="22A2EEE2" w14:textId="77777777" w:rsidR="00F32635" w:rsidRPr="00E62A91" w:rsidRDefault="00F32635" w:rsidP="00F32635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5FB32326" w14:textId="77777777" w:rsidR="00F32635" w:rsidRPr="00E62A91" w:rsidRDefault="00F32635" w:rsidP="00F32635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62A91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14:paraId="76585AD8" w14:textId="77777777" w:rsidR="00F32635" w:rsidRPr="00E62A91" w:rsidRDefault="00F32635" w:rsidP="00F32635">
      <w:pPr>
        <w:autoSpaceDE w:val="0"/>
        <w:autoSpaceDN w:val="0"/>
        <w:jc w:val="both"/>
        <w:rPr>
          <w:bCs/>
          <w:sz w:val="28"/>
          <w:szCs w:val="28"/>
        </w:rPr>
      </w:pPr>
    </w:p>
    <w:p w14:paraId="36A1FBD8" w14:textId="77777777" w:rsidR="00F32635" w:rsidRPr="00E62A91" w:rsidRDefault="00F32635" w:rsidP="00F32635">
      <w:pPr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E62A91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62A91">
        <w:rPr>
          <w:spacing w:val="2"/>
          <w:sz w:val="28"/>
          <w:szCs w:val="28"/>
        </w:rPr>
        <w:t>«</w:t>
      </w:r>
      <w:r w:rsidRPr="00E62A91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E62A91">
        <w:rPr>
          <w:spacing w:val="2"/>
          <w:sz w:val="28"/>
          <w:szCs w:val="28"/>
        </w:rPr>
        <w:t xml:space="preserve">» </w:t>
      </w:r>
      <w:r w:rsidRPr="00E62A91">
        <w:rPr>
          <w:sz w:val="28"/>
          <w:szCs w:val="28"/>
        </w:rPr>
        <w:t>(приложение).</w:t>
      </w:r>
    </w:p>
    <w:p w14:paraId="7F474C2E" w14:textId="77777777" w:rsidR="00F32635" w:rsidRPr="00E62A91" w:rsidRDefault="00F32635" w:rsidP="00F32635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14:paraId="6D42822F" w14:textId="77777777" w:rsidR="00F32635" w:rsidRPr="00E62A91" w:rsidRDefault="00F32635" w:rsidP="00F32635">
      <w:pPr>
        <w:numPr>
          <w:ilvl w:val="0"/>
          <w:numId w:val="5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E62A91">
        <w:rPr>
          <w:sz w:val="28"/>
          <w:szCs w:val="28"/>
        </w:rPr>
        <w:t xml:space="preserve">Управлению архитектуры и градостроительства (Джумабаев Э.Н.) совместно с управлением по связям с общественностью и взаимодействию со СМИ (Гибало А.О.) разместить настоящее постановление с приложением на официальном сайте муниципального образования «Мирнинский район» Республики Саха (Якутия) </w:t>
      </w:r>
      <w:hyperlink w:history="1">
        <w:r w:rsidRPr="00002D2B">
          <w:rPr>
            <w:rStyle w:val="aa"/>
            <w:sz w:val="28"/>
            <w:szCs w:val="28"/>
            <w:lang w:val="en-US"/>
          </w:rPr>
          <w:t>www</w:t>
        </w:r>
        <w:r w:rsidRPr="00002D2B">
          <w:rPr>
            <w:rStyle w:val="aa"/>
            <w:sz w:val="28"/>
            <w:szCs w:val="28"/>
          </w:rPr>
          <w:t>.</w:t>
        </w:r>
        <w:r w:rsidRPr="00002D2B">
          <w:rPr>
            <w:rStyle w:val="aa"/>
            <w:sz w:val="28"/>
            <w:szCs w:val="28"/>
            <w:lang w:val="en-US"/>
          </w:rPr>
          <w:t>a</w:t>
        </w:r>
        <w:r w:rsidRPr="00002D2B">
          <w:rPr>
            <w:rStyle w:val="aa"/>
            <w:sz w:val="28"/>
            <w:szCs w:val="28"/>
          </w:rPr>
          <w:t>лмазный - край.рф</w:t>
        </w:r>
      </w:hyperlink>
      <w:r w:rsidRPr="00002D2B">
        <w:rPr>
          <w:sz w:val="28"/>
          <w:szCs w:val="28"/>
        </w:rPr>
        <w:t>.</w:t>
      </w:r>
    </w:p>
    <w:p w14:paraId="2B89407C" w14:textId="77777777" w:rsidR="00F32635" w:rsidRPr="00E62A91" w:rsidRDefault="00F32635" w:rsidP="00F3263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B7B8ED1" w14:textId="77777777" w:rsidR="00F32635" w:rsidRPr="00E62A91" w:rsidRDefault="00F32635" w:rsidP="00F32635">
      <w:pPr>
        <w:numPr>
          <w:ilvl w:val="0"/>
          <w:numId w:val="5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E62A91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«Мирнинский район» Республики Саха (Якутия) по строительству и жилищно - коммунальному хозяйству Видмана И.А.</w:t>
      </w:r>
    </w:p>
    <w:p w14:paraId="2AE56D20" w14:textId="05052E92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32D85887" w14:textId="4D98478D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65FDC922" w14:textId="25630EB8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643861F0" w14:textId="71B12DB2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35330079" w14:textId="7F935E02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538A746D" w14:textId="3DBA9100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39598D95" w14:textId="3082AE42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2063F158" w14:textId="406B8CC5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790441EC" w14:textId="00560A35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7FD23292" w14:textId="2B01D902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0EEE47E" w14:textId="42C12244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64C588F" w14:textId="7DE64FDF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7932795" w14:textId="0724775B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1D039B21" w14:textId="72D8D870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3F439C7" w14:textId="5EB194B7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5DA31E19" w14:textId="77777777" w:rsidR="00F32635" w:rsidRDefault="00F32635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05ACA56" w14:textId="77777777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13AF7989" w14:textId="65D5B063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="00801EE3" w:rsidRPr="008F270C">
        <w:rPr>
          <w:b/>
          <w:bCs/>
          <w:sz w:val="24"/>
          <w:szCs w:val="24"/>
        </w:rPr>
        <w:t>к Постановлению</w:t>
      </w:r>
    </w:p>
    <w:p w14:paraId="4DD62CDF" w14:textId="3739AB98" w:rsidR="006530B9" w:rsidRPr="008F270C" w:rsidRDefault="008F270C" w:rsidP="008F270C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МО «Мирнинский </w:t>
      </w:r>
      <w:r w:rsidR="006530B9" w:rsidRPr="008F270C">
        <w:rPr>
          <w:b/>
          <w:bCs/>
          <w:sz w:val="24"/>
          <w:szCs w:val="24"/>
        </w:rPr>
        <w:t>район» РС (Я)</w:t>
      </w:r>
    </w:p>
    <w:p w14:paraId="2C845861" w14:textId="69E07C4A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t>от «</w:t>
      </w:r>
      <w:r w:rsidR="00841769">
        <w:rPr>
          <w:b/>
          <w:bCs/>
          <w:sz w:val="24"/>
          <w:szCs w:val="24"/>
        </w:rPr>
        <w:t>01</w:t>
      </w:r>
      <w:r w:rsidRPr="008F270C">
        <w:rPr>
          <w:b/>
          <w:bCs/>
          <w:sz w:val="24"/>
          <w:szCs w:val="24"/>
        </w:rPr>
        <w:t xml:space="preserve">» </w:t>
      </w:r>
      <w:r w:rsidR="00841769">
        <w:rPr>
          <w:b/>
          <w:bCs/>
          <w:sz w:val="24"/>
          <w:szCs w:val="24"/>
        </w:rPr>
        <w:t>10</w:t>
      </w:r>
      <w:r w:rsidRPr="008F270C">
        <w:rPr>
          <w:b/>
          <w:bCs/>
          <w:sz w:val="24"/>
          <w:szCs w:val="24"/>
        </w:rPr>
        <w:t xml:space="preserve"> 2021г. № </w:t>
      </w:r>
      <w:r w:rsidR="00841769">
        <w:rPr>
          <w:b/>
          <w:bCs/>
          <w:sz w:val="24"/>
          <w:szCs w:val="24"/>
        </w:rPr>
        <w:t>1482</w:t>
      </w:r>
    </w:p>
    <w:p w14:paraId="578B09F5" w14:textId="3CB4D3F2" w:rsidR="00B2094D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033AD88" w14:textId="77777777" w:rsidR="002141E4" w:rsidRPr="008F270C" w:rsidRDefault="002141E4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C09DCBD" w14:textId="77777777" w:rsidR="00B2094D" w:rsidRPr="008F270C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65FCF096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АДМИНИСТРАТИВНЫЙ РЕГЛАМЕНТ</w:t>
      </w:r>
    </w:p>
    <w:p w14:paraId="3522E8DD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ПРЕДОСТАВЛЕНИЯ МУНИЦИПАЛЬНОЙ УСЛУГИ</w:t>
      </w:r>
    </w:p>
    <w:p w14:paraId="33A69B2F" w14:textId="2ACEC6CB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 xml:space="preserve">«ПРЕДОСТАВЛЕНИЕ РЕШЕНИЯ О СОГЛАСОВАНИИ АРХИТЕКТУРНО-ГРАДОСТРОИТЕЛЬНОГО ОБЛИКА ОБЪЕКТА» </w:t>
      </w:r>
    </w:p>
    <w:p w14:paraId="71E3F968" w14:textId="5AF20381" w:rsidR="00B2094D" w:rsidRPr="008F270C" w:rsidRDefault="006530B9" w:rsidP="00886105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F270C">
        <w:rPr>
          <w:b/>
          <w:sz w:val="28"/>
          <w:szCs w:val="28"/>
        </w:rPr>
        <w:t xml:space="preserve"> </w:t>
      </w:r>
    </w:p>
    <w:p w14:paraId="51E3FB8C" w14:textId="77777777" w:rsidR="00B2094D" w:rsidRPr="008F270C" w:rsidRDefault="00B2094D" w:rsidP="00886105">
      <w:pPr>
        <w:pStyle w:val="1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ОБЩИЕ ПОЛОЖЕНИЯ</w:t>
      </w:r>
    </w:p>
    <w:p w14:paraId="323611F0" w14:textId="77777777" w:rsidR="00B2094D" w:rsidRPr="008F270C" w:rsidRDefault="00B2094D" w:rsidP="00886105">
      <w:pPr>
        <w:pStyle w:val="a9"/>
        <w:spacing w:after="0"/>
        <w:ind w:left="1429"/>
        <w:rPr>
          <w:rFonts w:ascii="Times New Roman" w:hAnsi="Times New Roman"/>
          <w:b/>
          <w:sz w:val="28"/>
          <w:szCs w:val="28"/>
        </w:rPr>
      </w:pPr>
    </w:p>
    <w:p w14:paraId="5F5AE320" w14:textId="77777777" w:rsidR="00B2094D" w:rsidRPr="008F270C" w:rsidRDefault="00CB0136" w:rsidP="00886105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2094D" w:rsidRPr="008F270C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14:paraId="3CC832A5" w14:textId="77777777" w:rsidR="00B2094D" w:rsidRPr="008F270C" w:rsidRDefault="00B2094D" w:rsidP="00886105">
      <w:pPr>
        <w:pStyle w:val="a9"/>
        <w:ind w:left="1084"/>
        <w:rPr>
          <w:rFonts w:ascii="Times New Roman" w:hAnsi="Times New Roman"/>
          <w:b/>
          <w:sz w:val="28"/>
          <w:szCs w:val="28"/>
        </w:rPr>
      </w:pPr>
    </w:p>
    <w:p w14:paraId="674BAC9F" w14:textId="25A57477" w:rsidR="008B1B19" w:rsidRPr="008F270C" w:rsidRDefault="00B2094D" w:rsidP="00886105">
      <w:pPr>
        <w:pStyle w:val="a9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Административный регламент предо</w:t>
      </w:r>
      <w:r w:rsidR="00371DA8" w:rsidRPr="008F270C">
        <w:rPr>
          <w:rFonts w:ascii="Times New Roman" w:hAnsi="Times New Roman"/>
          <w:spacing w:val="2"/>
          <w:sz w:val="28"/>
          <w:szCs w:val="28"/>
        </w:rPr>
        <w:t>ставления муниципальной услуги «</w:t>
      </w:r>
      <w:sdt>
        <w:sdtPr>
          <w:rPr>
            <w:rFonts w:ascii="Times New Roman" w:hAnsi="Times New Roman"/>
            <w:spacing w:val="2"/>
            <w:sz w:val="28"/>
            <w:szCs w:val="28"/>
            <w:highlight w:val="yellow"/>
          </w:rPr>
          <w:id w:val="-358665407"/>
          <w:placeholder>
            <w:docPart w:val="6A22F244F2874885B3A968DD68770F43"/>
          </w:placeholder>
        </w:sdtPr>
        <w:sdtEndPr>
          <w:rPr>
            <w:highlight w:val="none"/>
          </w:rPr>
        </w:sdtEndPr>
        <w:sdtContent>
          <w:r w:rsidR="00371DA8" w:rsidRPr="008F270C">
            <w:rPr>
              <w:rFonts w:ascii="Times New Roman" w:hAnsi="Times New Roman"/>
              <w:sz w:val="28"/>
              <w:szCs w:val="28"/>
            </w:rPr>
            <w:t>Предоставление решения о согласовании архитектурно-градостроительного облика объекта</w:t>
          </w:r>
        </w:sdtContent>
      </w:sdt>
      <w:r w:rsidR="00371DA8" w:rsidRPr="008F270C">
        <w:rPr>
          <w:rFonts w:ascii="Times New Roman" w:hAnsi="Times New Roman"/>
          <w:spacing w:val="2"/>
          <w:sz w:val="28"/>
          <w:szCs w:val="28"/>
        </w:rPr>
        <w:t>»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="008F270C">
        <w:rPr>
          <w:rFonts w:ascii="Times New Roman" w:hAnsi="Times New Roman"/>
          <w:spacing w:val="2"/>
          <w:sz w:val="28"/>
          <w:szCs w:val="28"/>
        </w:rPr>
        <w:t>– Административный р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егламент) разработан в соответствии с </w:t>
      </w:r>
      <w:hyperlink r:id="rId8" w:history="1">
        <w:r w:rsidRPr="008F270C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27.07.2010 №210-ФЗ 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8F270C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8F270C">
        <w:rPr>
          <w:rFonts w:ascii="Times New Roman" w:hAnsi="Times New Roman"/>
          <w:spacing w:val="2"/>
          <w:sz w:val="28"/>
          <w:szCs w:val="28"/>
        </w:rPr>
        <w:t>.</w:t>
      </w:r>
    </w:p>
    <w:p w14:paraId="5D2A30F1" w14:textId="77777777" w:rsidR="008B1B19" w:rsidRPr="008F270C" w:rsidRDefault="008B1B19" w:rsidP="00886105">
      <w:pPr>
        <w:pStyle w:val="a9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36A47DF2" w14:textId="77777777" w:rsidR="00B2094D" w:rsidRPr="008F270C" w:rsidRDefault="00B2094D" w:rsidP="00886105">
      <w:pPr>
        <w:pStyle w:val="a9"/>
        <w:numPr>
          <w:ilvl w:val="1"/>
          <w:numId w:val="2"/>
        </w:num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8F270C">
        <w:rPr>
          <w:rFonts w:ascii="Times New Roman" w:hAnsi="Times New Roman"/>
          <w:b/>
          <w:spacing w:val="2"/>
          <w:sz w:val="28"/>
          <w:szCs w:val="28"/>
        </w:rPr>
        <w:t>Круг заявителей</w:t>
      </w:r>
    </w:p>
    <w:p w14:paraId="5F807212" w14:textId="77777777" w:rsidR="00B2094D" w:rsidRPr="008F270C" w:rsidRDefault="00B2094D" w:rsidP="00886105">
      <w:pPr>
        <w:pStyle w:val="a9"/>
        <w:shd w:val="clear" w:color="auto" w:fill="FFFFFF"/>
        <w:ind w:left="1084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14:paraId="5DA50F7A" w14:textId="24DFFF41" w:rsidR="00B2094D" w:rsidRPr="008F270C" w:rsidRDefault="00624A80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 xml:space="preserve">Получателями </w:t>
      </w:r>
      <w:r w:rsidR="00B2094D" w:rsidRPr="008F270C">
        <w:rPr>
          <w:rFonts w:ascii="Times New Roman" w:hAnsi="Times New Roman"/>
          <w:spacing w:val="2"/>
          <w:sz w:val="28"/>
          <w:szCs w:val="28"/>
        </w:rPr>
        <w:t xml:space="preserve">муниципальной услуги являются </w:t>
      </w:r>
      <w:r w:rsidR="00E8046B" w:rsidRPr="008F270C">
        <w:rPr>
          <w:rFonts w:ascii="Times New Roman" w:hAnsi="Times New Roman"/>
          <w:sz w:val="28"/>
          <w:szCs w:val="28"/>
        </w:rPr>
        <w:t>физические лица, юридические лица, индивидуальные предприниматели, являющиеся правообладателями земельных участков и объектов (в случае реконструкции), в том числе собственниками, арендаторами, пользователями земельных участков, в отношении которых проведен государственный кадастровый учет и оформлен градостроительный план земельного участка, обеспечивающие на указанных участках подготовку архитектурных решений создаваемых (реконструируемых) объектов</w:t>
      </w:r>
      <w:r w:rsidR="00E8046B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>(далее – заявитель)</w:t>
      </w:r>
      <w:r w:rsidRPr="008F270C">
        <w:rPr>
          <w:rFonts w:ascii="Times New Roman" w:hAnsi="Times New Roman"/>
          <w:spacing w:val="2"/>
          <w:sz w:val="28"/>
          <w:szCs w:val="28"/>
        </w:rPr>
        <w:t>.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04FAD97" w14:textId="77777777" w:rsidR="00BD2736" w:rsidRPr="008F270C" w:rsidRDefault="00B2094D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14:paraId="2BC32D68" w14:textId="3DE4F325" w:rsidR="00BD2736" w:rsidRDefault="00BD2736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3141761" w14:textId="5EF2B2E1" w:rsidR="002141E4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98BB1FB" w14:textId="77777777" w:rsidR="002141E4" w:rsidRPr="008F270C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31B4BD0B" w14:textId="3DACECB2" w:rsidR="00176D3E" w:rsidRPr="008F270C" w:rsidRDefault="00B2094D" w:rsidP="00176D3E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79B1C76B" w14:textId="7D514443" w:rsidR="00B2094D" w:rsidRPr="008F270C" w:rsidRDefault="00B2094D" w:rsidP="00176D3E">
      <w:pPr>
        <w:pStyle w:val="a9"/>
        <w:ind w:left="10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lastRenderedPageBreak/>
        <w:t>о предоставлении муниципальной услуги</w:t>
      </w:r>
    </w:p>
    <w:p w14:paraId="38C2126C" w14:textId="131997F3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Местонахождение Администрации</w:t>
      </w:r>
      <w:r w:rsidRPr="008F270C">
        <w:rPr>
          <w:sz w:val="28"/>
          <w:szCs w:val="28"/>
        </w:rPr>
        <w:t xml:space="preserve"> муниципального</w:t>
      </w:r>
      <w:r w:rsidR="0070209A" w:rsidRPr="008F270C">
        <w:rPr>
          <w:sz w:val="28"/>
          <w:szCs w:val="28"/>
        </w:rPr>
        <w:t xml:space="preserve"> </w:t>
      </w:r>
      <w:r w:rsidRPr="008F270C">
        <w:rPr>
          <w:sz w:val="28"/>
          <w:szCs w:val="28"/>
        </w:rPr>
        <w:t>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Pr="008F270C">
        <w:rPr>
          <w:rFonts w:eastAsiaTheme="minorEastAsia"/>
          <w:sz w:val="28"/>
          <w:szCs w:val="28"/>
        </w:rPr>
        <w:t xml:space="preserve"> </w:t>
      </w:r>
    </w:p>
    <w:p w14:paraId="084997F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График работы Администрации:</w:t>
      </w:r>
    </w:p>
    <w:p w14:paraId="0A56E92C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Понедельник - пятница: с 08-30 до 18-00 часов (перерыв с 12-30 до 14-00 часов); суббота и воскресенье: выходные дни.</w:t>
      </w:r>
    </w:p>
    <w:p w14:paraId="433BF0AF" w14:textId="4DB5D99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Структурное подразделение Администрации, ответственное за предоставление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услуги – управление архитектуры и градостроительства Администрации МО «Мирнинский район» (далее –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). </w:t>
      </w:r>
    </w:p>
    <w:p w14:paraId="6D8D5026" w14:textId="5AC4DDFE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Местонахождение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: 678170, Республика Саха (Якутия), г. Мирный, ул. </w:t>
      </w:r>
      <w:r w:rsidR="0070209A" w:rsidRPr="008F270C">
        <w:rPr>
          <w:rFonts w:eastAsiaTheme="minorEastAsia"/>
          <w:sz w:val="28"/>
          <w:szCs w:val="28"/>
        </w:rPr>
        <w:t>Ленина, д.</w:t>
      </w:r>
      <w:r w:rsidRPr="008F270C">
        <w:rPr>
          <w:rFonts w:eastAsiaTheme="minorEastAsia"/>
          <w:sz w:val="28"/>
          <w:szCs w:val="28"/>
        </w:rPr>
        <w:t xml:space="preserve"> 14 А, каб. 115, 116, 117.</w:t>
      </w:r>
    </w:p>
    <w:p w14:paraId="6148B531" w14:textId="686F2AAE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(режим) работы </w:t>
      </w:r>
      <w:r w:rsidR="008F270C">
        <w:rPr>
          <w:sz w:val="28"/>
          <w:szCs w:val="28"/>
        </w:rPr>
        <w:t xml:space="preserve">УАиГ </w:t>
      </w:r>
      <w:r w:rsidRPr="008F270C">
        <w:rPr>
          <w:sz w:val="28"/>
          <w:szCs w:val="28"/>
        </w:rPr>
        <w:t>:</w:t>
      </w:r>
    </w:p>
    <w:p w14:paraId="3D5C0E8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Понедельник - пятница с 08-30 до 18-00 часов (перерыв с 12-30 до 14-00 часов).</w:t>
      </w:r>
    </w:p>
    <w:p w14:paraId="0FA59F2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sz w:val="28"/>
          <w:szCs w:val="28"/>
        </w:rPr>
        <w:t>Суббота, воскресенье – выходные дни.</w:t>
      </w:r>
    </w:p>
    <w:p w14:paraId="5FD702F7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График (режим) работы УАиГ с заявителями:</w:t>
      </w:r>
    </w:p>
    <w:p w14:paraId="5699A43B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Вторник, четверг с 09-00 до 12-00 часов (перерыв с 12-30 до 14-00 часов). </w:t>
      </w:r>
    </w:p>
    <w:p w14:paraId="5F3E57DA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Понедельник, среда, пятница – не приёмные дни (работа с документами). </w:t>
      </w:r>
    </w:p>
    <w:p w14:paraId="75BD4007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Суббота, воскресенье – выходные дни.</w:t>
      </w:r>
    </w:p>
    <w:p w14:paraId="784E33B7" w14:textId="2DFD7218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Прием документов и выдача результатов предоставления муниципальн</w:t>
      </w:r>
      <w:r w:rsidR="008F270C">
        <w:rPr>
          <w:rFonts w:eastAsiaTheme="minorEastAsia"/>
          <w:sz w:val="28"/>
          <w:szCs w:val="28"/>
        </w:rPr>
        <w:t>ой</w:t>
      </w:r>
      <w:r w:rsidRPr="008F270C">
        <w:rPr>
          <w:rFonts w:eastAsiaTheme="minorEastAsia"/>
          <w:sz w:val="28"/>
          <w:szCs w:val="28"/>
        </w:rPr>
        <w:t xml:space="preserve"> услуг</w:t>
      </w:r>
      <w:r w:rsidR="008F270C">
        <w:rPr>
          <w:rFonts w:eastAsiaTheme="minorEastAsia"/>
          <w:sz w:val="28"/>
          <w:szCs w:val="28"/>
        </w:rPr>
        <w:t>и</w:t>
      </w:r>
      <w:r w:rsidRPr="008F270C">
        <w:rPr>
          <w:rFonts w:eastAsiaTheme="minorEastAsia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«МФЦ РС(Я)»):  </w:t>
      </w:r>
    </w:p>
    <w:p w14:paraId="6B22F853" w14:textId="26FD899C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Местонахождения отделения ГАУ «МФЦ РС(Я)»: 678175, Республика Саха (Якутия), г.</w:t>
      </w:r>
      <w:r w:rsidR="0070209A" w:rsidRPr="008F270C">
        <w:rPr>
          <w:rFonts w:eastAsiaTheme="minorEastAsia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Мирный, ул. Тихонова, 9.</w:t>
      </w:r>
    </w:p>
    <w:p w14:paraId="379D8A4E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График работы отделения ГАУ «МФЦ РС(Я)»: </w:t>
      </w:r>
    </w:p>
    <w:p w14:paraId="31CF9972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043E6C5B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Воскресенье – выходной день.</w:t>
      </w:r>
    </w:p>
    <w:p w14:paraId="69CF8C8A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5A4F6DC9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lastRenderedPageBreak/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8F270C">
        <w:rPr>
          <w:rFonts w:eastAsiaTheme="minorEastAsia"/>
          <w:spacing w:val="2"/>
          <w:sz w:val="28"/>
          <w:szCs w:val="28"/>
        </w:rPr>
        <w:t>услуги</w:t>
      </w:r>
      <w:r w:rsidRPr="008F270C">
        <w:rPr>
          <w:rFonts w:eastAsiaTheme="minorEastAsia"/>
          <w:sz w:val="28"/>
          <w:szCs w:val="28"/>
        </w:rPr>
        <w:t>:</w:t>
      </w:r>
    </w:p>
    <w:p w14:paraId="3433A830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3CC8100E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621CC206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понедельник-пятница: с 09-00 до 18-00 часов (перерыв с 13-00 до 14-00 часов), </w:t>
      </w:r>
    </w:p>
    <w:p w14:paraId="044C515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7ED89B44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14:paraId="56C96FCB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08D2B4C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понедельник: с 09-00 до 18-15 часов. </w:t>
      </w:r>
    </w:p>
    <w:p w14:paraId="166D538A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вторник-пятница: с 09-00 до 17-45 часов (перерыв с 12-45 до 14-00 часов). </w:t>
      </w:r>
    </w:p>
    <w:p w14:paraId="7B2A9F89" w14:textId="77777777" w:rsidR="006530B9" w:rsidRPr="008F270C" w:rsidRDefault="006530B9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2D3732C5" w14:textId="6F1ED68A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</w:t>
      </w:r>
      <w:r w:rsidR="008F270C">
        <w:rPr>
          <w:sz w:val="28"/>
          <w:szCs w:val="28"/>
        </w:rPr>
        <w:t xml:space="preserve">             </w:t>
      </w:r>
      <w:r w:rsidRPr="008F270C">
        <w:rPr>
          <w:sz w:val="28"/>
          <w:szCs w:val="28"/>
        </w:rPr>
        <w:t>г. Мирный, ш. 50 лет Октября, д. 16, к. 2.</w:t>
      </w:r>
    </w:p>
    <w:p w14:paraId="39A38DE7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5287A4B1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четверг, пятница: с 09-00 до 17-00 часов. </w:t>
      </w:r>
    </w:p>
    <w:p w14:paraId="38C608F8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вторник: с 08-00 до 17-00 часов, </w:t>
      </w:r>
    </w:p>
    <w:p w14:paraId="2052F6CD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среда: с 09-00 до 19-00 часов, (перерыв с 13-00 до 14-00 часов).</w:t>
      </w:r>
    </w:p>
    <w:p w14:paraId="29D2CEBF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175238AD" w14:textId="0E8A7BB2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Способы получения информации о месте нахождения и графике работы </w:t>
      </w:r>
      <w:r w:rsidR="008F270C">
        <w:rPr>
          <w:sz w:val="28"/>
          <w:szCs w:val="28"/>
        </w:rPr>
        <w:t>УАиГ</w:t>
      </w:r>
      <w:r w:rsidRPr="008F270C">
        <w:rPr>
          <w:sz w:val="28"/>
          <w:szCs w:val="28"/>
        </w:rPr>
        <w:t>, ГАУ «МФЦ» РС (Я):</w:t>
      </w:r>
    </w:p>
    <w:p w14:paraId="4854FCAB" w14:textId="77777777" w:rsidR="006530B9" w:rsidRPr="008F270C" w:rsidRDefault="006530B9" w:rsidP="00D6796F">
      <w:pPr>
        <w:numPr>
          <w:ilvl w:val="0"/>
          <w:numId w:val="48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Через официальные сайты ведомств:</w:t>
      </w:r>
    </w:p>
    <w:p w14:paraId="7F6E1252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Администрация – </w:t>
      </w:r>
      <w:hyperlink r:id="rId9" w:history="1">
        <w:r w:rsidRPr="008F270C">
          <w:rPr>
            <w:rStyle w:val="aa"/>
            <w:rFonts w:eastAsiaTheme="minorEastAsia"/>
            <w:color w:val="auto"/>
            <w:sz w:val="28"/>
            <w:szCs w:val="28"/>
          </w:rPr>
          <w:t>https://алмазный-край.рф/</w:t>
        </w:r>
      </w:hyperlink>
      <w:r w:rsidRPr="008F270C">
        <w:rPr>
          <w:rFonts w:eastAsiaTheme="minorEastAsia"/>
          <w:sz w:val="28"/>
          <w:szCs w:val="28"/>
        </w:rPr>
        <w:t xml:space="preserve">;  </w:t>
      </w:r>
    </w:p>
    <w:p w14:paraId="3CC1CAB3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ГАУ «МФЦ РС(Я)»: </w:t>
      </w:r>
      <w:hyperlink r:id="rId10" w:history="1">
        <w:r w:rsidRPr="008F270C">
          <w:rPr>
            <w:rFonts w:eastAsiaTheme="minorEastAsia"/>
            <w:sz w:val="28"/>
            <w:szCs w:val="28"/>
            <w:u w:val="single"/>
          </w:rPr>
          <w:t>www.mfcsakha.ru</w:t>
        </w:r>
      </w:hyperlink>
      <w:r w:rsidRPr="008F270C">
        <w:rPr>
          <w:rFonts w:eastAsiaTheme="minorEastAsia"/>
          <w:sz w:val="28"/>
          <w:szCs w:val="28"/>
        </w:rPr>
        <w:t xml:space="preserve">; </w:t>
      </w:r>
    </w:p>
    <w:p w14:paraId="718A190E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 (</w:t>
      </w:r>
      <w:hyperlink r:id="rId11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gosuslugi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 xml:space="preserve">) (далее - ЕПГУ)» и/или государственной информационной системе «Портал государственных и муниципальных услуг </w:t>
      </w:r>
      <w:r w:rsidRPr="008F270C">
        <w:rPr>
          <w:rFonts w:eastAsiaTheme="minorEastAsia"/>
          <w:sz w:val="28"/>
          <w:szCs w:val="28"/>
        </w:rPr>
        <w:lastRenderedPageBreak/>
        <w:t>(функций) Республики Саха (Якутия) (</w:t>
      </w:r>
      <w:hyperlink r:id="rId12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e</w:t>
        </w:r>
        <w:r w:rsidRPr="008F270C">
          <w:rPr>
            <w:rFonts w:eastAsiaTheme="minorEastAsia"/>
            <w:sz w:val="28"/>
            <w:szCs w:val="28"/>
            <w:u w:val="single"/>
          </w:rPr>
          <w:t>-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yakutia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>) (далее - РПГУ)»;</w:t>
      </w:r>
    </w:p>
    <w:p w14:paraId="59F01ABB" w14:textId="2CE9A432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6530B9" w:rsidRPr="008F270C">
        <w:rPr>
          <w:rFonts w:eastAsiaTheme="minorEastAsia"/>
          <w:sz w:val="28"/>
          <w:szCs w:val="28"/>
        </w:rPr>
        <w:t xml:space="preserve">а информационных </w:t>
      </w:r>
      <w:r w:rsidR="006530B9" w:rsidRPr="002141E4">
        <w:rPr>
          <w:rFonts w:eastAsiaTheme="minorEastAsia"/>
          <w:sz w:val="28"/>
          <w:szCs w:val="28"/>
        </w:rPr>
        <w:t>стендах</w:t>
      </w:r>
      <w:r w:rsidR="006530B9" w:rsidRPr="008F270C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УАиГ</w:t>
      </w:r>
      <w:r w:rsidR="006530B9" w:rsidRPr="008F270C">
        <w:rPr>
          <w:rFonts w:eastAsiaTheme="minorEastAsia"/>
          <w:sz w:val="28"/>
          <w:szCs w:val="28"/>
        </w:rPr>
        <w:t>;</w:t>
      </w:r>
    </w:p>
    <w:p w14:paraId="6B3E6075" w14:textId="740532E1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6530B9" w:rsidRPr="008F270C">
        <w:rPr>
          <w:rFonts w:eastAsiaTheme="minorEastAsia"/>
          <w:sz w:val="28"/>
          <w:szCs w:val="28"/>
        </w:rPr>
        <w:t>ерез инфоматы, расположенные в здании ГАУ «МФЦ РС(Я)».</w:t>
      </w:r>
    </w:p>
    <w:p w14:paraId="53075141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Информацию по процедуре предоставления муниципальной услуги заинтересованные лица могут получить:</w:t>
      </w:r>
    </w:p>
    <w:p w14:paraId="5AC5020E" w14:textId="6D1C41E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1)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>ри личном обращении посредством получения консультации:</w:t>
      </w:r>
    </w:p>
    <w:p w14:paraId="52ECABF3" w14:textId="2C545EB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у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для физических лиц, индивидуальных предпринимателей, юридических лиц при личном обращении в Администрацию;</w:t>
      </w:r>
    </w:p>
    <w:p w14:paraId="5C8D7373" w14:textId="7777777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3992EB61" w14:textId="0C46DEB6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color w:val="333333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2)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письменной консультации через почтовое отправление (в том числе электронное - </w:t>
      </w:r>
      <w:hyperlink r:id="rId13" w:history="1">
        <w:r w:rsidRPr="008F270C">
          <w:rPr>
            <w:rStyle w:val="aa"/>
            <w:color w:val="auto"/>
            <w:sz w:val="28"/>
            <w:szCs w:val="28"/>
          </w:rPr>
          <w:t>uaig@adm-mirny.ru</w:t>
        </w:r>
      </w:hyperlink>
      <w:r w:rsidRPr="008F270C">
        <w:rPr>
          <w:rFonts w:eastAsiaTheme="minorEastAsia"/>
          <w:sz w:val="28"/>
          <w:szCs w:val="28"/>
        </w:rPr>
        <w:t xml:space="preserve">. Осуществляется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 для физических лиц, индивидуальных предпринимателей, юридических лиц;</w:t>
      </w:r>
    </w:p>
    <w:p w14:paraId="545CB198" w14:textId="502DCAB8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3)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консультации по телефону. </w:t>
      </w:r>
      <w:r w:rsidRPr="008F270C">
        <w:rPr>
          <w:rFonts w:eastAsia="Calibri"/>
          <w:sz w:val="28"/>
          <w:szCs w:val="28"/>
        </w:rPr>
        <w:t xml:space="preserve">Осуществляется специалистами </w:t>
      </w:r>
      <w:r w:rsidR="008F270C">
        <w:rPr>
          <w:rFonts w:eastAsia="Calibri"/>
          <w:sz w:val="28"/>
          <w:szCs w:val="28"/>
        </w:rPr>
        <w:t xml:space="preserve">УАиГ </w:t>
      </w:r>
      <w:r w:rsidRPr="008F270C">
        <w:rPr>
          <w:rFonts w:eastAsia="Calibri"/>
          <w:sz w:val="28"/>
          <w:szCs w:val="28"/>
        </w:rPr>
        <w:t xml:space="preserve"> по телефонам 8(41136) 4-97-76</w:t>
      </w:r>
      <w:sdt>
        <w:sdtPr>
          <w:rPr>
            <w:rFonts w:eastAsiaTheme="minorEastAsia"/>
            <w:b/>
            <w:sz w:val="28"/>
            <w:szCs w:val="28"/>
          </w:rPr>
          <w:id w:val="-1563171239"/>
          <w:placeholder>
            <w:docPart w:val="43B328DD5BB24DCE8BC67FB65936765D"/>
          </w:placeholder>
        </w:sdtPr>
        <w:sdtEndPr/>
        <w:sdtContent>
          <w:r w:rsidRPr="008F270C">
            <w:rPr>
              <w:rFonts w:eastAsiaTheme="minorEastAsia"/>
              <w:b/>
              <w:sz w:val="28"/>
              <w:szCs w:val="28"/>
            </w:rPr>
            <w:t>,</w:t>
          </w:r>
        </w:sdtContent>
      </w:sdt>
      <w:r w:rsidRPr="008F270C">
        <w:rPr>
          <w:rFonts w:eastAsiaTheme="minorEastAsia"/>
          <w:sz w:val="28"/>
          <w:szCs w:val="28"/>
        </w:rPr>
        <w:t xml:space="preserve"> ГАУ «МФЦ РС(Я)» по телефону 8-800-100-22-16 (звонок бесплатный);</w:t>
      </w:r>
    </w:p>
    <w:p w14:paraId="0315E765" w14:textId="180CAD80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4) </w:t>
      </w:r>
      <w:r w:rsidR="008F270C">
        <w:rPr>
          <w:rFonts w:eastAsiaTheme="minorEastAsia"/>
          <w:sz w:val="28"/>
          <w:szCs w:val="28"/>
        </w:rPr>
        <w:t>с</w:t>
      </w:r>
      <w:r w:rsidRPr="008F270C">
        <w:rPr>
          <w:rFonts w:eastAsiaTheme="minorEastAsia"/>
          <w:sz w:val="28"/>
          <w:szCs w:val="28"/>
        </w:rPr>
        <w:t>амостоятельно посредством ознакомления с информацией, размещенной на ЕПГУ и/или РПГУ.</w:t>
      </w:r>
    </w:p>
    <w:p w14:paraId="7A5AB2A1" w14:textId="05D27FDD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при личном обращении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соблюдаются следующие требования: </w:t>
      </w:r>
    </w:p>
    <w:p w14:paraId="0483B963" w14:textId="4D754DD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в</w:t>
      </w:r>
      <w:r w:rsidRPr="008F270C">
        <w:rPr>
          <w:rFonts w:eastAsiaTheme="minorEastAsia"/>
          <w:sz w:val="28"/>
          <w:szCs w:val="28"/>
        </w:rPr>
        <w:t>ремя ожидания заинтересованного лица при индивидуальном личном консультировании не может превышать 15 минут.</w:t>
      </w:r>
    </w:p>
    <w:p w14:paraId="4C6BCEED" w14:textId="6F358F4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каждого заинтересованного лица осуществляется специалистом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сотрудником ГАУ «МФЦ РС(Я)» и не может превышать 15 минут.</w:t>
      </w:r>
    </w:p>
    <w:p w14:paraId="5EEE2A45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71D8808A" w14:textId="2E4167F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по почте осуществляется специалистами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;</w:t>
      </w:r>
    </w:p>
    <w:p w14:paraId="19C8286B" w14:textId="17480F73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ри консультировании по почте ответ на обращение заинтересованного лица направляется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14:paraId="2EC35522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по телефону соблюдаются следующие требования: </w:t>
      </w:r>
    </w:p>
    <w:p w14:paraId="16A5BF0A" w14:textId="2C2E18F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о</w:t>
      </w:r>
      <w:r w:rsidRPr="008F270C">
        <w:rPr>
          <w:rFonts w:eastAsiaTheme="minorEastAsia"/>
          <w:sz w:val="28"/>
          <w:szCs w:val="28"/>
        </w:rPr>
        <w:t xml:space="preserve">твет на телефонный звонок должен начинаться с информации о наименовании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РС(Я)», в который позвонил гражданин, фамилии, имени, отчестве и должности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</w:t>
      </w:r>
      <w:r w:rsidRPr="008F270C">
        <w:rPr>
          <w:rFonts w:eastAsiaTheme="minorEastAsia"/>
          <w:sz w:val="28"/>
          <w:szCs w:val="28"/>
        </w:rPr>
        <w:lastRenderedPageBreak/>
        <w:t>сотрудника ГАУ «МФЦ РС(Я)», осуществляющего индивидуальное консультирование по телефон</w:t>
      </w:r>
      <w:r w:rsidR="008F270C">
        <w:rPr>
          <w:rFonts w:eastAsiaTheme="minorEastAsia"/>
          <w:sz w:val="28"/>
          <w:szCs w:val="28"/>
        </w:rPr>
        <w:t>у;</w:t>
      </w:r>
    </w:p>
    <w:p w14:paraId="6F9E9342" w14:textId="5577EFA6" w:rsidR="006530B9" w:rsidRPr="008F270C" w:rsidRDefault="00FC7580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</w:t>
      </w:r>
      <w:r w:rsidR="006530B9" w:rsidRPr="008F270C">
        <w:rPr>
          <w:rFonts w:eastAsiaTheme="minorEastAsia"/>
          <w:sz w:val="28"/>
          <w:szCs w:val="28"/>
        </w:rPr>
        <w:t xml:space="preserve">ремя разговора не должно превышать 10 минут. </w:t>
      </w:r>
    </w:p>
    <w:p w14:paraId="318446C2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3A9B5D03" w14:textId="5062553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</w:t>
      </w:r>
      <w:r w:rsidR="0070209A" w:rsidRPr="008F270C">
        <w:rPr>
          <w:rFonts w:eastAsiaTheme="minorEastAsia"/>
          <w:sz w:val="28"/>
          <w:szCs w:val="28"/>
        </w:rPr>
        <w:t>5. настоящего</w:t>
      </w:r>
      <w:r w:rsidRPr="008F270C">
        <w:rPr>
          <w:rFonts w:eastAsiaTheme="minorEastAsia"/>
          <w:sz w:val="28"/>
          <w:szCs w:val="28"/>
        </w:rPr>
        <w:t xml:space="preserve"> Административного регламента.</w:t>
      </w:r>
    </w:p>
    <w:p w14:paraId="754C2270" w14:textId="0CBEE7E4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при ответе на обращения обязаны:</w:t>
      </w:r>
    </w:p>
    <w:p w14:paraId="04D2278A" w14:textId="401371B1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другого специалиста </w:t>
      </w:r>
      <w:r w:rsidR="00FC7580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либо сотрудника ГАУ «МФЦ РС(Я)», или сообщить телефонный номер, по которому можно получить необходимую информацию;</w:t>
      </w:r>
    </w:p>
    <w:p w14:paraId="0D438E8F" w14:textId="48BF7412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73C0CAFA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Ответы на письменные обращения даются в письменном виде и должны содержать:</w:t>
      </w:r>
    </w:p>
    <w:p w14:paraId="4637E084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ответы на поставленные вопросы;</w:t>
      </w:r>
    </w:p>
    <w:p w14:paraId="68ACFFFE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должность, фамилию и инициалы лица, подписавшего ответ;</w:t>
      </w:r>
    </w:p>
    <w:p w14:paraId="4FE59D8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фамилию и инициалы исполнителя;</w:t>
      </w:r>
    </w:p>
    <w:p w14:paraId="36D8E6E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наименование структурного подразделения - исполнителя;</w:t>
      </w:r>
    </w:p>
    <w:p w14:paraId="3A1E57B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номер телефона исполнителя.</w:t>
      </w:r>
    </w:p>
    <w:p w14:paraId="39174193" w14:textId="5A71D01A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lastRenderedPageBreak/>
        <w:t>Письменные обращения, рассматриваются в срок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4C3B6C2F" w14:textId="3AF2D6E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EB2215D" w14:textId="2049E648" w:rsidR="006530B9" w:rsidRPr="008F270C" w:rsidRDefault="006530B9" w:rsidP="00886105">
      <w:pPr>
        <w:numPr>
          <w:ilvl w:val="0"/>
          <w:numId w:val="7"/>
        </w:numPr>
        <w:spacing w:after="12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Заявители, представившие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32B6C1E8" w14:textId="77777777" w:rsidR="006530B9" w:rsidRPr="008F270C" w:rsidRDefault="006530B9" w:rsidP="00886105">
      <w:pPr>
        <w:spacing w:after="120" w:line="276" w:lineRule="auto"/>
        <w:ind w:left="709" w:right="-1"/>
        <w:contextualSpacing/>
        <w:jc w:val="both"/>
        <w:rPr>
          <w:sz w:val="28"/>
          <w:szCs w:val="28"/>
        </w:rPr>
      </w:pPr>
    </w:p>
    <w:p w14:paraId="2839A1F2" w14:textId="097703C9" w:rsidR="006530B9" w:rsidRPr="004927AA" w:rsidRDefault="006530B9" w:rsidP="00FC7580">
      <w:pPr>
        <w:pStyle w:val="a9"/>
        <w:numPr>
          <w:ilvl w:val="1"/>
          <w:numId w:val="2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927AA">
        <w:rPr>
          <w:rFonts w:ascii="Times New Roman" w:hAnsi="Times New Roman"/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14:paraId="46069163" w14:textId="4AC9C698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Информация о порядке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 услуги, размещаются на официальном сайте 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 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, а также предоставляется непосредственно специалистами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05045FF4" w14:textId="3E06114B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официальном </w:t>
      </w:r>
      <w:r w:rsidR="0070209A" w:rsidRPr="008F270C">
        <w:rPr>
          <w:rFonts w:eastAsiaTheme="minorEastAsia"/>
          <w:sz w:val="28"/>
          <w:szCs w:val="28"/>
        </w:rPr>
        <w:t xml:space="preserve">сайте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в сети «Интернет» размещаются:</w:t>
      </w:r>
    </w:p>
    <w:p w14:paraId="13E1D714" w14:textId="1BF67C11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график (режим) работы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5A04E006" w14:textId="491214B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почтовый адрес и адрес электронной почты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08132425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615E4A60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информационные материалы (брошюры, буклеты и т.д.);</w:t>
      </w:r>
    </w:p>
    <w:p w14:paraId="795821C8" w14:textId="0D60CB09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173EE5">
        <w:rPr>
          <w:sz w:val="28"/>
          <w:szCs w:val="28"/>
        </w:rPr>
        <w:t xml:space="preserve">- </w:t>
      </w:r>
      <w:r w:rsidR="00173EE5" w:rsidRPr="00173EE5">
        <w:rPr>
          <w:sz w:val="28"/>
          <w:szCs w:val="28"/>
        </w:rPr>
        <w:t>А</w:t>
      </w:r>
      <w:r w:rsidRPr="00173EE5">
        <w:rPr>
          <w:sz w:val="28"/>
          <w:szCs w:val="28"/>
        </w:rPr>
        <w:t xml:space="preserve">дминистративный регламент </w:t>
      </w:r>
      <w:r w:rsidRPr="008F270C">
        <w:rPr>
          <w:sz w:val="28"/>
          <w:szCs w:val="28"/>
        </w:rPr>
        <w:t>с приложениями;</w:t>
      </w:r>
    </w:p>
    <w:p w14:paraId="4514FEDA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34FC489A" w14:textId="2DDCA11F" w:rsidR="0054119D" w:rsidRDefault="006530B9" w:rsidP="002141E4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адреса и контакты территориальных органов федеральных органов государственной власти и иных организаций, участвующих в предо</w:t>
      </w:r>
      <w:r w:rsidR="002141E4">
        <w:rPr>
          <w:sz w:val="28"/>
          <w:szCs w:val="28"/>
        </w:rPr>
        <w:t>ставлении муниципальной услуги;</w:t>
      </w:r>
    </w:p>
    <w:p w14:paraId="78F5855B" w14:textId="1CD86736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7E09EB1E" w14:textId="13500DC2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информационном стенде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размещаются:</w:t>
      </w:r>
    </w:p>
    <w:p w14:paraId="5D8DCFDD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режим приема заявителей;</w:t>
      </w:r>
    </w:p>
    <w:p w14:paraId="246C35C4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665769EE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настоящего Административного регламента с приложениями;</w:t>
      </w:r>
    </w:p>
    <w:p w14:paraId="4287C579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6DAF9004" w14:textId="77777777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На ЕПГУ и/или РПГУ размещается информация:</w:t>
      </w:r>
    </w:p>
    <w:p w14:paraId="0334DA39" w14:textId="260BF80E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полное наименование, полные почтовые адреса и график работы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ответственн</w:t>
      </w:r>
      <w:r w:rsidR="0054119D">
        <w:rPr>
          <w:rFonts w:eastAsiaTheme="minorEastAsia"/>
          <w:sz w:val="28"/>
          <w:szCs w:val="28"/>
        </w:rPr>
        <w:t>ого</w:t>
      </w:r>
      <w:r w:rsidRPr="008F270C">
        <w:rPr>
          <w:rFonts w:eastAsiaTheme="minorEastAsia"/>
          <w:sz w:val="28"/>
          <w:szCs w:val="28"/>
        </w:rPr>
        <w:t xml:space="preserve"> за предоставление муниципальной услуги;</w:t>
      </w:r>
    </w:p>
    <w:p w14:paraId="1DA47E6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4A92B42D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79170301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02DB235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2BE7A2B0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рекомендации и требования к заполнению заявлений;</w:t>
      </w:r>
    </w:p>
    <w:p w14:paraId="70590ADC" w14:textId="3776081F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основания для отказа в предоставлении муниципальной услуги</w:t>
      </w:r>
      <w:r w:rsidR="0054119D">
        <w:rPr>
          <w:rFonts w:eastAsiaTheme="minorEastAsia"/>
          <w:sz w:val="28"/>
          <w:szCs w:val="28"/>
        </w:rPr>
        <w:t>;</w:t>
      </w:r>
    </w:p>
    <w:p w14:paraId="2302915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348F3E94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административные процедуры предоставления муниципальной услуги;</w:t>
      </w:r>
    </w:p>
    <w:p w14:paraId="76608A8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70AF6A48" w14:textId="02CB5832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after="120"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порядок обжалования решений, действий (бездействия)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ГАУ «МФЦ РС(Я)», их должностных лиц.</w:t>
      </w:r>
    </w:p>
    <w:p w14:paraId="6BFD2314" w14:textId="77777777" w:rsidR="00B2094D" w:rsidRPr="008F270C" w:rsidRDefault="00B2094D" w:rsidP="00886105">
      <w:pPr>
        <w:spacing w:line="276" w:lineRule="auto"/>
        <w:rPr>
          <w:b/>
          <w:sz w:val="28"/>
          <w:szCs w:val="28"/>
        </w:rPr>
      </w:pPr>
    </w:p>
    <w:p w14:paraId="6937968C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14:paraId="14976270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EA8138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14:paraId="61027F74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7E07BAE" w14:textId="7D4C0A6E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F270C">
        <w:rPr>
          <w:spacing w:val="2"/>
          <w:sz w:val="28"/>
          <w:szCs w:val="28"/>
        </w:rPr>
        <w:t xml:space="preserve">2.1.1. </w:t>
      </w:r>
      <w:sdt>
        <w:sdtPr>
          <w:rPr>
            <w:spacing w:val="2"/>
            <w:sz w:val="28"/>
            <w:szCs w:val="28"/>
          </w:rPr>
          <w:id w:val="-108831011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  <w:highlight w:val="yellow"/>
              </w:rPr>
              <w:id w:val="-544297742"/>
              <w:placeholder>
                <w:docPart w:val="27348365962E4BF0954CCEC868597523"/>
              </w:placeholder>
            </w:sdtPr>
            <w:sdtEndPr/>
            <w:sdtContent>
              <w:sdt>
                <w:sdtPr>
                  <w:rPr>
                    <w:spacing w:val="2"/>
                    <w:sz w:val="28"/>
                    <w:szCs w:val="28"/>
                    <w:highlight w:val="yellow"/>
                  </w:rPr>
                  <w:id w:val="1973012834"/>
                  <w:placeholder>
                    <w:docPart w:val="F688D5D109B44354979F552AEDCEE924"/>
                  </w:placeholder>
                </w:sdtPr>
                <w:sdtEndPr>
                  <w:rPr>
                    <w:highlight w:val="none"/>
                  </w:rPr>
                </w:sdtEndPr>
                <w:sdtContent>
                  <w:r w:rsidR="00E8046B" w:rsidRPr="008F270C">
                    <w:rPr>
                      <w:sz w:val="28"/>
                      <w:szCs w:val="28"/>
                    </w:rPr>
                    <w:t>Предоставление решения о согласовании архитектурно-градостроительного облика объекта</w:t>
                  </w:r>
                </w:sdtContent>
              </w:sdt>
            </w:sdtContent>
          </w:sdt>
        </w:sdtContent>
      </w:sdt>
      <w:r w:rsidRPr="008F270C">
        <w:rPr>
          <w:spacing w:val="2"/>
          <w:sz w:val="28"/>
          <w:szCs w:val="28"/>
        </w:rPr>
        <w:t xml:space="preserve"> (далее по тексту - муниципальная услуга).</w:t>
      </w:r>
    </w:p>
    <w:p w14:paraId="39F5835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ABBDB1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услугу, и органов государственной и муниципальной власти, и иных организаций, участвующих в предоставлении муниципальной услуги</w:t>
      </w:r>
    </w:p>
    <w:p w14:paraId="33D02C2A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43B0CF1" w14:textId="13CFB111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 услуги является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786C508A" w14:textId="77777777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Наименование органов государственной и муниципальной власти и иных организаций, обращение в которые необходимо для предоставления муниципальной услуги:</w:t>
      </w:r>
    </w:p>
    <w:sdt>
      <w:sdtPr>
        <w:rPr>
          <w:rFonts w:ascii="Times New Roman" w:hAnsi="Times New Roman"/>
          <w:sz w:val="28"/>
          <w:szCs w:val="28"/>
        </w:rPr>
        <w:id w:val="1697116953"/>
        <w:placeholder>
          <w:docPart w:val="DefaultPlaceholder_1081868574"/>
        </w:placeholder>
      </w:sdtPr>
      <w:sdtEndPr/>
      <w:sdtContent>
        <w:p w14:paraId="6E5AB9E9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Управление Росреестра по РС(Я)</w:t>
          </w:r>
        </w:p>
        <w:p w14:paraId="299B228C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УФНС России по РС(Я)</w:t>
          </w:r>
        </w:p>
        <w:p w14:paraId="2E7EBEAD" w14:textId="77777777" w:rsidR="000D61D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ФГБУ «ФКП Росреестра» по РС(Я)</w:t>
          </w:r>
        </w:p>
        <w:p w14:paraId="3F8914EC" w14:textId="0E3DC6D4" w:rsidR="00BF5200" w:rsidRPr="008F270C" w:rsidRDefault="000D61D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Департамент Республики Саха (Якутия) по охране объектов культурного наследия</w:t>
          </w:r>
        </w:p>
      </w:sdtContent>
    </w:sdt>
    <w:p w14:paraId="08F48731" w14:textId="4E3B386A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Специалисты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подпункте 2.2.2</w:t>
      </w:r>
      <w:r w:rsidR="0054119D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27F3140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33543758" w14:textId="77777777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40DC0CE6" w14:textId="22F33375" w:rsidR="00B2094D" w:rsidRPr="008F270C" w:rsidRDefault="00B2094D" w:rsidP="00D6796F">
      <w:pPr>
        <w:pStyle w:val="a9"/>
        <w:numPr>
          <w:ilvl w:val="0"/>
          <w:numId w:val="47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Результатом предоставления муниципальной услуги является:</w:t>
      </w:r>
    </w:p>
    <w:p w14:paraId="511E85D0" w14:textId="1998082A" w:rsidR="00846974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1) </w:t>
      </w:r>
      <w:r w:rsidR="00E8046B" w:rsidRPr="008F270C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объекта (группы объектов) капитального строительства</w:t>
      </w:r>
      <w:r w:rsidR="00D74CED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(форма приведена в Прил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ожении № 1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);</w:t>
      </w:r>
    </w:p>
    <w:p w14:paraId="51199E3F" w14:textId="67D5DF78" w:rsidR="00402322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lastRenderedPageBreak/>
        <w:t>2) Решение об отказе в предоставлении услуги (форма приведена в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Приложении № 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2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.</w:t>
      </w:r>
    </w:p>
    <w:p w14:paraId="5B6AA689" w14:textId="1E244F95" w:rsidR="00B2094D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  <w:highlight w:val="lightGray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54119D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2583C125" w14:textId="00155EC2" w:rsidR="00B2094D" w:rsidRPr="008F270C" w:rsidRDefault="00B2094D" w:rsidP="00D6796F">
      <w:pPr>
        <w:pStyle w:val="a9"/>
        <w:numPr>
          <w:ilvl w:val="0"/>
          <w:numId w:val="4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A956715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60A064C6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0446D919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D034D6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72BD4088" w14:textId="77777777" w:rsidR="00F4228B" w:rsidRPr="008F270C" w:rsidRDefault="00F4228B" w:rsidP="00886105">
      <w:pPr>
        <w:spacing w:line="276" w:lineRule="auto"/>
        <w:jc w:val="center"/>
        <w:rPr>
          <w:spacing w:val="2"/>
          <w:sz w:val="28"/>
          <w:szCs w:val="28"/>
        </w:rPr>
      </w:pPr>
    </w:p>
    <w:p w14:paraId="6161929F" w14:textId="51851A12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2.4.1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Срок предоставления муниципаль</w:t>
      </w:r>
      <w:r w:rsidR="00F4228B" w:rsidRPr="008F270C">
        <w:rPr>
          <w:sz w:val="28"/>
          <w:szCs w:val="28"/>
        </w:rPr>
        <w:t>ной услуги:</w:t>
      </w:r>
    </w:p>
    <w:p w14:paraId="00AA59DD" w14:textId="406F2B30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 (группы многоквартирных жилых домов) – 15 рабочих дней;</w:t>
      </w:r>
    </w:p>
    <w:p w14:paraId="3F2B0D34" w14:textId="2AD26E6A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объектов) социального назначения – 10 рабочих дней;</w:t>
      </w:r>
    </w:p>
    <w:p w14:paraId="3B60B667" w14:textId="41D2F52E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домов, аналогичных многоквартирным жилым домам, на которые ранее выдавалось решение о согласовании архитектурно-градостроительного облика (далее - многоквартирный жилой дом-аналог) – 7 рабочих дней.</w:t>
      </w:r>
    </w:p>
    <w:p w14:paraId="61930522" w14:textId="08425B46" w:rsidR="00B2094D" w:rsidRPr="008F270C" w:rsidRDefault="00B2094D" w:rsidP="00886105">
      <w:pPr>
        <w:pStyle w:val="2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</w:t>
      </w:r>
      <w:r w:rsidR="00496F92" w:rsidRPr="008F270C">
        <w:rPr>
          <w:rFonts w:ascii="Times New Roman" w:hAnsi="Times New Roman"/>
          <w:b/>
          <w:sz w:val="28"/>
          <w:szCs w:val="28"/>
        </w:rPr>
        <w:t xml:space="preserve">тношения, возникающие в связи с </w:t>
      </w:r>
      <w:r w:rsidRPr="008F270C">
        <w:rPr>
          <w:rFonts w:ascii="Times New Roman" w:hAnsi="Times New Roman"/>
          <w:b/>
          <w:sz w:val="28"/>
          <w:szCs w:val="28"/>
        </w:rPr>
        <w:t>предоставлением муниципальной услуги</w:t>
      </w:r>
    </w:p>
    <w:p w14:paraId="6038D133" w14:textId="77777777" w:rsidR="00B2094D" w:rsidRPr="008F270C" w:rsidRDefault="00B2094D" w:rsidP="00886105">
      <w:pPr>
        <w:spacing w:line="276" w:lineRule="auto"/>
        <w:ind w:firstLine="709"/>
        <w:jc w:val="center"/>
        <w:rPr>
          <w:spacing w:val="2"/>
          <w:sz w:val="28"/>
          <w:szCs w:val="28"/>
        </w:rPr>
      </w:pPr>
    </w:p>
    <w:p w14:paraId="7EBE8849" w14:textId="56243E79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8F270C">
        <w:rPr>
          <w:sz w:val="28"/>
          <w:szCs w:val="28"/>
        </w:rPr>
        <w:t>2.5.1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Нормативные правовые акты, регулирующие предоставление муниципальной услуги:</w:t>
      </w:r>
    </w:p>
    <w:p w14:paraId="6E7F54E6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4" w:history="1">
        <w:r w:rsidRPr="008F270C">
          <w:rPr>
            <w:rStyle w:val="aa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F270C">
        <w:rPr>
          <w:sz w:val="28"/>
          <w:szCs w:val="28"/>
        </w:rPr>
        <w:t>;</w:t>
      </w:r>
    </w:p>
    <w:p w14:paraId="25E8E97A" w14:textId="6D2D1458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5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06.10.2003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131-ФЗ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351B2C7" w14:textId="44FF64B5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 </w:t>
      </w:r>
      <w:hyperlink r:id="rId16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09.02.2009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8-ФЗ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204464BF" w14:textId="6661B2FA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7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27.07.2010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210-ФЗ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AD9AEF4" w14:textId="08B89161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8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06.04.2011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электронной подписи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0C19AFFE" w14:textId="2C0DD6BD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9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25.06.2012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634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508165BC" w14:textId="3B187E74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</w:t>
      </w:r>
      <w:r w:rsidR="0054119D">
        <w:rPr>
          <w:sz w:val="28"/>
          <w:szCs w:val="28"/>
        </w:rPr>
        <w:t>е, обеспечивающей информационно-</w:t>
      </w:r>
      <w:r w:rsidRPr="008F270C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28BB8F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28B023C2" w14:textId="6A22A42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Постановление Правительства Российской Федерации от 18</w:t>
      </w:r>
      <w:r w:rsidR="0054119D">
        <w:rPr>
          <w:sz w:val="28"/>
          <w:szCs w:val="28"/>
        </w:rPr>
        <w:t>.03.</w:t>
      </w:r>
      <w:r w:rsidR="00B2094D" w:rsidRPr="008F270C">
        <w:rPr>
          <w:sz w:val="28"/>
          <w:szCs w:val="28"/>
        </w:rPr>
        <w:t>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085895E8" w14:textId="7F951F3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Приказ Минкомсвязи России от 13</w:t>
      </w:r>
      <w:r w:rsidR="0054119D">
        <w:rPr>
          <w:sz w:val="28"/>
          <w:szCs w:val="28"/>
        </w:rPr>
        <w:t>.04.</w:t>
      </w:r>
      <w:r w:rsidR="00B2094D" w:rsidRPr="008F270C">
        <w:rPr>
          <w:sz w:val="28"/>
          <w:szCs w:val="28"/>
        </w:rPr>
        <w:t>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0521A73" w14:textId="38453E08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14:paraId="33522AB8" w14:textId="77777777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- Федеральный закон от 17.11.1995 № 169-ФЗ «Об архитектурной </w:t>
      </w:r>
      <w:r w:rsidRPr="008F270C">
        <w:rPr>
          <w:rFonts w:ascii="Times New Roman" w:hAnsi="Times New Roman"/>
          <w:sz w:val="28"/>
          <w:szCs w:val="28"/>
        </w:rPr>
        <w:lastRenderedPageBreak/>
        <w:t>деятельности в Российской Федерации»;</w:t>
      </w:r>
    </w:p>
    <w:p w14:paraId="7FC28842" w14:textId="77777777" w:rsidR="00C3506B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14:paraId="03A7AA27" w14:textId="77777777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</w:t>
      </w:r>
      <w:r w:rsidR="00D95AE3" w:rsidRPr="008F270C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28.03.2017 № 346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«Об исчерпывающем перечне процедур в сфере строительства объектов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капитального строительства нежилого назначения и о Правилах ведения реестра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описаний процедур, указанных в исчерпывающем перечне процедур в сфере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строительства объектов капитального строительства нежилого назначения»;</w:t>
      </w:r>
    </w:p>
    <w:p w14:paraId="1CF9EF29" w14:textId="2EA6A59E" w:rsidR="00D95AE3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Закон Республи</w:t>
      </w:r>
      <w:r w:rsidR="0054119D">
        <w:rPr>
          <w:rFonts w:ascii="Times New Roman" w:hAnsi="Times New Roman"/>
          <w:sz w:val="28"/>
          <w:szCs w:val="28"/>
        </w:rPr>
        <w:t xml:space="preserve">ки Саха (Якутия) от 29.12.2008 </w:t>
      </w:r>
      <w:r w:rsidRPr="008F270C">
        <w:rPr>
          <w:rFonts w:ascii="Times New Roman" w:hAnsi="Times New Roman"/>
          <w:sz w:val="28"/>
          <w:szCs w:val="28"/>
        </w:rPr>
        <w:t xml:space="preserve"> 644-З № 181-IV «О градостроительной политике в Республике Саха (Якутия)»;</w:t>
      </w:r>
    </w:p>
    <w:p w14:paraId="34BA2796" w14:textId="1123E6C8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Республики Саха (Якутия) от 21.10.2019  № 319 «Об утверждении Порядка предоставления решения о согласовании архитектурно-градостроительного облика объекта капитального строительства на территории Республики Саха (Якутия)».</w:t>
      </w:r>
    </w:p>
    <w:p w14:paraId="56BF6F82" w14:textId="3B58C1D9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2.5.2. Ответственным за размещение в сети «Интернет» и в Реестре государственных и муниципальных услуг (функций) Республики Саха (Якутия) административного регламента является Администрация.</w:t>
      </w:r>
    </w:p>
    <w:p w14:paraId="0925A8D2" w14:textId="77777777" w:rsidR="00B2094D" w:rsidRPr="008F270C" w:rsidRDefault="00B2094D" w:rsidP="00886105">
      <w:pPr>
        <w:pStyle w:val="a9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услуги, </w:t>
      </w:r>
      <w:r w:rsidRPr="008F270C">
        <w:rPr>
          <w:rFonts w:ascii="Times New Roman" w:hAnsi="Times New Roman"/>
          <w:b/>
          <w:sz w:val="28"/>
          <w:szCs w:val="28"/>
        </w:rPr>
        <w:t>подлежащих представлению заявителем самостоятельно</w:t>
      </w:r>
    </w:p>
    <w:p w14:paraId="04CA248F" w14:textId="77777777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59E93220" w14:textId="1FDEF5F0" w:rsidR="00053A21" w:rsidRPr="008F270C" w:rsidRDefault="001B693B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053A21" w:rsidRPr="008F270C">
        <w:rPr>
          <w:rFonts w:ascii="Times New Roman" w:eastAsia="Calibri" w:hAnsi="Times New Roman"/>
          <w:sz w:val="28"/>
          <w:szCs w:val="28"/>
        </w:rPr>
        <w:t xml:space="preserve">Муниципальная услуга предоставляется при поступлении заявления </w:t>
      </w:r>
      <w:r w:rsidR="009B705A" w:rsidRPr="008F270C">
        <w:rPr>
          <w:rFonts w:ascii="Times New Roman" w:eastAsia="Calibri" w:hAnsi="Times New Roman"/>
          <w:sz w:val="28"/>
          <w:szCs w:val="28"/>
        </w:rPr>
        <w:t xml:space="preserve">о согласовании архитектурно-градостроительного облика объекта (группы объектов) </w:t>
      </w:r>
      <w:r w:rsidR="00053A21" w:rsidRPr="008F270C">
        <w:rPr>
          <w:rFonts w:ascii="Times New Roman" w:eastAsia="Calibri" w:hAnsi="Times New Roman"/>
          <w:sz w:val="28"/>
          <w:szCs w:val="28"/>
        </w:rPr>
        <w:t>(далее - заявление).</w:t>
      </w:r>
      <w:bookmarkStart w:id="1" w:name="P296"/>
      <w:bookmarkEnd w:id="1"/>
    </w:p>
    <w:p w14:paraId="6234EDF5" w14:textId="478DB8A0" w:rsidR="00053A21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В заявлении указываются: - фамилия, имя, отчество заявителя или наименование организации</w:t>
      </w:r>
      <w:r w:rsidR="009B705A" w:rsidRPr="008F270C">
        <w:rPr>
          <w:rFonts w:ascii="Times New Roman" w:eastAsia="Calibri" w:hAnsi="Times New Roman"/>
          <w:sz w:val="28"/>
          <w:szCs w:val="28"/>
        </w:rPr>
        <w:t>, а также представителя заявителя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22F0B40F" w14:textId="36617A14" w:rsidR="009B705A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9B705A" w:rsidRPr="008F270C">
        <w:rPr>
          <w:rFonts w:ascii="Times New Roman" w:eastAsia="Calibri" w:hAnsi="Times New Roman"/>
          <w:sz w:val="28"/>
          <w:szCs w:val="28"/>
        </w:rPr>
        <w:t>сведения о документе, удостоверяющем личность заявителя;</w:t>
      </w:r>
    </w:p>
    <w:p w14:paraId="2399C545" w14:textId="19BE9900" w:rsidR="00053A21" w:rsidRPr="008F270C" w:rsidRDefault="009B705A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053A21" w:rsidRPr="008F270C">
        <w:rPr>
          <w:rFonts w:ascii="Times New Roman" w:eastAsia="Calibri" w:hAnsi="Times New Roman"/>
          <w:sz w:val="28"/>
          <w:szCs w:val="28"/>
        </w:rPr>
        <w:t>сведения ИНН;</w:t>
      </w:r>
    </w:p>
    <w:p w14:paraId="5D31A5CE" w14:textId="77777777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сведения ОГРН/ОГРИП;</w:t>
      </w:r>
    </w:p>
    <w:p w14:paraId="6900F707" w14:textId="196EC2EF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вид работ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6511C918" w14:textId="3ABB5780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земельного(-ых) участка(-ов)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765C79BA" w14:textId="3168A621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объекта(-ов) капитального строительства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40188A17" w14:textId="0A191156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наименование(-я) объекта(-ов);</w:t>
      </w:r>
    </w:p>
    <w:p w14:paraId="3DE80BCA" w14:textId="5B9562DA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фамилия, имя, отчество автора архитектурного проекта;</w:t>
      </w:r>
    </w:p>
    <w:p w14:paraId="0CFE3285" w14:textId="3C7DB17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об утверждении документации по планировке территории;</w:t>
      </w:r>
    </w:p>
    <w:p w14:paraId="3D0EDA62" w14:textId="6FC6ED58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номер решения об утверждении документации по планировке территории;</w:t>
      </w:r>
    </w:p>
    <w:p w14:paraId="1C973487" w14:textId="1534E2C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утвердившего документацию по планировке территории;</w:t>
      </w:r>
    </w:p>
    <w:p w14:paraId="29E6C589" w14:textId="5D88FD0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ранее выданного решения о согласовании архитектурно-градостроительного облика;</w:t>
      </w:r>
    </w:p>
    <w:p w14:paraId="6463437F" w14:textId="3FB886B2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номер ранее выданного решения о согласовании архитектурно-градостроительного облика; </w:t>
      </w:r>
    </w:p>
    <w:p w14:paraId="251442BE" w14:textId="626DAC6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ранее выдавшего решение о согласовании архитектурно-градостроительного облика;</w:t>
      </w:r>
    </w:p>
    <w:p w14:paraId="373AB63A" w14:textId="30FEB7C0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 согласовании архитектурно-градостроительного облика аналогичного многоквартирного жилого дома;</w:t>
      </w:r>
    </w:p>
    <w:p w14:paraId="0B99FC9D" w14:textId="7777777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номер решения о согласовании архитектурно-градостроительного облика аналогичного многоквартирного жилого дома;</w:t>
      </w:r>
    </w:p>
    <w:p w14:paraId="018A94D1" w14:textId="5D38E44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выдавшего решение о согласовании архитектурно-градостроительного облика аналогичного многоквартирного жилого дома;</w:t>
      </w:r>
    </w:p>
    <w:p w14:paraId="54B6D6DF" w14:textId="4F2154C6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личная подпись и дата.</w:t>
      </w:r>
    </w:p>
    <w:p w14:paraId="5240A80A" w14:textId="77777777" w:rsidR="00BB0DD4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К заявлению прилагаются:</w:t>
      </w:r>
    </w:p>
    <w:p w14:paraId="464C3263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1) материалы по описанию архитектурно-градостроительного облика объекта, включающие:</w:t>
      </w:r>
    </w:p>
    <w:p w14:paraId="5F79A5C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пояснительную записку;</w:t>
      </w:r>
    </w:p>
    <w:p w14:paraId="55B9310E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технический паспорт объекта (при планировании реконструкции); </w:t>
      </w:r>
    </w:p>
    <w:p w14:paraId="225BECFC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задание на проектирование (архитектурно-планировочное задание, техническое задание), утвержденное заказчиком (для объектов социальной инфраструктуры); </w:t>
      </w:r>
    </w:p>
    <w:p w14:paraId="487F76AF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современного состояния земельного участка, на котором планируется создание (реконструкция) объекта (группы объектов); </w:t>
      </w:r>
    </w:p>
    <w:p w14:paraId="4F6B3989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реконструируемого объекта; </w:t>
      </w:r>
    </w:p>
    <w:p w14:paraId="75356F85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схему планировочной организации земельного участка; </w:t>
      </w:r>
    </w:p>
    <w:p w14:paraId="49D5065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схему благоустройства временных проездов, проходов, мест хранения автотранспорта на период до реализации планируемых дорог и многоуровневых паркингов (для объектов, планируемых к размещению до этапа реализации дорог, многоуровневых паркингов);</w:t>
      </w:r>
    </w:p>
    <w:p w14:paraId="38F070AB" w14:textId="74F45C9E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разверток фасадов по основным улицам (или по фасаду с главным входом) с отображением существующей застройки и элементов природного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ландшафта в ортогональной проекции;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6A0D04C8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фа</w:t>
      </w:r>
      <w:r w:rsidR="009E431A" w:rsidRPr="008F270C">
        <w:rPr>
          <w:rFonts w:ascii="Times New Roman" w:eastAsia="Calibri" w:hAnsi="Times New Roman"/>
          <w:sz w:val="28"/>
          <w:szCs w:val="28"/>
        </w:rPr>
        <w:t>садов в ортогональной проекции;</w:t>
      </w:r>
    </w:p>
    <w:p w14:paraId="76E4146B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схемы фрагментов фасадов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документ, подтвержд</w:t>
      </w:r>
      <w:r w:rsidR="009E431A" w:rsidRPr="008F270C">
        <w:rPr>
          <w:rFonts w:ascii="Times New Roman" w:eastAsia="Calibri" w:hAnsi="Times New Roman"/>
          <w:sz w:val="28"/>
          <w:szCs w:val="28"/>
        </w:rPr>
        <w:t>ающий полномочия представителя;</w:t>
      </w:r>
    </w:p>
    <w:p w14:paraId="31E5CFCB" w14:textId="77777777" w:rsidR="009E431A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2) </w:t>
      </w:r>
      <w:r w:rsidR="00BB0DD4" w:rsidRPr="008F270C">
        <w:rPr>
          <w:rFonts w:ascii="Times New Roman" w:eastAsia="Calibri" w:hAnsi="Times New Roman"/>
          <w:sz w:val="28"/>
          <w:szCs w:val="28"/>
        </w:rPr>
        <w:t>правоустанавливающие документы на земельный участок</w:t>
      </w:r>
      <w:r w:rsidRPr="008F270C">
        <w:rPr>
          <w:rFonts w:ascii="Times New Roman" w:eastAsia="Calibri" w:hAnsi="Times New Roman"/>
          <w:sz w:val="28"/>
          <w:szCs w:val="28"/>
        </w:rPr>
        <w:t xml:space="preserve">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</w:t>
      </w:r>
      <w:r w:rsidR="00BB0DD4" w:rsidRPr="008F270C">
        <w:rPr>
          <w:rFonts w:ascii="Times New Roman" w:eastAsia="Calibri" w:hAnsi="Times New Roman"/>
          <w:sz w:val="28"/>
          <w:szCs w:val="28"/>
        </w:rPr>
        <w:t>;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138A6F1D" w14:textId="0B73CFB7" w:rsidR="001B693B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3) </w:t>
      </w:r>
      <w:r w:rsidR="00BB0DD4" w:rsidRPr="008F270C">
        <w:rPr>
          <w:rFonts w:ascii="Times New Roman" w:eastAsia="Calibri" w:hAnsi="Times New Roman"/>
          <w:sz w:val="28"/>
          <w:szCs w:val="28"/>
        </w:rPr>
        <w:t xml:space="preserve">правоустанавливающие документы на </w:t>
      </w:r>
      <w:r w:rsidRPr="008F270C">
        <w:rPr>
          <w:rFonts w:ascii="Times New Roman" w:eastAsia="Calibri" w:hAnsi="Times New Roman"/>
          <w:sz w:val="28"/>
          <w:szCs w:val="28"/>
        </w:rPr>
        <w:t>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14:paraId="29F516DD" w14:textId="330E835E" w:rsidR="009E431A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Форма заявления приведена в приложении № 3 к настоящему Административному регламенту.</w:t>
      </w:r>
    </w:p>
    <w:p w14:paraId="05F55E35" w14:textId="77777777" w:rsidR="001B693B" w:rsidRPr="008F270C" w:rsidRDefault="001B693B" w:rsidP="00D6796F">
      <w:pPr>
        <w:pStyle w:val="a9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312BCE7A" w14:textId="3C4F49BF" w:rsidR="001B693B" w:rsidRPr="008F270C" w:rsidRDefault="00135CC4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</w:t>
      </w:r>
      <w:r w:rsidR="009E431A" w:rsidRPr="008F270C">
        <w:rPr>
          <w:rFonts w:ascii="Times New Roman" w:eastAsia="Calibri" w:hAnsi="Times New Roman"/>
          <w:sz w:val="28"/>
          <w:szCs w:val="28"/>
        </w:rPr>
        <w:t>е</w:t>
      </w:r>
      <w:r w:rsidR="001B693B"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</w:t>
      </w:r>
      <w:r w:rsidR="009E431A" w:rsidRPr="008F270C">
        <w:rPr>
          <w:rFonts w:ascii="Times New Roman" w:eastAsia="Calibri" w:hAnsi="Times New Roman"/>
          <w:sz w:val="28"/>
          <w:szCs w:val="28"/>
        </w:rPr>
        <w:t>ное в пункте</w:t>
      </w:r>
      <w:r w:rsidRPr="008F270C">
        <w:rPr>
          <w:rFonts w:ascii="Times New Roman" w:eastAsia="Calibri" w:hAnsi="Times New Roman"/>
          <w:sz w:val="28"/>
          <w:szCs w:val="28"/>
        </w:rPr>
        <w:t xml:space="preserve">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настоящего Административного регламента, с приложениями может быть подано непосредственно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 при личном обращении.</w:t>
      </w:r>
    </w:p>
    <w:p w14:paraId="789CF323" w14:textId="4FA14911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9E431A" w:rsidRPr="008F270C">
        <w:rPr>
          <w:rFonts w:ascii="Times New Roman" w:hAnsi="Times New Roman"/>
          <w:sz w:val="28"/>
          <w:szCs w:val="28"/>
        </w:rPr>
        <w:t xml:space="preserve">, </w:t>
      </w:r>
      <w:r w:rsidR="009E431A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Pr="008F270C">
        <w:rPr>
          <w:rFonts w:ascii="Times New Roman" w:eastAsia="Calibri" w:hAnsi="Times New Roman"/>
          <w:sz w:val="28"/>
          <w:szCs w:val="28"/>
        </w:rPr>
        <w:t xml:space="preserve">с приложениями может быть направлено заявителем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посредством почтовой связи.</w:t>
      </w:r>
      <w:r w:rsidR="00135CC4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копии документов должны быть нотариально заверены.</w:t>
      </w:r>
    </w:p>
    <w:p w14:paraId="3828773B" w14:textId="682D2298" w:rsidR="001B693B" w:rsidRPr="008F270C" w:rsidRDefault="009E431A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="001B693B" w:rsidRPr="008F270C">
        <w:rPr>
          <w:rFonts w:ascii="Times New Roman" w:eastAsia="Calibri" w:hAnsi="Times New Roman"/>
          <w:sz w:val="28"/>
          <w:szCs w:val="28"/>
        </w:rPr>
        <w:t>с приложениями может быть подано заявителем через ГАУ «МФЦ РС(Я)». В случае подачи заявления через ГАУ «МФЦ РС(Я)» заявитель вместе с копиями предъявляет оригиналы документов для сверки либо представляет нотариально заверенные копии.</w:t>
      </w:r>
    </w:p>
    <w:p w14:paraId="0372F378" w14:textId="2613568E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C96F2B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C96F2B" w:rsidRPr="008F270C">
        <w:rPr>
          <w:rFonts w:ascii="Times New Roman" w:hAnsi="Times New Roman"/>
          <w:sz w:val="28"/>
          <w:szCs w:val="28"/>
        </w:rPr>
        <w:t xml:space="preserve">, </w:t>
      </w:r>
      <w:r w:rsidR="00C96F2B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C96F2B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r w:rsidRPr="008F270C">
        <w:rPr>
          <w:rFonts w:ascii="Times New Roman" w:eastAsia="Calibri" w:hAnsi="Times New Roman"/>
          <w:sz w:val="28"/>
          <w:szCs w:val="28"/>
        </w:rPr>
        <w:t>, с приложениями может быть подано заявителем в электронной форме посредством заполнения электронной формы заявления с использованием ЕПГУ и (или) РПГУ.</w:t>
      </w:r>
    </w:p>
    <w:p w14:paraId="6BF2FEAF" w14:textId="77777777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При обращении в электронной форме заявителю необходимо ознакомиться с информацией о порядке и сроках предоставления </w:t>
      </w:r>
      <w:r w:rsidRPr="008F270C">
        <w:rPr>
          <w:rFonts w:ascii="Times New Roman" w:eastAsia="Calibri" w:hAnsi="Times New Roman"/>
          <w:sz w:val="28"/>
          <w:szCs w:val="28"/>
        </w:rPr>
        <w:lastRenderedPageBreak/>
        <w:t>муниципальной услуги в электронной форме и полностью заполнить все поля заявления.</w:t>
      </w:r>
    </w:p>
    <w:p w14:paraId="64217356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14:paraId="72529C81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Электронные формы заявлений размещены на ЕПГУ и/или РПГУ.</w:t>
      </w:r>
    </w:p>
    <w:p w14:paraId="664B0123" w14:textId="77777777" w:rsidR="00B2094D" w:rsidRPr="008F270C" w:rsidRDefault="00B2094D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66779AB7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личное получение в уполномоченном органе;</w:t>
      </w:r>
    </w:p>
    <w:p w14:paraId="15775A1D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личное получение в ГАУ «МФЦ РС(Я)» при наличии соответствующего соглашения;</w:t>
      </w:r>
    </w:p>
    <w:p w14:paraId="1EC8D92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1A3EDBF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почтовое отправление.</w:t>
      </w:r>
    </w:p>
    <w:p w14:paraId="7888B0A5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2EEDB310" w14:textId="77777777" w:rsidR="00B2094D" w:rsidRPr="008F270C" w:rsidRDefault="00B2094D" w:rsidP="00D6796F">
      <w:pPr>
        <w:pStyle w:val="a9"/>
        <w:numPr>
          <w:ilvl w:val="1"/>
          <w:numId w:val="12"/>
        </w:numPr>
        <w:ind w:left="0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6FFB2FDF" w14:textId="77777777" w:rsidR="00B2094D" w:rsidRPr="008F270C" w:rsidRDefault="00B2094D" w:rsidP="00886105">
      <w:pPr>
        <w:pStyle w:val="a9"/>
        <w:ind w:left="540"/>
        <w:rPr>
          <w:rFonts w:ascii="Times New Roman" w:hAnsi="Times New Roman"/>
          <w:sz w:val="28"/>
          <w:szCs w:val="28"/>
        </w:rPr>
      </w:pPr>
    </w:p>
    <w:p w14:paraId="12686DA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подпункте 1.3.3. административного регламента: </w:t>
      </w:r>
    </w:p>
    <w:p w14:paraId="4B439262" w14:textId="6771B95E" w:rsidR="00B2094D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государственных реестров о юридическом лице или индивидуальных предпринимателях;   </w:t>
      </w:r>
    </w:p>
    <w:p w14:paraId="391E0080" w14:textId="6CA1AAD5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недвижимости;</w:t>
      </w:r>
    </w:p>
    <w:p w14:paraId="06D3A8DE" w14:textId="1123B06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участка; </w:t>
      </w:r>
    </w:p>
    <w:p w14:paraId="7A3233CA" w14:textId="3B823E9D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ранее принятое решение о согласовании архитектурно-градостроительного облика объекта капитального строительства (в случае изменения параметров ранее согласованного архитектурно-градостроительного облика);</w:t>
      </w:r>
    </w:p>
    <w:p w14:paraId="6B4BD22F" w14:textId="77777777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решение о согласовании архитектурно-градостроительного облика аналогичного многоквартирного жилого дома (для домов-аналогов); </w:t>
      </w:r>
    </w:p>
    <w:p w14:paraId="4B00DEA4" w14:textId="77777777" w:rsidR="00B82A92" w:rsidRDefault="00B82A92" w:rsidP="00B82A92">
      <w:pPr>
        <w:pStyle w:val="af4"/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1D519EE9" w14:textId="4DD6F84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документация по планировке территории;</w:t>
      </w:r>
    </w:p>
    <w:p w14:paraId="4387B2E3" w14:textId="00010A8B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заключение о возможности размещения или реконструкции объекта капитального строительства с заявленными параметрами в границах зон охраны объектов культурного наследия.</w:t>
      </w:r>
    </w:p>
    <w:p w14:paraId="73D341A4" w14:textId="38B91421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sub_27"/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запрашиваются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самостоятельно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0A8A2E89" w14:textId="65B065DC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 межведомственным запросам органов, указанных в пункте 1.3.3. настоящего </w:t>
      </w:r>
      <w:r w:rsidR="00B82A92">
        <w:rPr>
          <w:rFonts w:ascii="Times New Roman" w:hAnsi="Times New Roman"/>
          <w:sz w:val="28"/>
          <w:szCs w:val="28"/>
        </w:rPr>
        <w:t>А</w:t>
      </w:r>
      <w:r w:rsidRPr="008F270C">
        <w:rPr>
          <w:rFonts w:ascii="Times New Roman" w:hAnsi="Times New Roman"/>
          <w:sz w:val="28"/>
          <w:szCs w:val="28"/>
        </w:rPr>
        <w:t>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7227FE4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вправе представить документы и информацию, указанные в подпункте 2.7.1. настоящего Административного регламента по собственной инициативе.</w:t>
      </w:r>
    </w:p>
    <w:p w14:paraId="0352F90F" w14:textId="0A4C1CBB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при наличии технической возможности могут быть запрошены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bookmarkEnd w:id="2"/>
    <w:p w14:paraId="21297351" w14:textId="2C77CEF3" w:rsidR="00B2094D" w:rsidRDefault="00B2094D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0B4B12ED" w14:textId="723B0F05" w:rsidR="00B82A92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5EBC374A" w14:textId="77777777" w:rsidR="00B82A92" w:rsidRPr="008F270C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65B3E3CC" w14:textId="6F2A1FC0" w:rsidR="0070209A" w:rsidRPr="008F270C" w:rsidRDefault="00B2094D" w:rsidP="00D6796F">
      <w:pPr>
        <w:pStyle w:val="a9"/>
        <w:numPr>
          <w:ilvl w:val="1"/>
          <w:numId w:val="12"/>
        </w:numPr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lastRenderedPageBreak/>
        <w:t>Указание на запрет требовать от заявителя предоставления</w:t>
      </w:r>
    </w:p>
    <w:p w14:paraId="4E39AD1D" w14:textId="7E5D8B3F" w:rsidR="00B2094D" w:rsidRPr="008F270C" w:rsidRDefault="00B2094D" w:rsidP="0070209A">
      <w:pPr>
        <w:pStyle w:val="a9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документов и информации</w:t>
      </w:r>
    </w:p>
    <w:p w14:paraId="15B31558" w14:textId="1710DB0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2.8.1. </w:t>
      </w:r>
      <w:r w:rsidR="00B82A92">
        <w:rPr>
          <w:sz w:val="28"/>
          <w:szCs w:val="28"/>
        </w:rPr>
        <w:t>УАиГ</w:t>
      </w:r>
      <w:r w:rsidRPr="008F270C">
        <w:rPr>
          <w:sz w:val="28"/>
          <w:szCs w:val="28"/>
        </w:rPr>
        <w:t xml:space="preserve"> не вправе требовать от заявителя:</w:t>
      </w:r>
    </w:p>
    <w:p w14:paraId="1246825A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035EB5" w14:textId="3E0A90CB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B82A92">
        <w:rPr>
          <w:rFonts w:ascii="Times New Roman" w:hAnsi="Times New Roman"/>
          <w:sz w:val="28"/>
          <w:szCs w:val="28"/>
        </w:rPr>
        <w:t>Республики Саха (Якутия)</w:t>
      </w:r>
      <w:r w:rsidRPr="008F270C">
        <w:rPr>
          <w:rFonts w:ascii="Times New Roman" w:hAnsi="Times New Roman"/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0"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Pr="008F270C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B82A92">
        <w:rPr>
          <w:rFonts w:ascii="Times New Roman" w:hAnsi="Times New Roman"/>
          <w:sz w:val="28"/>
          <w:szCs w:val="28"/>
        </w:rPr>
        <w:t>.07.</w:t>
      </w:r>
      <w:r w:rsidRPr="008F270C">
        <w:rPr>
          <w:rFonts w:ascii="Times New Roman" w:hAnsi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14:paraId="3A551F72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EA41C26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D8BF70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E34F93E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4A72EC" w14:textId="468AE46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8F270C">
        <w:rPr>
          <w:rFonts w:ascii="Times New Roman" w:hAnsi="Times New Roman"/>
          <w:sz w:val="28"/>
          <w:szCs w:val="28"/>
        </w:rPr>
        <w:lastRenderedPageBreak/>
        <w:t>организации, предусмотренной частью 1.1</w:t>
      </w:r>
      <w:r w:rsidR="002141E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B82A92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5027B8CD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EE96E0F" w14:textId="77777777" w:rsidR="00B2094D" w:rsidRPr="008F270C" w:rsidRDefault="00B2094D" w:rsidP="00D6796F">
      <w:pPr>
        <w:pStyle w:val="a9"/>
        <w:numPr>
          <w:ilvl w:val="1"/>
          <w:numId w:val="12"/>
        </w:numPr>
        <w:tabs>
          <w:tab w:val="left" w:pos="1134"/>
        </w:tabs>
        <w:spacing w:after="0"/>
        <w:ind w:left="0" w:firstLine="567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</w:t>
      </w:r>
    </w:p>
    <w:p w14:paraId="7C300A44" w14:textId="77777777" w:rsidR="00B2094D" w:rsidRPr="008F270C" w:rsidRDefault="00B2094D" w:rsidP="0088610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A06C438" w14:textId="77777777" w:rsidR="00B2094D" w:rsidRPr="008F270C" w:rsidRDefault="00B2094D" w:rsidP="00D6796F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14:paraId="25C8DAC6" w14:textId="0922CE23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31BFE48" w14:textId="3E5510F6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05C32DA" w14:textId="6ABBA2EC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документ, удостовер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>яющий полномочия представителя з</w:t>
      </w:r>
      <w:r w:rsidRPr="008F270C">
        <w:rPr>
          <w:rFonts w:ascii="Times New Roman" w:eastAsia="Times New Roman" w:hAnsi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14:paraId="4977D321" w14:textId="779F4A5E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85BD848" w14:textId="33199B57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5) представление неполного комплекта документов, необходимых для предоставления услуги;</w:t>
      </w:r>
    </w:p>
    <w:p w14:paraId="431708C3" w14:textId="76A87312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6)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AB9741D" w14:textId="6779E2BD" w:rsidR="00B2094D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7) несоблюдение установленных статьей 11 </w:t>
      </w:r>
      <w:r w:rsidR="00B82A92">
        <w:rPr>
          <w:rFonts w:ascii="Times New Roman" w:eastAsia="Times New Roman" w:hAnsi="Times New Roman"/>
          <w:sz w:val="28"/>
          <w:szCs w:val="28"/>
        </w:rPr>
        <w:t>Федерального закона от 06.04.</w:t>
      </w:r>
      <w:r w:rsidRPr="008F270C">
        <w:rPr>
          <w:rFonts w:ascii="Times New Roman" w:eastAsia="Times New Roman" w:hAnsi="Times New Roman"/>
          <w:sz w:val="28"/>
          <w:szCs w:val="28"/>
        </w:rPr>
        <w:t>2011 № 63-ФЗ «Об электронной подписи» условий признания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eastAsia="Times New Roman" w:hAnsi="Times New Roman"/>
          <w:sz w:val="28"/>
          <w:szCs w:val="28"/>
        </w:rPr>
        <w:t>действительности,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 усиленной квалифицированной электронной подписи.</w:t>
      </w:r>
    </w:p>
    <w:p w14:paraId="70194DAB" w14:textId="2D9B17DE" w:rsidR="00527836" w:rsidRPr="008F270C" w:rsidRDefault="00527836" w:rsidP="00D6796F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lastRenderedPageBreak/>
        <w:t>Форма решения об отказе в приеме документов, необходимых для предоставления услуги, приведена в Приложении № 6 к настоящему Административному регламенту.</w:t>
      </w:r>
    </w:p>
    <w:p w14:paraId="77A85758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2.10. Перечень оснований для приостановления или отказа в предоставлении муниципальной услуги (направление уведомления о несоответствии):</w:t>
      </w:r>
    </w:p>
    <w:p w14:paraId="102BD0D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BF89EE6" w14:textId="77777777" w:rsidR="00771499" w:rsidRPr="008F270C" w:rsidRDefault="00B2094D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14:paraId="0BF4DDFC" w14:textId="114F27E1" w:rsidR="00771499" w:rsidRPr="008F270C" w:rsidRDefault="00771499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услуги: </w:t>
      </w:r>
    </w:p>
    <w:p w14:paraId="64778431" w14:textId="2A75ED4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1) обращение за согласованием архитектурно-градостроительного облика в отношении объекта (группы объектов), архитектурно-градостроительного облика которого (которых) не подлежит согласованию;</w:t>
      </w:r>
    </w:p>
    <w:p w14:paraId="2DAE16F1" w14:textId="1C803BE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2) обращение за согласованием архитектурно-градостроительного облика в отношении создаваемого объекта, а при анализе современного состояния территории выявление наличия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архитектурно-градостроительного облика;</w:t>
      </w:r>
    </w:p>
    <w:p w14:paraId="078B924D" w14:textId="6A4B4506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3) обращение за согласованием архитектурно-градостроительного облика в отношении реконструируемого объекта, а при анализе современного состояния территории выявление отсутствия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14:paraId="020EFB3A" w14:textId="097BC63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4) обращение за согласованием архитектурно-градостроительного облика в отношении реконструируемого объекта, а при анализе современного состояния объекта выявление того, что по основным внешним характеристикам современное состояние объекта аналогично предложениям по реконструкции, указанным в материалах архитектурно-градостроительного облика;</w:t>
      </w:r>
    </w:p>
    <w:p w14:paraId="13C89E90" w14:textId="0D46465D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5) наличие противоречий в представленных материалах;</w:t>
      </w:r>
    </w:p>
    <w:p w14:paraId="69D3D95E" w14:textId="2E6ACFAE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6) обращение с одним заявлением в отношении группы объектов различного функционального назначения, за исключением случаев обращения с заявлением о согласовании архитектурно-градостроительного облика группы объектов, включающей в себя: объекты нежилого назначения и объекты сопутствующей и обслуживающей инфраструктуры; объекты </w:t>
      </w:r>
      <w:r w:rsidRPr="008F270C">
        <w:rPr>
          <w:rFonts w:ascii="Times New Roman" w:hAnsi="Times New Roman"/>
          <w:sz w:val="28"/>
          <w:szCs w:val="28"/>
        </w:rPr>
        <w:lastRenderedPageBreak/>
        <w:t>социального назначения и объекты сопутствующей и обслуживающей инфраструктуры;</w:t>
      </w:r>
    </w:p>
    <w:p w14:paraId="5AA95C71" w14:textId="7A8F613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7) установлено, что решение о согласовании архитектурно-градостроительного облика аналогичного многоквартирного жилого дома ранее не принималось;</w:t>
      </w:r>
    </w:p>
    <w:p w14:paraId="2D376DCA" w14:textId="2436DE5C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8) при обращении за изменением параметров ранее согласованного архитектурно-градостроительного облика объекта установлено, что по основным внешним характеристикам ранее согласованный архитектурно-градостроительного облика объекта аналогичен предложениям по строительству (реконструкции), указанным в материалах архитектурно-градостроительного облика;</w:t>
      </w:r>
    </w:p>
    <w:p w14:paraId="5A9579ED" w14:textId="3FC7D21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9) при обращении за изменением параметров ранее согласованного архитектурно-градостроительного облика объекта установлено, что решение о согласовании архитектурно-градостроительного облика объекта ранее не принималось;</w:t>
      </w:r>
    </w:p>
    <w:p w14:paraId="76BDDED2" w14:textId="5F38AFD8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10) наличие несоответствий между материалами архитектурно-градостроительного облика многоквартирного жилого дома-аналога и материалами архитектурно-градостроительного облика дома, решение о согласовании архитектурно-градостроительного облика которого принималось ранее;</w:t>
      </w:r>
    </w:p>
    <w:p w14:paraId="56651E01" w14:textId="4AAD996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11) несоответствие параметров объекта капитального строительства нормативной документации, регламентирующей градостроительную деятельность на территории размещения объекта капитального строительства, градостроительному плану земельного участка;</w:t>
      </w:r>
    </w:p>
    <w:p w14:paraId="1A50F0C8" w14:textId="326F4F9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12) недостаточность градостроительной интеграции объемно-планировочных и архитектурно-художественных (в том числе: силуэтных, композиционных, декоративно-пластических, стилистических, колористических) характеристик объекта капитального строительства в сложившуюся застройку;</w:t>
      </w:r>
    </w:p>
    <w:p w14:paraId="57EB213E" w14:textId="2435391F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13) выполнение объемно-планировочных и архитектурно-художественных решений без учета сложившихся особенностей пространственной организации и функционального назначения территории, в том числе исторической, природно-ландшафтной, планировочной, композиционной, археологической и средовой основы;</w:t>
      </w:r>
    </w:p>
    <w:p w14:paraId="40FE130B" w14:textId="1280179A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14) ухудшение средовых характеристик и недостаточное обеспечение устойчивого формирования среды, благоприятной для жизнедеятельности, в результате реализации предлагаемых объемно-планировочных и архитектурно-художественных решений;</w:t>
      </w:r>
    </w:p>
    <w:p w14:paraId="45F72D1C" w14:textId="7285D945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15) поступление заключения уполномоченного органа о невозможности размещения или реконструкции объекта с заявленными параметрами в границах зоны охраны объектов культурного наследия;</w:t>
      </w:r>
    </w:p>
    <w:p w14:paraId="3B661BB0" w14:textId="55B85A4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F270C">
        <w:rPr>
          <w:rFonts w:ascii="Times New Roman" w:hAnsi="Times New Roman"/>
          <w:sz w:val="28"/>
          <w:szCs w:val="28"/>
        </w:rPr>
        <w:t>16) несоответствие категории заявителя кругу лиц, имеющих право на</w:t>
      </w:r>
      <w:r w:rsidR="000F061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получение услуги.</w:t>
      </w:r>
    </w:p>
    <w:p w14:paraId="66A34FD7" w14:textId="77777777" w:rsidR="00771499" w:rsidRPr="008F270C" w:rsidRDefault="00771499" w:rsidP="00886105">
      <w:pPr>
        <w:pStyle w:val="a9"/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223AE145" w14:textId="77777777" w:rsidR="00B2094D" w:rsidRPr="008F270C" w:rsidRDefault="00B2094D" w:rsidP="00D6796F">
      <w:pPr>
        <w:pStyle w:val="a9"/>
        <w:numPr>
          <w:ilvl w:val="1"/>
          <w:numId w:val="18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14:paraId="47E0D8B3" w14:textId="078D3DEA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2.11.1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Услуги, которые являются необходимыми и обязательными для предоставления мун</w:t>
      </w:r>
      <w:r w:rsidR="00771499" w:rsidRPr="008F270C">
        <w:rPr>
          <w:sz w:val="28"/>
          <w:szCs w:val="28"/>
        </w:rPr>
        <w:t>иципальной услуги, отсутствуют.</w:t>
      </w:r>
    </w:p>
    <w:p w14:paraId="17E6338E" w14:textId="77777777" w:rsidR="00771499" w:rsidRPr="008F270C" w:rsidRDefault="00771499" w:rsidP="00886105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14:paraId="755490F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84A77C0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6BE0CBC0" w14:textId="5C606FF6" w:rsidR="00053F26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2.12.1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Муниципальная услуга предоставляется бесплатно.</w:t>
      </w:r>
    </w:p>
    <w:p w14:paraId="29F57E23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</w:p>
    <w:p w14:paraId="49F4C215" w14:textId="00BEB273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</w:t>
      </w:r>
      <w:r w:rsidR="006530B9" w:rsidRPr="008F270C">
        <w:rPr>
          <w:rFonts w:ascii="Times New Roman" w:hAnsi="Times New Roman"/>
          <w:b/>
          <w:sz w:val="28"/>
          <w:szCs w:val="28"/>
        </w:rPr>
        <w:t>13. Максимальный</w:t>
      </w:r>
      <w:r w:rsidRPr="008F270C">
        <w:rPr>
          <w:rFonts w:ascii="Times New Roman" w:hAnsi="Times New Roman"/>
          <w:b/>
          <w:sz w:val="28"/>
          <w:szCs w:val="28"/>
        </w:rPr>
        <w:t xml:space="preserve"> срок ожидания в очереди при подаче заявлений о предоставлении муниципальной услуги и при получении результата предоставления муниципальной услуги</w:t>
      </w:r>
    </w:p>
    <w:p w14:paraId="4DC6706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0D2F1EA" w14:textId="5851F308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14:paraId="47977752" w14:textId="59177D8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2.13.2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может превышать 15 минут.</w:t>
      </w:r>
    </w:p>
    <w:p w14:paraId="18C97269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36F60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6E88E96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A33201C" w14:textId="2BC0914F" w:rsid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ЕПГУ и (или) РПГУ.</w:t>
      </w:r>
    </w:p>
    <w:p w14:paraId="744B87A1" w14:textId="4DC82B3C" w:rsidR="00B2094D" w:rsidRP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</w:t>
      </w:r>
      <w:r w:rsidR="00573F9C">
        <w:rPr>
          <w:rFonts w:ascii="Times New Roman" w:hAnsi="Times New Roman"/>
          <w:sz w:val="28"/>
          <w:szCs w:val="28"/>
        </w:rPr>
        <w:t>услуги, не должен превышать одного</w:t>
      </w:r>
      <w:r w:rsidRPr="00573F9C">
        <w:rPr>
          <w:rFonts w:ascii="Times New Roman" w:hAnsi="Times New Roman"/>
          <w:sz w:val="28"/>
          <w:szCs w:val="28"/>
        </w:rPr>
        <w:t xml:space="preserve"> рабоч</w:t>
      </w:r>
      <w:r w:rsidR="00573F9C">
        <w:rPr>
          <w:rFonts w:ascii="Times New Roman" w:hAnsi="Times New Roman"/>
          <w:sz w:val="28"/>
          <w:szCs w:val="28"/>
        </w:rPr>
        <w:t>его</w:t>
      </w:r>
      <w:r w:rsidRPr="00573F9C">
        <w:rPr>
          <w:rFonts w:ascii="Times New Roman" w:hAnsi="Times New Roman"/>
          <w:sz w:val="28"/>
          <w:szCs w:val="28"/>
        </w:rPr>
        <w:t xml:space="preserve"> д</w:t>
      </w:r>
      <w:r w:rsidR="00573F9C">
        <w:rPr>
          <w:rFonts w:ascii="Times New Roman" w:hAnsi="Times New Roman"/>
          <w:sz w:val="28"/>
          <w:szCs w:val="28"/>
        </w:rPr>
        <w:t>ня</w:t>
      </w:r>
      <w:r w:rsidRPr="00573F9C">
        <w:rPr>
          <w:rFonts w:ascii="Times New Roman" w:hAnsi="Times New Roman"/>
          <w:sz w:val="28"/>
          <w:szCs w:val="28"/>
        </w:rPr>
        <w:t xml:space="preserve"> со дня его получения </w:t>
      </w:r>
      <w:r w:rsidR="008F270C" w:rsidRP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.</w:t>
      </w:r>
    </w:p>
    <w:p w14:paraId="109F2387" w14:textId="12A65AEE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Заявление о предоставлении муниципальной услуги, в том числе в электронной форме с использованием ЕПГУ и (или) РПГУ регистрируется в ведомственной системе электронного документооборота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 присвоением заявлени</w:t>
      </w:r>
      <w:r w:rsidR="00573F9C">
        <w:rPr>
          <w:rFonts w:ascii="Times New Roman" w:hAnsi="Times New Roman"/>
          <w:sz w:val="28"/>
          <w:szCs w:val="28"/>
        </w:rPr>
        <w:t>ю</w:t>
      </w:r>
      <w:r w:rsidRPr="008F270C">
        <w:rPr>
          <w:rFonts w:ascii="Times New Roman" w:hAnsi="Times New Roman"/>
          <w:sz w:val="28"/>
          <w:szCs w:val="28"/>
        </w:rPr>
        <w:t xml:space="preserve"> входящего номера и указанием даты его получения.</w:t>
      </w:r>
    </w:p>
    <w:p w14:paraId="4422A538" w14:textId="77777777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14:paraId="00293183" w14:textId="3022D7F3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 (или) РПГУ регистрируются не позднее первого рабочего дня, следующего за днем его получения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с копиями необходимых документов.</w:t>
      </w:r>
    </w:p>
    <w:p w14:paraId="475D0BBD" w14:textId="1A4410A1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2.15.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муниципальн</w:t>
      </w:r>
      <w:r w:rsidR="00573F9C">
        <w:rPr>
          <w:rFonts w:ascii="Times New Roman" w:hAnsi="Times New Roman"/>
          <w:b/>
          <w:sz w:val="28"/>
          <w:szCs w:val="28"/>
        </w:rPr>
        <w:t>ой</w:t>
      </w:r>
      <w:r w:rsidRPr="008F270C">
        <w:rPr>
          <w:rFonts w:ascii="Times New Roman" w:hAnsi="Times New Roman"/>
          <w:b/>
          <w:sz w:val="28"/>
          <w:szCs w:val="28"/>
        </w:rPr>
        <w:t xml:space="preserve"> услуг</w:t>
      </w:r>
      <w:r w:rsidR="00573F9C">
        <w:rPr>
          <w:rFonts w:ascii="Times New Roman" w:hAnsi="Times New Roman"/>
          <w:b/>
          <w:sz w:val="28"/>
          <w:szCs w:val="28"/>
        </w:rPr>
        <w:t>и</w:t>
      </w:r>
    </w:p>
    <w:p w14:paraId="57981E6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1D2A432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08F1B8AE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3C46ACA0" w14:textId="3FC620CA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</w:t>
      </w:r>
      <w:r w:rsidR="00573F9C">
        <w:rPr>
          <w:rFonts w:ascii="Times New Roman" w:hAnsi="Times New Roman" w:cs="Times New Roman"/>
          <w:sz w:val="28"/>
          <w:szCs w:val="28"/>
        </w:rPr>
        <w:t>ей</w:t>
      </w:r>
      <w:r w:rsidRPr="008F270C">
        <w:rPr>
          <w:rFonts w:ascii="Times New Roman" w:hAnsi="Times New Roman" w:cs="Times New Roman"/>
          <w:sz w:val="28"/>
          <w:szCs w:val="28"/>
        </w:rPr>
        <w:t xml:space="preserve">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8F270C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услуга.</w:t>
      </w:r>
    </w:p>
    <w:p w14:paraId="7E59568B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Здания и расположенные в нем помещения, в которых предоставляется муниципальная услуга, должны:</w:t>
      </w:r>
    </w:p>
    <w:p w14:paraId="445A2103" w14:textId="2B695EFF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>, режима работы, а также информационными стендами, на которых размещается следующая информация:</w:t>
      </w:r>
    </w:p>
    <w:p w14:paraId="50B13626" w14:textId="5690D119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правочная информация;</w:t>
      </w:r>
    </w:p>
    <w:p w14:paraId="39772347" w14:textId="06CB9E1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2A911B9C" w14:textId="254A6833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094D" w:rsidRPr="008F270C">
        <w:rPr>
          <w:rFonts w:ascii="Times New Roman" w:hAnsi="Times New Roman" w:cs="Times New Roman"/>
          <w:sz w:val="28"/>
          <w:szCs w:val="28"/>
        </w:rPr>
        <w:t>руг заявителей;</w:t>
      </w:r>
    </w:p>
    <w:p w14:paraId="1BDCE7B9" w14:textId="2EA7240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94D" w:rsidRPr="008F270C">
        <w:rPr>
          <w:rFonts w:ascii="Times New Roman" w:hAnsi="Times New Roman" w:cs="Times New Roman"/>
          <w:sz w:val="28"/>
          <w:szCs w:val="28"/>
        </w:rPr>
        <w:t>орядок, размер и основания взимания государственной пошлины или иной платы за предоставление муниципальной услуги;</w:t>
      </w:r>
    </w:p>
    <w:p w14:paraId="04B25297" w14:textId="4833026F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услуги;</w:t>
      </w:r>
    </w:p>
    <w:p w14:paraId="48172F0A" w14:textId="3F6C277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94D" w:rsidRPr="008F270C">
        <w:rPr>
          <w:rFonts w:ascii="Times New Roman" w:hAnsi="Times New Roman" w:cs="Times New Roman"/>
          <w:sz w:val="28"/>
          <w:szCs w:val="28"/>
        </w:rPr>
        <w:t>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14:paraId="3C7477B6" w14:textId="5842A06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5B215C3B" w14:textId="2AA6A816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94D" w:rsidRPr="008F270C">
        <w:rPr>
          <w:rFonts w:ascii="Times New Roman" w:hAnsi="Times New Roman" w:cs="Times New Roman"/>
          <w:sz w:val="28"/>
          <w:szCs w:val="28"/>
        </w:rPr>
        <w:t xml:space="preserve"> праве заявителя на досудебное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14:paraId="29DC187B" w14:textId="657B2565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2094D" w:rsidRPr="008F270C">
        <w:rPr>
          <w:rFonts w:ascii="Times New Roman" w:hAnsi="Times New Roman" w:cs="Times New Roman"/>
          <w:sz w:val="28"/>
          <w:szCs w:val="28"/>
        </w:rPr>
        <w:t>ормы заявлений (уведомлений, сообщений) используемых при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14:paraId="7BA3E060" w14:textId="56738D94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58E3BDD5" w14:textId="1FB6190C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- удовлетворять санитарным правилам, а также обеспечивать возможность предоставления муниципальной услуги инвалидам</w:t>
      </w:r>
      <w:r w:rsidR="00573F9C">
        <w:rPr>
          <w:rFonts w:ascii="Times New Roman" w:hAnsi="Times New Roman" w:cs="Times New Roman"/>
          <w:sz w:val="28"/>
          <w:szCs w:val="28"/>
        </w:rPr>
        <w:t>;</w:t>
      </w:r>
    </w:p>
    <w:p w14:paraId="33F67111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</w:t>
      </w:r>
      <w:r w:rsidRPr="008F270C">
        <w:rPr>
          <w:rFonts w:ascii="Times New Roman" w:hAnsi="Times New Roman" w:cs="Times New Roman"/>
          <w:sz w:val="28"/>
          <w:szCs w:val="28"/>
        </w:rPr>
        <w:lastRenderedPageBreak/>
        <w:t>объекты и выхода из них, посадки в транспортное средство и высадки из него, в том числе с использованием кресла-коляски.</w:t>
      </w:r>
    </w:p>
    <w:p w14:paraId="105C671B" w14:textId="77777777" w:rsidR="00B2094D" w:rsidRPr="008F270C" w:rsidRDefault="00B2094D" w:rsidP="0088610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EC26B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муниципальной услуги</w:t>
      </w:r>
    </w:p>
    <w:p w14:paraId="55950A6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1BCCA70" w14:textId="77777777" w:rsidR="00B2094D" w:rsidRPr="008F270C" w:rsidRDefault="00B2094D" w:rsidP="00D6796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14:paraId="52AF0D4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14:paraId="209DD19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617E2B1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404771F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г) возможность обращения за муниципальной услугой различными способами (личное обращение в уполномоченный орган, посредством ЕПГУ и (или) РПГУ или через многофункциональный центр);</w:t>
      </w:r>
    </w:p>
    <w:p w14:paraId="0FEBC01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14:paraId="6234DE09" w14:textId="303F607F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</w:t>
      </w:r>
      <w:r w:rsidR="00573F9C">
        <w:rPr>
          <w:sz w:val="28"/>
          <w:szCs w:val="28"/>
        </w:rPr>
        <w:t>. Федерального закона от 27.07.</w:t>
      </w:r>
      <w:r w:rsidRPr="008F270C">
        <w:rPr>
          <w:sz w:val="28"/>
          <w:szCs w:val="28"/>
        </w:rPr>
        <w:t xml:space="preserve">2010 </w:t>
      </w:r>
      <w:r w:rsidR="0054119D">
        <w:rPr>
          <w:sz w:val="28"/>
          <w:szCs w:val="28"/>
        </w:rPr>
        <w:t>№</w:t>
      </w:r>
      <w:r w:rsidRPr="008F270C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2136FB81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14:paraId="555B3D7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14:paraId="28528BAD" w14:textId="77777777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 Качество предоставления муниципальной услуги характеризуется:</w:t>
      </w:r>
    </w:p>
    <w:p w14:paraId="01C52639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удовлетворенностью заявителей качеством и доступностью муниципальной услуги;</w:t>
      </w:r>
    </w:p>
    <w:p w14:paraId="0357F8EE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60F579FC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нарушений сроков предоставления муниципальной услуги;</w:t>
      </w:r>
    </w:p>
    <w:p w14:paraId="445599DF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14:paraId="22FCC8B2" w14:textId="6301664A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 лицом уполномоченного органа при предоставлении государственной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56AC0F7B" w14:textId="387FE66D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21DAD214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62BA0E6C" w14:textId="77777777" w:rsidR="00496F92" w:rsidRPr="008F270C" w:rsidRDefault="00496F92" w:rsidP="00886105">
      <w:pPr>
        <w:spacing w:line="276" w:lineRule="auto"/>
        <w:rPr>
          <w:sz w:val="28"/>
          <w:szCs w:val="28"/>
        </w:rPr>
      </w:pPr>
    </w:p>
    <w:p w14:paraId="16C8382D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предусмотрено на базе ГАУ «МФЦ РС(Я)».</w:t>
      </w:r>
    </w:p>
    <w:p w14:paraId="1A1FE241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54378B2A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Документы, необходимые для получения муниципальной услуги, предусмотренной настоящим Административным регламентом, </w:t>
      </w:r>
      <w:r w:rsidRPr="008F270C">
        <w:rPr>
          <w:rFonts w:ascii="Times New Roman" w:hAnsi="Times New Roman"/>
          <w:sz w:val="28"/>
          <w:szCs w:val="28"/>
        </w:rPr>
        <w:lastRenderedPageBreak/>
        <w:t>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71E2A2E5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1E9026D3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14:paraId="57A9B49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2481B3FD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1EE2AE0E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осуществляются:</w:t>
      </w:r>
    </w:p>
    <w:p w14:paraId="793C0AF3" w14:textId="2A3AD242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</w:t>
      </w:r>
      <w:r w:rsidR="00573F9C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уста</w:t>
      </w:r>
      <w:r w:rsidR="00573F9C">
        <w:rPr>
          <w:rFonts w:ascii="Times New Roman" w:hAnsi="Times New Roman"/>
          <w:sz w:val="28"/>
          <w:szCs w:val="28"/>
        </w:rPr>
        <w:t xml:space="preserve">новленном приказом от 13.04.2012 </w:t>
      </w:r>
      <w:r w:rsidRPr="008F270C">
        <w:rPr>
          <w:rFonts w:ascii="Times New Roman" w:hAnsi="Times New Roman"/>
          <w:sz w:val="28"/>
          <w:szCs w:val="28"/>
        </w:rPr>
        <w:t xml:space="preserve">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F7D1181" w14:textId="77777777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заявления и прилагаемые к нему документы в форме электронного документа с использованием ЕПГУ и (или) РПГУ. Формирование заявления заявителем осуществляется посредством заполнения электронной формы запроса на ЕПГУ и (или) РПГУ.</w:t>
      </w:r>
    </w:p>
    <w:p w14:paraId="4C1533D7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64729EDD" w14:textId="77777777" w:rsidR="00B2094D" w:rsidRPr="008F270C" w:rsidRDefault="00B2094D" w:rsidP="00D6796F">
      <w:pPr>
        <w:pStyle w:val="a9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Муниципальная услуга предоставляется через ЕПГУ и (или) РПГУ и предусматривает возможность совершения заявителем следующих действий:</w:t>
      </w:r>
    </w:p>
    <w:p w14:paraId="1C45635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2D01FA3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3FEA0858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104F006C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14:paraId="41CFEA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сведений о ходе выполнения заявления о предоставлении муниципальной услуги;</w:t>
      </w:r>
    </w:p>
    <w:p w14:paraId="6069E414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результата предоставления муниципальной услуги;</w:t>
      </w:r>
    </w:p>
    <w:p w14:paraId="595FC42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осуществления оценки качества предоставления услуги;</w:t>
      </w:r>
    </w:p>
    <w:p w14:paraId="49F60EA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14:paraId="7F9CCC65" w14:textId="5A1D3CD0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14:paraId="6B7A7D6C" w14:textId="6F9712E4" w:rsidR="00E8046B" w:rsidRPr="008F270C" w:rsidRDefault="00E8046B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3D5A3394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48799C64" w14:textId="77777777" w:rsidR="00B2094D" w:rsidRPr="008F270C" w:rsidRDefault="00B2094D" w:rsidP="00D6796F">
      <w:pPr>
        <w:pStyle w:val="a9"/>
        <w:numPr>
          <w:ilvl w:val="1"/>
          <w:numId w:val="25"/>
        </w:numPr>
        <w:ind w:left="-142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lastRenderedPageBreak/>
        <w:t>Отказ заявителя от предоставления муниципальной услуги</w:t>
      </w:r>
    </w:p>
    <w:p w14:paraId="7C718A2E" w14:textId="77777777" w:rsidR="00B2094D" w:rsidRPr="008F270C" w:rsidRDefault="00B2094D" w:rsidP="00886105">
      <w:pPr>
        <w:pStyle w:val="a9"/>
        <w:ind w:left="241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 </w:t>
      </w:r>
    </w:p>
    <w:p w14:paraId="2ACF0F7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14:paraId="6490C202" w14:textId="4DECD48B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подается заявителем </w:t>
      </w:r>
      <w:r w:rsidR="00771499" w:rsidRPr="008F270C">
        <w:rPr>
          <w:rFonts w:ascii="Times New Roman" w:hAnsi="Times New Roman"/>
          <w:sz w:val="28"/>
          <w:szCs w:val="28"/>
        </w:rPr>
        <w:t>в случае поступления Заявления</w:t>
      </w:r>
      <w:r w:rsidRPr="008F270C">
        <w:rPr>
          <w:rFonts w:ascii="Times New Roman" w:hAnsi="Times New Roman"/>
          <w:sz w:val="28"/>
          <w:szCs w:val="28"/>
        </w:rPr>
        <w:t xml:space="preserve">, в соответствии с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</w:t>
      </w:r>
      <w:r w:rsidR="001B46C7">
        <w:rPr>
          <w:rFonts w:ascii="Times New Roman" w:hAnsi="Times New Roman"/>
          <w:sz w:val="28"/>
          <w:szCs w:val="28"/>
        </w:rPr>
        <w:t>ы</w:t>
      </w:r>
      <w:r w:rsidR="00134299" w:rsidRPr="008F270C">
        <w:rPr>
          <w:rFonts w:ascii="Times New Roman" w:hAnsi="Times New Roman"/>
          <w:sz w:val="28"/>
          <w:szCs w:val="28"/>
        </w:rPr>
        <w:t>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</w:t>
      </w:r>
      <w:r w:rsidR="00134299" w:rsidRPr="008F270C">
        <w:rPr>
          <w:rFonts w:ascii="Times New Roman" w:hAnsi="Times New Roman"/>
          <w:sz w:val="28"/>
          <w:szCs w:val="28"/>
        </w:rPr>
        <w:t>ренном пунктом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206FC402" w14:textId="3AE966C4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подлежит регистрации не позднее дня, следующего за днем поступления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в порядке делопроизводства. В случае поступления заявления о прекращении предоставления муниципальной услуги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7ABF4F2C" w14:textId="108E3F0F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Срок рассмотрения заявления о прекращении предоставления муниципальной услуги составляет не более 1 рабочего дня со дня регистрации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84D5202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 заявлению о прекращении предоставления муниципальной услуги прилагаются следующие документы:</w:t>
      </w:r>
    </w:p>
    <w:p w14:paraId="694FD67D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36E4695B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73AA89C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лицом, не имеющим полномочий представлять интересы заявителя.</w:t>
      </w:r>
    </w:p>
    <w:p w14:paraId="70742FDE" w14:textId="62CB2C03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Отказ в приеме заявления о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="001342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почтовым отправлением, либо в порядке, пр</w:t>
      </w:r>
      <w:r w:rsidR="00134299" w:rsidRPr="008F270C">
        <w:rPr>
          <w:rFonts w:ascii="Times New Roman" w:hAnsi="Times New Roman"/>
          <w:sz w:val="28"/>
          <w:szCs w:val="28"/>
        </w:rPr>
        <w:t xml:space="preserve">едусмотренном </w:t>
      </w:r>
      <w:r w:rsidR="00134299" w:rsidRPr="008F270C">
        <w:rPr>
          <w:rFonts w:ascii="Times New Roman" w:hAnsi="Times New Roman"/>
          <w:sz w:val="28"/>
          <w:szCs w:val="28"/>
        </w:rPr>
        <w:lastRenderedPageBreak/>
        <w:t>подпунктом 2.6.8</w:t>
      </w:r>
      <w:r w:rsidR="007714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через ГАУ «МФЦ РС (Я)»,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345D47A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14:paraId="799333E0" w14:textId="69BA8A8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рассматривается специалистом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по результатам рассмотрения принимается решение о прекращении предоставления муниципальной услуги, подписанн</w:t>
      </w:r>
      <w:r w:rsidR="001B46C7">
        <w:rPr>
          <w:rFonts w:ascii="Times New Roman" w:hAnsi="Times New Roman"/>
          <w:sz w:val="28"/>
          <w:szCs w:val="28"/>
        </w:rPr>
        <w:t>ое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F3A0087" w14:textId="391EB39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FF2AF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</w:t>
      </w:r>
      <w:r w:rsidR="00FF2AF9" w:rsidRPr="008F270C">
        <w:rPr>
          <w:rFonts w:ascii="Times New Roman" w:hAnsi="Times New Roman"/>
          <w:sz w:val="28"/>
          <w:szCs w:val="28"/>
        </w:rPr>
        <w:t>предусмотренном под</w:t>
      </w:r>
      <w:r w:rsidR="00134299" w:rsidRPr="008F270C">
        <w:rPr>
          <w:rFonts w:ascii="Times New Roman" w:hAnsi="Times New Roman"/>
          <w:sz w:val="28"/>
          <w:szCs w:val="28"/>
        </w:rPr>
        <w:t>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</w:t>
      </w:r>
      <w:r w:rsidR="00134299" w:rsidRPr="008F270C">
        <w:rPr>
          <w:rFonts w:ascii="Times New Roman" w:hAnsi="Times New Roman"/>
          <w:sz w:val="28"/>
          <w:szCs w:val="28"/>
        </w:rPr>
        <w:t xml:space="preserve">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и/или РПГУ.</w:t>
      </w:r>
    </w:p>
    <w:p w14:paraId="0F33011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Срок предоставления муниципальной услуги, указанный в пункте 2.4. 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14:paraId="32BE15E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Прекращение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415B992F" w14:textId="77777777" w:rsidR="00B2094D" w:rsidRPr="008F270C" w:rsidRDefault="00B2094D" w:rsidP="00886105">
      <w:pPr>
        <w:spacing w:line="276" w:lineRule="auto"/>
        <w:ind w:firstLine="567"/>
        <w:jc w:val="both"/>
        <w:rPr>
          <w:sz w:val="28"/>
          <w:szCs w:val="28"/>
        </w:rPr>
      </w:pPr>
    </w:p>
    <w:p w14:paraId="7DD12FCA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III. СОСТАВ, ПОСЛЕДОВАТЕЛЬНОСТЬ И СРОКИ</w:t>
      </w:r>
    </w:p>
    <w:p w14:paraId="5D234301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ВЫПОЛНЕНИЯ АДМИНИСТРАТИВНЫХ ПРОЦЕДУР (ДЕЙСТВИЙ), ТРЕБОВАНИЯК ПОРЯДКУ ИХ ВЫПОЛНЕНИЯ, В ТОМ ЧИСЛЕ ОСОБЕННОСТИ ВЫПОЛНЕНИЯАДМИНИСТРАТИВНЫХ ПРОЦЕДУР (ДЕЙСТВИЙ) В ЭЛЕКТРОННОЙ ФОРМЕ</w:t>
      </w:r>
    </w:p>
    <w:p w14:paraId="2CCE697C" w14:textId="77777777" w:rsidR="00B2094D" w:rsidRPr="008F270C" w:rsidRDefault="00B2094D" w:rsidP="00886105">
      <w:pPr>
        <w:spacing w:line="276" w:lineRule="auto"/>
        <w:ind w:firstLine="709"/>
        <w:rPr>
          <w:sz w:val="28"/>
          <w:szCs w:val="28"/>
        </w:rPr>
      </w:pPr>
    </w:p>
    <w:p w14:paraId="05B1980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</w:p>
    <w:p w14:paraId="09215607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EEE0117" w14:textId="3CEF8A43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3.1.1</w:t>
      </w:r>
      <w:r w:rsidR="001B46C7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</w:t>
      </w:r>
      <w:r w:rsidR="0070209A" w:rsidRPr="008F270C">
        <w:rPr>
          <w:sz w:val="28"/>
          <w:szCs w:val="28"/>
        </w:rPr>
        <w:t>В</w:t>
      </w:r>
      <w:r w:rsidRPr="008F270C">
        <w:rPr>
          <w:sz w:val="28"/>
          <w:szCs w:val="28"/>
        </w:rPr>
        <w:t xml:space="preserve"> рамках предоставления муниципальной услуги осуществляются следующие административные процедуры:</w:t>
      </w:r>
    </w:p>
    <w:p w14:paraId="6BACB22F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5B3CA551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14:paraId="409EF229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рассмотрение документов и сведений (проверка соответствия документов и сведений установленным критериям для принятия решения);</w:t>
      </w:r>
    </w:p>
    <w:p w14:paraId="2CBCF1A7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принятие решения о предоставлении услуги (формирование решения);</w:t>
      </w:r>
    </w:p>
    <w:p w14:paraId="678F5694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РС(Я). </w:t>
      </w:r>
    </w:p>
    <w:p w14:paraId="00F94D7A" w14:textId="3D9BEE89" w:rsidR="00B2094D" w:rsidRPr="008F270C" w:rsidRDefault="00B2094D" w:rsidP="00886105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Блок-схема предоставления муниципальной у</w:t>
      </w:r>
      <w:r w:rsidR="00053F26" w:rsidRPr="008F270C">
        <w:rPr>
          <w:sz w:val="28"/>
          <w:szCs w:val="28"/>
        </w:rPr>
        <w:t xml:space="preserve">слуги приведена в приложении № </w:t>
      </w:r>
      <w:sdt>
        <w:sdtPr>
          <w:rPr>
            <w:sz w:val="28"/>
            <w:szCs w:val="28"/>
          </w:rPr>
          <w:id w:val="1612621284"/>
          <w:placeholder>
            <w:docPart w:val="DefaultPlaceholder_1081868574"/>
          </w:placeholder>
        </w:sdtPr>
        <w:sdtEndPr/>
        <w:sdtContent>
          <w:r w:rsidR="00EA4F46" w:rsidRPr="008F270C">
            <w:rPr>
              <w:sz w:val="28"/>
              <w:szCs w:val="28"/>
            </w:rPr>
            <w:t>4</w:t>
          </w:r>
          <w:r w:rsidR="00053F26" w:rsidRPr="008F270C">
            <w:rPr>
              <w:sz w:val="28"/>
              <w:szCs w:val="28"/>
            </w:rPr>
            <w:t xml:space="preserve"> </w:t>
          </w:r>
        </w:sdtContent>
      </w:sdt>
      <w:r w:rsidRPr="008F270C">
        <w:rPr>
          <w:sz w:val="28"/>
          <w:szCs w:val="28"/>
        </w:rPr>
        <w:t>к настоящему Административному регламенту.</w:t>
      </w:r>
    </w:p>
    <w:p w14:paraId="771DEF66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0684CC" w14:textId="383156E6" w:rsidR="0070209A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3.2. Порядок осуществления административных</w:t>
      </w:r>
    </w:p>
    <w:p w14:paraId="52761118" w14:textId="57DF99CF" w:rsidR="00B2094D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процедур (действий) в электронной форме</w:t>
      </w:r>
    </w:p>
    <w:p w14:paraId="167AA07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96A8111" w14:textId="0151193E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услуги начинается с момента приема и регистрации </w:t>
      </w:r>
      <w:r w:rsidR="008F270C"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 </w:t>
      </w:r>
    </w:p>
    <w:p w14:paraId="05E65DD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К заявлению, поданному в электронной форме через 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14:paraId="71AAD3E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419013BE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личное получение;</w:t>
      </w:r>
    </w:p>
    <w:p w14:paraId="4F523D2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почтовое отправление;</w:t>
      </w:r>
    </w:p>
    <w:p w14:paraId="21011F4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отправление на «Личный кабинет» ЕПГУ и (или) РПГУ.</w:t>
      </w:r>
    </w:p>
    <w:p w14:paraId="4319579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3E41CDD7" w14:textId="3EAD75F7" w:rsidR="00B2094D" w:rsidRPr="008F270C" w:rsidRDefault="008F270C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 установлено федеральными законами и принимаемыми в соответствии с ними актами Правительства Российской Федерации,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Саха (Якутия)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и принимаемыми в соответствии с ними актами высших исполнительных органов государственной власти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>Республики Саха (Якутия)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827B5B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 электронной форме посредством ЕПГУ и (или) РПГУ включает в себя следующие административные процедуры (действия):</w:t>
      </w:r>
    </w:p>
    <w:p w14:paraId="11C3527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прием и регистрация заявления и необходимых документов;</w:t>
      </w:r>
    </w:p>
    <w:p w14:paraId="0D4045C7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сверка данных, содержащихся в направленных посредством ЕПГУ и (или) РПГУ, документах, с данными, указанными в заявлении;</w:t>
      </w:r>
    </w:p>
    <w:p w14:paraId="75C197E4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направление заявителю электронного уведомления о получении заявления;</w:t>
      </w:r>
    </w:p>
    <w:p w14:paraId="1EECF34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14:paraId="033E92F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14:paraId="1299A85D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14:paraId="2BDCB0F6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При формировании заявления обеспечивается:</w:t>
      </w:r>
    </w:p>
    <w:p w14:paraId="4C7D882F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06DE637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1C9AB7C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14:paraId="768833B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F270C">
        <w:rPr>
          <w:color w:val="000000" w:themeColor="text1"/>
          <w:sz w:val="28"/>
          <w:szCs w:val="28"/>
        </w:rPr>
        <w:lastRenderedPageBreak/>
        <w:t>заявления;</w:t>
      </w:r>
    </w:p>
    <w:p w14:paraId="6233D934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 части, касающейся сведений, отсутствующих в единой системе идентификации и аутентификации;</w:t>
      </w:r>
    </w:p>
    <w:p w14:paraId="7A2079E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14:paraId="4AF08C5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ж) возможность доступа заявителя на ЕПГУ и (или)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0945037C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Заявитель вправе совершать следующие действия:</w:t>
      </w:r>
    </w:p>
    <w:p w14:paraId="37A354A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0FF39C1B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14:paraId="0FB880F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34375BD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14:paraId="4ACA389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сведений о ходе выполнения заявления о предоставлении муниципальной услуги;</w:t>
      </w:r>
    </w:p>
    <w:p w14:paraId="4AE9E6A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результата предоставления муниципальной услуги;</w:t>
      </w:r>
    </w:p>
    <w:p w14:paraId="0A4165F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осуществления оценки качества предоставления услуги;</w:t>
      </w:r>
    </w:p>
    <w:p w14:paraId="09F06B8D" w14:textId="60F3B0E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досудебное (внесудебное) обжалование решений и действий (бездействи</w:t>
      </w:r>
      <w:r w:rsidR="001B46C7">
        <w:rPr>
          <w:color w:val="000000" w:themeColor="text1"/>
          <w:sz w:val="28"/>
          <w:szCs w:val="28"/>
        </w:rPr>
        <w:t>я</w:t>
      </w:r>
      <w:r w:rsidRPr="008F270C">
        <w:rPr>
          <w:color w:val="000000" w:themeColor="text1"/>
          <w:sz w:val="28"/>
          <w:szCs w:val="28"/>
        </w:rPr>
        <w:t>) органа, предоставляющего услугу.</w:t>
      </w:r>
    </w:p>
    <w:p w14:paraId="675ABF03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F5EB82C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FCC40E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29E2E4B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в) информации из государственных информационных систем в случаях, </w:t>
      </w:r>
      <w:r w:rsidRPr="008F270C">
        <w:rPr>
          <w:color w:val="000000" w:themeColor="text1"/>
          <w:sz w:val="28"/>
          <w:szCs w:val="28"/>
        </w:rPr>
        <w:lastRenderedPageBreak/>
        <w:t>предусмотренных законода</w:t>
      </w:r>
      <w:r w:rsidR="00FF2AF9" w:rsidRPr="008F270C">
        <w:rPr>
          <w:color w:val="000000" w:themeColor="text1"/>
          <w:sz w:val="28"/>
          <w:szCs w:val="28"/>
        </w:rPr>
        <w:t>тельством Российской Федерации.</w:t>
      </w:r>
    </w:p>
    <w:p w14:paraId="006D118F" w14:textId="77777777" w:rsidR="00FF2AF9" w:rsidRPr="008F270C" w:rsidRDefault="00FF2AF9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3473C9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3.3. Проверка документов и регистрация заявления</w:t>
      </w:r>
    </w:p>
    <w:p w14:paraId="0EEC5C0E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1C943305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053F26" w:rsidRPr="008F270C">
        <w:rPr>
          <w:rFonts w:ascii="Times New Roman" w:hAnsi="Times New Roman"/>
          <w:sz w:val="28"/>
          <w:szCs w:val="28"/>
        </w:rPr>
        <w:t>Заявления</w:t>
      </w:r>
      <w:r w:rsidRPr="008F270C">
        <w:rPr>
          <w:rFonts w:ascii="Times New Roman" w:hAnsi="Times New Roman"/>
          <w:sz w:val="28"/>
          <w:szCs w:val="28"/>
        </w:rPr>
        <w:t xml:space="preserve"> от лиц, указанных в под</w:t>
      </w:r>
      <w:hyperlink r:id="rId21" w:history="1">
        <w:r w:rsidR="00FF2AF9" w:rsidRPr="008F270C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 xml:space="preserve"> 1.2</w:t>
        </w:r>
      </w:hyperlink>
      <w:r w:rsidR="00FF2AF9" w:rsidRPr="008F270C">
        <w:rPr>
          <w:rFonts w:ascii="Times New Roman" w:hAnsi="Times New Roman"/>
          <w:color w:val="000000" w:themeColor="text1"/>
          <w:sz w:val="28"/>
          <w:szCs w:val="28"/>
        </w:rPr>
        <w:t>.1,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 </w:t>
      </w:r>
    </w:p>
    <w:p w14:paraId="7C76078D" w14:textId="23521B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приеме заявления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прием документов, в присутствии заявителя выполняет следующие действия:</w:t>
      </w:r>
    </w:p>
    <w:p w14:paraId="570CAA07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-проверяет документы, удостоверяющие личность и полномочия заявителя;</w:t>
      </w:r>
    </w:p>
    <w:p w14:paraId="1BE3A77C" w14:textId="691E9DF9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проверяет правильность оформления заявления</w:t>
      </w:r>
      <w:r w:rsidR="001B46C7">
        <w:rPr>
          <w:rFonts w:ascii="Times New Roman" w:hAnsi="Times New Roman"/>
          <w:sz w:val="28"/>
          <w:szCs w:val="28"/>
        </w:rPr>
        <w:t>;</w:t>
      </w:r>
    </w:p>
    <w:p w14:paraId="079D0AD4" w14:textId="4C8FAE2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осуществляет контроль комплектности предоставленных документов</w:t>
      </w:r>
      <w:r w:rsidR="001B46C7">
        <w:rPr>
          <w:rFonts w:ascii="Times New Roman" w:hAnsi="Times New Roman"/>
          <w:sz w:val="28"/>
          <w:szCs w:val="28"/>
        </w:rPr>
        <w:t>;</w:t>
      </w:r>
      <w:r w:rsidRPr="008F270C">
        <w:rPr>
          <w:rFonts w:ascii="Times New Roman" w:hAnsi="Times New Roman"/>
          <w:sz w:val="28"/>
          <w:szCs w:val="28"/>
        </w:rPr>
        <w:t xml:space="preserve"> </w:t>
      </w:r>
    </w:p>
    <w:p w14:paraId="2EB52522" w14:textId="761CBCB0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регистрирует заявление либо принимает решение об отказе в приеме документов в соответствии с 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1B46C7">
        <w:rPr>
          <w:rFonts w:ascii="Times New Roman" w:hAnsi="Times New Roman"/>
          <w:sz w:val="28"/>
          <w:szCs w:val="28"/>
        </w:rPr>
        <w:t>.</w:t>
      </w:r>
    </w:p>
    <w:p w14:paraId="765E5314" w14:textId="7D6B7006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Заявителю при сдаче документов выдается расписка, за исключением случаев подачи обращений способами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подпунктами п.2.6.7</w:t>
      </w:r>
      <w:r w:rsidR="001B46C7">
        <w:rPr>
          <w:rFonts w:ascii="Times New Roman" w:hAnsi="Times New Roman"/>
          <w:sz w:val="28"/>
          <w:szCs w:val="28"/>
        </w:rPr>
        <w:t>.</w:t>
      </w:r>
      <w:r w:rsidR="00EA4F46" w:rsidRPr="008F270C">
        <w:rPr>
          <w:rFonts w:ascii="Times New Roman" w:hAnsi="Times New Roman"/>
          <w:sz w:val="28"/>
          <w:szCs w:val="28"/>
        </w:rPr>
        <w:t xml:space="preserve"> и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Форма расп</w:t>
      </w:r>
      <w:r w:rsidR="00053F26" w:rsidRPr="008F270C">
        <w:rPr>
          <w:rFonts w:ascii="Times New Roman" w:hAnsi="Times New Roman"/>
          <w:sz w:val="28"/>
          <w:szCs w:val="28"/>
        </w:rPr>
        <w:t>иск</w:t>
      </w:r>
      <w:r w:rsidR="00527836" w:rsidRPr="008F270C">
        <w:rPr>
          <w:rFonts w:ascii="Times New Roman" w:hAnsi="Times New Roman"/>
          <w:sz w:val="28"/>
          <w:szCs w:val="28"/>
        </w:rPr>
        <w:t>и приведена в приложении № 5</w:t>
      </w:r>
      <w:r w:rsidRPr="008F270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1BA61C48" w14:textId="30E563DF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ответственный за прием документов, осуществляет возврат заявления с приложением документов заявителю в ГАУ «МФЦ РС(Я)» (в случае обращения заявителя через ГАУ «МФЦ РС(Я)»), либо в случае получения заявления по почте - заявителю почтовым отправлением. </w:t>
      </w:r>
    </w:p>
    <w:p w14:paraId="4E97ACEE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BD1F7D6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Для возврата заявления в ГАУ «МФЦ РС(Я)»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11D8A42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554DE4AF" w14:textId="0A9D48C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</w:t>
      </w:r>
      <w:r w:rsidRPr="008F270C">
        <w:rPr>
          <w:rFonts w:ascii="Times New Roman" w:hAnsi="Times New Roman"/>
          <w:sz w:val="28"/>
          <w:szCs w:val="28"/>
        </w:rPr>
        <w:lastRenderedPageBreak/>
        <w:t xml:space="preserve">правовых актов и отсутствие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84AFE31" w14:textId="67FC6B90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r w:rsidR="0070209A" w:rsidRPr="008F270C">
        <w:rPr>
          <w:rFonts w:ascii="Times New Roman" w:hAnsi="Times New Roman"/>
          <w:sz w:val="28"/>
          <w:szCs w:val="28"/>
        </w:rPr>
        <w:t>делопроизводства,</w:t>
      </w:r>
      <w:r w:rsidRPr="008F270C">
        <w:rPr>
          <w:rFonts w:ascii="Times New Roman" w:hAnsi="Times New Roman"/>
          <w:sz w:val="28"/>
          <w:szCs w:val="28"/>
        </w:rPr>
        <w:t xml:space="preserve"> либо направление заявителю уведомления об отказе в приеме документов. </w:t>
      </w:r>
    </w:p>
    <w:p w14:paraId="600677DD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14:paraId="73313FDC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 процедуры составляет </w:t>
      </w:r>
      <w:r w:rsidR="00D97E0D" w:rsidRPr="008F270C">
        <w:rPr>
          <w:rFonts w:ascii="Times New Roman" w:hAnsi="Times New Roman"/>
          <w:sz w:val="28"/>
          <w:szCs w:val="28"/>
        </w:rPr>
        <w:t xml:space="preserve">до одного рабочего дня </w:t>
      </w:r>
      <w:r w:rsidRPr="008F270C">
        <w:rPr>
          <w:rFonts w:ascii="Times New Roman" w:hAnsi="Times New Roman"/>
          <w:sz w:val="28"/>
          <w:szCs w:val="28"/>
        </w:rPr>
        <w:t xml:space="preserve">со дня поступления уведомления.  </w:t>
      </w:r>
    </w:p>
    <w:p w14:paraId="436BCE50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9D6A26A" w14:textId="77777777" w:rsidR="00B2094D" w:rsidRPr="008F270C" w:rsidRDefault="00B2094D" w:rsidP="00D6796F">
      <w:pPr>
        <w:pStyle w:val="a9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 о предоставлении документов (информации), необходимых для </w:t>
      </w:r>
      <w:r w:rsidRPr="008F270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5A217DB2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</w:p>
    <w:p w14:paraId="51DFF08D" w14:textId="4299A079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71C37BA" w14:textId="77777777" w:rsidR="00B2094D" w:rsidRPr="008F270C" w:rsidRDefault="00B2094D" w:rsidP="00D6796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14:paraId="3092A0A1" w14:textId="23A67263" w:rsidR="00B2094D" w:rsidRPr="008F270C" w:rsidRDefault="00B2094D" w:rsidP="00D6796F">
      <w:pPr>
        <w:pStyle w:val="a9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наличии технической возможности документы, предусмотренные 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аналога).</w:t>
      </w:r>
    </w:p>
    <w:p w14:paraId="042913F6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14:paraId="36EF852E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В случае отсутствия технической возможности межведомственные запросы направляются на бумажном носителе.</w:t>
      </w:r>
    </w:p>
    <w:p w14:paraId="1DD5141F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271BE02" w14:textId="1C3E57F0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1B46C7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пр</w:t>
      </w:r>
      <w:r w:rsidR="008D6EDA" w:rsidRPr="008F270C">
        <w:rPr>
          <w:rFonts w:ascii="Times New Roman" w:hAnsi="Times New Roman"/>
          <w:sz w:val="28"/>
          <w:szCs w:val="28"/>
        </w:rPr>
        <w:t>едусмотренных подпунктом 2.7.</w:t>
      </w:r>
      <w:r w:rsidR="0070209A" w:rsidRPr="008F270C">
        <w:rPr>
          <w:rFonts w:ascii="Times New Roman" w:hAnsi="Times New Roman"/>
          <w:sz w:val="28"/>
          <w:szCs w:val="28"/>
        </w:rPr>
        <w:t>1. настоящего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09316E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15E2CDB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38FB0D52" w14:textId="5E20586C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</w:t>
      </w:r>
      <w:r w:rsidR="00D97E0D" w:rsidRPr="008F270C">
        <w:rPr>
          <w:rFonts w:ascii="Times New Roman" w:hAnsi="Times New Roman"/>
          <w:sz w:val="28"/>
          <w:szCs w:val="28"/>
        </w:rPr>
        <w:t>ивной процед</w:t>
      </w:r>
      <w:r w:rsidR="00EA4F46" w:rsidRPr="008F270C">
        <w:rPr>
          <w:rFonts w:ascii="Times New Roman" w:hAnsi="Times New Roman"/>
          <w:sz w:val="28"/>
          <w:szCs w:val="28"/>
        </w:rPr>
        <w:t>уры составляет 5 рабочих дня</w:t>
      </w:r>
      <w:r w:rsidR="00D97E0D" w:rsidRPr="008F270C">
        <w:rPr>
          <w:rFonts w:ascii="Times New Roman" w:hAnsi="Times New Roman"/>
          <w:sz w:val="28"/>
          <w:szCs w:val="28"/>
        </w:rPr>
        <w:t xml:space="preserve">. </w:t>
      </w:r>
    </w:p>
    <w:p w14:paraId="123AD7D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676E66F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3.5. Рассмотрение документов и сведений (проверка соответствия документов и сведений установленным критериям для принятия решения)</w:t>
      </w:r>
    </w:p>
    <w:p w14:paraId="4A732B48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F5045D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фак</w:t>
      </w:r>
      <w:r w:rsidR="00D97E0D" w:rsidRPr="008F270C">
        <w:rPr>
          <w:rFonts w:ascii="Times New Roman" w:hAnsi="Times New Roman"/>
          <w:sz w:val="28"/>
          <w:szCs w:val="28"/>
        </w:rPr>
        <w:t>т наличия в Администрации заявления</w:t>
      </w:r>
      <w:r w:rsidRPr="008F270C">
        <w:rPr>
          <w:rFonts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услуги.</w:t>
      </w:r>
    </w:p>
    <w:p w14:paraId="05943D66" w14:textId="256ACC25" w:rsidR="00B2094D" w:rsidRPr="008F270C" w:rsidRDefault="001B46C7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осуществляет проверку представленных заявителем документов на </w:t>
      </w:r>
      <w:r w:rsidR="008D6EDA" w:rsidRPr="008F270C">
        <w:rPr>
          <w:rFonts w:ascii="Times New Roman" w:hAnsi="Times New Roman"/>
          <w:sz w:val="28"/>
          <w:szCs w:val="28"/>
        </w:rPr>
        <w:t>предмет соответствия заявления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</w:t>
      </w:r>
      <w:r w:rsidR="00053F26" w:rsidRPr="008F270C">
        <w:rPr>
          <w:rFonts w:ascii="Times New Roman" w:hAnsi="Times New Roman"/>
          <w:sz w:val="28"/>
          <w:szCs w:val="28"/>
        </w:rPr>
        <w:t>луги</w:t>
      </w:r>
      <w:r w:rsidR="00B2094D" w:rsidRPr="008F270C">
        <w:rPr>
          <w:rFonts w:ascii="Times New Roman" w:hAnsi="Times New Roman"/>
          <w:sz w:val="28"/>
          <w:szCs w:val="28"/>
        </w:rPr>
        <w:t xml:space="preserve">, 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подпунктом</w:t>
      </w:r>
      <w:r w:rsidR="008D6EDA" w:rsidRPr="008F270C">
        <w:rPr>
          <w:rFonts w:ascii="Times New Roman" w:hAnsi="Times New Roman"/>
          <w:sz w:val="28"/>
          <w:szCs w:val="28"/>
        </w:rPr>
        <w:t xml:space="preserve"> </w:t>
      </w:r>
      <w:r w:rsidR="00D97E0D" w:rsidRPr="008F270C">
        <w:rPr>
          <w:rFonts w:ascii="Times New Roman" w:hAnsi="Times New Roman"/>
          <w:sz w:val="28"/>
          <w:szCs w:val="28"/>
        </w:rPr>
        <w:t>2.10.2</w:t>
      </w:r>
      <w:r>
        <w:rPr>
          <w:rFonts w:ascii="Times New Roman" w:hAnsi="Times New Roman"/>
          <w:sz w:val="28"/>
          <w:szCs w:val="28"/>
        </w:rPr>
        <w:t>.</w:t>
      </w:r>
      <w:r w:rsidR="00B2094D"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30421F0" w14:textId="2A0F91E2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</w:t>
      </w:r>
      <w:r w:rsidRPr="008F270C">
        <w:rPr>
          <w:rFonts w:ascii="Times New Roman" w:hAnsi="Times New Roman"/>
          <w:sz w:val="28"/>
          <w:szCs w:val="28"/>
        </w:rPr>
        <w:lastRenderedPageBreak/>
        <w:t xml:space="preserve">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 w:rsidR="00D97E0D" w:rsidRPr="008F270C">
        <w:rPr>
          <w:rFonts w:ascii="Times New Roman" w:hAnsi="Times New Roman"/>
          <w:sz w:val="28"/>
          <w:szCs w:val="28"/>
        </w:rPr>
        <w:t>подпункт</w:t>
      </w:r>
      <w:r w:rsidR="00EA4F46" w:rsidRPr="008F270C">
        <w:rPr>
          <w:rFonts w:ascii="Times New Roman" w:hAnsi="Times New Roman"/>
          <w:sz w:val="28"/>
          <w:szCs w:val="28"/>
        </w:rPr>
        <w:t>ом</w:t>
      </w:r>
      <w:r w:rsidR="00D97E0D" w:rsidRPr="008F270C">
        <w:rPr>
          <w:rFonts w:ascii="Times New Roman" w:hAnsi="Times New Roman"/>
          <w:sz w:val="28"/>
          <w:szCs w:val="28"/>
        </w:rPr>
        <w:t xml:space="preserve"> 2.10.2</w:t>
      </w:r>
      <w:r w:rsidR="001B46C7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</w:p>
    <w:p w14:paraId="7096AA4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F0F91E7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0B65AFCD" w14:textId="77777777" w:rsidR="00EA4F46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</w:t>
      </w:r>
      <w:r w:rsidR="00EA4F46" w:rsidRPr="008F270C">
        <w:rPr>
          <w:rFonts w:ascii="Times New Roman" w:hAnsi="Times New Roman"/>
          <w:sz w:val="28"/>
          <w:szCs w:val="28"/>
        </w:rPr>
        <w:t>:</w:t>
      </w:r>
    </w:p>
    <w:p w14:paraId="57F2E530" w14:textId="5E7EE221" w:rsidR="00EA4F46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14"/>
      <w:r w:rsidRPr="008F270C">
        <w:rPr>
          <w:rFonts w:ascii="Times New Roman" w:hAnsi="Times New Roman"/>
          <w:sz w:val="28"/>
          <w:szCs w:val="28"/>
        </w:rPr>
        <w:t>- для многоквартирных жилых домов (группы мног</w:t>
      </w:r>
      <w:r w:rsidR="00623FD9" w:rsidRPr="008F270C">
        <w:rPr>
          <w:rFonts w:ascii="Times New Roman" w:hAnsi="Times New Roman"/>
          <w:sz w:val="28"/>
          <w:szCs w:val="28"/>
        </w:rPr>
        <w:t>оквартирных жилых домов) – до 10</w:t>
      </w:r>
      <w:r w:rsidRPr="008F270C">
        <w:rPr>
          <w:rFonts w:ascii="Times New Roman" w:hAnsi="Times New Roman"/>
          <w:sz w:val="28"/>
          <w:szCs w:val="28"/>
        </w:rPr>
        <w:t xml:space="preserve"> рабочих дней;</w:t>
      </w:r>
    </w:p>
    <w:p w14:paraId="19098800" w14:textId="7DE21D1B" w:rsidR="00F73021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</w:t>
      </w:r>
      <w:r w:rsidR="00623FD9" w:rsidRPr="008F270C">
        <w:rPr>
          <w:rFonts w:ascii="Times New Roman" w:hAnsi="Times New Roman"/>
          <w:sz w:val="28"/>
          <w:szCs w:val="28"/>
        </w:rPr>
        <w:t>) социального назначения – до 5</w:t>
      </w:r>
      <w:r w:rsidRPr="008F270C">
        <w:rPr>
          <w:rFonts w:ascii="Times New Roman" w:hAnsi="Times New Roman"/>
          <w:sz w:val="28"/>
          <w:szCs w:val="28"/>
        </w:rPr>
        <w:t xml:space="preserve"> рабочих дней; </w:t>
      </w:r>
    </w:p>
    <w:p w14:paraId="58AB28E3" w14:textId="61E9DAF9" w:rsidR="00B2094D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многокварти</w:t>
      </w:r>
      <w:r w:rsidR="00623FD9" w:rsidRPr="008F270C">
        <w:rPr>
          <w:rFonts w:ascii="Times New Roman" w:hAnsi="Times New Roman"/>
          <w:sz w:val="28"/>
          <w:szCs w:val="28"/>
        </w:rPr>
        <w:t>рных жилых домов-аналогов – до 2</w:t>
      </w:r>
      <w:r w:rsidRPr="008F270C">
        <w:rPr>
          <w:rFonts w:ascii="Times New Roman" w:hAnsi="Times New Roman"/>
          <w:sz w:val="28"/>
          <w:szCs w:val="28"/>
        </w:rPr>
        <w:t xml:space="preserve"> рабочих дней</w:t>
      </w:r>
      <w:r w:rsidR="00F73021" w:rsidRPr="008F270C">
        <w:rPr>
          <w:rFonts w:ascii="Times New Roman" w:hAnsi="Times New Roman"/>
          <w:sz w:val="28"/>
          <w:szCs w:val="28"/>
        </w:rPr>
        <w:t>.</w:t>
      </w:r>
    </w:p>
    <w:p w14:paraId="241CAEFE" w14:textId="77777777" w:rsidR="00AE0870" w:rsidRPr="008F270C" w:rsidRDefault="00AE0870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4C724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3.6. Принятие решения о предоставлении услуги (формирование решения)</w:t>
      </w:r>
    </w:p>
    <w:p w14:paraId="44C97B51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08CA4A0" w14:textId="6F52117E" w:rsidR="00B2094D" w:rsidRPr="008F270C" w:rsidRDefault="000158C4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по итогам проверки, указанной в пункте 3.</w:t>
      </w:r>
      <w:r w:rsidR="0070209A" w:rsidRPr="008F270C">
        <w:rPr>
          <w:rFonts w:ascii="Times New Roman" w:hAnsi="Times New Roman"/>
          <w:sz w:val="28"/>
          <w:szCs w:val="28"/>
        </w:rPr>
        <w:t>5. настоящего</w:t>
      </w:r>
      <w:r w:rsidR="00B2094D"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14:paraId="2E944B91" w14:textId="76BC4A24" w:rsidR="00D97E0D" w:rsidRPr="008F270C" w:rsidRDefault="00D97E0D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1) </w:t>
      </w:r>
      <w:r w:rsidR="000158C4">
        <w:rPr>
          <w:rFonts w:ascii="Times New Roman" w:hAnsi="Times New Roman"/>
          <w:sz w:val="28"/>
          <w:szCs w:val="28"/>
        </w:rPr>
        <w:t>р</w:t>
      </w:r>
      <w:r w:rsidR="00AE0870" w:rsidRPr="008F270C">
        <w:rPr>
          <w:rFonts w:ascii="Times New Roman" w:hAnsi="Times New Roman"/>
          <w:sz w:val="28"/>
          <w:szCs w:val="28"/>
        </w:rPr>
        <w:t>ешение о согласовании архитектурно-градостроительного облика объекта (группы объектов) капитального строительства</w:t>
      </w:r>
      <w:r w:rsidRPr="008F270C">
        <w:rPr>
          <w:rFonts w:ascii="Times New Roman" w:hAnsi="Times New Roman"/>
          <w:sz w:val="28"/>
          <w:szCs w:val="28"/>
        </w:rPr>
        <w:t xml:space="preserve">; </w:t>
      </w:r>
    </w:p>
    <w:p w14:paraId="1B25CFC0" w14:textId="609DCD65" w:rsidR="00DD2E3B" w:rsidRPr="008F270C" w:rsidRDefault="00AE0870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</w:t>
      </w:r>
      <w:r w:rsidR="00D97E0D" w:rsidRPr="008F270C">
        <w:rPr>
          <w:rFonts w:ascii="Times New Roman" w:hAnsi="Times New Roman"/>
          <w:sz w:val="28"/>
          <w:szCs w:val="28"/>
        </w:rPr>
        <w:t xml:space="preserve">) </w:t>
      </w:r>
      <w:r w:rsidR="000158C4">
        <w:rPr>
          <w:rFonts w:ascii="Times New Roman" w:hAnsi="Times New Roman"/>
          <w:sz w:val="28"/>
          <w:szCs w:val="28"/>
        </w:rPr>
        <w:t>р</w:t>
      </w:r>
      <w:r w:rsidR="00D97E0D" w:rsidRPr="008F270C">
        <w:rPr>
          <w:rFonts w:ascii="Times New Roman" w:hAnsi="Times New Roman"/>
          <w:sz w:val="28"/>
          <w:szCs w:val="28"/>
        </w:rPr>
        <w:t xml:space="preserve">ешение об отказе в предоставлении услуги. </w:t>
      </w:r>
    </w:p>
    <w:p w14:paraId="149FBABA" w14:textId="75601330" w:rsidR="00B2094D" w:rsidRPr="008F270C" w:rsidRDefault="0070209A" w:rsidP="00D6796F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158C4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CB35B8" w14:textId="346437C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Подготовленный проект решения по услуге представляется для проверки</w:t>
      </w:r>
      <w:r w:rsidR="006530B9" w:rsidRPr="008F270C">
        <w:rPr>
          <w:rFonts w:ascii="Times New Roman" w:hAnsi="Times New Roman"/>
          <w:sz w:val="28"/>
          <w:szCs w:val="28"/>
        </w:rPr>
        <w:t xml:space="preserve"> начальнику </w:t>
      </w:r>
      <w:r w:rsidR="008F270C">
        <w:rPr>
          <w:rFonts w:ascii="Times New Roman" w:hAnsi="Times New Roman"/>
          <w:sz w:val="28"/>
          <w:szCs w:val="28"/>
        </w:rPr>
        <w:t>УА</w:t>
      </w:r>
      <w:r w:rsidR="000158C4">
        <w:rPr>
          <w:rFonts w:ascii="Times New Roman" w:hAnsi="Times New Roman"/>
          <w:sz w:val="28"/>
          <w:szCs w:val="28"/>
        </w:rPr>
        <w:t>иГ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64D8A241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65D58801" w14:textId="3C19AF5D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В случае правильности оформления проектов документов,</w:t>
      </w:r>
      <w:r w:rsidR="00315F62" w:rsidRPr="008F270C">
        <w:rPr>
          <w:rFonts w:ascii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="000158C4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визирует проект решения по услуге.</w:t>
      </w:r>
    </w:p>
    <w:p w14:paraId="4BCF79E3" w14:textId="3C9C259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согласия с принятыми решениями и правильности оформления документов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УАиГ </w:t>
      </w:r>
      <w:r w:rsidRPr="008F270C">
        <w:rPr>
          <w:rFonts w:ascii="Times New Roman" w:hAnsi="Times New Roman"/>
          <w:sz w:val="28"/>
          <w:szCs w:val="28"/>
        </w:rPr>
        <w:t>подписывает проект решения по услуге.</w:t>
      </w:r>
    </w:p>
    <w:p w14:paraId="7183C60A" w14:textId="195030B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 документов (сведений), необходимых для</w:t>
      </w:r>
      <w:r w:rsidR="00D97E0D" w:rsidRPr="008F270C">
        <w:rPr>
          <w:rFonts w:ascii="Times New Roman" w:hAnsi="Times New Roman"/>
          <w:sz w:val="28"/>
          <w:szCs w:val="28"/>
        </w:rPr>
        <w:t xml:space="preserve"> принятия решения по услуге и </w:t>
      </w:r>
      <w:r w:rsidRPr="008F270C">
        <w:rPr>
          <w:rFonts w:ascii="Times New Roman" w:hAnsi="Times New Roman"/>
          <w:sz w:val="28"/>
          <w:szCs w:val="28"/>
        </w:rPr>
        <w:t>отсутствие оснований для принятия решения об отказе в предоставлении услу</w:t>
      </w:r>
      <w:r w:rsidR="00D97E0D" w:rsidRPr="008F270C">
        <w:rPr>
          <w:rFonts w:ascii="Times New Roman" w:hAnsi="Times New Roman"/>
          <w:sz w:val="28"/>
          <w:szCs w:val="28"/>
        </w:rPr>
        <w:t>ги, предусмотренных подпунктом 2.10.2</w:t>
      </w:r>
      <w:r w:rsidR="000158C4">
        <w:rPr>
          <w:rFonts w:ascii="Times New Roman" w:hAnsi="Times New Roman"/>
          <w:sz w:val="28"/>
          <w:szCs w:val="28"/>
        </w:rPr>
        <w:t>.</w:t>
      </w:r>
      <w:r w:rsidR="007803E5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D97E0D" w:rsidRPr="008F270C">
        <w:rPr>
          <w:rFonts w:ascii="Times New Roman" w:hAnsi="Times New Roman"/>
          <w:sz w:val="28"/>
          <w:szCs w:val="28"/>
        </w:rPr>
        <w:t>.</w:t>
      </w:r>
    </w:p>
    <w:p w14:paraId="67515FE5" w14:textId="1BB637F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оформление специалистом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документа о предоставлении либо об отказе в предоставлении муниципальной услуги и его подписание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886105" w:rsidRPr="008F270C">
        <w:rPr>
          <w:rFonts w:ascii="Times New Roman" w:hAnsi="Times New Roman"/>
          <w:sz w:val="28"/>
          <w:szCs w:val="28"/>
        </w:rPr>
        <w:t>.</w:t>
      </w:r>
    </w:p>
    <w:p w14:paraId="37D8D48B" w14:textId="5CF51453" w:rsidR="00B2094D" w:rsidRPr="008F270C" w:rsidRDefault="00B2094D" w:rsidP="00D6796F">
      <w:pPr>
        <w:pStyle w:val="a9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выполнения административной процедуры является передача проекта решения по услуге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результата заявителю. </w:t>
      </w:r>
    </w:p>
    <w:p w14:paraId="145EB81C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Максимальная продолжительность указанной процедуры составляет до 1 часа. </w:t>
      </w:r>
    </w:p>
    <w:p w14:paraId="10C9B4F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252FE9FB" w14:textId="77777777" w:rsidR="00B2094D" w:rsidRPr="008F270C" w:rsidRDefault="00B2094D" w:rsidP="00886105">
      <w:pPr>
        <w:pStyle w:val="af4"/>
        <w:spacing w:line="276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3.7. Выдача результата предоставления муниципальной услуги</w:t>
      </w:r>
    </w:p>
    <w:p w14:paraId="3A3006E5" w14:textId="77777777" w:rsidR="00B2094D" w:rsidRPr="008F270C" w:rsidRDefault="00B2094D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54852" w14:textId="11639C16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sub_3141"/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готового результата по услуге. </w:t>
      </w:r>
    </w:p>
    <w:p w14:paraId="1734566C" w14:textId="5C736BFE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Специалист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выдачу документов, выполняет следующие административные действия:</w:t>
      </w:r>
    </w:p>
    <w:p w14:paraId="4DE41E89" w14:textId="11C32516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регистрирует поступивший документ в соответствующем журнале;</w:t>
      </w:r>
    </w:p>
    <w:p w14:paraId="43745B8A" w14:textId="3C01709D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14:paraId="61E89AF1" w14:textId="6F4CD54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производится в помещении </w:t>
      </w:r>
      <w:r w:rsidR="000158C4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bookmarkEnd w:id="4"/>
    <w:p w14:paraId="338CF947" w14:textId="745E35B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до востребования.</w:t>
      </w:r>
    </w:p>
    <w:p w14:paraId="4243D795" w14:textId="66B03340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поступления заявления в порядке, </w:t>
      </w:r>
      <w:r w:rsidR="007803E5" w:rsidRPr="008F270C">
        <w:rPr>
          <w:rFonts w:ascii="Times New Roman" w:hAnsi="Times New Roman"/>
          <w:sz w:val="28"/>
          <w:szCs w:val="28"/>
        </w:rPr>
        <w:t>предусмотренном подпунктом 2.6.7</w:t>
      </w:r>
      <w:r w:rsidR="000158C4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14:paraId="3FB2513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14:paraId="36E2558A" w14:textId="7E2D042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поступления заявления в порядке, п</w:t>
      </w:r>
      <w:r w:rsidR="00D97E0D" w:rsidRPr="008F270C">
        <w:rPr>
          <w:rFonts w:ascii="Times New Roman" w:hAnsi="Times New Roman"/>
          <w:sz w:val="28"/>
          <w:szCs w:val="28"/>
        </w:rPr>
        <w:t>редусмотренном подпунктом 2</w:t>
      </w:r>
      <w:r w:rsidR="007803E5" w:rsidRPr="008F270C">
        <w:rPr>
          <w:rFonts w:ascii="Times New Roman" w:hAnsi="Times New Roman"/>
          <w:sz w:val="28"/>
          <w:szCs w:val="28"/>
        </w:rPr>
        <w:t>.6.9</w:t>
      </w:r>
      <w:r w:rsidR="000158C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муниципальным служащим направляется результат муниципальной услуги в электронной форме посредством ЕПГУ и/или РПГУ.</w:t>
      </w:r>
    </w:p>
    <w:p w14:paraId="23F86F91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0CDCDEC0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105A33C2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6F80624E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B483975" w14:textId="2EC22F80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результата по услуге. </w:t>
      </w:r>
    </w:p>
    <w:p w14:paraId="0CD0FF5F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14:paraId="48E1860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0EDF7BF5" w14:textId="77777777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М</w:t>
      </w:r>
      <w:r w:rsidRPr="008F270C">
        <w:rPr>
          <w:rFonts w:ascii="Times New Roman" w:hAnsi="Times New Roman"/>
          <w:sz w:val="28"/>
          <w:szCs w:val="28"/>
        </w:rPr>
        <w:t>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услуги.</w:t>
      </w:r>
    </w:p>
    <w:p w14:paraId="2EA32F6F" w14:textId="776E304E" w:rsidR="00B2094D" w:rsidRDefault="00B2094D" w:rsidP="00886105">
      <w:pPr>
        <w:spacing w:line="276" w:lineRule="auto"/>
        <w:rPr>
          <w:b/>
          <w:sz w:val="28"/>
          <w:szCs w:val="28"/>
        </w:rPr>
      </w:pPr>
    </w:p>
    <w:p w14:paraId="59401B84" w14:textId="41A169E0" w:rsidR="000158C4" w:rsidRDefault="000158C4" w:rsidP="00886105">
      <w:pPr>
        <w:spacing w:line="276" w:lineRule="auto"/>
        <w:rPr>
          <w:b/>
          <w:sz w:val="28"/>
          <w:szCs w:val="28"/>
        </w:rPr>
      </w:pPr>
    </w:p>
    <w:p w14:paraId="68679C80" w14:textId="77777777" w:rsidR="000158C4" w:rsidRPr="008F270C" w:rsidRDefault="000158C4" w:rsidP="00886105">
      <w:pPr>
        <w:spacing w:line="276" w:lineRule="auto"/>
        <w:rPr>
          <w:b/>
          <w:sz w:val="28"/>
          <w:szCs w:val="28"/>
        </w:rPr>
      </w:pPr>
    </w:p>
    <w:p w14:paraId="455F8F77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IV. ФОРМЫ КОНТРОЛЯ ЗА</w:t>
      </w:r>
    </w:p>
    <w:p w14:paraId="7E0F8F69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ИСПОЛНЕНИЕМ АДМИНИСТРАТИВНОГО РЕГЛАМЕНТА</w:t>
      </w:r>
    </w:p>
    <w:p w14:paraId="35FD9E6A" w14:textId="77777777" w:rsidR="00B2094D" w:rsidRPr="008F270C" w:rsidRDefault="00B2094D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DB3184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AB85356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4C61CC67" w14:textId="7113FA0A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</w:t>
      </w:r>
      <w:r w:rsidR="000158C4">
        <w:rPr>
          <w:rFonts w:ascii="Times New Roman" w:hAnsi="Times New Roman"/>
          <w:sz w:val="28"/>
          <w:szCs w:val="28"/>
        </w:rPr>
        <w:t>и служащими осуществляется 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5EEB742B" w14:textId="5ACBA22B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либо его заместителем.</w:t>
      </w:r>
    </w:p>
    <w:p w14:paraId="7A729D86" w14:textId="103428A8" w:rsidR="000158C4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158C4">
        <w:rPr>
          <w:rFonts w:ascii="Times New Roman" w:hAnsi="Times New Roman"/>
          <w:sz w:val="28"/>
          <w:szCs w:val="28"/>
        </w:rPr>
        <w:t xml:space="preserve"> Периодичность осуществления текущего контроля устанавливается </w:t>
      </w:r>
      <w:r w:rsidR="000158C4">
        <w:rPr>
          <w:rFonts w:ascii="Times New Roman" w:hAnsi="Times New Roman"/>
          <w:sz w:val="28"/>
          <w:szCs w:val="28"/>
        </w:rPr>
        <w:t>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="000158C4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="000158C4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0158C4" w:rsidRPr="008F270C">
        <w:rPr>
          <w:rFonts w:ascii="Times New Roman" w:hAnsi="Times New Roman"/>
          <w:sz w:val="28"/>
          <w:szCs w:val="28"/>
        </w:rPr>
        <w:t>.</w:t>
      </w:r>
    </w:p>
    <w:p w14:paraId="110FE6DC" w14:textId="77777777" w:rsidR="000158C4" w:rsidRPr="000158C4" w:rsidRDefault="000158C4" w:rsidP="000158C4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14:paraId="356317F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59A1E3E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7486F202" w14:textId="3A19CFEE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77FF2D7C" w14:textId="1DD96004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Pr="008F270C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осуществляются в соответствии с планом работы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на текущий год.</w:t>
      </w:r>
    </w:p>
    <w:p w14:paraId="1380EA81" w14:textId="5C51E2E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102EAB">
        <w:rPr>
          <w:rFonts w:ascii="Times New Roman" w:hAnsi="Times New Roman"/>
          <w:sz w:val="28"/>
          <w:szCs w:val="28"/>
        </w:rPr>
        <w:t xml:space="preserve">Главой района  либо </w:t>
      </w:r>
      <w:r w:rsidR="00102EAB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102EAB">
        <w:rPr>
          <w:rFonts w:ascii="Times New Roman" w:hAnsi="Times New Roman"/>
          <w:sz w:val="28"/>
          <w:szCs w:val="28"/>
        </w:rPr>
        <w:t>Г</w:t>
      </w:r>
      <w:r w:rsidR="00102EAB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102EAB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102EAB" w:rsidRPr="008F270C">
        <w:rPr>
          <w:rFonts w:ascii="Times New Roman" w:hAnsi="Times New Roman"/>
          <w:sz w:val="28"/>
          <w:szCs w:val="28"/>
        </w:rPr>
        <w:t>.</w:t>
      </w:r>
    </w:p>
    <w:p w14:paraId="53B12576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14:paraId="4DF70E76" w14:textId="23F5AE56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осуществляются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19F2A29B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Результаты проверок отражаются отдельной справкой или актом.</w:t>
      </w:r>
    </w:p>
    <w:p w14:paraId="0C54D0B4" w14:textId="05966A1F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Внеплановые проверки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по вопросу предоставления муниципальной услуги провод</w:t>
      </w:r>
      <w:r w:rsidR="00102EAB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>т</w:t>
      </w:r>
      <w:r w:rsidR="00102EAB">
        <w:rPr>
          <w:rFonts w:ascii="Times New Roman" w:hAnsi="Times New Roman"/>
          <w:sz w:val="28"/>
          <w:szCs w:val="28"/>
        </w:rPr>
        <w:t>ся</w:t>
      </w:r>
      <w:r w:rsidRPr="008F270C">
        <w:rPr>
          <w:rFonts w:ascii="Times New Roman" w:hAnsi="Times New Roman"/>
          <w:sz w:val="28"/>
          <w:szCs w:val="28"/>
        </w:rPr>
        <w:t xml:space="preserve"> на основании жалоб заинтересованных лиц и по результатам проверки составляет акты с указанием выявленных нарушений.</w:t>
      </w:r>
    </w:p>
    <w:p w14:paraId="2CD74C4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A9707A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4.3. Ответственность муниципальных служащих Администрации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за решения и действия (бездействие), принимаемые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(осуществляемые) ими в ходе предоставления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6F0E72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85165B5" w14:textId="1578EC09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4.3.1</w:t>
      </w:r>
      <w:r w:rsidR="00102EAB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</w:t>
      </w:r>
      <w:r w:rsidR="00102EAB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05B7A01B" w14:textId="520E21B1" w:rsidR="00B2094D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2F69BB" w14:textId="77777777" w:rsidR="00102EAB" w:rsidRPr="008F270C" w:rsidRDefault="00102EAB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085ECF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lastRenderedPageBreak/>
        <w:t>4.4. Требования к порядку и формам контроля за предоставлением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муниципальной услуги, в том </w:t>
      </w:r>
      <w:r w:rsidRPr="008F270C">
        <w:rPr>
          <w:rFonts w:ascii="Times New Roman" w:hAnsi="Times New Roman"/>
          <w:b/>
          <w:sz w:val="28"/>
          <w:szCs w:val="28"/>
        </w:rPr>
        <w:t>числе со стороны граждан,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CE1CD8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D967441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14:paraId="6FF6D500" w14:textId="27D183DA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служащими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ответственными за организацию работы по исполнению муниципальной услуги.</w:t>
      </w:r>
    </w:p>
    <w:p w14:paraId="6B5656B6" w14:textId="101F0FA5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служащих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14:paraId="6A496BBE" w14:textId="41D82BFC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руководством Администрации.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</w:t>
      </w:r>
      <w:r w:rsidR="00102EAB">
        <w:rPr>
          <w:rFonts w:ascii="Times New Roman" w:hAnsi="Times New Roman"/>
          <w:sz w:val="28"/>
          <w:szCs w:val="28"/>
        </w:rPr>
        <w:t xml:space="preserve"> УАиГ</w:t>
      </w:r>
      <w:r w:rsidRPr="008F270C">
        <w:rPr>
          <w:rFonts w:ascii="Times New Roman" w:hAnsi="Times New Roman"/>
          <w:sz w:val="28"/>
          <w:szCs w:val="28"/>
        </w:rPr>
        <w:t>. По результатам этих проверок</w:t>
      </w:r>
      <w:r w:rsidR="00102EAB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1DB739F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14:paraId="19372EFE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7512889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может создаваться комиссия. Результаты деятельности </w:t>
      </w:r>
      <w:r w:rsidRPr="008F270C">
        <w:rPr>
          <w:rFonts w:ascii="Times New Roman" w:hAnsi="Times New Roman"/>
          <w:sz w:val="28"/>
          <w:szCs w:val="28"/>
        </w:rPr>
        <w:lastRenderedPageBreak/>
        <w:t>комиссии оформляются в виде отчетов, в которых отмечаются выявленные недостатки и предложения по их устранению.</w:t>
      </w:r>
    </w:p>
    <w:bookmarkEnd w:id="3"/>
    <w:p w14:paraId="093D9401" w14:textId="77777777" w:rsidR="00B8067A" w:rsidRPr="008F270C" w:rsidRDefault="00B8067A" w:rsidP="00B806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63A9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</w:rPr>
        <w:t xml:space="preserve">V.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ДОСУДЕБНОЕ (ВНЕСУДЕБНОЕ) </w:t>
      </w:r>
    </w:p>
    <w:p w14:paraId="7C713E57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1F719069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14:paraId="62BDC8E9" w14:textId="0C3D91CB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центра, 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2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25D17866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7004AE27" w14:textId="08944200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ascii="Times New Roman" w:hAnsi="Times New Roman"/>
          <w:sz w:val="28"/>
          <w:szCs w:val="28"/>
        </w:rPr>
        <w:t>центра, а также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организаций, указанных в </w:t>
      </w:r>
      <w:hyperlink r:id="rId2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</w:t>
      </w:r>
      <w:r w:rsidRPr="008F270C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работников.</w:t>
      </w:r>
    </w:p>
    <w:p w14:paraId="7E9A0AD8" w14:textId="7777777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769F0A42" w14:textId="7AD7685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многофункционального центра, организаций, указанных в </w:t>
      </w:r>
      <w:hyperlink r:id="rId24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4E5987AD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5.2. Право и основания обжалования в досудебном (внесудебном)</w:t>
      </w:r>
    </w:p>
    <w:p w14:paraId="5BB6E1DF" w14:textId="0808EF1B" w:rsidR="00B8067A" w:rsidRPr="008F270C" w:rsidRDefault="00B8067A" w:rsidP="00B8067A">
      <w:pPr>
        <w:autoSpaceDE w:val="0"/>
        <w:autoSpaceDN w:val="0"/>
        <w:adjustRightInd w:val="0"/>
        <w:jc w:val="center"/>
        <w:rPr>
          <w:b/>
          <w:strike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</w:t>
      </w:r>
      <w:r w:rsidRPr="008F270C">
        <w:rPr>
          <w:sz w:val="28"/>
          <w:szCs w:val="28"/>
        </w:rPr>
        <w:t xml:space="preserve">, </w:t>
      </w:r>
      <w:r w:rsidRPr="008F270C">
        <w:rPr>
          <w:rFonts w:eastAsiaTheme="minorHAnsi"/>
          <w:sz w:val="28"/>
          <w:szCs w:val="28"/>
        </w:rPr>
        <w:t>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5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120402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 </w:t>
      </w:r>
    </w:p>
    <w:p w14:paraId="3EE77872" w14:textId="6ED44E10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51047FD6" w14:textId="055F58A0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6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4A90717" w14:textId="02D6BF5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5381C8B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документов 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не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34FEA3C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27DE983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21830872" w14:textId="7BF6BB00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8F270C">
        <w:rPr>
          <w:rFonts w:ascii="Times New Roman" w:hAnsi="Times New Roman"/>
          <w:sz w:val="28"/>
          <w:szCs w:val="28"/>
        </w:rPr>
        <w:t xml:space="preserve">ги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полном объеме в порядке, определенном </w:t>
      </w:r>
      <w:hyperlink r:id="rId28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AE7BE4D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677C7559" w14:textId="55038DE4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CAECE52" w14:textId="6C439F66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муниципальной услуги в полном объеме в порядке, определенном </w:t>
      </w:r>
      <w:hyperlink r:id="rId3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92DE459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14:paraId="009E0BE5" w14:textId="13DB79C8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A3AF056" w14:textId="32A5E4DD" w:rsidR="00B8067A" w:rsidRPr="008F270C" w:rsidRDefault="00B8067A" w:rsidP="00D6796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2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3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222EA29" w14:textId="77777777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207E00D0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5.3. Общие требования к порядку подачи и рассмотрения жалобы</w:t>
      </w:r>
    </w:p>
    <w:p w14:paraId="1CF1DDD8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05D85661" w14:textId="7120308C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4" w:history="1">
        <w:r w:rsidRPr="008F270C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www.е-yakutia.ru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 </w:t>
      </w:r>
    </w:p>
    <w:p w14:paraId="57766F79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59F638C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7EBAF5F4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14:paraId="657A9AD5" w14:textId="150A311E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36" w:history="1">
        <w:r w:rsidRPr="008F270C">
          <w:rPr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color w:val="000000" w:themeColor="text1"/>
          <w:sz w:val="28"/>
          <w:szCs w:val="28"/>
          <w:lang w:eastAsia="en-US"/>
        </w:rPr>
        <w:t xml:space="preserve">27.07.2010   </w:t>
      </w:r>
      <w:r w:rsidRPr="008F270C">
        <w:rPr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2B92CDB3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9EA0A38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296D70A" w14:textId="68BA3039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FC48C86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должна содержать: </w:t>
      </w:r>
    </w:p>
    <w:p w14:paraId="424FCE1E" w14:textId="6911210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8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0AA31BC9" w14:textId="77777777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6D9B0E" w14:textId="6D61528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3DE221EE" w14:textId="623F6F9C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73C89F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5.4. Срок рассмотрения жалобы</w:t>
      </w:r>
    </w:p>
    <w:p w14:paraId="5886A9A4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4126E6A6" w14:textId="7DA0D71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0C6B41A1" w14:textId="7DD1A323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2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09C1705E" w14:textId="3305A46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иных случаях жалоба подлежит рассмотрению в порядке, предусмотренном Федеральным </w:t>
      </w:r>
      <w:hyperlink r:id="rId4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02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.05.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2006 </w:t>
      </w:r>
      <w:r w:rsidRPr="008F270C">
        <w:rPr>
          <w:rFonts w:ascii="Times New Roman" w:hAnsi="Times New Roman"/>
          <w:sz w:val="28"/>
          <w:szCs w:val="28"/>
        </w:rPr>
        <w:t>№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Федерации».</w:t>
      </w:r>
    </w:p>
    <w:p w14:paraId="5D00866F" w14:textId="77777777" w:rsidR="00B8067A" w:rsidRPr="008F270C" w:rsidRDefault="00B8067A" w:rsidP="00B806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8324AA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5.5. Результат рассмотрения жалобы</w:t>
      </w:r>
    </w:p>
    <w:p w14:paraId="3C67E6C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90E2E65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3016D66C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правовыми актами Республики Саха (Якутия), муниципальными правовыми актами;</w:t>
      </w:r>
    </w:p>
    <w:p w14:paraId="772CBF47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удовлетворении жалобы отказывается.</w:t>
      </w:r>
    </w:p>
    <w:p w14:paraId="1087DD51" w14:textId="75DD3E83" w:rsidR="00B8067A" w:rsidRPr="0074770D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части 5.5.1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74221A0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4F10CF9D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52F9A7BB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4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Федерации, Арбитражным процессуальным </w:t>
      </w:r>
      <w:hyperlink r:id="rId4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Федерации. </w:t>
      </w:r>
    </w:p>
    <w:p w14:paraId="4EA487C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8F9A4C7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C3324B5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114195C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B1D9D9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A33620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0456F68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2CFA4B9" w14:textId="5857361E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4C3EFD9" w14:textId="0B6E7535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79318EC" w14:textId="6AC81FDA" w:rsidR="00B8067A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A7AD0CE" w14:textId="570C16A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5CEBA5A" w14:textId="30FD474F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FA56668" w14:textId="08B86CB6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62F3931" w14:textId="1336004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9B61FEE" w14:textId="1178987A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A7E31B2" w14:textId="41811460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FF77361" w14:textId="3FE342C2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C84E917" w14:textId="77777777" w:rsidR="0074770D" w:rsidRPr="008F270C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C6C581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EF3309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AD9F4A" w14:textId="5EB6EC30" w:rsidR="004574B5" w:rsidRPr="0074770D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lastRenderedPageBreak/>
        <w:t>Приложение № 1</w:t>
      </w:r>
    </w:p>
    <w:p w14:paraId="3F058B32" w14:textId="77777777" w:rsidR="004E6350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5C4E9C3C" w14:textId="7C8A14B9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9D0C25" w14:textId="1331E77B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16947097" w14:textId="25EC063C" w:rsidR="0074770D" w:rsidRDefault="004E6350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5B07D7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680A38A" w14:textId="77777777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 согласовании архитектурно-градостроительного облика</w:t>
      </w:r>
      <w:r w:rsidRPr="008F270C">
        <w:rPr>
          <w:b/>
          <w:bCs/>
          <w:color w:val="000000"/>
          <w:sz w:val="28"/>
          <w:szCs w:val="28"/>
        </w:rPr>
        <w:br/>
        <w:t xml:space="preserve">объекта (группы объектов) капитального строительства </w:t>
      </w:r>
      <w:r w:rsidRPr="008F270C">
        <w:rPr>
          <w:b/>
          <w:bCs/>
          <w:color w:val="000000"/>
          <w:sz w:val="28"/>
          <w:szCs w:val="28"/>
        </w:rPr>
        <w:br/>
      </w:r>
    </w:p>
    <w:p w14:paraId="11C5D6F7" w14:textId="400EE9FB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Решение о согласовании архитектурно-градостроительного облика объекта (группы объектов)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1"/>
        <w:gridCol w:w="3120"/>
        <w:gridCol w:w="3118"/>
      </w:tblGrid>
      <w:tr w:rsidR="00FF5E70" w:rsidRPr="008F270C" w14:paraId="4A568BDB" w14:textId="77777777" w:rsidTr="00D97654">
        <w:trPr>
          <w:trHeight w:val="256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6DD46ED6" w14:textId="6F59FD42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4CF1BE5D" w14:textId="77777777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09ACEEEC" w14:textId="1817324F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</w:tr>
      <w:tr w:rsidR="00FF5E70" w:rsidRPr="008F270C" w14:paraId="297D7C4E" w14:textId="77777777" w:rsidTr="00D97654">
        <w:trPr>
          <w:trHeight w:val="567"/>
        </w:trPr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75402C45" w14:textId="77777777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дата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  <w:tc>
          <w:tcPr>
            <w:tcW w:w="1667" w:type="pct"/>
          </w:tcPr>
          <w:p w14:paraId="159B7E57" w14:textId="77777777" w:rsidR="00FF5E70" w:rsidRPr="004E6350" w:rsidRDefault="00FF5E70" w:rsidP="00FF5E7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39EF397E" w14:textId="7120E26E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номер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</w:tr>
    </w:tbl>
    <w:p w14:paraId="333F7859" w14:textId="77777777" w:rsidR="00D97654" w:rsidRPr="008F270C" w:rsidRDefault="00D97654" w:rsidP="00527836">
      <w:pPr>
        <w:rPr>
          <w:color w:val="000000"/>
          <w:sz w:val="28"/>
          <w:szCs w:val="28"/>
        </w:rPr>
      </w:pPr>
    </w:p>
    <w:p w14:paraId="0D59CA7B" w14:textId="77DCA8CC" w:rsidR="00D97654" w:rsidRPr="008F270C" w:rsidRDefault="00527836" w:rsidP="00D9765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запроса о предоставлении </w:t>
      </w:r>
      <w:r w:rsidR="0070209A" w:rsidRPr="008F270C">
        <w:rPr>
          <w:color w:val="000000"/>
          <w:sz w:val="28"/>
          <w:szCs w:val="28"/>
        </w:rPr>
        <w:t>услуги «</w:t>
      </w:r>
      <w:r w:rsidR="00D97654" w:rsidRPr="008F270C">
        <w:rPr>
          <w:color w:val="000000"/>
          <w:sz w:val="28"/>
          <w:szCs w:val="28"/>
        </w:rPr>
        <w:t xml:space="preserve">Предоставление </w:t>
      </w:r>
      <w:r w:rsidRPr="008F270C">
        <w:rPr>
          <w:color w:val="000000"/>
          <w:sz w:val="28"/>
          <w:szCs w:val="28"/>
        </w:rPr>
        <w:t>решения о согласовании архитектурно-градостроительного облика</w:t>
      </w:r>
      <w:r w:rsidR="00D97654" w:rsidRPr="008F270C">
        <w:rPr>
          <w:color w:val="000000"/>
          <w:sz w:val="28"/>
          <w:szCs w:val="28"/>
        </w:rPr>
        <w:t xml:space="preserve"> объекта» от </w:t>
      </w:r>
      <w:r w:rsidRPr="008F270C">
        <w:rPr>
          <w:color w:val="000000"/>
          <w:sz w:val="28"/>
          <w:szCs w:val="28"/>
        </w:rPr>
        <w:t>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№ 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принято решение о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согласовании архитектурно-градостроительного облика </w:t>
      </w:r>
      <w:r w:rsidR="00D97654" w:rsidRPr="008F270C">
        <w:rPr>
          <w:iCs/>
          <w:color w:val="000000"/>
          <w:sz w:val="28"/>
          <w:szCs w:val="28"/>
        </w:rPr>
        <w:t>________________________</w:t>
      </w:r>
      <w:r w:rsidRPr="008F270C">
        <w:rPr>
          <w:iCs/>
          <w:color w:val="000000"/>
          <w:sz w:val="28"/>
          <w:szCs w:val="28"/>
        </w:rPr>
        <w:t xml:space="preserve">, </w:t>
      </w:r>
      <w:r w:rsidRPr="008F270C">
        <w:rPr>
          <w:color w:val="000000"/>
          <w:sz w:val="28"/>
          <w:szCs w:val="28"/>
        </w:rPr>
        <w:t>при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проведении </w:t>
      </w:r>
      <w:r w:rsidR="00D97654" w:rsidRPr="008F270C">
        <w:rPr>
          <w:color w:val="000000"/>
          <w:sz w:val="28"/>
          <w:szCs w:val="28"/>
        </w:rPr>
        <w:t>____________________</w:t>
      </w:r>
      <w:r w:rsidRPr="008F270C">
        <w:rPr>
          <w:color w:val="000000"/>
          <w:sz w:val="28"/>
          <w:szCs w:val="28"/>
        </w:rPr>
        <w:t xml:space="preserve"> </w:t>
      </w:r>
    </w:p>
    <w:p w14:paraId="305FBA73" w14:textId="4ACC4E7D" w:rsidR="00D97654" w:rsidRPr="004E6350" w:rsidRDefault="00D97654" w:rsidP="00D97654">
      <w:pPr>
        <w:tabs>
          <w:tab w:val="left" w:pos="8533"/>
        </w:tabs>
      </w:pPr>
      <w:r w:rsidRPr="004E6350">
        <w:t xml:space="preserve">                                                                  </w:t>
      </w:r>
      <w:r w:rsidR="004E6350" w:rsidRPr="00F32635">
        <w:t xml:space="preserve">                                     </w:t>
      </w:r>
      <w:r w:rsidRPr="004E6350">
        <w:t xml:space="preserve">     </w:t>
      </w:r>
      <w:r w:rsidR="008D1B06" w:rsidRPr="004E6350">
        <w:t xml:space="preserve">(наименование объекта </w:t>
      </w:r>
      <w:r w:rsidRPr="004E6350">
        <w:t>(вид работ)</w:t>
      </w:r>
    </w:p>
    <w:p w14:paraId="67A96353" w14:textId="77777777" w:rsidR="002149F4" w:rsidRPr="008F270C" w:rsidRDefault="00527836" w:rsidP="00527836">
      <w:pPr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по адресу:</w:t>
      </w:r>
      <w:r w:rsidR="00D97654" w:rsidRPr="008F270C">
        <w:rPr>
          <w:color w:val="000000"/>
          <w:sz w:val="28"/>
          <w:szCs w:val="28"/>
        </w:rPr>
        <w:t xml:space="preserve"> ______________________________</w:t>
      </w:r>
      <w:r w:rsidRPr="008F270C">
        <w:rPr>
          <w:color w:val="000000"/>
          <w:sz w:val="28"/>
          <w:szCs w:val="28"/>
        </w:rPr>
        <w:t>.</w:t>
      </w:r>
      <w:r w:rsidRPr="008F270C">
        <w:rPr>
          <w:color w:val="000000"/>
          <w:sz w:val="28"/>
          <w:szCs w:val="28"/>
        </w:rPr>
        <w:br/>
      </w:r>
    </w:p>
    <w:p w14:paraId="19961A2C" w14:textId="7784D652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Кадастровый(-е) номер(-а): объекта(-ов) капитального строительства:</w:t>
      </w:r>
      <w:r w:rsidR="00D97654" w:rsidRPr="008F270C">
        <w:rPr>
          <w:color w:val="000000"/>
          <w:sz w:val="28"/>
          <w:szCs w:val="28"/>
        </w:rPr>
        <w:t xml:space="preserve"> ___________</w:t>
      </w:r>
      <w:r w:rsidR="002149F4" w:rsidRPr="008F270C">
        <w:rPr>
          <w:color w:val="000000"/>
          <w:sz w:val="28"/>
          <w:szCs w:val="28"/>
        </w:rPr>
        <w:t>_</w:t>
      </w:r>
      <w:r w:rsidR="00D97654" w:rsidRPr="008F270C">
        <w:rPr>
          <w:color w:val="000000"/>
          <w:sz w:val="28"/>
          <w:szCs w:val="28"/>
        </w:rPr>
        <w:t>_</w:t>
      </w:r>
      <w:r w:rsidRPr="008F270C">
        <w:rPr>
          <w:color w:val="000000"/>
          <w:sz w:val="28"/>
          <w:szCs w:val="28"/>
        </w:rPr>
        <w:t>,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находящегося(-ихся) на земельном(-ых) участке(-ах) с кадастровым(-ми) номером(-ами) </w:t>
      </w:r>
      <w:r w:rsidR="00D97654" w:rsidRPr="008F270C">
        <w:rPr>
          <w:color w:val="000000"/>
          <w:sz w:val="28"/>
          <w:szCs w:val="28"/>
        </w:rPr>
        <w:t>____</w:t>
      </w:r>
      <w:r w:rsidR="002149F4" w:rsidRPr="008F270C">
        <w:rPr>
          <w:color w:val="000000"/>
          <w:sz w:val="28"/>
          <w:szCs w:val="28"/>
        </w:rPr>
        <w:t>_____</w:t>
      </w:r>
      <w:r w:rsidR="00D97654" w:rsidRPr="008F270C">
        <w:rPr>
          <w:color w:val="000000"/>
          <w:sz w:val="28"/>
          <w:szCs w:val="28"/>
        </w:rPr>
        <w:t>_____</w:t>
      </w:r>
      <w:r w:rsidRPr="008F270C">
        <w:rPr>
          <w:color w:val="000000"/>
          <w:sz w:val="28"/>
          <w:szCs w:val="28"/>
        </w:rPr>
        <w:t>, и имеющего(-их) следующие основные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параметры:</w:t>
      </w:r>
    </w:p>
    <w:p w14:paraId="7A1A120F" w14:textId="77777777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</w:t>
      </w:r>
      <w:r w:rsidR="00D97654" w:rsidRPr="008F270C">
        <w:rPr>
          <w:color w:val="000000"/>
          <w:sz w:val="28"/>
          <w:szCs w:val="28"/>
        </w:rPr>
        <w:t>_______________________</w:t>
      </w:r>
      <w:r w:rsidRPr="008F270C">
        <w:rPr>
          <w:color w:val="000000"/>
          <w:sz w:val="28"/>
          <w:szCs w:val="28"/>
        </w:rPr>
        <w:t>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5D02B5B6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483A64BE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-_______________________.</w:t>
      </w:r>
    </w:p>
    <w:p w14:paraId="0ABB4A6F" w14:textId="77777777" w:rsidR="002149F4" w:rsidRPr="008F270C" w:rsidRDefault="002149F4" w:rsidP="002149F4">
      <w:pPr>
        <w:ind w:firstLine="709"/>
        <w:jc w:val="both"/>
        <w:rPr>
          <w:color w:val="000000"/>
          <w:sz w:val="28"/>
          <w:szCs w:val="28"/>
        </w:rPr>
      </w:pPr>
    </w:p>
    <w:p w14:paraId="4E167488" w14:textId="0337B22E" w:rsidR="00527836" w:rsidRPr="008F270C" w:rsidRDefault="00527836" w:rsidP="002149F4">
      <w:pPr>
        <w:ind w:firstLine="709"/>
        <w:jc w:val="both"/>
        <w:rPr>
          <w:sz w:val="28"/>
          <w:szCs w:val="28"/>
        </w:rPr>
      </w:pPr>
      <w:r w:rsidRPr="008F270C">
        <w:rPr>
          <w:color w:val="000000"/>
          <w:sz w:val="28"/>
          <w:szCs w:val="28"/>
        </w:rPr>
        <w:t>Приложение: материалы по описанию 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(группы объектов) капитального строительства.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27836" w:rsidRPr="008F270C" w14:paraId="1C2FA770" w14:textId="77777777" w:rsidTr="0070209A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16816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64C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56D2DA41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20BCE18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9EE70C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6A022C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D759B47" w14:textId="0FB9D977" w:rsidR="004574B5" w:rsidRPr="008F270C" w:rsidRDefault="004574B5" w:rsidP="004E63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3D2D999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DCAB40E" w14:textId="77777777" w:rsidR="009819A1" w:rsidRPr="008F270C" w:rsidRDefault="009819A1" w:rsidP="009819A1">
      <w:pPr>
        <w:jc w:val="right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lastRenderedPageBreak/>
        <w:t>Приложение</w:t>
      </w:r>
      <w:r w:rsidRPr="008F270C">
        <w:rPr>
          <w:color w:val="000000"/>
          <w:sz w:val="28"/>
          <w:szCs w:val="28"/>
        </w:rPr>
        <w:br/>
        <w:t>к решению о согласовании</w:t>
      </w:r>
      <w:r w:rsidRPr="008F270C">
        <w:rPr>
          <w:color w:val="000000"/>
          <w:sz w:val="28"/>
          <w:szCs w:val="28"/>
        </w:rPr>
        <w:br/>
        <w:t>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капитального</w:t>
      </w:r>
      <w:r w:rsidRPr="008F270C">
        <w:rPr>
          <w:color w:val="000000"/>
          <w:sz w:val="28"/>
          <w:szCs w:val="28"/>
        </w:rPr>
        <w:br/>
        <w:t>строительства</w:t>
      </w:r>
    </w:p>
    <w:p w14:paraId="54B9ED2D" w14:textId="77777777" w:rsidR="009819A1" w:rsidRPr="008F270C" w:rsidRDefault="009819A1" w:rsidP="009819A1">
      <w:pPr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  <w:r w:rsidRPr="008F270C">
        <w:rPr>
          <w:iCs/>
          <w:color w:val="000000"/>
          <w:sz w:val="28"/>
          <w:szCs w:val="28"/>
        </w:rPr>
        <w:t>Образец</w:t>
      </w:r>
    </w:p>
    <w:p w14:paraId="53EA9F1A" w14:textId="7BCCC7E3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b/>
          <w:bCs/>
          <w:color w:val="000000"/>
          <w:sz w:val="28"/>
          <w:szCs w:val="28"/>
        </w:rPr>
        <w:t>МАТЕРИАЛЫ</w:t>
      </w:r>
      <w:r w:rsidRPr="008F270C">
        <w:rPr>
          <w:b/>
          <w:bCs/>
          <w:color w:val="000000"/>
          <w:sz w:val="28"/>
          <w:szCs w:val="28"/>
        </w:rPr>
        <w:br/>
        <w:t>ПО ОПИСАНИЮ АРХИТЕКТУРНО-ГРАДОСТРОИТЕЛЬНОГО</w:t>
      </w:r>
      <w:r w:rsidRPr="008F270C">
        <w:rPr>
          <w:b/>
          <w:bCs/>
          <w:color w:val="000000"/>
          <w:sz w:val="28"/>
          <w:szCs w:val="28"/>
        </w:rPr>
        <w:br/>
        <w:t>ОБЛИКА ОБЪЕКТА (ГРУППЫ ОБЪЕКТОВ) КАПИТАЛЬНОГО</w:t>
      </w:r>
      <w:r w:rsidRPr="008F270C">
        <w:rPr>
          <w:b/>
          <w:bCs/>
          <w:color w:val="000000"/>
          <w:sz w:val="28"/>
          <w:szCs w:val="28"/>
        </w:rPr>
        <w:br/>
        <w:t>СТРОИТЕЛЬСТВА</w:t>
      </w:r>
    </w:p>
    <w:p w14:paraId="7A1D48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083708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D7FFE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637975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D372931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833EC4F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3B475D8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19895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7B73024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AFD4C5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6"/>
        <w:gridCol w:w="4466"/>
      </w:tblGrid>
      <w:tr w:rsidR="009819A1" w:rsidRPr="008F270C" w14:paraId="59F76A43" w14:textId="77777777" w:rsidTr="008D1B06">
        <w:trPr>
          <w:trHeight w:val="1563"/>
        </w:trPr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2D0BE9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BC37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265B36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A0CA3E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7B731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43FBC7B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2D28DF4B" w14:textId="77777777" w:rsidR="009819A1" w:rsidRPr="008F270C" w:rsidRDefault="009819A1" w:rsidP="009819A1">
      <w:pPr>
        <w:jc w:val="center"/>
        <w:rPr>
          <w:sz w:val="28"/>
          <w:szCs w:val="28"/>
        </w:rPr>
      </w:pPr>
    </w:p>
    <w:p w14:paraId="1D8022D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3A95C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E90999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60BBFF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61921CB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D3241D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14877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A9D6FBE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4D4969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AA17B57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0058EB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040378D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A003D8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696145" w14:textId="60C3A69F" w:rsidR="009819A1" w:rsidRDefault="009819A1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lastRenderedPageBreak/>
        <w:t>Приложение № 2</w:t>
      </w:r>
    </w:p>
    <w:p w14:paraId="7015B6F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0C1A2F74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39B2E4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534C7D3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4CDC1095" w14:textId="77777777" w:rsidR="004E6350" w:rsidRPr="004E6350" w:rsidRDefault="004E6350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FFDF7D3" w14:textId="03E0F3ED" w:rsidR="004E6350" w:rsidRP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</w:p>
    <w:p w14:paraId="478B9E06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23A256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BBA6087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81CEDB8" w14:textId="73174F47" w:rsidR="009819A1" w:rsidRPr="008F270C" w:rsidRDefault="009819A1" w:rsidP="009819A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14:paraId="6E63A059" w14:textId="77777777" w:rsidR="009819A1" w:rsidRPr="008F270C" w:rsidRDefault="009819A1" w:rsidP="00B209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br/>
      </w:r>
    </w:p>
    <w:p w14:paraId="34B17E46" w14:textId="02ED566D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______________________________</w:t>
      </w:r>
    </w:p>
    <w:p w14:paraId="53A45FD5" w14:textId="6263892A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3ECE5666" w14:textId="63FD62F7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4E6350">
        <w:rPr>
          <w:iCs/>
          <w:color w:val="000000"/>
        </w:rPr>
        <w:br/>
      </w:r>
    </w:p>
    <w:p w14:paraId="1E09BF2B" w14:textId="5A5C2458" w:rsidR="009819A1" w:rsidRPr="008F270C" w:rsidRDefault="004E6350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>т: _</w:t>
      </w:r>
      <w:r w:rsidR="009819A1" w:rsidRPr="008F270C">
        <w:rPr>
          <w:iCs/>
          <w:color w:val="000000"/>
          <w:sz w:val="28"/>
          <w:szCs w:val="28"/>
        </w:rPr>
        <w:t>_____________________________</w:t>
      </w:r>
    </w:p>
    <w:p w14:paraId="06D05CC0" w14:textId="77777777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4956B2" w14:textId="0282E2D5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br/>
      </w:r>
    </w:p>
    <w:p w14:paraId="0F78B2EF" w14:textId="77777777" w:rsidR="009819A1" w:rsidRPr="004E6350" w:rsidRDefault="009819A1" w:rsidP="009819A1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4E6350">
        <w:rPr>
          <w:iCs/>
          <w:color w:val="000000"/>
        </w:rPr>
        <w:t>(номер и дата решения)</w:t>
      </w:r>
    </w:p>
    <w:p w14:paraId="28720741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232ECE79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0EDB47C0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A31A292" w14:textId="199F49B4" w:rsidR="009819A1" w:rsidRPr="004E6350" w:rsidRDefault="009819A1" w:rsidP="009819A1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4E6350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0D5C3D8F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0B1A7316" w14:textId="0EEA29B3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________________________</w:t>
      </w:r>
      <w:r w:rsidR="004E6350">
        <w:rPr>
          <w:color w:val="000000"/>
          <w:sz w:val="28"/>
          <w:szCs w:val="28"/>
        </w:rPr>
        <w:t>___________________________________</w:t>
      </w:r>
      <w:r w:rsidRPr="008F270C">
        <w:rPr>
          <w:color w:val="000000"/>
          <w:sz w:val="28"/>
          <w:szCs w:val="28"/>
        </w:rPr>
        <w:t xml:space="preserve"> принято</w:t>
      </w:r>
    </w:p>
    <w:p w14:paraId="60AD307B" w14:textId="33CFF356" w:rsidR="00656F4E" w:rsidRPr="004E6350" w:rsidRDefault="009819A1" w:rsidP="004E6350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6F45979" w14:textId="6FE732E6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lastRenderedPageBreak/>
        <w:t>решение об отказе в предоставлении услуги, по следующим основаниям:</w:t>
      </w:r>
      <w:r w:rsidR="00656F4E" w:rsidRPr="008F270C">
        <w:rPr>
          <w:color w:val="000000"/>
          <w:sz w:val="28"/>
          <w:szCs w:val="28"/>
        </w:rPr>
        <w:t xml:space="preserve"> _________________________________________________________________________________</w:t>
      </w:r>
      <w:r w:rsidRPr="008F270C">
        <w:rPr>
          <w:color w:val="000000"/>
          <w:sz w:val="28"/>
          <w:szCs w:val="28"/>
        </w:rPr>
        <w:t>.</w:t>
      </w:r>
    </w:p>
    <w:p w14:paraId="1398A7C1" w14:textId="77777777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</w:p>
    <w:p w14:paraId="203F18F8" w14:textId="77777777" w:rsidR="00656F4E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  <w:t>с заявлением о предоставлении услуги после устранения указанных нарушений.</w:t>
      </w:r>
    </w:p>
    <w:p w14:paraId="5815C8AC" w14:textId="327AC643" w:rsidR="004574B5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  <w:t>жалобы в орган, уполномоченный на предоставление услуги, а также в судебном порядке.</w:t>
      </w:r>
    </w:p>
    <w:p w14:paraId="56C060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9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14"/>
      </w:tblGrid>
      <w:tr w:rsidR="00656F4E" w:rsidRPr="008F270C" w14:paraId="7DB3C062" w14:textId="77777777" w:rsidTr="008D1B06">
        <w:trPr>
          <w:trHeight w:val="1742"/>
        </w:trPr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DD37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39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2D32A0D4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50BC6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480F37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2520617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AA8080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B596311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5F9EC0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6D4AD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BDEAB1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506535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057A132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B5F00CE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B7FBF2B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3F9E792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DB6C428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40A0D5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8350AC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4EE7F9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5D2D4FD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DECFB14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F0A614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239B47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8DDEE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8E5780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4AA5835" w14:textId="6BD09E05" w:rsidR="008D1B06" w:rsidRPr="008F270C" w:rsidRDefault="008D1B06" w:rsidP="004E635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8C8CE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95E424E" w14:textId="0C3244F8" w:rsidR="00656F4E" w:rsidRPr="004E6350" w:rsidRDefault="00656F4E" w:rsidP="00656F4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t>Приложение № 3</w:t>
      </w:r>
    </w:p>
    <w:p w14:paraId="743ED5E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29A0452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04899B00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E0BFA7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01736F6F" w14:textId="77777777" w:rsidR="004574B5" w:rsidRPr="004E6350" w:rsidRDefault="004574B5" w:rsidP="00B209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486B730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F2E7950" w14:textId="3B3D07F1" w:rsidR="004574B5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Форма заявления о согласовании архитектурно-градостроительного облика объекта (группы объектов)</w:t>
      </w:r>
    </w:p>
    <w:p w14:paraId="003777BE" w14:textId="77777777" w:rsidR="00C35C00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D3B8E1" w14:textId="5A4BAC59" w:rsidR="00C35C00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От</w:t>
      </w:r>
      <w:r w:rsidR="00C35C00" w:rsidRPr="008F270C">
        <w:rPr>
          <w:color w:val="000000"/>
          <w:sz w:val="28"/>
          <w:szCs w:val="28"/>
        </w:rPr>
        <w:t xml:space="preserve">: </w:t>
      </w:r>
      <w:r w:rsidR="00C35C00" w:rsidRPr="008F270C">
        <w:rPr>
          <w:iCs/>
          <w:color w:val="000000"/>
          <w:sz w:val="28"/>
          <w:szCs w:val="28"/>
        </w:rPr>
        <w:t>_____________</w:t>
      </w:r>
      <w:r w:rsidRPr="008F270C">
        <w:rPr>
          <w:iCs/>
          <w:color w:val="000000"/>
          <w:sz w:val="28"/>
          <w:szCs w:val="28"/>
        </w:rPr>
        <w:t>___</w:t>
      </w:r>
      <w:r w:rsidR="00C35C00" w:rsidRPr="008F270C">
        <w:rPr>
          <w:iCs/>
          <w:color w:val="000000"/>
          <w:sz w:val="28"/>
          <w:szCs w:val="28"/>
        </w:rPr>
        <w:t>______________</w:t>
      </w:r>
    </w:p>
    <w:p w14:paraId="0468865B" w14:textId="77777777" w:rsidR="00C35C00" w:rsidRPr="004E6350" w:rsidRDefault="00C35C00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15243659" w14:textId="7279C864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________________________________________________________</w:t>
      </w:r>
    </w:p>
    <w:p w14:paraId="2945B692" w14:textId="2C141A4C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(телефон, электронная почта)</w:t>
      </w:r>
    </w:p>
    <w:p w14:paraId="45E621B6" w14:textId="53EAF712" w:rsidR="009C67C6" w:rsidRPr="008F270C" w:rsidRDefault="009C67C6" w:rsidP="009C67C6">
      <w:pPr>
        <w:ind w:left="5103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Кому: ______________________________</w:t>
      </w:r>
    </w:p>
    <w:p w14:paraId="00CAD10B" w14:textId="53EA5A7F" w:rsidR="009C67C6" w:rsidRPr="004E6350" w:rsidRDefault="009C67C6" w:rsidP="009C67C6">
      <w:pPr>
        <w:ind w:left="5103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2BC085" w14:textId="77777777" w:rsidR="009C67C6" w:rsidRPr="008F270C" w:rsidRDefault="009C67C6" w:rsidP="009C67C6">
      <w:pPr>
        <w:ind w:left="5103"/>
        <w:rPr>
          <w:iCs/>
          <w:color w:val="000000"/>
          <w:sz w:val="28"/>
          <w:szCs w:val="28"/>
        </w:rPr>
      </w:pPr>
    </w:p>
    <w:p w14:paraId="609E8D28" w14:textId="53EA5A7F" w:rsidR="009C67C6" w:rsidRPr="008F270C" w:rsidRDefault="009C67C6" w:rsidP="009C67C6">
      <w:pPr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79"/>
        <w:gridCol w:w="3579"/>
        <w:gridCol w:w="2198"/>
      </w:tblGrid>
      <w:tr w:rsidR="009C67C6" w:rsidRPr="004E6350" w14:paraId="200769F4" w14:textId="77777777" w:rsidTr="008D1B06">
        <w:trPr>
          <w:trHeight w:val="378"/>
        </w:trPr>
        <w:tc>
          <w:tcPr>
            <w:tcW w:w="3579" w:type="dxa"/>
            <w:tcBorders>
              <w:top w:val="single" w:sz="4" w:space="0" w:color="auto"/>
            </w:tcBorders>
            <w:vAlign w:val="center"/>
            <w:hideMark/>
          </w:tcPr>
          <w:p w14:paraId="7FC24F03" w14:textId="4F41F523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дата направления запроса</w:t>
            </w:r>
          </w:p>
        </w:tc>
        <w:tc>
          <w:tcPr>
            <w:tcW w:w="3579" w:type="dxa"/>
          </w:tcPr>
          <w:p w14:paraId="7F5D82CC" w14:textId="77777777" w:rsidR="009C67C6" w:rsidRPr="004E6350" w:rsidRDefault="009C67C6" w:rsidP="009C67C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  <w:hideMark/>
          </w:tcPr>
          <w:p w14:paraId="5C5E12E3" w14:textId="6B0D7C11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номер запроса</w:t>
            </w:r>
          </w:p>
        </w:tc>
      </w:tr>
    </w:tbl>
    <w:p w14:paraId="30660E77" w14:textId="77777777" w:rsidR="009C67C6" w:rsidRPr="008F270C" w:rsidRDefault="009C67C6" w:rsidP="00C35C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4065BB7" w14:textId="7DDF3697" w:rsidR="009C67C6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Прошу согласовать архитектурно-градостр</w:t>
      </w:r>
      <w:r w:rsidR="004E6350">
        <w:rPr>
          <w:color w:val="000000"/>
          <w:sz w:val="28"/>
          <w:szCs w:val="28"/>
        </w:rPr>
        <w:t xml:space="preserve">оительный облик объекта (группы </w:t>
      </w:r>
      <w:r w:rsidRPr="008F270C">
        <w:rPr>
          <w:color w:val="000000"/>
          <w:sz w:val="28"/>
          <w:szCs w:val="28"/>
        </w:rPr>
        <w:t>объектов) в соответствии с представленными материалами.</w:t>
      </w:r>
    </w:p>
    <w:p w14:paraId="6AF95F8E" w14:textId="3EAD661B" w:rsidR="00C35C00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Перечень необходимых сведений:</w:t>
      </w:r>
    </w:p>
    <w:p w14:paraId="417D0612" w14:textId="3276BBAC" w:rsidR="009C67C6" w:rsidRPr="008F270C" w:rsidRDefault="009C67C6" w:rsidP="009C67C6">
      <w:pPr>
        <w:rPr>
          <w:sz w:val="28"/>
          <w:szCs w:val="28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977"/>
      </w:tblGrid>
      <w:tr w:rsidR="009C67C6" w:rsidRPr="008F270C" w14:paraId="12E343A2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876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498" w14:textId="1003C30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8D3E984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6F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земельного(-ых) участка(-ов)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BEA" w14:textId="7B5C85E7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86158A3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7B3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объекта(-ов) капитального строительства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117" w14:textId="2789E3E2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981CC4" w14:textId="77777777" w:rsidTr="008D1B06">
        <w:trPr>
          <w:trHeight w:val="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16C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Наименование(-я) объекта(-ов)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54B" w14:textId="6FF81D68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0DF0BFF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1F9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ФИО автора архитектурного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DF8" w14:textId="1C8D037D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240ADD07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480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B8D" w14:textId="68CB8AAE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E91CAA1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FFD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A76" w14:textId="63941ED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414928CE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38E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lastRenderedPageBreak/>
              <w:t xml:space="preserve">Наименование органа, утвердившего документацию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C2C" w14:textId="4470BC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457FB24" w14:textId="77777777" w:rsidTr="008D1B06">
        <w:trPr>
          <w:trHeight w:val="15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1FE" w14:textId="15B6ADD0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ранее выданного решения о согласовании архитектурно-градостроительного облика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7DF" w14:textId="33ED3E03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64A781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3F3D" w14:textId="0717268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Номер ранее выданного решения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29D" w14:textId="2F70C9A4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0D978D9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ADE" w14:textId="516881EF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ранее выдавшего решение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9AB" w14:textId="14F4562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93DB0EA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3F7" w14:textId="061B194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3BD" w14:textId="7C9A954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69865553" w14:textId="77777777" w:rsidTr="008D1B06">
        <w:trPr>
          <w:trHeight w:val="23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2B" w14:textId="5F3CCD7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68B" w14:textId="515E71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5017819C" w14:textId="77777777" w:rsidTr="008D1B06">
        <w:trPr>
          <w:trHeight w:val="37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4165" w14:textId="1B8CCE1E" w:rsidR="009C67C6" w:rsidRPr="008F270C" w:rsidRDefault="009C67C6" w:rsidP="00622F1C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выдавшего решение о согласовании архитектурно-градостроительного облика аналогичного</w:t>
            </w:r>
            <w:r w:rsidR="00622F1C" w:rsidRPr="008F270C">
              <w:rPr>
                <w:color w:val="000000"/>
                <w:sz w:val="28"/>
                <w:szCs w:val="28"/>
              </w:rPr>
              <w:t xml:space="preserve"> </w:t>
            </w:r>
            <w:r w:rsidRPr="008F270C">
              <w:rPr>
                <w:color w:val="000000"/>
                <w:sz w:val="28"/>
                <w:szCs w:val="28"/>
              </w:rPr>
              <w:t>многоквартирного жилого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D47" w14:textId="2F25F34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</w:tbl>
    <w:p w14:paraId="55ABA44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Приложения: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1) Материалы по описанию архитектурно-градостроительного облика объекта (группы объектов) (текстовые и</w:t>
      </w:r>
      <w:r w:rsidRPr="008F270C">
        <w:rPr>
          <w:color w:val="000000"/>
          <w:sz w:val="28"/>
          <w:szCs w:val="28"/>
        </w:rPr>
        <w:br/>
        <w:t>графические материалы, предусмотренные НПА субъектов РФ)</w:t>
      </w:r>
      <w:r w:rsidR="00622F1C" w:rsidRPr="008F270C">
        <w:rPr>
          <w:color w:val="000000"/>
          <w:sz w:val="28"/>
          <w:szCs w:val="28"/>
        </w:rPr>
        <w:t>;</w:t>
      </w:r>
    </w:p>
    <w:p w14:paraId="2725768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2) Документ, подтверждающий полномочия представителя</w:t>
      </w:r>
      <w:r w:rsidR="00622F1C" w:rsidRPr="008F270C">
        <w:rPr>
          <w:color w:val="000000"/>
          <w:sz w:val="28"/>
          <w:szCs w:val="28"/>
        </w:rPr>
        <w:t>;</w:t>
      </w:r>
    </w:p>
    <w:p w14:paraId="51952D07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3) Правоустанавливающие документы на земельный(-е) участок(-и)</w:t>
      </w:r>
      <w:r w:rsidR="00622F1C" w:rsidRPr="008F270C">
        <w:rPr>
          <w:color w:val="000000"/>
          <w:sz w:val="28"/>
          <w:szCs w:val="28"/>
        </w:rPr>
        <w:t>;</w:t>
      </w:r>
    </w:p>
    <w:p w14:paraId="30D42F31" w14:textId="419CF02C" w:rsidR="009C67C6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4) Правоустанавливающие документы на </w:t>
      </w:r>
      <w:r w:rsidR="00622F1C" w:rsidRPr="008F270C">
        <w:rPr>
          <w:color w:val="000000"/>
          <w:sz w:val="28"/>
          <w:szCs w:val="28"/>
        </w:rPr>
        <w:t>объект капитального строительства.</w:t>
      </w:r>
    </w:p>
    <w:p w14:paraId="5B699D0B" w14:textId="77777777" w:rsidR="00622F1C" w:rsidRPr="008F270C" w:rsidRDefault="00622F1C" w:rsidP="00622F1C">
      <w:pPr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29"/>
        <w:gridCol w:w="3927"/>
      </w:tblGrid>
      <w:tr w:rsidR="009C67C6" w:rsidRPr="008F270C" w14:paraId="13DC093C" w14:textId="77777777" w:rsidTr="008D1B06">
        <w:trPr>
          <w:trHeight w:val="700"/>
        </w:trPr>
        <w:tc>
          <w:tcPr>
            <w:tcW w:w="5429" w:type="dxa"/>
            <w:tcBorders>
              <w:right w:val="single" w:sz="4" w:space="0" w:color="auto"/>
            </w:tcBorders>
            <w:vAlign w:val="center"/>
            <w:hideMark/>
          </w:tcPr>
          <w:p w14:paraId="57232565" w14:textId="7E712096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{Ф.И.О.}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F2D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</w:tr>
      <w:tr w:rsidR="009C67C6" w:rsidRPr="008F270C" w14:paraId="4C4FF4FF" w14:textId="77777777" w:rsidTr="008D1B06">
        <w:trPr>
          <w:trHeight w:val="341"/>
        </w:trPr>
        <w:tc>
          <w:tcPr>
            <w:tcW w:w="5429" w:type="dxa"/>
            <w:vAlign w:val="center"/>
            <w:hideMark/>
          </w:tcPr>
          <w:p w14:paraId="7B5B0E3F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ДД.ММ.ГГГГ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  <w:hideMark/>
          </w:tcPr>
          <w:p w14:paraId="6F3E83B7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4D14E9" w14:textId="5288FD2F" w:rsidR="00622F1C" w:rsidRPr="008F270C" w:rsidRDefault="00622F1C" w:rsidP="00622F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E9089A7" w14:textId="61731257" w:rsidR="00622F1C" w:rsidRPr="004E6350" w:rsidRDefault="00622F1C" w:rsidP="00622F1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8F270C">
        <w:rPr>
          <w:b/>
          <w:sz w:val="28"/>
          <w:szCs w:val="28"/>
        </w:rPr>
        <w:br w:type="page"/>
      </w:r>
      <w:r w:rsidRPr="004E6350">
        <w:rPr>
          <w:sz w:val="24"/>
          <w:szCs w:val="24"/>
        </w:rPr>
        <w:lastRenderedPageBreak/>
        <w:t>Приложение № 4</w:t>
      </w:r>
    </w:p>
    <w:p w14:paraId="44574C6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641A1FB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40BB8D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367EFE8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6C65D8B3" w14:textId="77777777" w:rsidR="00622F1C" w:rsidRPr="008F270C" w:rsidRDefault="00622F1C">
      <w:pPr>
        <w:spacing w:after="160" w:line="259" w:lineRule="auto"/>
        <w:rPr>
          <w:b/>
          <w:sz w:val="28"/>
          <w:szCs w:val="28"/>
        </w:rPr>
      </w:pPr>
    </w:p>
    <w:p w14:paraId="55FA363B" w14:textId="46D5D6D1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14:paraId="7AFF69DE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38D7431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4AF5018" w14:textId="0269F55D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5786" wp14:editId="40631E7D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5248275" cy="542925"/>
                <wp:effectExtent l="0" t="0" r="2857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1428" w14:textId="7CF0D4A7" w:rsidR="008F270C" w:rsidRPr="00822F56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роверка документов и регистрация заявления</w:t>
                            </w:r>
                          </w:p>
                          <w:p w14:paraId="775B41D5" w14:textId="77777777" w:rsidR="008F270C" w:rsidRDefault="008F270C" w:rsidP="00622F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578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1.65pt;width:413.2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">
                <v:textbox>
                  <w:txbxContent>
                    <w:p w14:paraId="77DD1428" w14:textId="7CF0D4A7" w:rsidR="008F270C" w:rsidRPr="00822F56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роверка документов и регистрация заявления</w:t>
                      </w:r>
                    </w:p>
                    <w:p w14:paraId="775B41D5" w14:textId="77777777" w:rsidR="008F270C" w:rsidRDefault="008F270C" w:rsidP="00622F1C"/>
                  </w:txbxContent>
                </v:textbox>
                <w10:wrap anchorx="page"/>
              </v:shape>
            </w:pict>
          </mc:Fallback>
        </mc:AlternateContent>
      </w:r>
    </w:p>
    <w:p w14:paraId="64A08FD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EBA42BA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9ED8C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EFF46F" w14:textId="5831EA21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33BB2" wp14:editId="22AB9681">
                <wp:simplePos x="0" y="0"/>
                <wp:positionH relativeFrom="page">
                  <wp:align>center</wp:align>
                </wp:positionH>
                <wp:positionV relativeFrom="paragraph">
                  <wp:posOffset>16255</wp:posOffset>
                </wp:positionV>
                <wp:extent cx="171450" cy="234950"/>
                <wp:effectExtent l="38100" t="0" r="19050" b="317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F1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1.3pt;width:13.5pt;height:1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7281167F" w14:textId="690D60B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D48ED9C" w14:textId="414357BE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6E507" wp14:editId="030A5AE6">
                <wp:simplePos x="0" y="0"/>
                <wp:positionH relativeFrom="page">
                  <wp:align>center</wp:align>
                </wp:positionH>
                <wp:positionV relativeFrom="paragraph">
                  <wp:posOffset>17969</wp:posOffset>
                </wp:positionV>
                <wp:extent cx="5248275" cy="6286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9100" w14:textId="77777777" w:rsidR="008F270C" w:rsidRPr="00D010D9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F56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(организации), участвующие в предо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E507" id="Надпись 1" o:spid="_x0000_s1027" type="#_x0000_t202" style="position:absolute;left:0;text-align:left;margin-left:0;margin-top:1.4pt;width:413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">
                <v:textbox>
                  <w:txbxContent>
                    <w:p w14:paraId="070A9100" w14:textId="77777777" w:rsidR="008F270C" w:rsidRPr="00D010D9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F56">
                        <w:rPr>
                          <w:sz w:val="24"/>
                          <w:szCs w:val="24"/>
                        </w:rPr>
                        <w:t>Формирование и направление межведомственных запросов в (организации), участвующие в предо</w:t>
                      </w:r>
                      <w:r>
                        <w:rPr>
                          <w:sz w:val="24"/>
                          <w:szCs w:val="24"/>
                        </w:rPr>
                        <w:t xml:space="preserve">ставлении муниципальной услуги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074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500222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12A5A4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0D62D29" w14:textId="3765F76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16959" wp14:editId="760F3F17">
                <wp:simplePos x="0" y="0"/>
                <wp:positionH relativeFrom="page">
                  <wp:align>center</wp:align>
                </wp:positionH>
                <wp:positionV relativeFrom="paragraph">
                  <wp:posOffset>25779</wp:posOffset>
                </wp:positionV>
                <wp:extent cx="171450" cy="234950"/>
                <wp:effectExtent l="38100" t="0" r="19050" b="317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4625" id="Стрелка вниз 8" o:spid="_x0000_s1026" type="#_x0000_t67" style="position:absolute;margin-left:0;margin-top:2.05pt;width:13.5pt;height:18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">
                <v:textbox style="layout-flow:vertical-ideographic"/>
                <w10:wrap anchorx="page"/>
              </v:shape>
            </w:pict>
          </mc:Fallback>
        </mc:AlternateContent>
      </w:r>
    </w:p>
    <w:p w14:paraId="738F4FCA" w14:textId="60EFEA3C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F4E6AD" w14:textId="6EF9E6D2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5428D" wp14:editId="7A39E0F6">
                <wp:simplePos x="0" y="0"/>
                <wp:positionH relativeFrom="page">
                  <wp:align>center</wp:align>
                </wp:positionH>
                <wp:positionV relativeFrom="paragraph">
                  <wp:posOffset>19858</wp:posOffset>
                </wp:positionV>
                <wp:extent cx="5248275" cy="638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61BE" w14:textId="637568C9" w:rsidR="008F270C" w:rsidRDefault="008F270C" w:rsidP="005A20C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A20CA">
                              <w:rPr>
                                <w:sz w:val="24"/>
                                <w:szCs w:val="24"/>
                              </w:rPr>
      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428D" id="Надпись 2" o:spid="_x0000_s1028" type="#_x0000_t202" style="position:absolute;left:0;text-align:left;margin-left:0;margin-top:1.55pt;width:413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">
                <v:textbox>
                  <w:txbxContent>
                    <w:p w14:paraId="14A461BE" w14:textId="637568C9" w:rsidR="008F270C" w:rsidRDefault="008F270C" w:rsidP="005A20C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A20CA">
                        <w:rPr>
                          <w:sz w:val="24"/>
                          <w:szCs w:val="24"/>
                        </w:rPr>
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631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6DF9CC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8E661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00EE89F9" w14:textId="535EBD7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A29C7" wp14:editId="4A10BFBA">
                <wp:simplePos x="0" y="0"/>
                <wp:positionH relativeFrom="page">
                  <wp:align>center</wp:align>
                </wp:positionH>
                <wp:positionV relativeFrom="paragraph">
                  <wp:posOffset>51814</wp:posOffset>
                </wp:positionV>
                <wp:extent cx="171450" cy="234950"/>
                <wp:effectExtent l="38100" t="0" r="19050" b="317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9B24" id="Стрелка вниз 9" o:spid="_x0000_s1026" type="#_x0000_t67" style="position:absolute;margin-left:0;margin-top:4.1pt;width:13.5pt;height:18.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5A2FC93B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647C9FA" w14:textId="1B94DE7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3822A" wp14:editId="5CA559A0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524827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4A73" w14:textId="1F4C1BD7" w:rsidR="008F270C" w:rsidRPr="00D010D9" w:rsidRDefault="008F270C" w:rsidP="00622F1C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ринятие решения о предоставлении услуги (формирование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822A" id="Надпись 3" o:spid="_x0000_s1029" type="#_x0000_t202" style="position:absolute;left:0;text-align:left;margin-left:0;margin-top:6.95pt;width:413.25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">
                <v:textbox>
                  <w:txbxContent>
                    <w:p w14:paraId="0AC64A73" w14:textId="1F4C1BD7" w:rsidR="008F270C" w:rsidRPr="00D010D9" w:rsidRDefault="008F270C" w:rsidP="00622F1C">
                      <w:pPr>
                        <w:shd w:val="clear" w:color="auto" w:fill="FFFFFF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ринятие решения о предоставлении услуги (формирование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C768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DFCED7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B2DE94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B5C4CB3" w14:textId="612B8AD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C86C0" wp14:editId="2F4DD1EF">
                <wp:simplePos x="0" y="0"/>
                <wp:positionH relativeFrom="page">
                  <wp:align>center</wp:align>
                </wp:positionH>
                <wp:positionV relativeFrom="paragraph">
                  <wp:posOffset>112140</wp:posOffset>
                </wp:positionV>
                <wp:extent cx="171450" cy="234950"/>
                <wp:effectExtent l="38100" t="0" r="19050" b="317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5121" id="Стрелка вниз 10" o:spid="_x0000_s1026" type="#_x0000_t67" style="position:absolute;margin-left:0;margin-top:8.85pt;width:13.5pt;height:18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5MZQ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">
                <v:textbox style="layout-flow:vertical-ideographic"/>
                <w10:wrap anchorx="page"/>
              </v:shape>
            </w:pict>
          </mc:Fallback>
        </mc:AlternateContent>
      </w:r>
    </w:p>
    <w:p w14:paraId="0EF7302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BFEA900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3A62943" w14:textId="6FB485D0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C085" wp14:editId="7C436268">
                <wp:simplePos x="0" y="0"/>
                <wp:positionH relativeFrom="page">
                  <wp:align>center</wp:align>
                </wp:positionH>
                <wp:positionV relativeFrom="paragraph">
                  <wp:posOffset>23240</wp:posOffset>
                </wp:positionV>
                <wp:extent cx="5248275" cy="819397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A0C" w14:textId="21F47CB6" w:rsidR="008F270C" w:rsidRPr="00D010D9" w:rsidRDefault="008F270C" w:rsidP="00622F1C">
                            <w:pPr>
                              <w:autoSpaceDE w:val="0"/>
                              <w:autoSpaceDN w:val="0"/>
                              <w:adjustRightInd w:val="0"/>
                              <w:ind w:left="426" w:right="-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      </w:r>
                          </w:p>
                          <w:p w14:paraId="3E206176" w14:textId="77777777" w:rsidR="008F270C" w:rsidRPr="00D010D9" w:rsidRDefault="008F270C" w:rsidP="00622F1C">
                            <w:pPr>
                              <w:pStyle w:val="a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C085" id="Надпись 4" o:spid="_x0000_s1030" type="#_x0000_t202" style="position:absolute;left:0;text-align:left;margin-left:0;margin-top:1.85pt;width:413.2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">
                <v:textbox>
                  <w:txbxContent>
                    <w:p w14:paraId="22374A0C" w14:textId="21F47CB6" w:rsidR="008F270C" w:rsidRPr="00D010D9" w:rsidRDefault="008F270C" w:rsidP="00622F1C">
                      <w:pPr>
                        <w:autoSpaceDE w:val="0"/>
                        <w:autoSpaceDN w:val="0"/>
                        <w:adjustRightInd w:val="0"/>
                        <w:ind w:left="426" w:right="-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96F92">
                        <w:rPr>
                          <w:sz w:val="24"/>
                          <w:szCs w:val="24"/>
                        </w:rPr>
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</w:r>
                    </w:p>
                    <w:p w14:paraId="3E206176" w14:textId="77777777" w:rsidR="008F270C" w:rsidRPr="00D010D9" w:rsidRDefault="008F270C" w:rsidP="00622F1C">
                      <w:pPr>
                        <w:pStyle w:val="a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89B5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5F27E2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62DF336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C3D2F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1E80C0FF" w14:textId="1695ED92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78AEC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D52430" w14:textId="3B61160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DA2BDE" w14:textId="6A56B7E9" w:rsidR="00622F1C" w:rsidRDefault="00622F1C" w:rsidP="00622F1C">
      <w:pPr>
        <w:jc w:val="center"/>
        <w:rPr>
          <w:sz w:val="28"/>
          <w:szCs w:val="28"/>
          <w:lang w:eastAsia="en-US"/>
        </w:rPr>
      </w:pPr>
    </w:p>
    <w:p w14:paraId="1BDA46E7" w14:textId="77777777" w:rsidR="004E6350" w:rsidRPr="008F270C" w:rsidRDefault="004E6350" w:rsidP="004E6350">
      <w:pPr>
        <w:jc w:val="right"/>
        <w:rPr>
          <w:sz w:val="28"/>
          <w:szCs w:val="28"/>
          <w:lang w:eastAsia="en-US"/>
        </w:rPr>
      </w:pPr>
    </w:p>
    <w:p w14:paraId="77D1A2BC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3C603C03" w14:textId="4E5127F5" w:rsidR="005A20CA" w:rsidRPr="007150EB" w:rsidRDefault="005A20CA" w:rsidP="004E6350">
      <w:pPr>
        <w:jc w:val="right"/>
        <w:rPr>
          <w:sz w:val="24"/>
          <w:szCs w:val="24"/>
        </w:rPr>
      </w:pPr>
      <w:r w:rsidRPr="007150EB">
        <w:rPr>
          <w:sz w:val="24"/>
          <w:szCs w:val="24"/>
        </w:rPr>
        <w:lastRenderedPageBreak/>
        <w:t>Приложение № 5</w:t>
      </w:r>
    </w:p>
    <w:p w14:paraId="7E8B65A7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44C7BF83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3E0AEA91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43D59EA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A76C776" w14:textId="77777777" w:rsidR="004E6350" w:rsidRDefault="004E6350" w:rsidP="004E6350">
      <w:pPr>
        <w:jc w:val="right"/>
        <w:rPr>
          <w:sz w:val="28"/>
          <w:szCs w:val="28"/>
        </w:rPr>
      </w:pPr>
    </w:p>
    <w:p w14:paraId="4652C6E6" w14:textId="77777777" w:rsidR="004E6350" w:rsidRPr="004E6350" w:rsidRDefault="004E6350" w:rsidP="004E6350">
      <w:pPr>
        <w:jc w:val="right"/>
        <w:rPr>
          <w:sz w:val="28"/>
          <w:szCs w:val="28"/>
          <w:lang w:eastAsia="en-US"/>
        </w:rPr>
      </w:pPr>
    </w:p>
    <w:p w14:paraId="4A16D8B3" w14:textId="1550EC95" w:rsidR="005A20CA" w:rsidRDefault="005A20CA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5C90C840" w14:textId="77777777" w:rsidR="004E6350" w:rsidRPr="008F270C" w:rsidRDefault="004E6350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6984326D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F8F72EA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РАСПИСКА</w:t>
      </w:r>
    </w:p>
    <w:p w14:paraId="0D384364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в получении документов, приложенных к заявлению</w:t>
      </w:r>
    </w:p>
    <w:p w14:paraId="1052B9D3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7E18A3" w14:textId="0351181A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D1B06" w:rsidRPr="008F270C">
        <w:rPr>
          <w:rFonts w:ascii="Times New Roman" w:hAnsi="Times New Roman" w:cs="Times New Roman"/>
          <w:sz w:val="28"/>
          <w:szCs w:val="28"/>
        </w:rPr>
        <w:t>заявлением приняты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1C25929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5A20CA" w:rsidRPr="008F270C" w14:paraId="583FD891" w14:textId="77777777" w:rsidTr="007150EB">
        <w:trPr>
          <w:jc w:val="center"/>
        </w:trPr>
        <w:tc>
          <w:tcPr>
            <w:tcW w:w="510" w:type="dxa"/>
            <w:vMerge w:val="restart"/>
            <w:vAlign w:val="center"/>
          </w:tcPr>
          <w:p w14:paraId="34F66C98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0" w:type="dxa"/>
            <w:gridSpan w:val="4"/>
          </w:tcPr>
          <w:p w14:paraId="6CB0DDF4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5A20CA" w:rsidRPr="008F270C" w14:paraId="4985B8BE" w14:textId="77777777" w:rsidTr="007150EB">
        <w:trPr>
          <w:jc w:val="center"/>
        </w:trPr>
        <w:tc>
          <w:tcPr>
            <w:tcW w:w="510" w:type="dxa"/>
            <w:vMerge/>
          </w:tcPr>
          <w:p w14:paraId="2464277E" w14:textId="77777777" w:rsidR="005A20CA" w:rsidRPr="008F270C" w:rsidRDefault="005A20CA" w:rsidP="00D74CED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14:paraId="314BC712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247" w:type="dxa"/>
            <w:vAlign w:val="center"/>
          </w:tcPr>
          <w:p w14:paraId="4320BD27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850" w:type="dxa"/>
            <w:vAlign w:val="center"/>
          </w:tcPr>
          <w:p w14:paraId="5A05632C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44" w:type="dxa"/>
          </w:tcPr>
          <w:p w14:paraId="1BBA7F4E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заверенная</w:t>
            </w:r>
          </w:p>
          <w:p w14:paraId="5CB29186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A20CA" w:rsidRPr="008F270C" w14:paraId="31F10479" w14:textId="77777777" w:rsidTr="007150EB">
        <w:trPr>
          <w:jc w:val="center"/>
        </w:trPr>
        <w:tc>
          <w:tcPr>
            <w:tcW w:w="510" w:type="dxa"/>
          </w:tcPr>
          <w:p w14:paraId="2A0D1C8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540D2A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2A5C4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2E33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17288A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06A15CC1" w14:textId="77777777" w:rsidTr="007150EB">
        <w:trPr>
          <w:jc w:val="center"/>
        </w:trPr>
        <w:tc>
          <w:tcPr>
            <w:tcW w:w="510" w:type="dxa"/>
          </w:tcPr>
          <w:p w14:paraId="2DCB31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673CB7D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65D40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4D6D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336B2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65632635" w14:textId="77777777" w:rsidTr="007150EB">
        <w:trPr>
          <w:jc w:val="center"/>
        </w:trPr>
        <w:tc>
          <w:tcPr>
            <w:tcW w:w="510" w:type="dxa"/>
          </w:tcPr>
          <w:p w14:paraId="77701F7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3732F4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4E8BE8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5327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89CE0A6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1047EBB" w14:textId="77777777" w:rsidTr="007150EB">
        <w:trPr>
          <w:jc w:val="center"/>
        </w:trPr>
        <w:tc>
          <w:tcPr>
            <w:tcW w:w="510" w:type="dxa"/>
          </w:tcPr>
          <w:p w14:paraId="27BD9A4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FD4FD5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90716F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08FC5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3C4693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473650E5" w14:textId="77777777" w:rsidTr="007150EB">
        <w:trPr>
          <w:jc w:val="center"/>
        </w:trPr>
        <w:tc>
          <w:tcPr>
            <w:tcW w:w="510" w:type="dxa"/>
          </w:tcPr>
          <w:p w14:paraId="747E7E0F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3B6F32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C9AA94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5D1D0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2E6DC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36AF40D1" w14:textId="77777777" w:rsidTr="007150EB">
        <w:trPr>
          <w:jc w:val="center"/>
        </w:trPr>
        <w:tc>
          <w:tcPr>
            <w:tcW w:w="510" w:type="dxa"/>
          </w:tcPr>
          <w:p w14:paraId="09CA46B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007DF6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912551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578264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B31F5C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AFB0114" w14:textId="77777777" w:rsidTr="007150EB">
        <w:trPr>
          <w:jc w:val="center"/>
        </w:trPr>
        <w:tc>
          <w:tcPr>
            <w:tcW w:w="510" w:type="dxa"/>
          </w:tcPr>
          <w:p w14:paraId="7C56641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194BDD1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6CACE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3281B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A8561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0CDD47" w14:textId="77777777" w:rsidR="005A20CA" w:rsidRPr="008F270C" w:rsidRDefault="005A20CA" w:rsidP="005A2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91D970" w14:textId="77777777" w:rsidR="005A20CA" w:rsidRPr="008F270C" w:rsidRDefault="005A20CA" w:rsidP="005A20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Всего принято __________ документов на _______ листах</w:t>
      </w:r>
    </w:p>
    <w:p w14:paraId="294F8637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467"/>
      </w:tblGrid>
      <w:tr w:rsidR="005A20CA" w:rsidRPr="008F270C" w14:paraId="3205D2E8" w14:textId="77777777" w:rsidTr="008D1B0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CAE5D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2371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E710F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3F91B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86489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0CA" w:rsidRPr="008F270C" w14:paraId="58AE00DF" w14:textId="77777777" w:rsidTr="008D1B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478E0C8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(должность уполномоченного</w:t>
            </w:r>
            <w:r w:rsidRPr="004E6350"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40B9B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4E26EE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384857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7E3BD6D7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(расшифровка подписи)</w:t>
            </w:r>
          </w:p>
        </w:tc>
      </w:tr>
    </w:tbl>
    <w:p w14:paraId="26645423" w14:textId="1873C361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71FC967B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25EFBD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70C">
        <w:rPr>
          <w:rFonts w:ascii="Times New Roman" w:hAnsi="Times New Roman" w:cs="Times New Roman"/>
          <w:sz w:val="28"/>
          <w:szCs w:val="28"/>
        </w:rPr>
        <w:t>Заявитель _______________/________________/</w:t>
      </w:r>
    </w:p>
    <w:p w14:paraId="1F9075EB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2C1B17B0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26687E4D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11C20EC4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5CBD30EB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610A9EA8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6F757376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07DB6D4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41ED0370" w14:textId="0F6452E6" w:rsidR="005A20CA" w:rsidRDefault="005A20CA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150EB">
        <w:rPr>
          <w:sz w:val="24"/>
          <w:szCs w:val="24"/>
        </w:rPr>
        <w:t>Приложение № 6</w:t>
      </w:r>
    </w:p>
    <w:p w14:paraId="7DCCB0D8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30A938DE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6F773CA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3E21EFBD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6CCF1F6" w14:textId="77777777" w:rsid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18A2BF2" w14:textId="77777777" w:rsidR="007150EB" w:rsidRP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215E4BD5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98FE580" w14:textId="5CBA062B" w:rsidR="005A20CA" w:rsidRPr="008F270C" w:rsidRDefault="005A20CA" w:rsidP="005A20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8F270C">
        <w:rPr>
          <w:b/>
          <w:bCs/>
          <w:color w:val="000000"/>
          <w:sz w:val="28"/>
          <w:szCs w:val="28"/>
        </w:rPr>
        <w:br/>
        <w:t>предоставления услуги</w:t>
      </w:r>
    </w:p>
    <w:p w14:paraId="2968791E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17BF7C0" w14:textId="593B0896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</w:t>
      </w:r>
    </w:p>
    <w:p w14:paraId="7BDC45E8" w14:textId="77777777" w:rsidR="005A20CA" w:rsidRPr="007150EB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7150EB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6A77FEC2" w14:textId="67E44660" w:rsidR="005A20CA" w:rsidRPr="008F270C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 xml:space="preserve">т: </w:t>
      </w:r>
      <w:r w:rsidR="005A20CA" w:rsidRPr="008F270C">
        <w:rPr>
          <w:iCs/>
          <w:color w:val="000000"/>
          <w:sz w:val="28"/>
          <w:szCs w:val="28"/>
        </w:rPr>
        <w:t>___________________________</w:t>
      </w:r>
    </w:p>
    <w:p w14:paraId="18754054" w14:textId="5D9D30EC" w:rsidR="005A20CA" w:rsidRPr="007150EB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 w:rsidR="005A20CA" w:rsidRPr="007150EB">
        <w:rPr>
          <w:iCs/>
          <w:color w:val="000000"/>
        </w:rPr>
        <w:t>(наименование уполномоченного органа)</w:t>
      </w:r>
    </w:p>
    <w:p w14:paraId="6531A6E9" w14:textId="36C5E6DF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</w:p>
    <w:p w14:paraId="3CDD3507" w14:textId="77777777" w:rsidR="005A20CA" w:rsidRPr="007150EB" w:rsidRDefault="005A20CA" w:rsidP="005A20CA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7150EB">
        <w:rPr>
          <w:iCs/>
          <w:color w:val="000000"/>
        </w:rPr>
        <w:t>(номер и дата решения)</w:t>
      </w:r>
    </w:p>
    <w:p w14:paraId="6FA60CC7" w14:textId="53F57C0E" w:rsidR="007150EB" w:rsidRPr="00F32635" w:rsidRDefault="005A20CA" w:rsidP="007150EB">
      <w:pPr>
        <w:pBdr>
          <w:bottom w:val="single" w:sz="12" w:space="1" w:color="auto"/>
        </w:pBd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="007150EB">
        <w:rPr>
          <w:color w:val="000000"/>
          <w:sz w:val="28"/>
          <w:szCs w:val="28"/>
        </w:rPr>
        <w:t xml:space="preserve">          </w:t>
      </w: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48549A58" w14:textId="77777777" w:rsidR="005A20CA" w:rsidRPr="007150EB" w:rsidRDefault="005A20CA" w:rsidP="005A20CA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70B1F3F0" w14:textId="77777777" w:rsidR="005A20CA" w:rsidRPr="007150EB" w:rsidRDefault="005A20CA" w:rsidP="005A20CA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7150EB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680AA6F4" w14:textId="4F06167A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</w:t>
      </w:r>
      <w:r w:rsidR="007150EB">
        <w:rPr>
          <w:color w:val="000000"/>
          <w:sz w:val="28"/>
          <w:szCs w:val="28"/>
        </w:rPr>
        <w:t>____________________________________</w:t>
      </w:r>
      <w:r w:rsidRPr="008F270C">
        <w:rPr>
          <w:color w:val="000000"/>
          <w:sz w:val="28"/>
          <w:szCs w:val="28"/>
        </w:rPr>
        <w:t>__ принято</w:t>
      </w:r>
    </w:p>
    <w:p w14:paraId="7BB3D94B" w14:textId="799B712D" w:rsidR="005A20CA" w:rsidRPr="007150EB" w:rsidRDefault="005A20CA" w:rsidP="008D1B0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7150EB">
        <w:rPr>
          <w:iCs/>
          <w:color w:val="000000"/>
        </w:rPr>
        <w:t xml:space="preserve">  (наименование уполномоченного органа)</w:t>
      </w:r>
    </w:p>
    <w:p w14:paraId="29CE3FBC" w14:textId="6FF7ED97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решение об отказе в приеме документов, необходимых </w:t>
      </w:r>
      <w:r w:rsidR="008D1B06" w:rsidRPr="008F270C">
        <w:rPr>
          <w:color w:val="000000"/>
          <w:sz w:val="28"/>
          <w:szCs w:val="28"/>
        </w:rPr>
        <w:t>для предоставления</w:t>
      </w:r>
      <w:r w:rsidRPr="008F270C">
        <w:rPr>
          <w:color w:val="000000"/>
          <w:sz w:val="28"/>
          <w:szCs w:val="28"/>
        </w:rPr>
        <w:t xml:space="preserve"> услуги, по следующим основаниям: </w:t>
      </w:r>
    </w:p>
    <w:p w14:paraId="3DA41FB6" w14:textId="2AE26ED3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_______________________________________</w:t>
      </w:r>
      <w:r w:rsidR="007150EB">
        <w:rPr>
          <w:color w:val="000000"/>
          <w:sz w:val="28"/>
          <w:szCs w:val="28"/>
        </w:rPr>
        <w:t>___________________________</w:t>
      </w:r>
    </w:p>
    <w:p w14:paraId="5C61608F" w14:textId="7B8E96F0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EC226D1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lastRenderedPageBreak/>
        <w:t>с заявлением о предоставлении услуги после устранения указанных нарушений.</w:t>
      </w:r>
    </w:p>
    <w:p w14:paraId="1957E3BD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  <w:t>жалобы в орган, уполномоченный на предоставление услуги, а также в судебном порядке.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A20CA" w:rsidRPr="008F270C" w14:paraId="146DBD3B" w14:textId="77777777" w:rsidTr="008D1B06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BBFE9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20D0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D48151A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3FDAE3B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sectPr w:rsidR="005A20CA" w:rsidRPr="008F270C" w:rsidSect="00176D3E">
      <w:headerReference w:type="default" r:id="rId46"/>
      <w:headerReference w:type="first" r:id="rId47"/>
      <w:pgSz w:w="11910" w:h="16840"/>
      <w:pgMar w:top="1134" w:right="850" w:bottom="1134" w:left="1701" w:header="71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9AC" w14:textId="77777777" w:rsidR="00CB6552" w:rsidRDefault="00CB6552">
      <w:r>
        <w:separator/>
      </w:r>
    </w:p>
  </w:endnote>
  <w:endnote w:type="continuationSeparator" w:id="0">
    <w:p w14:paraId="7C1C6F62" w14:textId="77777777" w:rsidR="00CB6552" w:rsidRDefault="00CB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FD14" w14:textId="77777777" w:rsidR="00CB6552" w:rsidRDefault="00CB6552">
      <w:r>
        <w:separator/>
      </w:r>
    </w:p>
  </w:footnote>
  <w:footnote w:type="continuationSeparator" w:id="0">
    <w:p w14:paraId="6F99C331" w14:textId="77777777" w:rsidR="00CB6552" w:rsidRDefault="00CB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D0F" w14:textId="37180C72" w:rsidR="008F270C" w:rsidRPr="00677E7D" w:rsidRDefault="008F27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1EE3">
      <w:rPr>
        <w:noProof/>
      </w:rPr>
      <w:t>22</w:t>
    </w:r>
    <w:r>
      <w:fldChar w:fldCharType="end"/>
    </w:r>
  </w:p>
  <w:p w14:paraId="71448C7A" w14:textId="77777777" w:rsidR="008F270C" w:rsidRDefault="008F2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BC42" w14:textId="77777777" w:rsidR="008F270C" w:rsidRDefault="008F270C" w:rsidP="00BD27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F04EA28E"/>
    <w:lvl w:ilvl="0" w:tplc="62221196">
      <w:start w:val="9"/>
      <w:numFmt w:val="decimal"/>
      <w:lvlText w:val="1.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E8650D"/>
    <w:multiLevelType w:val="multilevel"/>
    <w:tmpl w:val="699AD62E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 w:hint="default"/>
      </w:rPr>
    </w:lvl>
  </w:abstractNum>
  <w:abstractNum w:abstractNumId="3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5349EC"/>
    <w:multiLevelType w:val="hybridMultilevel"/>
    <w:tmpl w:val="8CFACCE4"/>
    <w:lvl w:ilvl="0" w:tplc="81D4326A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1D969E7"/>
    <w:multiLevelType w:val="hybridMultilevel"/>
    <w:tmpl w:val="05BEC8F0"/>
    <w:lvl w:ilvl="0" w:tplc="6A444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56881"/>
    <w:multiLevelType w:val="hybridMultilevel"/>
    <w:tmpl w:val="A4DE599E"/>
    <w:lvl w:ilvl="0" w:tplc="CC80FB76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652B55"/>
    <w:multiLevelType w:val="hybridMultilevel"/>
    <w:tmpl w:val="57EE9E16"/>
    <w:lvl w:ilvl="0" w:tplc="E894F79A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BB5"/>
    <w:multiLevelType w:val="multilevel"/>
    <w:tmpl w:val="FD822636"/>
    <w:lvl w:ilvl="0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>
      <w:start w:val="19"/>
      <w:numFmt w:val="decimal"/>
      <w:isLgl/>
      <w:lvlText w:val="%1.%2."/>
      <w:lvlJc w:val="left"/>
      <w:pPr>
        <w:ind w:left="241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cs="Times New Roman" w:hint="default"/>
      </w:rPr>
    </w:lvl>
  </w:abstractNum>
  <w:abstractNum w:abstractNumId="10" w15:restartNumberingAfterBreak="0">
    <w:nsid w:val="1AEF007D"/>
    <w:multiLevelType w:val="hybridMultilevel"/>
    <w:tmpl w:val="D01EB244"/>
    <w:lvl w:ilvl="0" w:tplc="04190011">
      <w:start w:val="1"/>
      <w:numFmt w:val="decimal"/>
      <w:lvlText w:val="%1)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1" w15:restartNumberingAfterBreak="0">
    <w:nsid w:val="1CF9315B"/>
    <w:multiLevelType w:val="hybridMultilevel"/>
    <w:tmpl w:val="D4D4692C"/>
    <w:lvl w:ilvl="0" w:tplc="142088C0">
      <w:start w:val="1"/>
      <w:numFmt w:val="decimal"/>
      <w:lvlText w:val="2.19.%1."/>
      <w:lvlJc w:val="left"/>
      <w:pPr>
        <w:ind w:left="1287" w:hanging="360"/>
      </w:pPr>
      <w:rPr>
        <w:rFonts w:cs="Times New Roman" w:hint="default"/>
      </w:rPr>
    </w:lvl>
    <w:lvl w:ilvl="1" w:tplc="675C92D0">
      <w:start w:val="1"/>
      <w:numFmt w:val="decimal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DEF04AE"/>
    <w:multiLevelType w:val="hybridMultilevel"/>
    <w:tmpl w:val="962EDC0C"/>
    <w:lvl w:ilvl="0" w:tplc="5526E292">
      <w:start w:val="1"/>
      <w:numFmt w:val="decimal"/>
      <w:lvlText w:val="2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530362"/>
    <w:multiLevelType w:val="multilevel"/>
    <w:tmpl w:val="0ADE2DA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24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B0154F"/>
    <w:multiLevelType w:val="hybridMultilevel"/>
    <w:tmpl w:val="E4BEC89A"/>
    <w:lvl w:ilvl="0" w:tplc="0778EE84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5" w15:restartNumberingAfterBreak="0">
    <w:nsid w:val="26857578"/>
    <w:multiLevelType w:val="hybridMultilevel"/>
    <w:tmpl w:val="F7169CCE"/>
    <w:lvl w:ilvl="0" w:tplc="99E2F8E4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71E58A6"/>
    <w:multiLevelType w:val="hybridMultilevel"/>
    <w:tmpl w:val="DF6AA63A"/>
    <w:lvl w:ilvl="0" w:tplc="304057DA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60B5A"/>
    <w:multiLevelType w:val="hybridMultilevel"/>
    <w:tmpl w:val="9AF4E81E"/>
    <w:lvl w:ilvl="0" w:tplc="66DA2BB8">
      <w:start w:val="1"/>
      <w:numFmt w:val="decimal"/>
      <w:lvlText w:val="2.1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301010DB"/>
    <w:multiLevelType w:val="hybridMultilevel"/>
    <w:tmpl w:val="0CD6D30C"/>
    <w:lvl w:ilvl="0" w:tplc="3FCE569C">
      <w:start w:val="3"/>
      <w:numFmt w:val="decimal"/>
      <w:lvlText w:val="2.1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D17F3E"/>
    <w:multiLevelType w:val="hybridMultilevel"/>
    <w:tmpl w:val="85A47862"/>
    <w:lvl w:ilvl="0" w:tplc="8F3C61BA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32397C1A"/>
    <w:multiLevelType w:val="hybridMultilevel"/>
    <w:tmpl w:val="72327D72"/>
    <w:lvl w:ilvl="0" w:tplc="BB7AB7B0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4CC4302"/>
    <w:multiLevelType w:val="multilevel"/>
    <w:tmpl w:val="9590538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4E599E"/>
    <w:multiLevelType w:val="multilevel"/>
    <w:tmpl w:val="7AAE01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5" w15:restartNumberingAfterBreak="0">
    <w:nsid w:val="41E11C2E"/>
    <w:multiLevelType w:val="hybridMultilevel"/>
    <w:tmpl w:val="ECDA12EE"/>
    <w:lvl w:ilvl="0" w:tplc="6CF0D60A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C0D4A32"/>
    <w:multiLevelType w:val="hybridMultilevel"/>
    <w:tmpl w:val="3866068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53BA42D7"/>
    <w:multiLevelType w:val="hybridMultilevel"/>
    <w:tmpl w:val="56C8AE24"/>
    <w:lvl w:ilvl="0" w:tplc="D46AA21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E734C3"/>
    <w:multiLevelType w:val="hybridMultilevel"/>
    <w:tmpl w:val="9A5EB824"/>
    <w:lvl w:ilvl="0" w:tplc="C826CBE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32F82"/>
    <w:multiLevelType w:val="hybridMultilevel"/>
    <w:tmpl w:val="FED02630"/>
    <w:lvl w:ilvl="0" w:tplc="E52A2ADE">
      <w:start w:val="1"/>
      <w:numFmt w:val="decimal"/>
      <w:lvlText w:val="2.18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AD1763"/>
    <w:multiLevelType w:val="hybridMultilevel"/>
    <w:tmpl w:val="16946CBA"/>
    <w:lvl w:ilvl="0" w:tplc="C7B06968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441B3C"/>
    <w:multiLevelType w:val="hybridMultilevel"/>
    <w:tmpl w:val="7060A53A"/>
    <w:lvl w:ilvl="0" w:tplc="8946EDCC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284BCB"/>
    <w:multiLevelType w:val="hybridMultilevel"/>
    <w:tmpl w:val="837CBD6E"/>
    <w:lvl w:ilvl="0" w:tplc="A1C81FD4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1D56811"/>
    <w:multiLevelType w:val="hybridMultilevel"/>
    <w:tmpl w:val="55CCD456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62DAB196">
      <w:start w:val="1"/>
      <w:numFmt w:val="decimal"/>
      <w:lvlText w:val="1.2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21B73AF"/>
    <w:multiLevelType w:val="hybridMultilevel"/>
    <w:tmpl w:val="53AC482C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78DABA2A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411FC9"/>
    <w:multiLevelType w:val="hybridMultilevel"/>
    <w:tmpl w:val="5A04E5DA"/>
    <w:lvl w:ilvl="0" w:tplc="622A6C5A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CB0308"/>
    <w:multiLevelType w:val="hybridMultilevel"/>
    <w:tmpl w:val="0554E986"/>
    <w:lvl w:ilvl="0" w:tplc="7F4062BA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010C0B"/>
    <w:multiLevelType w:val="hybridMultilevel"/>
    <w:tmpl w:val="2D1C0EB0"/>
    <w:lvl w:ilvl="0" w:tplc="042C8CAC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AA4074"/>
    <w:multiLevelType w:val="hybridMultilevel"/>
    <w:tmpl w:val="A26474AA"/>
    <w:lvl w:ilvl="0" w:tplc="F6443682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4" w15:restartNumberingAfterBreak="0">
    <w:nsid w:val="6BB724D9"/>
    <w:multiLevelType w:val="multilevel"/>
    <w:tmpl w:val="C17435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4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5" w15:restartNumberingAfterBreak="0">
    <w:nsid w:val="6CC461ED"/>
    <w:multiLevelType w:val="hybridMultilevel"/>
    <w:tmpl w:val="A9662A50"/>
    <w:lvl w:ilvl="0" w:tplc="9FAACB44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6F10000E"/>
    <w:multiLevelType w:val="hybridMultilevel"/>
    <w:tmpl w:val="2B6ACC08"/>
    <w:lvl w:ilvl="0" w:tplc="5C9C6A86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363487"/>
    <w:multiLevelType w:val="hybridMultilevel"/>
    <w:tmpl w:val="BB30B0FA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009481DE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C31889"/>
    <w:multiLevelType w:val="hybridMultilevel"/>
    <w:tmpl w:val="69BE113A"/>
    <w:lvl w:ilvl="0" w:tplc="76AC28F4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AAD194D"/>
    <w:multiLevelType w:val="hybridMultilevel"/>
    <w:tmpl w:val="6BD6731C"/>
    <w:lvl w:ilvl="0" w:tplc="9DD0B864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7"/>
  </w:num>
  <w:num w:numId="4">
    <w:abstractNumId w:val="36"/>
  </w:num>
  <w:num w:numId="5">
    <w:abstractNumId w:val="47"/>
  </w:num>
  <w:num w:numId="6">
    <w:abstractNumId w:val="49"/>
  </w:num>
  <w:num w:numId="7">
    <w:abstractNumId w:val="0"/>
  </w:num>
  <w:num w:numId="8">
    <w:abstractNumId w:val="28"/>
  </w:num>
  <w:num w:numId="9">
    <w:abstractNumId w:val="38"/>
  </w:num>
  <w:num w:numId="10">
    <w:abstractNumId w:val="23"/>
  </w:num>
  <w:num w:numId="11">
    <w:abstractNumId w:val="4"/>
  </w:num>
  <w:num w:numId="12">
    <w:abstractNumId w:val="13"/>
  </w:num>
  <w:num w:numId="13">
    <w:abstractNumId w:val="43"/>
  </w:num>
  <w:num w:numId="14">
    <w:abstractNumId w:val="18"/>
  </w:num>
  <w:num w:numId="15">
    <w:abstractNumId w:val="16"/>
  </w:num>
  <w:num w:numId="16">
    <w:abstractNumId w:val="40"/>
  </w:num>
  <w:num w:numId="17">
    <w:abstractNumId w:val="19"/>
  </w:num>
  <w:num w:numId="18">
    <w:abstractNumId w:val="22"/>
  </w:num>
  <w:num w:numId="19">
    <w:abstractNumId w:val="17"/>
  </w:num>
  <w:num w:numId="20">
    <w:abstractNumId w:val="26"/>
  </w:num>
  <w:num w:numId="21">
    <w:abstractNumId w:val="7"/>
  </w:num>
  <w:num w:numId="22">
    <w:abstractNumId w:val="8"/>
  </w:num>
  <w:num w:numId="23">
    <w:abstractNumId w:val="31"/>
  </w:num>
  <w:num w:numId="24">
    <w:abstractNumId w:val="30"/>
  </w:num>
  <w:num w:numId="25">
    <w:abstractNumId w:val="9"/>
  </w:num>
  <w:num w:numId="26">
    <w:abstractNumId w:val="11"/>
  </w:num>
  <w:num w:numId="27">
    <w:abstractNumId w:val="10"/>
  </w:num>
  <w:num w:numId="28">
    <w:abstractNumId w:val="50"/>
  </w:num>
  <w:num w:numId="29">
    <w:abstractNumId w:val="34"/>
  </w:num>
  <w:num w:numId="30">
    <w:abstractNumId w:val="24"/>
  </w:num>
  <w:num w:numId="31">
    <w:abstractNumId w:val="15"/>
  </w:num>
  <w:num w:numId="32">
    <w:abstractNumId w:val="45"/>
  </w:num>
  <w:num w:numId="33">
    <w:abstractNumId w:val="27"/>
  </w:num>
  <w:num w:numId="34">
    <w:abstractNumId w:val="48"/>
  </w:num>
  <w:num w:numId="35">
    <w:abstractNumId w:val="21"/>
  </w:num>
  <w:num w:numId="36">
    <w:abstractNumId w:val="35"/>
  </w:num>
  <w:num w:numId="37">
    <w:abstractNumId w:val="25"/>
  </w:num>
  <w:num w:numId="38">
    <w:abstractNumId w:val="14"/>
  </w:num>
  <w:num w:numId="39">
    <w:abstractNumId w:val="41"/>
  </w:num>
  <w:num w:numId="40">
    <w:abstractNumId w:val="3"/>
  </w:num>
  <w:num w:numId="41">
    <w:abstractNumId w:val="6"/>
  </w:num>
  <w:num w:numId="42">
    <w:abstractNumId w:val="33"/>
  </w:num>
  <w:num w:numId="43">
    <w:abstractNumId w:val="20"/>
  </w:num>
  <w:num w:numId="44">
    <w:abstractNumId w:val="46"/>
  </w:num>
  <w:num w:numId="45">
    <w:abstractNumId w:val="39"/>
  </w:num>
  <w:num w:numId="46">
    <w:abstractNumId w:val="12"/>
  </w:num>
  <w:num w:numId="47">
    <w:abstractNumId w:val="29"/>
  </w:num>
  <w:num w:numId="48">
    <w:abstractNumId w:val="32"/>
  </w:num>
  <w:num w:numId="49">
    <w:abstractNumId w:val="42"/>
  </w:num>
  <w:num w:numId="50">
    <w:abstractNumId w:val="44"/>
  </w:num>
  <w:num w:numId="51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D"/>
    <w:rsid w:val="000158C4"/>
    <w:rsid w:val="00031AE7"/>
    <w:rsid w:val="00053A21"/>
    <w:rsid w:val="00053F26"/>
    <w:rsid w:val="00084BF4"/>
    <w:rsid w:val="00095A3B"/>
    <w:rsid w:val="000A74F4"/>
    <w:rsid w:val="000D61D0"/>
    <w:rsid w:val="000F061D"/>
    <w:rsid w:val="00102EAB"/>
    <w:rsid w:val="00134299"/>
    <w:rsid w:val="00135CC4"/>
    <w:rsid w:val="00145959"/>
    <w:rsid w:val="00173EE5"/>
    <w:rsid w:val="00176D3E"/>
    <w:rsid w:val="001B3037"/>
    <w:rsid w:val="001B46C7"/>
    <w:rsid w:val="001B693B"/>
    <w:rsid w:val="002141E4"/>
    <w:rsid w:val="002149F4"/>
    <w:rsid w:val="002350D5"/>
    <w:rsid w:val="00283EA9"/>
    <w:rsid w:val="002B2D84"/>
    <w:rsid w:val="00302711"/>
    <w:rsid w:val="00315F62"/>
    <w:rsid w:val="00353B9C"/>
    <w:rsid w:val="00371DA8"/>
    <w:rsid w:val="00402322"/>
    <w:rsid w:val="00441C4B"/>
    <w:rsid w:val="004574B5"/>
    <w:rsid w:val="004927AA"/>
    <w:rsid w:val="00496F92"/>
    <w:rsid w:val="004C6F38"/>
    <w:rsid w:val="004E6350"/>
    <w:rsid w:val="00523A10"/>
    <w:rsid w:val="00527836"/>
    <w:rsid w:val="0054119D"/>
    <w:rsid w:val="00553739"/>
    <w:rsid w:val="00553DAB"/>
    <w:rsid w:val="00573F9C"/>
    <w:rsid w:val="005A20CA"/>
    <w:rsid w:val="00622F1C"/>
    <w:rsid w:val="00623FD9"/>
    <w:rsid w:val="00624A80"/>
    <w:rsid w:val="00647D5F"/>
    <w:rsid w:val="006530B9"/>
    <w:rsid w:val="00656F4E"/>
    <w:rsid w:val="006D5F4B"/>
    <w:rsid w:val="006D7F54"/>
    <w:rsid w:val="0070209A"/>
    <w:rsid w:val="007150EB"/>
    <w:rsid w:val="0074770D"/>
    <w:rsid w:val="00754BF7"/>
    <w:rsid w:val="00771499"/>
    <w:rsid w:val="007803E5"/>
    <w:rsid w:val="007C7B14"/>
    <w:rsid w:val="00801EE3"/>
    <w:rsid w:val="0083766F"/>
    <w:rsid w:val="00841769"/>
    <w:rsid w:val="00846974"/>
    <w:rsid w:val="00877ACE"/>
    <w:rsid w:val="00886105"/>
    <w:rsid w:val="008B1B19"/>
    <w:rsid w:val="008D1B06"/>
    <w:rsid w:val="008D6EDA"/>
    <w:rsid w:val="008F270C"/>
    <w:rsid w:val="00910B8D"/>
    <w:rsid w:val="009819A1"/>
    <w:rsid w:val="009A4D82"/>
    <w:rsid w:val="009B705A"/>
    <w:rsid w:val="009C67C6"/>
    <w:rsid w:val="009E431A"/>
    <w:rsid w:val="00A812BE"/>
    <w:rsid w:val="00AE0870"/>
    <w:rsid w:val="00AF5C0B"/>
    <w:rsid w:val="00B2094D"/>
    <w:rsid w:val="00B8067A"/>
    <w:rsid w:val="00B82A92"/>
    <w:rsid w:val="00B97971"/>
    <w:rsid w:val="00BB0DD4"/>
    <w:rsid w:val="00BD2736"/>
    <w:rsid w:val="00BF5200"/>
    <w:rsid w:val="00C3506B"/>
    <w:rsid w:val="00C35C00"/>
    <w:rsid w:val="00C94920"/>
    <w:rsid w:val="00C96F2B"/>
    <w:rsid w:val="00CB0136"/>
    <w:rsid w:val="00CB6552"/>
    <w:rsid w:val="00D02413"/>
    <w:rsid w:val="00D27497"/>
    <w:rsid w:val="00D6796F"/>
    <w:rsid w:val="00D74CED"/>
    <w:rsid w:val="00D95AE3"/>
    <w:rsid w:val="00D97654"/>
    <w:rsid w:val="00D97E0D"/>
    <w:rsid w:val="00DB0BFA"/>
    <w:rsid w:val="00DD2E3B"/>
    <w:rsid w:val="00E8046B"/>
    <w:rsid w:val="00E90269"/>
    <w:rsid w:val="00E9502B"/>
    <w:rsid w:val="00EA4F46"/>
    <w:rsid w:val="00EE555F"/>
    <w:rsid w:val="00F32635"/>
    <w:rsid w:val="00F4228B"/>
    <w:rsid w:val="00F52A17"/>
    <w:rsid w:val="00F73021"/>
    <w:rsid w:val="00FC7580"/>
    <w:rsid w:val="00FF2AF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56C"/>
  <w15:chartTrackingRefBased/>
  <w15:docId w15:val="{05709017-D5D4-469F-9584-480B4DC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4D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B2094D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09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4D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4D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094D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paragraph" w:styleId="a3">
    <w:name w:val="header"/>
    <w:basedOn w:val="a"/>
    <w:link w:val="a4"/>
    <w:uiPriority w:val="99"/>
    <w:rsid w:val="00B20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2094D"/>
    <w:rPr>
      <w:rFonts w:cs="Times New Roman"/>
      <w:b/>
      <w:bCs/>
    </w:rPr>
  </w:style>
  <w:style w:type="paragraph" w:styleId="a6">
    <w:name w:val="Normal (Web)"/>
    <w:basedOn w:val="a"/>
    <w:uiPriority w:val="99"/>
    <w:rsid w:val="00B209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94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nformat">
    <w:name w:val="ConsPlusNonformat"/>
    <w:uiPriority w:val="99"/>
    <w:rsid w:val="00B2094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2094D"/>
    <w:rPr>
      <w:rFonts w:cs="Times New Roman"/>
      <w:color w:val="0563C1" w:themeColor="hyperlink"/>
      <w:u w:val="single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B2094D"/>
  </w:style>
  <w:style w:type="paragraph" w:styleId="ab">
    <w:name w:val="footnote text"/>
    <w:basedOn w:val="a"/>
    <w:link w:val="12"/>
    <w:uiPriority w:val="99"/>
    <w:semiHidden/>
    <w:unhideWhenUsed/>
    <w:rsid w:val="00B2094D"/>
    <w:rPr>
      <w:rFonts w:asciiTheme="minorHAnsi" w:eastAsiaTheme="minorEastAsia" w:hAnsiTheme="minorHAnsi"/>
    </w:rPr>
  </w:style>
  <w:style w:type="character" w:customStyle="1" w:styleId="ac">
    <w:name w:val="Текст сноски Знак"/>
    <w:basedOn w:val="a0"/>
    <w:link w:val="11"/>
    <w:uiPriority w:val="99"/>
    <w:semiHidden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b"/>
    <w:uiPriority w:val="99"/>
    <w:semiHidden/>
    <w:locked/>
    <w:rsid w:val="00B2094D"/>
    <w:rPr>
      <w:rFonts w:eastAsiaTheme="minorEastAsia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094D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2094D"/>
    <w:rPr>
      <w:rFonts w:eastAsiaTheme="minorEastAsia" w:cs="Times New Roman"/>
      <w:lang w:eastAsia="ru-RU"/>
    </w:rPr>
  </w:style>
  <w:style w:type="character" w:customStyle="1" w:styleId="af">
    <w:name w:val="Гипертекстовая ссылка"/>
    <w:uiPriority w:val="99"/>
    <w:rsid w:val="00B2094D"/>
    <w:rPr>
      <w:b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B2094D"/>
    <w:pPr>
      <w:spacing w:after="200"/>
    </w:pPr>
    <w:rPr>
      <w:rFonts w:asciiTheme="minorHAnsi" w:eastAsiaTheme="minorEastAsia" w:hAnsiTheme="minorHAns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9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094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1"/>
    <w:uiPriority w:val="99"/>
    <w:semiHidden/>
    <w:rsid w:val="00B2094D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f4">
    <w:name w:val="No Spacing"/>
    <w:uiPriority w:val="1"/>
    <w:qFormat/>
    <w:rsid w:val="00B2094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B2094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B2094D"/>
    <w:rPr>
      <w:rFonts w:cs="Times New Roman"/>
    </w:rPr>
  </w:style>
  <w:style w:type="paragraph" w:customStyle="1" w:styleId="s1">
    <w:name w:val="s_1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B2094D"/>
    <w:rPr>
      <w:rFonts w:asciiTheme="minorHAnsi" w:eastAsiaTheme="minorEastAsia" w:hAnsiTheme="minorHAnsi"/>
    </w:rPr>
  </w:style>
  <w:style w:type="character" w:customStyle="1" w:styleId="af8">
    <w:name w:val="Текст концевой сноски Знак"/>
    <w:basedOn w:val="a0"/>
    <w:link w:val="af7"/>
    <w:uiPriority w:val="99"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47">
    <w:name w:val="Font Style47"/>
    <w:basedOn w:val="a0"/>
    <w:rsid w:val="00B2094D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basedOn w:val="a"/>
    <w:link w:val="afa"/>
    <w:uiPriority w:val="99"/>
    <w:rsid w:val="00B2094D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2094D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094D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094D"/>
    <w:rPr>
      <w:rFonts w:eastAsiaTheme="minorEastAsia" w:cs="Times New Roman"/>
      <w:sz w:val="16"/>
      <w:szCs w:val="16"/>
      <w:lang w:eastAsia="ru-RU"/>
    </w:rPr>
  </w:style>
  <w:style w:type="character" w:customStyle="1" w:styleId="s102">
    <w:name w:val="s_102"/>
    <w:basedOn w:val="a0"/>
    <w:rsid w:val="00B2094D"/>
    <w:rPr>
      <w:rFonts w:cs="Times New Roman"/>
      <w:b/>
      <w:bCs/>
      <w:color w:val="000080"/>
    </w:rPr>
  </w:style>
  <w:style w:type="paragraph" w:customStyle="1" w:styleId="afb">
    <w:name w:val="Вертикальный отступ"/>
    <w:basedOn w:val="a"/>
    <w:rsid w:val="00B2094D"/>
    <w:pPr>
      <w:jc w:val="center"/>
    </w:pPr>
    <w:rPr>
      <w:sz w:val="28"/>
      <w:szCs w:val="28"/>
      <w:lang w:val="en-US"/>
    </w:rPr>
  </w:style>
  <w:style w:type="character" w:styleId="afc">
    <w:name w:val="footnote reference"/>
    <w:basedOn w:val="a0"/>
    <w:uiPriority w:val="99"/>
    <w:semiHidden/>
    <w:unhideWhenUsed/>
    <w:rsid w:val="00B209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2094D"/>
    <w:rPr>
      <w:rFonts w:cs="Times New Roman"/>
      <w:sz w:val="16"/>
      <w:szCs w:val="16"/>
    </w:rPr>
  </w:style>
  <w:style w:type="table" w:styleId="afe">
    <w:name w:val="Table Grid"/>
    <w:basedOn w:val="a1"/>
    <w:uiPriority w:val="59"/>
    <w:rsid w:val="00B209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unhideWhenUsed/>
    <w:rsid w:val="00B2094D"/>
    <w:rPr>
      <w:rFonts w:cs="Times New Roman"/>
      <w:vertAlign w:val="superscript"/>
    </w:rPr>
  </w:style>
  <w:style w:type="character" w:customStyle="1" w:styleId="FontStyle46">
    <w:name w:val="Font Style46"/>
    <w:rsid w:val="00B2094D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209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Title"/>
    <w:basedOn w:val="a"/>
    <w:link w:val="aff1"/>
    <w:uiPriority w:val="10"/>
    <w:qFormat/>
    <w:rsid w:val="00B2094D"/>
    <w:pPr>
      <w:jc w:val="center"/>
    </w:pPr>
    <w:rPr>
      <w:b/>
      <w:sz w:val="32"/>
      <w:szCs w:val="24"/>
    </w:rPr>
  </w:style>
  <w:style w:type="character" w:customStyle="1" w:styleId="aff1">
    <w:name w:val="Заголовок Знак"/>
    <w:basedOn w:val="a0"/>
    <w:link w:val="aff0"/>
    <w:uiPriority w:val="10"/>
    <w:rsid w:val="00B209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94D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94D"/>
    <w:rPr>
      <w:rFonts w:eastAsiaTheme="minorEastAsia" w:cs="Times New Roman"/>
      <w:lang w:eastAsia="ru-RU"/>
    </w:rPr>
  </w:style>
  <w:style w:type="character" w:customStyle="1" w:styleId="s111">
    <w:name w:val="s_111"/>
    <w:basedOn w:val="a0"/>
    <w:rsid w:val="00B2094D"/>
    <w:rPr>
      <w:rFonts w:cs="Times New Roman"/>
    </w:rPr>
  </w:style>
  <w:style w:type="paragraph" w:customStyle="1" w:styleId="aff2">
    <w:name w:val="Содержимое таблицы"/>
    <w:basedOn w:val="a"/>
    <w:rsid w:val="00B2094D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character" w:styleId="aff3">
    <w:name w:val="FollowedHyperlink"/>
    <w:basedOn w:val="a0"/>
    <w:uiPriority w:val="99"/>
    <w:semiHidden/>
    <w:unhideWhenUsed/>
    <w:rsid w:val="00B2094D"/>
    <w:rPr>
      <w:rFonts w:cs="Times New Roman"/>
      <w:color w:val="954F72" w:themeColor="followedHyperlink"/>
      <w:u w:val="single"/>
    </w:rPr>
  </w:style>
  <w:style w:type="character" w:customStyle="1" w:styleId="blk">
    <w:name w:val="blk"/>
    <w:basedOn w:val="a0"/>
    <w:rsid w:val="00B2094D"/>
    <w:rPr>
      <w:rFonts w:cs="Times New Roman"/>
    </w:rPr>
  </w:style>
  <w:style w:type="paragraph" w:customStyle="1" w:styleId="headertext">
    <w:name w:val="header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2094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B2094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9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4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fe"/>
    <w:uiPriority w:val="39"/>
    <w:rsid w:val="00B209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rsid w:val="00B2094D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B209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Таблицы (моноширинный)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9">
    <w:name w:val="Placeholder Text"/>
    <w:basedOn w:val="a0"/>
    <w:uiPriority w:val="99"/>
    <w:semiHidden/>
    <w:rsid w:val="00B2094D"/>
    <w:rPr>
      <w:color w:val="808080"/>
    </w:rPr>
  </w:style>
  <w:style w:type="paragraph" w:customStyle="1" w:styleId="ConsPlusTitle">
    <w:name w:val="ConsPlusTitle"/>
    <w:rsid w:val="008B1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13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fontstyle21">
    <w:name w:val="fontstyle21"/>
    <w:basedOn w:val="a0"/>
    <w:rsid w:val="005278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2783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?To=uaig@adm%2dmirny.ru" TargetMode="External"/><Relationship Id="rId18" Type="http://schemas.openxmlformats.org/officeDocument/2006/relationships/hyperlink" Target="http://docs.cntd.ru/document/902271495" TargetMode="External"/><Relationship Id="rId26" Type="http://schemas.openxmlformats.org/officeDocument/2006/relationships/hyperlink" Target="consultantplus://offline/ref=53FBBB3F5A6A633592BD145195045CC7153BDEF68178ECD445A9B15F2206BAF80E41309BE6O8n0C" TargetMode="External"/><Relationship Id="rId39" Type="http://schemas.openxmlformats.org/officeDocument/2006/relationships/hyperlink" Target="consultantplus://offline/ref=995432B2ECB2CCFF8E917E9E8E16CEA47F3413E733B5508867EE49B61845FB1AA6BB7A703D5777A4O4r2G" TargetMode="External"/><Relationship Id="rId21" Type="http://schemas.openxmlformats.org/officeDocument/2006/relationships/hyperlink" Target="consultantplus://offline/ref=F7E3F3BAE6E755870FE8664CE5EFF6CA332E91F837CA63274387C529691D983758C33FFF710F5BDE07DAF4A5n9C" TargetMode="External"/><Relationship Id="rId34" Type="http://schemas.openxmlformats.org/officeDocument/2006/relationships/hyperlink" Target="http://www.&#1077;-yakutia.ru" TargetMode="External"/><Relationship Id="rId42" Type="http://schemas.openxmlformats.org/officeDocument/2006/relationships/hyperlink" Target="consultantplus://offline/ref=995432B2ECB2CCFF8E917E9E8E16CEA47F3413E733B5508867EE49B61845FB1AA6BB7A703D5777A4O4r2G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1645" TargetMode="External"/><Relationship Id="rId29" Type="http://schemas.openxmlformats.org/officeDocument/2006/relationships/hyperlink" Target="consultantplus://offline/ref=53FBBB3F5A6A633592BD145195045CC7153BDEF68178ECD445A9B15F2206BAF80E413098E284F472O4nBC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0D3B7B0AB60DD7D2A2BE98F0C4501A9E3D9D3A0629D961A74E10DD8DD6A324359E3E8B6E3D1BE0FW5R0G" TargetMode="External"/><Relationship Id="rId32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37" Type="http://schemas.openxmlformats.org/officeDocument/2006/relationships/hyperlink" Target="consultantplus://offline/ref=152FF1EA0F582CD1006A56DA28CF9FA9663C19E4C7395F857B416E297D299BDB0BD7E2295CDE100AOBd7G" TargetMode="External"/><Relationship Id="rId40" Type="http://schemas.openxmlformats.org/officeDocument/2006/relationships/hyperlink" Target="consultantplus://offline/ref=995432B2ECB2CCFF8E917E9E8E16CEA47F3413E733B5508867EE49B61845FB1AA6BB7A703D5777A4O4r2G" TargetMode="External"/><Relationship Id="rId45" Type="http://schemas.openxmlformats.org/officeDocument/2006/relationships/hyperlink" Target="consultantplus://offline/ref=BE412DF92822FA1E8FBD535493D330045C29074A5A47797713F06A2036NC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consultantplus://offline/ref=A0D3B7B0AB60DD7D2A2BE98F0C4501A9E3D9D3A0629D961A74E10DD8DD6A324359E3E8B6E3D1BE0FW5R0G" TargetMode="External"/><Relationship Id="rId28" Type="http://schemas.openxmlformats.org/officeDocument/2006/relationships/hyperlink" Target="consultantplus://offline/ref=53FBBB3F5A6A633592BD145195045CC7153BDEF68178ECD445A9B15F2206BAF80E413098E284F472O4nDC" TargetMode="External"/><Relationship Id="rId36" Type="http://schemas.openxmlformats.org/officeDocument/2006/relationships/hyperlink" Target="consultantplus://offline/ref=152FF1EA0F582CD1006A56DA28CF9FA9663C19E4C7395F857B416E297D299BDB0BD7E2295CDE100AOBd7G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://www.mfcsakha.ru" TargetMode="External"/><Relationship Id="rId19" Type="http://schemas.openxmlformats.org/officeDocument/2006/relationships/hyperlink" Target="http://docs.cntd.ru/document/902354759" TargetMode="External"/><Relationship Id="rId31" Type="http://schemas.openxmlformats.org/officeDocument/2006/relationships/hyperlink" Target="consultantplus://offline/ref=53FBBB3F5A6A633592BD145195045CC7153BDEF68178ECD445A9B15F2206BAF80E413098E284F472O4nDC" TargetMode="External"/><Relationship Id="rId44" Type="http://schemas.openxmlformats.org/officeDocument/2006/relationships/hyperlink" Target="consultantplus://offline/ref=BE412DF92822FA1E8FBD535493D330045C29074C594C797713F06A2036NCL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3;&#1084;&#1072;&#1079;&#1085;&#1099;&#1081;-&#1082;&#1088;&#1072;&#1081;.&#1088;&#1092;/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consultantplus://offline/ref=A0D3B7B0AB60DD7D2A2BE98F0C4501A9E3D9D3A0629D961A74E10DD8DD6A324359E3E8B6E3D1BE0FW5R0G" TargetMode="External"/><Relationship Id="rId27" Type="http://schemas.openxmlformats.org/officeDocument/2006/relationships/hyperlink" Target="consultantplus://offline/ref=53FBBB3F5A6A633592BD145195045CC7153BDEF68178ECD445A9B15F2206BAF80E413098E284F472O4nDC" TargetMode="External"/><Relationship Id="rId30" Type="http://schemas.openxmlformats.org/officeDocument/2006/relationships/hyperlink" Target="consultantplus://offline/ref=53FBBB3F5A6A633592BD145195045CC7153BDEF68178ECD445A9B15F2206BAF80E413098E284F472O4nDC" TargetMode="External"/><Relationship Id="rId35" Type="http://schemas.openxmlformats.org/officeDocument/2006/relationships/hyperlink" Target="consultantplus://offline/ref=152FF1EA0F582CD1006A56DA28CF9FA9663C19E4C7395F857B416E297D299BDB0BD7E2295CDE100AOBd7G" TargetMode="External"/><Relationship Id="rId43" Type="http://schemas.openxmlformats.org/officeDocument/2006/relationships/hyperlink" Target="consultantplus://offline/ref=C69E37470D558CD5F608E16ECF8CA38C817B17755E7E29A2783510C96D4Bw4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=A0D3B7B0AB60DD7D2A2BE98F0C4501A9E3D9D3A0629D961A74E10DD8DD6A324359E3E8B6E3D1BE0FW5R0G" TargetMode="External"/><Relationship Id="rId33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38" Type="http://schemas.openxmlformats.org/officeDocument/2006/relationships/hyperlink" Target="consultantplus://offline/ref=995432B2ECB2CCFF8E917E9E8E16CEA47F3413E733B5508867EE49B61845FB1AA6BB7A703D5777A4O4r2G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9F21BE8CC1216408351D037AE244E5224D14D63FC3C3B60302510FA6F698592D0D6F93F0t622B" TargetMode="External"/><Relationship Id="rId41" Type="http://schemas.openxmlformats.org/officeDocument/2006/relationships/hyperlink" Target="consultantplus://offline/ref=995432B2ECB2CCFF8E917E9E8E16CEA47F3413E733B5508867EE49B61845FB1AA6BB7A703D5777A4O4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586E1-55C6-4925-B7FB-3C1252F74DEE}"/>
      </w:docPartPr>
      <w:docPartBody>
        <w:p w:rsidR="00E36C90" w:rsidRDefault="0028743F"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348365962E4BF0954CCEC868597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67323-1FA9-4511-9883-0457344A120C}"/>
      </w:docPartPr>
      <w:docPartBody>
        <w:p w:rsidR="006A559B" w:rsidRDefault="00AD645E" w:rsidP="00AD645E">
          <w:pPr>
            <w:pStyle w:val="27348365962E4BF0954CCEC86859752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88D5D109B44354979F552AEDCE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06F1-7EAC-4809-9A7D-9808A2D4441A}"/>
      </w:docPartPr>
      <w:docPartBody>
        <w:p w:rsidR="00AB4460" w:rsidRDefault="00AB4460" w:rsidP="00AB4460">
          <w:pPr>
            <w:pStyle w:val="F688D5D109B44354979F552AEDCEE924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B328DD5BB24DCE8BC67FB659367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58D89-48B6-46B6-B8DF-CFE90410F9E8}"/>
      </w:docPartPr>
      <w:docPartBody>
        <w:p w:rsidR="009234BB" w:rsidRDefault="009234BB" w:rsidP="009234BB">
          <w:pPr>
            <w:pStyle w:val="43B328DD5BB24DCE8BC67FB65936765D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2F244F2874885B3A968DD68770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9AFD9-B9A6-48F8-ABB8-B7B77A65DC17}"/>
      </w:docPartPr>
      <w:docPartBody>
        <w:p w:rsidR="007D7F7E" w:rsidRDefault="00611973" w:rsidP="00611973">
          <w:pPr>
            <w:pStyle w:val="6A22F244F2874885B3A968DD68770F4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F"/>
    <w:rsid w:val="000C0235"/>
    <w:rsid w:val="0012317A"/>
    <w:rsid w:val="0022271D"/>
    <w:rsid w:val="0028743F"/>
    <w:rsid w:val="004077AD"/>
    <w:rsid w:val="0049051F"/>
    <w:rsid w:val="00611973"/>
    <w:rsid w:val="006A559B"/>
    <w:rsid w:val="007D7F7E"/>
    <w:rsid w:val="009234BB"/>
    <w:rsid w:val="00976F9F"/>
    <w:rsid w:val="009A1CE2"/>
    <w:rsid w:val="00A326C2"/>
    <w:rsid w:val="00AB4460"/>
    <w:rsid w:val="00AD645E"/>
    <w:rsid w:val="00E36C90"/>
    <w:rsid w:val="00E46C56"/>
    <w:rsid w:val="00E56DC4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C56"/>
    <w:rPr>
      <w:color w:val="808080"/>
    </w:rPr>
  </w:style>
  <w:style w:type="paragraph" w:customStyle="1" w:styleId="E32274C6CE5E48379B71CAB4502A5DF8">
    <w:name w:val="E32274C6CE5E48379B71CAB4502A5DF8"/>
    <w:rsid w:val="0022271D"/>
  </w:style>
  <w:style w:type="paragraph" w:customStyle="1" w:styleId="CF4BA5F0DF964179B76A26637CEA7CC5">
    <w:name w:val="CF4BA5F0DF964179B76A26637CEA7CC5"/>
    <w:rsid w:val="0022271D"/>
  </w:style>
  <w:style w:type="paragraph" w:customStyle="1" w:styleId="971BA039D7E542AE927577E5C9018577">
    <w:name w:val="971BA039D7E542AE927577E5C9018577"/>
    <w:rsid w:val="0022271D"/>
  </w:style>
  <w:style w:type="paragraph" w:customStyle="1" w:styleId="27348365962E4BF0954CCEC868597523">
    <w:name w:val="27348365962E4BF0954CCEC868597523"/>
    <w:rsid w:val="00AD645E"/>
  </w:style>
  <w:style w:type="paragraph" w:customStyle="1" w:styleId="C0446351949A49D3B03D905B6DE16486">
    <w:name w:val="C0446351949A49D3B03D905B6DE16486"/>
    <w:rsid w:val="00AD645E"/>
  </w:style>
  <w:style w:type="paragraph" w:customStyle="1" w:styleId="B4F038FA391240B3ACB97C46B9C9D432">
    <w:name w:val="B4F038FA391240B3ACB97C46B9C9D432"/>
    <w:rsid w:val="006A559B"/>
  </w:style>
  <w:style w:type="paragraph" w:customStyle="1" w:styleId="2BF8387F20DB4ECB865DA2FDB5D54954">
    <w:name w:val="2BF8387F20DB4ECB865DA2FDB5D54954"/>
    <w:rsid w:val="000C0235"/>
  </w:style>
  <w:style w:type="paragraph" w:customStyle="1" w:styleId="34267631A62542FD8BD6A4076F450D1C">
    <w:name w:val="34267631A62542FD8BD6A4076F450D1C"/>
    <w:rsid w:val="00E56DC4"/>
  </w:style>
  <w:style w:type="paragraph" w:customStyle="1" w:styleId="27C4180F16A048A8A7F121B3396482D7">
    <w:name w:val="27C4180F16A048A8A7F121B3396482D7"/>
    <w:rsid w:val="00E56DC4"/>
  </w:style>
  <w:style w:type="paragraph" w:customStyle="1" w:styleId="5C1284093E2D4384BF371EE224608391">
    <w:name w:val="5C1284093E2D4384BF371EE224608391"/>
    <w:rsid w:val="00E56DC4"/>
  </w:style>
  <w:style w:type="paragraph" w:customStyle="1" w:styleId="7773E5E6A9D24359A8362D5DB143DD73">
    <w:name w:val="7773E5E6A9D24359A8362D5DB143DD73"/>
    <w:rsid w:val="00E56DC4"/>
  </w:style>
  <w:style w:type="paragraph" w:customStyle="1" w:styleId="D34D34B05BDB4FC19320869A007A030A">
    <w:name w:val="D34D34B05BDB4FC19320869A007A030A"/>
    <w:rsid w:val="00E56DC4"/>
  </w:style>
  <w:style w:type="paragraph" w:customStyle="1" w:styleId="F688D5D109B44354979F552AEDCEE924">
    <w:name w:val="F688D5D109B44354979F552AEDCEE924"/>
    <w:rsid w:val="00AB4460"/>
  </w:style>
  <w:style w:type="paragraph" w:customStyle="1" w:styleId="9FC8C354DDF744029B78533ECB918611">
    <w:name w:val="9FC8C354DDF744029B78533ECB918611"/>
  </w:style>
  <w:style w:type="paragraph" w:customStyle="1" w:styleId="43B328DD5BB24DCE8BC67FB65936765D">
    <w:name w:val="43B328DD5BB24DCE8BC67FB65936765D"/>
    <w:rsid w:val="009234BB"/>
  </w:style>
  <w:style w:type="paragraph" w:customStyle="1" w:styleId="6A22F244F2874885B3A968DD68770F43">
    <w:name w:val="6A22F244F2874885B3A968DD68770F43"/>
    <w:rsid w:val="00611973"/>
  </w:style>
  <w:style w:type="paragraph" w:customStyle="1" w:styleId="315823462DE241318CFCD03294BCA463">
    <w:name w:val="315823462DE241318CFCD03294BCA463"/>
    <w:rsid w:val="00E46C56"/>
  </w:style>
  <w:style w:type="paragraph" w:customStyle="1" w:styleId="A09659B6E1D34BEA86359A99401F8ECC">
    <w:name w:val="A09659B6E1D34BEA86359A99401F8ECC"/>
    <w:rsid w:val="00E46C56"/>
  </w:style>
  <w:style w:type="paragraph" w:customStyle="1" w:styleId="BB2DBB7EC3674A14BEA7332AE1738720">
    <w:name w:val="BB2DBB7EC3674A14BEA7332AE1738720"/>
    <w:rsid w:val="00E46C56"/>
  </w:style>
  <w:style w:type="paragraph" w:customStyle="1" w:styleId="E5BD2BBA411448C2A4D8DA7D342DDDB1">
    <w:name w:val="E5BD2BBA411448C2A4D8DA7D342DDDB1"/>
    <w:rsid w:val="00E46C56"/>
  </w:style>
  <w:style w:type="paragraph" w:customStyle="1" w:styleId="F30E5324A2B3405E97FCF6AC3F138EC0">
    <w:name w:val="F30E5324A2B3405E97FCF6AC3F138EC0"/>
    <w:rsid w:val="00E4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6666-E5A4-4C68-A60F-DBFBBAE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59</Pages>
  <Words>16623</Words>
  <Characters>94757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Сахаяна Михайловна</dc:creator>
  <cp:keywords/>
  <dc:description/>
  <cp:lastModifiedBy>Шпанова Яна Сергеевна</cp:lastModifiedBy>
  <cp:revision>7</cp:revision>
  <cp:lastPrinted>2021-06-29T06:28:00Z</cp:lastPrinted>
  <dcterms:created xsi:type="dcterms:W3CDTF">2021-09-28T09:20:00Z</dcterms:created>
  <dcterms:modified xsi:type="dcterms:W3CDTF">2021-10-04T03:21:00Z</dcterms:modified>
</cp:coreProperties>
</file>