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5A" w:rsidRPr="00F62652" w:rsidRDefault="00A97B5A" w:rsidP="00A97B5A">
      <w:pPr>
        <w:keepNext/>
        <w:tabs>
          <w:tab w:val="left" w:pos="2700"/>
        </w:tabs>
        <w:ind w:firstLine="0"/>
        <w:jc w:val="center"/>
        <w:outlineLvl w:val="0"/>
        <w:rPr>
          <w:b/>
        </w:rPr>
      </w:pPr>
      <w:r w:rsidRPr="00F62652">
        <w:rPr>
          <w:b/>
        </w:rPr>
        <w:t>Российская Федерация (Россия)</w:t>
      </w:r>
    </w:p>
    <w:p w:rsidR="00A97B5A" w:rsidRPr="00F62652" w:rsidRDefault="00A97B5A" w:rsidP="00A97B5A">
      <w:pPr>
        <w:keepNext/>
        <w:tabs>
          <w:tab w:val="left" w:pos="2700"/>
        </w:tabs>
        <w:ind w:firstLine="0"/>
        <w:jc w:val="center"/>
        <w:outlineLvl w:val="0"/>
        <w:rPr>
          <w:b/>
        </w:rPr>
      </w:pPr>
      <w:r w:rsidRPr="00F62652">
        <w:rPr>
          <w:b/>
        </w:rPr>
        <w:t>Республика Саха (Якутия)</w:t>
      </w:r>
    </w:p>
    <w:p w:rsidR="00A97B5A" w:rsidRPr="00F62652" w:rsidRDefault="00A97B5A" w:rsidP="00A97B5A">
      <w:pPr>
        <w:ind w:firstLine="0"/>
        <w:jc w:val="center"/>
        <w:rPr>
          <w:b/>
        </w:rPr>
      </w:pPr>
    </w:p>
    <w:p w:rsidR="00A97B5A" w:rsidRPr="00F62652" w:rsidRDefault="00A97B5A" w:rsidP="00A97B5A">
      <w:pPr>
        <w:keepNext/>
        <w:tabs>
          <w:tab w:val="left" w:pos="2700"/>
        </w:tabs>
        <w:ind w:firstLine="0"/>
        <w:jc w:val="center"/>
        <w:outlineLvl w:val="0"/>
        <w:rPr>
          <w:b/>
        </w:rPr>
      </w:pPr>
      <w:r w:rsidRPr="00F62652">
        <w:rPr>
          <w:b/>
        </w:rPr>
        <w:t>Муниципальное образование «Мирнинский район» РС(Я)</w:t>
      </w:r>
    </w:p>
    <w:p w:rsidR="00A97B5A" w:rsidRPr="00F62652" w:rsidRDefault="00A97B5A" w:rsidP="00A97B5A">
      <w:pPr>
        <w:keepNext/>
        <w:tabs>
          <w:tab w:val="left" w:pos="2700"/>
        </w:tabs>
        <w:ind w:firstLine="0"/>
        <w:jc w:val="center"/>
        <w:outlineLvl w:val="0"/>
        <w:rPr>
          <w:b/>
        </w:rPr>
      </w:pPr>
    </w:p>
    <w:p w:rsidR="00A97B5A" w:rsidRPr="00F62652" w:rsidRDefault="00A97B5A" w:rsidP="00A97B5A">
      <w:pPr>
        <w:keepNext/>
        <w:tabs>
          <w:tab w:val="left" w:pos="2700"/>
        </w:tabs>
        <w:ind w:firstLine="0"/>
        <w:jc w:val="center"/>
        <w:outlineLvl w:val="0"/>
        <w:rPr>
          <w:b/>
          <w:caps/>
        </w:rPr>
      </w:pPr>
      <w:r w:rsidRPr="00F62652">
        <w:rPr>
          <w:b/>
          <w:caps/>
        </w:rPr>
        <w:t>Мирнинский районный Совет ДЕПУТАТОВ</w:t>
      </w:r>
    </w:p>
    <w:p w:rsidR="00A97B5A" w:rsidRPr="00F62652" w:rsidRDefault="00A97B5A" w:rsidP="00A97B5A">
      <w:pPr>
        <w:ind w:firstLine="0"/>
        <w:jc w:val="center"/>
        <w:rPr>
          <w:b/>
        </w:rPr>
      </w:pPr>
    </w:p>
    <w:p w:rsidR="00A97B5A" w:rsidRPr="00F62652" w:rsidRDefault="00A97B5A" w:rsidP="00A97B5A">
      <w:pPr>
        <w:tabs>
          <w:tab w:val="left" w:pos="2700"/>
        </w:tabs>
        <w:ind w:firstLine="0"/>
        <w:jc w:val="center"/>
        <w:rPr>
          <w:b/>
          <w:caps/>
        </w:rPr>
      </w:pPr>
      <w:r>
        <w:rPr>
          <w:b/>
          <w:caps/>
          <w:lang w:val="en-US"/>
        </w:rPr>
        <w:t>X</w:t>
      </w:r>
      <w:r>
        <w:rPr>
          <w:b/>
          <w:caps/>
        </w:rPr>
        <w:t>Х</w:t>
      </w:r>
      <w:r w:rsidRPr="00EE19F2">
        <w:rPr>
          <w:b/>
          <w:caps/>
        </w:rPr>
        <w:t xml:space="preserve"> </w:t>
      </w:r>
      <w:r>
        <w:rPr>
          <w:b/>
          <w:caps/>
        </w:rPr>
        <w:t>СЕССИЯ</w:t>
      </w:r>
    </w:p>
    <w:p w:rsidR="00A97B5A" w:rsidRPr="00F62652" w:rsidRDefault="00A97B5A" w:rsidP="00A97B5A">
      <w:pPr>
        <w:tabs>
          <w:tab w:val="left" w:pos="2700"/>
        </w:tabs>
        <w:ind w:firstLine="0"/>
        <w:jc w:val="center"/>
        <w:rPr>
          <w:b/>
          <w:caps/>
        </w:rPr>
      </w:pPr>
    </w:p>
    <w:p w:rsidR="00A97B5A" w:rsidRDefault="00A97B5A" w:rsidP="00A97B5A">
      <w:pPr>
        <w:keepNext/>
        <w:ind w:firstLine="0"/>
        <w:jc w:val="center"/>
        <w:outlineLvl w:val="0"/>
        <w:rPr>
          <w:b/>
        </w:rPr>
      </w:pPr>
      <w:r w:rsidRPr="00F62652">
        <w:rPr>
          <w:b/>
        </w:rPr>
        <w:t>РЕШЕНИЕ</w:t>
      </w:r>
    </w:p>
    <w:p w:rsidR="00A97B5A" w:rsidRDefault="00A97B5A" w:rsidP="00A97B5A">
      <w:pPr>
        <w:keepNext/>
        <w:jc w:val="center"/>
        <w:outlineLvl w:val="0"/>
        <w:rPr>
          <w:b/>
        </w:rPr>
      </w:pPr>
    </w:p>
    <w:p w:rsidR="00A97B5A" w:rsidRPr="00424F2E" w:rsidRDefault="00A97B5A" w:rsidP="00A97B5A">
      <w:pPr>
        <w:ind w:hanging="142"/>
        <w:rPr>
          <w:b/>
          <w:bCs/>
        </w:rPr>
      </w:pPr>
      <w:r>
        <w:rPr>
          <w:b/>
          <w:bCs/>
        </w:rPr>
        <w:t>11 марта 2021г.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IV - №20-17</w:t>
      </w:r>
    </w:p>
    <w:p w:rsidR="00A97B5A" w:rsidRDefault="00A97B5A" w:rsidP="00A97B5A">
      <w:pPr>
        <w:rPr>
          <w:b/>
          <w:bCs/>
        </w:rPr>
      </w:pPr>
    </w:p>
    <w:p w:rsidR="00A97B5A" w:rsidRPr="002430E1" w:rsidRDefault="00A97B5A" w:rsidP="00A97B5A">
      <w:pPr>
        <w:ind w:firstLine="0"/>
        <w:jc w:val="center"/>
        <w:rPr>
          <w:b/>
        </w:rPr>
      </w:pPr>
      <w:r w:rsidRPr="002430E1">
        <w:rPr>
          <w:b/>
        </w:rPr>
        <w:t xml:space="preserve">Об </w:t>
      </w:r>
      <w:r w:rsidRPr="002430E1">
        <w:rPr>
          <w:rStyle w:val="a3"/>
          <w:bCs w:val="0"/>
        </w:rPr>
        <w:t xml:space="preserve">утверждении Положения </w:t>
      </w:r>
      <w:r w:rsidRPr="002430E1">
        <w:rPr>
          <w:b/>
        </w:rPr>
        <w:t>о порядке реализации инициативных</w:t>
      </w:r>
    </w:p>
    <w:p w:rsidR="00A97B5A" w:rsidRDefault="00A97B5A" w:rsidP="00A97B5A">
      <w:pPr>
        <w:ind w:firstLine="0"/>
        <w:jc w:val="center"/>
        <w:rPr>
          <w:rStyle w:val="a3"/>
          <w:bCs w:val="0"/>
        </w:rPr>
      </w:pPr>
      <w:r w:rsidRPr="002430E1">
        <w:rPr>
          <w:b/>
        </w:rPr>
        <w:t xml:space="preserve"> проектов </w:t>
      </w:r>
      <w:r w:rsidRPr="002430E1">
        <w:rPr>
          <w:rStyle w:val="a3"/>
          <w:bCs w:val="0"/>
        </w:rPr>
        <w:t>в муниципальном образовании «Мирнинский район»</w:t>
      </w:r>
    </w:p>
    <w:p w:rsidR="00A97B5A" w:rsidRPr="002430E1" w:rsidRDefault="00A97B5A" w:rsidP="00A97B5A">
      <w:pPr>
        <w:ind w:firstLine="0"/>
        <w:jc w:val="center"/>
        <w:rPr>
          <w:b/>
        </w:rPr>
      </w:pPr>
      <w:r w:rsidRPr="002430E1">
        <w:rPr>
          <w:rStyle w:val="a3"/>
          <w:bCs w:val="0"/>
        </w:rPr>
        <w:t>Республики Саха (Якутия)</w:t>
      </w:r>
    </w:p>
    <w:p w:rsidR="00A97B5A" w:rsidRDefault="00A97B5A" w:rsidP="00A97B5A"/>
    <w:p w:rsidR="00A97B5A" w:rsidRPr="009B7F9A" w:rsidRDefault="00A97B5A" w:rsidP="00A97B5A">
      <w:r>
        <w:t xml:space="preserve">Заслушав и обсудив информацию заместителя Главы Администрации района по социальным </w:t>
      </w:r>
      <w:r w:rsidRPr="00760B04">
        <w:t>вопросам</w:t>
      </w:r>
      <w:r w:rsidRPr="00760B04">
        <w:rPr>
          <w:b/>
        </w:rPr>
        <w:t xml:space="preserve"> </w:t>
      </w:r>
      <w:proofErr w:type="spellStart"/>
      <w:r w:rsidRPr="00760B04">
        <w:rPr>
          <w:b/>
        </w:rPr>
        <w:t>Ширинского</w:t>
      </w:r>
      <w:proofErr w:type="spellEnd"/>
      <w:r w:rsidRPr="00760B04">
        <w:rPr>
          <w:b/>
        </w:rPr>
        <w:t xml:space="preserve"> Д.А.</w:t>
      </w:r>
      <w:r>
        <w:rPr>
          <w:b/>
        </w:rPr>
        <w:t>,</w:t>
      </w:r>
      <w:r>
        <w:t xml:space="preserve"> председателя постоянной депутатской комиссии по законодательству, правам граждан, местному самоуправлению, охране общественного порядка </w:t>
      </w:r>
      <w:r w:rsidRPr="00670F08">
        <w:rPr>
          <w:b/>
        </w:rPr>
        <w:t>Сухова Д.В.</w:t>
      </w:r>
      <w:r w:rsidRPr="00266A8A">
        <w:rPr>
          <w:b/>
        </w:rPr>
        <w:t>,</w:t>
      </w:r>
      <w:r>
        <w:t xml:space="preserve"> в соответствии со статьями 26.1 и 56.1. Федерального закона от 6 октября 2003</w:t>
      </w:r>
      <w:r w:rsidRPr="002430E1">
        <w:t xml:space="preserve">г. № 131-ФЗ </w:t>
      </w:r>
      <w:r>
        <w:t>«</w:t>
      </w:r>
      <w:r w:rsidRPr="002430E1">
        <w:t xml:space="preserve">Об общих принципах организации местного самоуправления в Российской Федерации», с целью </w:t>
      </w:r>
      <w:r>
        <w:t>реализации мероприятий, имеющих приоритетное значение для жителей муниципального образования, по решению вопросов местного значения или иных вопросов, право решения которых предоставлено органам местного самоуправления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r w:rsidRPr="0072310E">
        <w:rPr>
          <w:rFonts w:eastAsiaTheme="minorEastAsia"/>
          <w:b/>
        </w:rPr>
        <w:t xml:space="preserve">сессия </w:t>
      </w:r>
      <w:r>
        <w:rPr>
          <w:rFonts w:eastAsiaTheme="minorEastAsia"/>
          <w:b/>
        </w:rPr>
        <w:t>районного</w:t>
      </w:r>
      <w:r w:rsidRPr="003F3D97">
        <w:rPr>
          <w:rFonts w:eastAsiaTheme="minorEastAsia"/>
          <w:b/>
        </w:rPr>
        <w:t xml:space="preserve"> Совет</w:t>
      </w:r>
      <w:r>
        <w:rPr>
          <w:rFonts w:eastAsiaTheme="minorEastAsia"/>
          <w:b/>
        </w:rPr>
        <w:t>а</w:t>
      </w:r>
      <w:r w:rsidRPr="003F3D97">
        <w:rPr>
          <w:rFonts w:eastAsiaTheme="minorEastAsia"/>
          <w:b/>
        </w:rPr>
        <w:t xml:space="preserve"> депутатов</w:t>
      </w:r>
      <w:r>
        <w:rPr>
          <w:rFonts w:eastAsiaTheme="minorEastAsia"/>
          <w:b/>
        </w:rPr>
        <w:t xml:space="preserve"> решила</w:t>
      </w:r>
      <w:r w:rsidRPr="00F62652">
        <w:rPr>
          <w:rFonts w:eastAsiaTheme="minorEastAsia"/>
          <w:b/>
        </w:rPr>
        <w:t>:</w:t>
      </w:r>
    </w:p>
    <w:p w:rsidR="00A97B5A" w:rsidRPr="00760B04" w:rsidRDefault="00A97B5A" w:rsidP="00A97B5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0B04">
        <w:rPr>
          <w:rFonts w:ascii="Arial" w:eastAsiaTheme="minorEastAsia" w:hAnsi="Arial" w:cs="Arial"/>
          <w:sz w:val="24"/>
          <w:szCs w:val="24"/>
        </w:rPr>
        <w:t xml:space="preserve">Утвердить Положение </w:t>
      </w:r>
      <w:r w:rsidRPr="00760B04">
        <w:rPr>
          <w:rFonts w:ascii="Arial" w:hAnsi="Arial" w:cs="Arial"/>
          <w:sz w:val="24"/>
          <w:szCs w:val="24"/>
        </w:rPr>
        <w:t xml:space="preserve">о порядке реализации инициативных проектов </w:t>
      </w:r>
      <w:r w:rsidRPr="00760B04">
        <w:rPr>
          <w:rStyle w:val="a3"/>
          <w:rFonts w:ascii="Arial" w:hAnsi="Arial" w:cs="Arial"/>
          <w:b w:val="0"/>
          <w:bCs w:val="0"/>
          <w:sz w:val="24"/>
          <w:szCs w:val="24"/>
        </w:rPr>
        <w:t>в муниципальном образовании «Мирнинский район» Республики Саха (Якутия) (приложение).</w:t>
      </w:r>
    </w:p>
    <w:p w:rsidR="00A97B5A" w:rsidRPr="00760B04" w:rsidRDefault="00A97B5A" w:rsidP="00A97B5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0B04">
        <w:rPr>
          <w:rFonts w:ascii="Arial" w:hAnsi="Arial" w:cs="Arial"/>
          <w:sz w:val="24"/>
          <w:szCs w:val="24"/>
        </w:rPr>
        <w:t xml:space="preserve">Настоящее решение вступает в силу с момента официального опубликования. </w:t>
      </w:r>
    </w:p>
    <w:p w:rsidR="00A97B5A" w:rsidRPr="00760B04" w:rsidRDefault="00A97B5A" w:rsidP="00A97B5A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0B04">
        <w:rPr>
          <w:rFonts w:ascii="Arial" w:hAnsi="Arial" w:cs="Arial"/>
          <w:sz w:val="24"/>
          <w:szCs w:val="24"/>
        </w:rPr>
        <w:t>Настоящее решение подлежит опубликованию в установленном Уставом МО «Мирнинский район» порядке.</w:t>
      </w:r>
    </w:p>
    <w:p w:rsidR="00A97B5A" w:rsidRPr="00760B04" w:rsidRDefault="00A97B5A" w:rsidP="00A97B5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60B04">
        <w:rPr>
          <w:rFonts w:ascii="Arial" w:hAnsi="Arial" w:cs="Arial"/>
          <w:sz w:val="24"/>
          <w:szCs w:val="24"/>
        </w:rPr>
        <w:t>Контроль исполнения настоящего решения возложить на комиссию по законодательству, правам граждан, местному самоуправлению, охране общественного порядка (Сухов Д.В.).</w:t>
      </w:r>
    </w:p>
    <w:p w:rsidR="00A97B5A" w:rsidRPr="00820983" w:rsidRDefault="00A97B5A" w:rsidP="00A97B5A">
      <w:pPr>
        <w:pStyle w:val="a4"/>
        <w:tabs>
          <w:tab w:val="left" w:pos="851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507" w:type="dxa"/>
        <w:tblLook w:val="04A0" w:firstRow="1" w:lastRow="0" w:firstColumn="1" w:lastColumn="0" w:noHBand="0" w:noVBand="1"/>
      </w:tblPr>
      <w:tblGrid>
        <w:gridCol w:w="4762"/>
        <w:gridCol w:w="4745"/>
      </w:tblGrid>
      <w:tr w:rsidR="00A97B5A" w:rsidRPr="008C16A2" w:rsidTr="00EB6F4E">
        <w:trPr>
          <w:trHeight w:val="1314"/>
        </w:trPr>
        <w:tc>
          <w:tcPr>
            <w:tcW w:w="4762" w:type="dxa"/>
            <w:shd w:val="clear" w:color="auto" w:fill="auto"/>
          </w:tcPr>
          <w:p w:rsidR="00A97B5A" w:rsidRPr="008C16A2" w:rsidRDefault="00A97B5A" w:rsidP="00EB6F4E">
            <w:pPr>
              <w:tabs>
                <w:tab w:val="left" w:pos="426"/>
              </w:tabs>
              <w:ind w:firstLine="0"/>
              <w:rPr>
                <w:b/>
              </w:rPr>
            </w:pPr>
            <w:r w:rsidRPr="008C16A2">
              <w:rPr>
                <w:b/>
              </w:rPr>
              <w:t>Глава МО «Мирнинский район»</w:t>
            </w:r>
          </w:p>
          <w:p w:rsidR="00A97B5A" w:rsidRPr="008C16A2" w:rsidRDefault="00A97B5A" w:rsidP="00EB6F4E">
            <w:pPr>
              <w:tabs>
                <w:tab w:val="left" w:pos="426"/>
                <w:tab w:val="left" w:pos="6663"/>
              </w:tabs>
              <w:ind w:firstLine="0"/>
              <w:rPr>
                <w:b/>
              </w:rPr>
            </w:pPr>
            <w:r w:rsidRPr="008C16A2">
              <w:rPr>
                <w:b/>
              </w:rPr>
              <w:t>Республики Саха (Якутия)</w:t>
            </w:r>
          </w:p>
          <w:p w:rsidR="00A97B5A" w:rsidRPr="008C16A2" w:rsidRDefault="00A97B5A" w:rsidP="00EB6F4E">
            <w:pPr>
              <w:tabs>
                <w:tab w:val="left" w:pos="426"/>
                <w:tab w:val="left" w:pos="6663"/>
              </w:tabs>
              <w:ind w:firstLine="0"/>
              <w:rPr>
                <w:b/>
              </w:rPr>
            </w:pPr>
          </w:p>
          <w:p w:rsidR="00A97B5A" w:rsidRPr="008C16A2" w:rsidRDefault="00A97B5A" w:rsidP="00EB6F4E">
            <w:pPr>
              <w:tabs>
                <w:tab w:val="left" w:pos="426"/>
                <w:tab w:val="left" w:pos="6663"/>
              </w:tabs>
              <w:ind w:firstLine="0"/>
              <w:rPr>
                <w:b/>
              </w:rPr>
            </w:pPr>
            <w:r w:rsidRPr="004B18EA">
              <w:t>_______________</w:t>
            </w:r>
            <w:r w:rsidRPr="008C16A2">
              <w:rPr>
                <w:b/>
              </w:rPr>
              <w:t xml:space="preserve">Р.Н. </w:t>
            </w:r>
            <w:proofErr w:type="spellStart"/>
            <w:r w:rsidRPr="008C16A2">
              <w:rPr>
                <w:b/>
              </w:rPr>
              <w:t>Юзмухаметов</w:t>
            </w:r>
            <w:proofErr w:type="spellEnd"/>
          </w:p>
          <w:p w:rsidR="00A97B5A" w:rsidRPr="008C16A2" w:rsidRDefault="00A97B5A" w:rsidP="00EB6F4E">
            <w:pPr>
              <w:tabs>
                <w:tab w:val="left" w:pos="426"/>
                <w:tab w:val="left" w:pos="6663"/>
              </w:tabs>
              <w:ind w:firstLine="0"/>
              <w:rPr>
                <w:b/>
              </w:rPr>
            </w:pPr>
          </w:p>
          <w:p w:rsidR="00A97B5A" w:rsidRPr="008C16A2" w:rsidRDefault="00A97B5A" w:rsidP="00EB6F4E">
            <w:pPr>
              <w:tabs>
                <w:tab w:val="left" w:pos="426"/>
                <w:tab w:val="left" w:pos="6663"/>
              </w:tabs>
              <w:ind w:firstLine="0"/>
              <w:rPr>
                <w:b/>
                <w:sz w:val="20"/>
                <w:szCs w:val="20"/>
              </w:rPr>
            </w:pPr>
            <w:r w:rsidRPr="008C16A2">
              <w:rPr>
                <w:sz w:val="20"/>
                <w:szCs w:val="20"/>
              </w:rPr>
              <w:t>Дата по</w:t>
            </w:r>
            <w:r>
              <w:rPr>
                <w:sz w:val="20"/>
                <w:szCs w:val="20"/>
              </w:rPr>
              <w:t>дписания «___»_____________2021</w:t>
            </w:r>
            <w:r w:rsidRPr="008C16A2">
              <w:rPr>
                <w:sz w:val="20"/>
                <w:szCs w:val="20"/>
              </w:rPr>
              <w:t>г.</w:t>
            </w:r>
          </w:p>
        </w:tc>
        <w:tc>
          <w:tcPr>
            <w:tcW w:w="4745" w:type="dxa"/>
            <w:shd w:val="clear" w:color="auto" w:fill="auto"/>
          </w:tcPr>
          <w:p w:rsidR="00A97B5A" w:rsidRPr="008C16A2" w:rsidRDefault="00A97B5A" w:rsidP="00EB6F4E">
            <w:pPr>
              <w:tabs>
                <w:tab w:val="left" w:pos="426"/>
              </w:tabs>
              <w:ind w:left="625" w:hanging="58"/>
              <w:rPr>
                <w:b/>
              </w:rPr>
            </w:pPr>
            <w:r w:rsidRPr="008C16A2">
              <w:rPr>
                <w:b/>
              </w:rPr>
              <w:t xml:space="preserve">Председатель </w:t>
            </w:r>
            <w:proofErr w:type="spellStart"/>
            <w:r w:rsidRPr="008C16A2">
              <w:rPr>
                <w:b/>
              </w:rPr>
              <w:t>Мирнинского</w:t>
            </w:r>
            <w:proofErr w:type="spellEnd"/>
            <w:r w:rsidRPr="008C16A2">
              <w:rPr>
                <w:b/>
              </w:rPr>
              <w:t xml:space="preserve">   районного Совета депутатов </w:t>
            </w:r>
          </w:p>
          <w:p w:rsidR="00A97B5A" w:rsidRPr="008C16A2" w:rsidRDefault="00A97B5A" w:rsidP="00EB6F4E">
            <w:pPr>
              <w:tabs>
                <w:tab w:val="left" w:pos="426"/>
              </w:tabs>
              <w:ind w:left="625" w:hanging="58"/>
              <w:rPr>
                <w:b/>
              </w:rPr>
            </w:pPr>
          </w:p>
          <w:p w:rsidR="00A97B5A" w:rsidRPr="008C16A2" w:rsidRDefault="00A97B5A" w:rsidP="00EB6F4E">
            <w:pPr>
              <w:tabs>
                <w:tab w:val="left" w:pos="426"/>
              </w:tabs>
              <w:ind w:left="625" w:hanging="58"/>
              <w:rPr>
                <w:b/>
              </w:rPr>
            </w:pPr>
            <w:r w:rsidRPr="004B18EA">
              <w:t>_________________</w:t>
            </w:r>
            <w:r w:rsidRPr="008C16A2">
              <w:rPr>
                <w:b/>
              </w:rPr>
              <w:t>А.В. Кузнецов</w:t>
            </w:r>
          </w:p>
          <w:p w:rsidR="00A97B5A" w:rsidRPr="008C16A2" w:rsidRDefault="00A97B5A" w:rsidP="00EB6F4E">
            <w:pPr>
              <w:tabs>
                <w:tab w:val="left" w:pos="426"/>
              </w:tabs>
              <w:ind w:left="625" w:hanging="58"/>
              <w:rPr>
                <w:b/>
              </w:rPr>
            </w:pPr>
          </w:p>
        </w:tc>
      </w:tr>
    </w:tbl>
    <w:p w:rsidR="00A97B5A" w:rsidRDefault="00A97B5A" w:rsidP="00A97B5A"/>
    <w:p w:rsidR="00A97B5A" w:rsidRDefault="00A97B5A" w:rsidP="00A97B5A">
      <w:pPr>
        <w:rPr>
          <w:b/>
          <w:bCs/>
        </w:rPr>
      </w:pPr>
    </w:p>
    <w:p w:rsidR="00A97B5A" w:rsidRDefault="00A97B5A" w:rsidP="00A97B5A">
      <w:pPr>
        <w:rPr>
          <w:b/>
          <w:bCs/>
        </w:rPr>
      </w:pPr>
    </w:p>
    <w:p w:rsidR="00A97B5A" w:rsidRDefault="00A97B5A" w:rsidP="00A97B5A">
      <w:pPr>
        <w:rPr>
          <w:b/>
          <w:bCs/>
        </w:rPr>
      </w:pPr>
    </w:p>
    <w:p w:rsidR="00A97B5A" w:rsidRDefault="00A97B5A" w:rsidP="00A97B5A">
      <w:pPr>
        <w:rPr>
          <w:b/>
          <w:bCs/>
        </w:rPr>
      </w:pPr>
    </w:p>
    <w:p w:rsidR="00A97B5A" w:rsidRDefault="00A97B5A" w:rsidP="00A97B5A">
      <w:pPr>
        <w:rPr>
          <w:b/>
          <w:bCs/>
        </w:rPr>
      </w:pPr>
    </w:p>
    <w:p w:rsidR="00A97B5A" w:rsidRDefault="00A97B5A" w:rsidP="00A97B5A">
      <w:pPr>
        <w:rPr>
          <w:b/>
          <w:bCs/>
        </w:rPr>
      </w:pPr>
    </w:p>
    <w:p w:rsidR="00A97B5A" w:rsidRDefault="00A97B5A" w:rsidP="00A97B5A">
      <w:pPr>
        <w:rPr>
          <w:b/>
          <w:bCs/>
        </w:rPr>
      </w:pPr>
      <w:bookmarkStart w:id="0" w:name="_GoBack"/>
      <w:bookmarkEnd w:id="0"/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b w:val="0"/>
          <w:color w:val="000000" w:themeColor="text1"/>
          <w:sz w:val="22"/>
        </w:rPr>
      </w:pP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lastRenderedPageBreak/>
        <w:t xml:space="preserve">Приложение </w:t>
      </w:r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b w:val="0"/>
          <w:color w:val="000000" w:themeColor="text1"/>
          <w:sz w:val="22"/>
        </w:rPr>
      </w:pP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t xml:space="preserve">к решению сессии районного Совета депутатов </w:t>
      </w:r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color w:val="000000" w:themeColor="text1"/>
        </w:rPr>
      </w:pPr>
      <w:r>
        <w:rPr>
          <w:rStyle w:val="FontStyle51"/>
          <w:rFonts w:ascii="Arial" w:hAnsi="Arial" w:cs="Arial"/>
          <w:b w:val="0"/>
          <w:color w:val="000000" w:themeColor="text1"/>
          <w:sz w:val="22"/>
        </w:rPr>
        <w:t xml:space="preserve">от </w:t>
      </w: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t>11</w:t>
      </w:r>
      <w:r>
        <w:rPr>
          <w:rStyle w:val="FontStyle51"/>
          <w:rFonts w:ascii="Arial" w:hAnsi="Arial" w:cs="Arial"/>
          <w:b w:val="0"/>
          <w:color w:val="000000" w:themeColor="text1"/>
          <w:sz w:val="22"/>
        </w:rPr>
        <w:t xml:space="preserve"> марта 2021 года</w:t>
      </w: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t xml:space="preserve"> IV- № 20-</w:t>
      </w:r>
      <w:r>
        <w:rPr>
          <w:rStyle w:val="FontStyle51"/>
          <w:rFonts w:ascii="Arial" w:hAnsi="Arial" w:cs="Arial"/>
          <w:b w:val="0"/>
          <w:color w:val="000000" w:themeColor="text1"/>
          <w:sz w:val="22"/>
        </w:rPr>
        <w:t>17</w:t>
      </w:r>
    </w:p>
    <w:p w:rsidR="00A97B5A" w:rsidRDefault="00A97B5A" w:rsidP="00A97B5A">
      <w:pPr>
        <w:jc w:val="center"/>
        <w:rPr>
          <w:rStyle w:val="FontStyle51"/>
          <w:color w:val="000000" w:themeColor="text1"/>
        </w:rPr>
      </w:pPr>
    </w:p>
    <w:p w:rsidR="00A97B5A" w:rsidRPr="00B500D3" w:rsidRDefault="00A97B5A" w:rsidP="00A97B5A">
      <w:pPr>
        <w:jc w:val="center"/>
        <w:rPr>
          <w:rStyle w:val="FontStyle51"/>
          <w:color w:val="000000" w:themeColor="text1"/>
        </w:rPr>
      </w:pPr>
      <w:r w:rsidRPr="00B500D3">
        <w:rPr>
          <w:rStyle w:val="FontStyle51"/>
          <w:color w:val="000000" w:themeColor="text1"/>
        </w:rPr>
        <w:t>Положение</w:t>
      </w:r>
    </w:p>
    <w:p w:rsidR="00A97B5A" w:rsidRPr="00B500D3" w:rsidRDefault="00A97B5A" w:rsidP="00A97B5A">
      <w:pPr>
        <w:jc w:val="center"/>
        <w:rPr>
          <w:rStyle w:val="FontStyle51"/>
          <w:color w:val="000000" w:themeColor="text1"/>
        </w:rPr>
      </w:pPr>
      <w:r w:rsidRPr="00B500D3">
        <w:rPr>
          <w:rStyle w:val="FontStyle51"/>
          <w:color w:val="000000" w:themeColor="text1"/>
        </w:rPr>
        <w:t>о порядке реализации инициативных проектов</w:t>
      </w:r>
    </w:p>
    <w:p w:rsidR="00A97B5A" w:rsidRPr="00B500D3" w:rsidRDefault="00A97B5A" w:rsidP="00A97B5A">
      <w:pPr>
        <w:jc w:val="center"/>
        <w:rPr>
          <w:rStyle w:val="FontStyle51"/>
          <w:color w:val="000000" w:themeColor="text1"/>
        </w:rPr>
      </w:pPr>
      <w:r w:rsidRPr="00B500D3">
        <w:rPr>
          <w:rStyle w:val="FontStyle51"/>
          <w:color w:val="000000" w:themeColor="text1"/>
        </w:rPr>
        <w:t>в муниципальном образовании «Мирнинский район» Республики Саха (Якутия)</w:t>
      </w:r>
    </w:p>
    <w:p w:rsidR="00A97B5A" w:rsidRPr="00B500D3" w:rsidRDefault="00A97B5A" w:rsidP="00A97B5A">
      <w:pPr>
        <w:jc w:val="center"/>
        <w:rPr>
          <w:rStyle w:val="FontStyle51"/>
          <w:color w:val="000000" w:themeColor="text1"/>
        </w:rPr>
      </w:pPr>
    </w:p>
    <w:p w:rsidR="00A97B5A" w:rsidRPr="00B500D3" w:rsidRDefault="00A97B5A" w:rsidP="00A97B5A">
      <w:pPr>
        <w:pStyle w:val="ConsPlusNormal"/>
        <w:numPr>
          <w:ilvl w:val="0"/>
          <w:numId w:val="2"/>
        </w:numPr>
        <w:spacing w:after="240"/>
        <w:ind w:left="0"/>
        <w:jc w:val="center"/>
        <w:outlineLvl w:val="0"/>
        <w:rPr>
          <w:b/>
          <w:color w:val="000000" w:themeColor="text1"/>
          <w:sz w:val="24"/>
          <w:szCs w:val="24"/>
        </w:rPr>
      </w:pPr>
      <w:r w:rsidRPr="00B500D3">
        <w:rPr>
          <w:b/>
          <w:color w:val="000000" w:themeColor="text1"/>
          <w:sz w:val="24"/>
          <w:szCs w:val="24"/>
        </w:rPr>
        <w:t>Общие положения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 Настоящее Положение разработано в соответствии с Федеральным законом от 06.10.2003</w:t>
      </w:r>
      <w:r>
        <w:rPr>
          <w:color w:val="000000" w:themeColor="text1"/>
          <w:sz w:val="24"/>
          <w:szCs w:val="24"/>
        </w:rPr>
        <w:t>г.</w:t>
      </w:r>
      <w:r w:rsidRPr="00B500D3">
        <w:rPr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«Мирнинский район» Республики Саха (Якутия)» и определяет порядок выдвижения, внесения, обсуждения, рассмотрения инициативных проектов, определения части территории муниципального образования, на которой могут реализовываться инициативные проекты, формирования и деятельности комиссии, уполномоченной проводить конкурсный отбор инициативных проектов, расчета и возврата сумм инициативных платежей, необходимых для реализации инициативных проектов и подлежащих возврату лицам (в том числе организациям), осуществившим их перечисление в бюджет муниципального образования «Мирнинский район» Республики Саха (Якутия)», иные отдельные вопросы реализации инициативных проектов.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rStyle w:val="FontStyle52"/>
          <w:color w:val="000000" w:themeColor="text1"/>
          <w:sz w:val="24"/>
          <w:szCs w:val="24"/>
        </w:rPr>
      </w:pPr>
      <w:r w:rsidRPr="00B500D3">
        <w:rPr>
          <w:rStyle w:val="FontStyle52"/>
          <w:color w:val="000000" w:themeColor="text1"/>
          <w:sz w:val="24"/>
          <w:szCs w:val="24"/>
        </w:rPr>
        <w:t>В настоящем Положении используются следующие основные понятия и термины:</w:t>
      </w:r>
    </w:p>
    <w:p w:rsidR="00A97B5A" w:rsidRPr="00B500D3" w:rsidRDefault="00A97B5A" w:rsidP="00A97B5A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Инициативный проект –</w:t>
      </w:r>
      <w:r>
        <w:rPr>
          <w:color w:val="000000" w:themeColor="text1"/>
          <w:sz w:val="24"/>
          <w:szCs w:val="24"/>
        </w:rPr>
        <w:t xml:space="preserve"> </w:t>
      </w:r>
      <w:r w:rsidRPr="00B500D3">
        <w:rPr>
          <w:color w:val="000000" w:themeColor="text1"/>
          <w:sz w:val="24"/>
          <w:szCs w:val="24"/>
          <w:lang w:eastAsia="en-US"/>
        </w:rPr>
        <w:t xml:space="preserve">документально оформленное и внесенное в порядке, установленном настоящим Положением, в Администрацию муниципального образования «Мирнинский район» Республики Саха (Якутия) (далее - Администрация района)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B500D3">
        <w:rPr>
          <w:color w:val="000000" w:themeColor="text1"/>
          <w:sz w:val="24"/>
          <w:szCs w:val="24"/>
          <w:lang w:eastAsia="en-US"/>
        </w:rPr>
        <w:t>решения</w:t>
      </w:r>
      <w:proofErr w:type="gramEnd"/>
      <w:r w:rsidRPr="00B500D3">
        <w:rPr>
          <w:color w:val="000000" w:themeColor="text1"/>
          <w:sz w:val="24"/>
          <w:szCs w:val="24"/>
          <w:lang w:eastAsia="en-US"/>
        </w:rPr>
        <w:t xml:space="preserve"> которых предоставлено органам местного самоуправления.</w:t>
      </w:r>
    </w:p>
    <w:p w:rsidR="00A97B5A" w:rsidRPr="00B500D3" w:rsidRDefault="00A97B5A" w:rsidP="00A97B5A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Инициатор проекта –</w:t>
      </w:r>
      <w:r>
        <w:rPr>
          <w:color w:val="000000" w:themeColor="text1"/>
          <w:sz w:val="24"/>
          <w:szCs w:val="24"/>
        </w:rPr>
        <w:t xml:space="preserve"> </w:t>
      </w:r>
      <w:r w:rsidRPr="00B500D3">
        <w:rPr>
          <w:color w:val="000000" w:themeColor="text1"/>
          <w:sz w:val="24"/>
          <w:szCs w:val="24"/>
        </w:rPr>
        <w:t>физические и юридические лица, в соответствии с пунктом 2.1. раздела 2 настоящего Положения;</w:t>
      </w:r>
    </w:p>
    <w:p w:rsidR="00A97B5A" w:rsidRPr="00B500D3" w:rsidRDefault="00A97B5A" w:rsidP="00A97B5A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Инициативные платежи –</w:t>
      </w:r>
      <w:r>
        <w:rPr>
          <w:color w:val="000000" w:themeColor="text1"/>
          <w:sz w:val="24"/>
          <w:szCs w:val="24"/>
        </w:rPr>
        <w:t xml:space="preserve"> </w:t>
      </w:r>
      <w:r w:rsidRPr="00B500D3">
        <w:rPr>
          <w:color w:val="000000" w:themeColor="text1"/>
          <w:sz w:val="24"/>
          <w:szCs w:val="24"/>
        </w:rPr>
        <w:t>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проектов;</w:t>
      </w:r>
    </w:p>
    <w:p w:rsidR="00A97B5A" w:rsidRPr="00B500D3" w:rsidRDefault="00A97B5A" w:rsidP="00A97B5A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Часть территории муниципального образования «Мирнинский район» Республики Саха (Якутия) –</w:t>
      </w:r>
      <w:r>
        <w:rPr>
          <w:color w:val="000000" w:themeColor="text1"/>
          <w:sz w:val="24"/>
          <w:szCs w:val="24"/>
        </w:rPr>
        <w:t xml:space="preserve"> </w:t>
      </w:r>
      <w:r w:rsidRPr="00B500D3">
        <w:rPr>
          <w:color w:val="000000" w:themeColor="text1"/>
          <w:sz w:val="24"/>
          <w:szCs w:val="24"/>
        </w:rPr>
        <w:t xml:space="preserve">территории поселений </w:t>
      </w:r>
      <w:proofErr w:type="spellStart"/>
      <w:r w:rsidRPr="00B500D3">
        <w:rPr>
          <w:color w:val="000000" w:themeColor="text1"/>
          <w:sz w:val="24"/>
          <w:szCs w:val="24"/>
        </w:rPr>
        <w:t>Мирнинского</w:t>
      </w:r>
      <w:proofErr w:type="spellEnd"/>
      <w:r w:rsidRPr="00B500D3">
        <w:rPr>
          <w:color w:val="000000" w:themeColor="text1"/>
          <w:sz w:val="24"/>
          <w:szCs w:val="24"/>
        </w:rPr>
        <w:t xml:space="preserve"> района, микрорайонов, кварталов, улиц, дворов, дворовые территории многоквартирных домов, территории общего пользования. </w:t>
      </w:r>
    </w:p>
    <w:p w:rsidR="00A97B5A" w:rsidRPr="00B500D3" w:rsidRDefault="00A97B5A" w:rsidP="00A97B5A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Дворовая территория многоквартирных домов - территория, прилегающая к одному или нескольким многоквартирным домам и (или) домовладениям индивидуальных жилых домов, находящихся на дворовой территории многоквартирных домов или по периметру такой дворовой территории, с расположенными на ней объектами, предназначенными для обслуживания и эксплуатации многоквартирных домов, и элементами благоустройства этой территории.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lastRenderedPageBreak/>
        <w:t>Организатором конкурсного отбора инициативных проектов на территории муниципального образования «Мирнинский район» Республики Саха (Якутия) (далее – муниципальное образование) является Администрация района.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Конкурсный отбор инициативных проектов осуществляется конкурсной комиссией в соответствии с балльной шкалой оценки инициативных проектов</w:t>
      </w:r>
      <w:r w:rsidRPr="00B500D3">
        <w:rPr>
          <w:b/>
          <w:color w:val="000000" w:themeColor="text1"/>
          <w:sz w:val="24"/>
          <w:szCs w:val="24"/>
        </w:rPr>
        <w:t>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Инициативный проект реализуется за счет средств бюджета муниципального образования «Мирнинский район» Республики Саха (Якутия), предусмотренных на реализацию инициативных проектов, в соответствии с действующим бюджетным законодательством и при условии </w:t>
      </w:r>
      <w:proofErr w:type="spellStart"/>
      <w:r w:rsidRPr="00B500D3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B500D3">
        <w:rPr>
          <w:color w:val="000000" w:themeColor="text1"/>
          <w:sz w:val="24"/>
          <w:szCs w:val="24"/>
        </w:rPr>
        <w:t xml:space="preserve"> со стороны физических и (или) юридических лиц в размере не менее 5 % от стоимости инициативного проекта.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spacing w:after="240"/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Объем бюджетных ассигнований на поддержку одного инициативного проекта из бюджета муниципального образования «Мирнинский район» Республики Саха (Якутия) не должен превышать 1 000 000 (один миллион) рублей.</w:t>
      </w:r>
    </w:p>
    <w:p w:rsidR="00A97B5A" w:rsidRPr="00B500D3" w:rsidRDefault="00A97B5A" w:rsidP="00A97B5A">
      <w:pPr>
        <w:pStyle w:val="ConsPlusNormal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center"/>
        <w:outlineLvl w:val="0"/>
        <w:rPr>
          <w:b/>
          <w:color w:val="000000" w:themeColor="text1"/>
          <w:sz w:val="24"/>
          <w:szCs w:val="24"/>
        </w:rPr>
      </w:pPr>
      <w:r w:rsidRPr="00B500D3">
        <w:rPr>
          <w:b/>
          <w:color w:val="000000" w:themeColor="text1"/>
          <w:sz w:val="24"/>
          <w:szCs w:val="24"/>
        </w:rPr>
        <w:t>Выдвижение инициативных проектов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С инициативой о внесении инициативного проекта вправе выступить:</w:t>
      </w:r>
    </w:p>
    <w:p w:rsidR="00A97B5A" w:rsidRPr="00B500D3" w:rsidRDefault="00A97B5A" w:rsidP="00A97B5A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«Мирнинский район» Республики Саха (Якутия);</w:t>
      </w:r>
    </w:p>
    <w:p w:rsidR="00A97B5A" w:rsidRPr="00B500D3" w:rsidRDefault="00A97B5A" w:rsidP="00A97B5A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органы территориального общественного самоуправления муниципального образования «Мирнинский район» Республики Саха (Якутия).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Инициативный проект должен содержать следующие сведения: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описание проблемы, решение которой имеет приоритетное значение для жителей территории муниципального образования «Мирнинский район» Республики Саха (Якутия) или его части;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обоснование предложений по решению указанной проблемы;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описание ожидаемого результата (ожидаемых результатов) реализации инициативного проекта;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планируемые сроки реализации инициативного проекта;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 (в случае планирования участия заинтересованных лиц в реализации инициативного проекта);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указание на территорию муниципального образования Мирнинский район» Республики Саха (Якутия) или его часть, в границах которой будет реализовываться инициативный проект, с указанием названия соответствующего населенного пункта, адреса (адресов) части территории муниципального образования и (или) иного описания местоположения части территории муниципального образования, позволяющего идентифицировать границы соответствующей части территории муниципального образования.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количество квартир, находящихся на дворовой территории многоквартирных домов, и (или) домовладений индивидуальных жилых домов, находящихся по периметру дворовой территории, в случае если реализация инициативного проекта предполагается на дворовой территории;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количество потенциальных </w:t>
      </w:r>
      <w:proofErr w:type="spellStart"/>
      <w:r w:rsidRPr="00B500D3">
        <w:rPr>
          <w:color w:val="000000" w:themeColor="text1"/>
          <w:sz w:val="24"/>
          <w:szCs w:val="24"/>
        </w:rPr>
        <w:t>благополучателей</w:t>
      </w:r>
      <w:proofErr w:type="spellEnd"/>
      <w:r w:rsidRPr="00B500D3">
        <w:rPr>
          <w:color w:val="000000" w:themeColor="text1"/>
          <w:sz w:val="24"/>
          <w:szCs w:val="24"/>
        </w:rPr>
        <w:t xml:space="preserve"> (определяется по количеству соответствующих квартир многоквартирных домов и домовладений), </w:t>
      </w:r>
      <w:r w:rsidRPr="00B500D3">
        <w:rPr>
          <w:color w:val="000000" w:themeColor="text1"/>
          <w:sz w:val="24"/>
          <w:szCs w:val="24"/>
        </w:rPr>
        <w:lastRenderedPageBreak/>
        <w:t>поддержавших реализацию инициативного проекта в случае, если реализация инициативного проекта предполагается на дворовой территории;</w:t>
      </w:r>
    </w:p>
    <w:p w:rsidR="00A97B5A" w:rsidRPr="00B500D3" w:rsidRDefault="00A97B5A" w:rsidP="00A97B5A">
      <w:pPr>
        <w:pStyle w:val="ConsPlusNormal"/>
        <w:numPr>
          <w:ilvl w:val="2"/>
          <w:numId w:val="3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Инициативный проект до его внесения в Администрацию 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 поддержан подписями не менее чем 10% граждан, проживающих  на соответствующей части муниципального образования. </w:t>
      </w:r>
    </w:p>
    <w:p w:rsidR="00A97B5A" w:rsidRPr="00B500D3" w:rsidRDefault="00A97B5A" w:rsidP="00A97B5A">
      <w:pPr>
        <w:pStyle w:val="ConsPlusNormal"/>
        <w:tabs>
          <w:tab w:val="left" w:pos="1134"/>
        </w:tabs>
        <w:spacing w:after="240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Инициаторы проекта при внесении инициативного проекта в администрацию района прикладывают к нему соответственно протокол схода, собрания или конференции граждан и подписные листы, подтверждающие поддержку инициативного проекта жителями муниципального образования или его части.</w:t>
      </w:r>
    </w:p>
    <w:p w:rsidR="00A97B5A" w:rsidRPr="00B500D3" w:rsidRDefault="00A97B5A" w:rsidP="00A97B5A">
      <w:pPr>
        <w:pStyle w:val="ConsPlusNormal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center"/>
        <w:outlineLvl w:val="0"/>
        <w:rPr>
          <w:b/>
          <w:color w:val="000000" w:themeColor="text1"/>
          <w:sz w:val="24"/>
          <w:szCs w:val="24"/>
        </w:rPr>
      </w:pPr>
      <w:r w:rsidRPr="00B500D3">
        <w:rPr>
          <w:b/>
          <w:color w:val="000000" w:themeColor="text1"/>
          <w:sz w:val="24"/>
          <w:szCs w:val="24"/>
        </w:rPr>
        <w:t>Обсуждение и рассмотрение инициативных проектов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Обсуждение и рассмотрение инициативных проектов проводится до внесения данных инициативных проектов в администрацию района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Мнение граждан по вопросу о поддержке инициативного проекта может быть выявлено также путем опроса граждан, сбора их подписей.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граждане, достигшие шестнадцатилетнего возраста и проживающие на территории </w:t>
      </w:r>
      <w:proofErr w:type="spellStart"/>
      <w:r w:rsidRPr="00B500D3">
        <w:rPr>
          <w:color w:val="000000" w:themeColor="text1"/>
          <w:sz w:val="24"/>
          <w:szCs w:val="24"/>
        </w:rPr>
        <w:t>Мирнинского</w:t>
      </w:r>
      <w:proofErr w:type="spellEnd"/>
      <w:r w:rsidRPr="00B500D3">
        <w:rPr>
          <w:color w:val="000000" w:themeColor="text1"/>
          <w:sz w:val="24"/>
          <w:szCs w:val="24"/>
        </w:rPr>
        <w:t xml:space="preserve"> района (его части), на которой предлагается реализовать инициативный проект.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Для проведения опроса граждан могут использоваться специализированные сервисы в информационно-телекоммуникационной сети «Интернет». В этом случае должна быть обеспечена идентификация участников опроса в целях соблюдения положения пункта 3.3 настоящего Положения.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После обсуждения и рассмотрения инициативные проекты, получившие поддержку граждан, направляются в Администрацию района.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Обсуждение и рассмотрение инициативных проектов может проводиться администрацией района с инициаторами проекта также после внесения инициативных проектов.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outlineLvl w:val="0"/>
        <w:rPr>
          <w:b/>
          <w:color w:val="000000" w:themeColor="text1"/>
          <w:sz w:val="24"/>
          <w:szCs w:val="24"/>
        </w:rPr>
      </w:pPr>
    </w:p>
    <w:p w:rsidR="00A97B5A" w:rsidRPr="00B500D3" w:rsidRDefault="00A97B5A" w:rsidP="00A97B5A">
      <w:pPr>
        <w:pStyle w:val="ConsPlusNormal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center"/>
        <w:outlineLvl w:val="0"/>
        <w:rPr>
          <w:b/>
          <w:color w:val="000000" w:themeColor="text1"/>
          <w:sz w:val="24"/>
          <w:szCs w:val="24"/>
        </w:rPr>
      </w:pPr>
      <w:r w:rsidRPr="00B500D3">
        <w:rPr>
          <w:b/>
          <w:color w:val="000000" w:themeColor="text1"/>
          <w:sz w:val="24"/>
          <w:szCs w:val="24"/>
        </w:rPr>
        <w:t>Внесение инициативных проектов в Администрацию района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Для проведения конкурсного отбора инициативных проектов Администрацией района устанавливаются даты и время приема инициативных проектов.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Данная информация, а также информация о сроках проведения конкурсного </w:t>
      </w:r>
      <w:r w:rsidRPr="00B500D3">
        <w:rPr>
          <w:color w:val="000000" w:themeColor="text1"/>
          <w:sz w:val="24"/>
          <w:szCs w:val="24"/>
        </w:rPr>
        <w:lastRenderedPageBreak/>
        <w:t>отбора размещаются на официальном сайте МО «Мирнинский район» (www.алмазный-край.рф).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Информация о внесении инициативного проекта в Администрацию района подлежит размещению на официальном сайте МО «Мирнинский район» (</w:t>
      </w:r>
      <w:hyperlink r:id="rId5" w:history="1">
        <w:r w:rsidRPr="00B500D3">
          <w:rPr>
            <w:rStyle w:val="a7"/>
            <w:sz w:val="24"/>
            <w:szCs w:val="24"/>
          </w:rPr>
          <w:t>www.алмазный-край.рф</w:t>
        </w:r>
      </w:hyperlink>
      <w:r w:rsidRPr="00B500D3">
        <w:rPr>
          <w:color w:val="000000" w:themeColor="text1"/>
          <w:sz w:val="24"/>
          <w:szCs w:val="24"/>
        </w:rPr>
        <w:t>) в течении 3-х рабочих дней со дня внесения инициативного проекта и должна содержать сведения, указанные в п.2.2. настоящего Положения.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Одновременно с размещением информации о внесении инициативного проекта в Администрацию района граждане информируются о возможности представления своих замечаний и предложений по инициативному проекту.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Замечания и предложения вправе направлять жители </w:t>
      </w:r>
      <w:proofErr w:type="spellStart"/>
      <w:r w:rsidRPr="00B500D3">
        <w:rPr>
          <w:color w:val="000000" w:themeColor="text1"/>
          <w:sz w:val="24"/>
          <w:szCs w:val="24"/>
        </w:rPr>
        <w:t>Мирнинского</w:t>
      </w:r>
      <w:proofErr w:type="spellEnd"/>
      <w:r w:rsidRPr="00B500D3">
        <w:rPr>
          <w:color w:val="000000" w:themeColor="text1"/>
          <w:sz w:val="24"/>
          <w:szCs w:val="24"/>
        </w:rPr>
        <w:t xml:space="preserve"> района, достигшие шестнадцатилетнего возраста в течении 5-ти рабочих дней, со дня размещения информации, указанной в п.4.3. настоящего Положения.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Инициаторы проекта при внесении инициативного проекта в Администрацию района прикладывают к нему документы в соответствии с п. 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Администрация района на основании проведенного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4.7. настоящего Положения.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A97B5A" w:rsidRPr="00B500D3" w:rsidRDefault="00A97B5A" w:rsidP="00A97B5A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несоблюдение установленного </w:t>
      </w:r>
      <w:proofErr w:type="spellStart"/>
      <w:r w:rsidRPr="00B500D3">
        <w:rPr>
          <w:color w:val="000000" w:themeColor="text1"/>
          <w:sz w:val="24"/>
          <w:szCs w:val="24"/>
        </w:rPr>
        <w:t>пп</w:t>
      </w:r>
      <w:proofErr w:type="spellEnd"/>
      <w:r w:rsidRPr="00B500D3">
        <w:rPr>
          <w:color w:val="000000" w:themeColor="text1"/>
          <w:sz w:val="24"/>
          <w:szCs w:val="24"/>
        </w:rPr>
        <w:t>. 2.1 – 2.3, 3.1, 4.2 настоящего Положения порядка выдвижения, обсуждения, внесения инициативного проекта и его рассмотрения;</w:t>
      </w:r>
    </w:p>
    <w:p w:rsidR="00A97B5A" w:rsidRPr="00B500D3" w:rsidRDefault="00A97B5A" w:rsidP="00A97B5A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Саха (Якутия), уставу и нормативным правовым актам муниципального образования «Мирнинский район» Республики Саха (Якутия)»;</w:t>
      </w:r>
    </w:p>
    <w:p w:rsidR="00A97B5A" w:rsidRPr="00B500D3" w:rsidRDefault="00A97B5A" w:rsidP="00A97B5A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невозможность реализации инициативного проекта ввиду отсутствия у муниципального образования «Мирнинский район» Республики Саха (Якутия)» необходимых полномочий и прав;</w:t>
      </w:r>
    </w:p>
    <w:p w:rsidR="00A97B5A" w:rsidRPr="00B500D3" w:rsidRDefault="00A97B5A" w:rsidP="00A97B5A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A97B5A" w:rsidRPr="00B500D3" w:rsidRDefault="00A97B5A" w:rsidP="00A97B5A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A97B5A" w:rsidRPr="00B500D3" w:rsidRDefault="00A97B5A" w:rsidP="00A97B5A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признание инициативного проекта не прошедшим конкурсный отбор.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Администрация района вправе, а в случае, предусмотренном подпунктом 5 пункта 4.7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spacing w:after="240"/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Инициативный проект подлежит обязательному рассмотрению Администрацией района в течение 30 календарных дней со дня его внесения.</w:t>
      </w:r>
    </w:p>
    <w:p w:rsidR="00A97B5A" w:rsidRPr="00B500D3" w:rsidRDefault="00A97B5A" w:rsidP="00A97B5A">
      <w:pPr>
        <w:pStyle w:val="ConsPlusNormal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center"/>
        <w:outlineLvl w:val="0"/>
        <w:rPr>
          <w:b/>
          <w:color w:val="000000" w:themeColor="text1"/>
          <w:sz w:val="24"/>
          <w:szCs w:val="24"/>
        </w:rPr>
      </w:pPr>
      <w:r w:rsidRPr="00B500D3">
        <w:rPr>
          <w:b/>
          <w:color w:val="000000" w:themeColor="text1"/>
          <w:sz w:val="24"/>
          <w:szCs w:val="24"/>
        </w:rPr>
        <w:lastRenderedPageBreak/>
        <w:t>Утверждение инициативных проектов для реализации в соответствии с балльной шкалой оценки инициативных проектов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В случае, если в местную администрацию внесено несколько инициативных проектов, том числе с описанием аналогичных по содержанию приоритетных проблем, Администрация района организует проведение конкурсного отбора и информирует об этом инициаторов проекта.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Для утверждения результатов конкурсного отбора инициативных проектов граждан Администрацией района образуется конкурсная комиссия.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Рассмотрение инициативных проектов на заседании конкурсной комиссии производится в соответствии балльной шкалой оценки инициативных проектов (Приложение).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По результатам голосования членов конкурсной комиссии, утверждается рейтинговая таблица инициативных проектов.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Персональный состав конкурсной комиссии утверждается Администрацией района с соблюдением следующих условий:</w:t>
      </w:r>
    </w:p>
    <w:p w:rsidR="00A97B5A" w:rsidRPr="00B500D3" w:rsidRDefault="00A97B5A" w:rsidP="00A97B5A">
      <w:pPr>
        <w:pStyle w:val="ConsPlusNormal"/>
        <w:numPr>
          <w:ilvl w:val="2"/>
          <w:numId w:val="9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«Мирнинский район» Республики Саха (Якутия)»;</w:t>
      </w:r>
    </w:p>
    <w:p w:rsidR="00A97B5A" w:rsidRPr="00B500D3" w:rsidRDefault="00A97B5A" w:rsidP="00A97B5A">
      <w:pPr>
        <w:pStyle w:val="ConsPlusNormal"/>
        <w:numPr>
          <w:ilvl w:val="2"/>
          <w:numId w:val="9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в состав конкурсной комиссии администрации района могут быть включены представители общественных организаций по согласованию;</w:t>
      </w:r>
    </w:p>
    <w:p w:rsidR="00A97B5A" w:rsidRPr="00B500D3" w:rsidRDefault="00A97B5A" w:rsidP="00A97B5A">
      <w:pPr>
        <w:pStyle w:val="ConsPlusNormal"/>
        <w:numPr>
          <w:ilvl w:val="2"/>
          <w:numId w:val="9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Председатель конкурсной комиссии:</w:t>
      </w:r>
    </w:p>
    <w:p w:rsidR="00A97B5A" w:rsidRPr="00B500D3" w:rsidRDefault="00A97B5A" w:rsidP="00A97B5A">
      <w:pPr>
        <w:pStyle w:val="ConsPlusNormal"/>
        <w:numPr>
          <w:ilvl w:val="2"/>
          <w:numId w:val="8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организует работу конкурсной комиссии, руководит деятельностью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8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формирует проект повестки очередного заседания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8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дает поручения членам конкурсной комиссии в рамках заседания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8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председательствует на заседаниях конкурсной комиссии.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Секретарь конкурсной комиссии:</w:t>
      </w:r>
    </w:p>
    <w:p w:rsidR="00A97B5A" w:rsidRPr="00B500D3" w:rsidRDefault="00A97B5A" w:rsidP="00A97B5A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оформляет протоколы заседаний конкурсной комиссии.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Член конкурсной комиссии:</w:t>
      </w:r>
    </w:p>
    <w:p w:rsidR="00A97B5A" w:rsidRPr="00B500D3" w:rsidRDefault="00A97B5A" w:rsidP="00A97B5A">
      <w:pPr>
        <w:pStyle w:val="ConsPlusNormal"/>
        <w:numPr>
          <w:ilvl w:val="2"/>
          <w:numId w:val="6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участвует в работе конкурсной комиссии, в том числе в заседаниях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6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вносит предложения по вопросам работы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6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знакомится с документами и материалами, рассматриваемыми на </w:t>
      </w:r>
      <w:r w:rsidRPr="00B500D3">
        <w:rPr>
          <w:color w:val="000000" w:themeColor="text1"/>
          <w:sz w:val="24"/>
          <w:szCs w:val="24"/>
        </w:rPr>
        <w:lastRenderedPageBreak/>
        <w:t>заседаниях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6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голосует на заседаниях конкурсной комиссии.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Протокол заседания конкурсной комиссии должен содержать следующие данные:</w:t>
      </w:r>
    </w:p>
    <w:p w:rsidR="00A97B5A" w:rsidRPr="00B500D3" w:rsidRDefault="00A97B5A" w:rsidP="00A97B5A">
      <w:pPr>
        <w:pStyle w:val="ConsPlusNormal"/>
        <w:numPr>
          <w:ilvl w:val="2"/>
          <w:numId w:val="5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время, дату и место проведения заседания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5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фамилии и инициалы членов конкурсной комиссии и приглашенных на заседание конкурсной комиссии;</w:t>
      </w:r>
    </w:p>
    <w:p w:rsidR="00A97B5A" w:rsidRPr="00B500D3" w:rsidRDefault="00A97B5A" w:rsidP="00A97B5A">
      <w:pPr>
        <w:pStyle w:val="ConsPlusNormal"/>
        <w:numPr>
          <w:ilvl w:val="2"/>
          <w:numId w:val="5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инициативные проекты, прошедшие конкурсный отбор и подлежащие финансированию из местного бюджета.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3 (трех) рабочих дней со дня проведения заседания конкурсной комиссии.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spacing w:after="240"/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за социальную направленность инициативных проектов, для его (их) последующей реализации в пределах объема бюджетных ассигнований, утвержденных решением о бюджете на очередной финансовый год, на реализацию инициативных проектов.</w:t>
      </w:r>
    </w:p>
    <w:p w:rsidR="00A97B5A" w:rsidRPr="00B500D3" w:rsidRDefault="00A97B5A" w:rsidP="00A97B5A">
      <w:pPr>
        <w:pStyle w:val="ConsPlusNormal"/>
        <w:numPr>
          <w:ilvl w:val="0"/>
          <w:numId w:val="2"/>
        </w:numPr>
        <w:tabs>
          <w:tab w:val="left" w:pos="1134"/>
        </w:tabs>
        <w:spacing w:after="240"/>
        <w:jc w:val="center"/>
        <w:outlineLvl w:val="0"/>
        <w:rPr>
          <w:b/>
          <w:color w:val="000000" w:themeColor="text1"/>
          <w:sz w:val="24"/>
          <w:szCs w:val="24"/>
        </w:rPr>
      </w:pPr>
      <w:r w:rsidRPr="00B500D3">
        <w:rPr>
          <w:b/>
          <w:color w:val="000000" w:themeColor="text1"/>
          <w:sz w:val="24"/>
          <w:szCs w:val="24"/>
        </w:rPr>
        <w:t>Участие инициаторов проекта в реализации инициативных проектов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Инициаторы проекта, иные граждане, проживающие на территории </w:t>
      </w:r>
      <w:proofErr w:type="spellStart"/>
      <w:r w:rsidRPr="00B500D3">
        <w:rPr>
          <w:color w:val="000000" w:themeColor="text1"/>
          <w:sz w:val="24"/>
          <w:szCs w:val="24"/>
        </w:rPr>
        <w:t>Мирнинского</w:t>
      </w:r>
      <w:proofErr w:type="spellEnd"/>
      <w:r w:rsidRPr="00B500D3">
        <w:rPr>
          <w:color w:val="000000" w:themeColor="text1"/>
          <w:sz w:val="24"/>
          <w:szCs w:val="24"/>
        </w:rPr>
        <w:t xml:space="preserve"> района, уполномоченные </w:t>
      </w:r>
      <w:proofErr w:type="spellStart"/>
      <w:r w:rsidRPr="00B500D3">
        <w:rPr>
          <w:color w:val="000000" w:themeColor="text1"/>
          <w:sz w:val="24"/>
          <w:szCs w:val="24"/>
        </w:rPr>
        <w:t>схдом</w:t>
      </w:r>
      <w:proofErr w:type="spellEnd"/>
      <w:r w:rsidRPr="00B500D3">
        <w:rPr>
          <w:color w:val="000000" w:themeColor="text1"/>
          <w:sz w:val="24"/>
          <w:szCs w:val="24"/>
        </w:rPr>
        <w:t xml:space="preserve">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Средства инициаторов проекта (инициативные платежи) вносятся на счет Администрации района в срок не позднее 10 рабочих дней со дня опубликования итогов конкурсного отбора при условии признания инициативного проекта победителем.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Применительно к настоящему Порядку под не реализованным инициативным проектом понимается инициативный проект, по истечении срока реализации которого выполненный объем работ в денежном эквиваленте составляет менее чем 90 %.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В течении 3 календарных дней со дня окончания срока реализации инициативного проекта в случае, если инициативный проект является не реализованным, Администрация района размещает на официальном сайте</w:t>
      </w:r>
      <w:r w:rsidRPr="00B500D3">
        <w:t xml:space="preserve"> </w:t>
      </w:r>
      <w:r w:rsidRPr="00B500D3">
        <w:rPr>
          <w:color w:val="000000" w:themeColor="text1"/>
          <w:sz w:val="24"/>
          <w:szCs w:val="24"/>
        </w:rPr>
        <w:t>МО «Мирнинский район» (</w:t>
      </w:r>
      <w:hyperlink r:id="rId6" w:history="1">
        <w:r w:rsidRPr="00B500D3">
          <w:rPr>
            <w:rStyle w:val="a7"/>
            <w:sz w:val="24"/>
            <w:szCs w:val="24"/>
          </w:rPr>
          <w:t>www.алмазный-край.рф</w:t>
        </w:r>
      </w:hyperlink>
      <w:r w:rsidRPr="00B500D3">
        <w:rPr>
          <w:color w:val="000000" w:themeColor="text1"/>
          <w:sz w:val="24"/>
          <w:szCs w:val="24"/>
        </w:rPr>
        <w:t>) информационное сообщение о приёме заявлений о возврате платежей, перечисленных лицами в целях реализации конкретного инициативного проекта (далее - платежи).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lastRenderedPageBreak/>
        <w:t xml:space="preserve"> Заявление о возврате платежей подаётся лицом, перечислившим платёж (далее - плательщик), в администрацию района.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Заявление о возврате платежей может быть подано в течение трёх лет со дня опубликования информационного сообщения о приёме заявлений о возврате платежей.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(наследником)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Заявление о возврате платежей должно содержать:</w:t>
      </w:r>
    </w:p>
    <w:p w:rsidR="00A97B5A" w:rsidRPr="00B500D3" w:rsidRDefault="00A97B5A" w:rsidP="00A97B5A">
      <w:pPr>
        <w:pStyle w:val="ConsPlusNormal"/>
        <w:numPr>
          <w:ilvl w:val="2"/>
          <w:numId w:val="10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полное фирменное или сокращённое фирменное наименование, юридический и почтовый адрес - для юридических лиц;</w:t>
      </w:r>
    </w:p>
    <w:p w:rsidR="00A97B5A" w:rsidRPr="00B500D3" w:rsidRDefault="00A97B5A" w:rsidP="00A97B5A">
      <w:pPr>
        <w:pStyle w:val="ConsPlusNormal"/>
        <w:numPr>
          <w:ilvl w:val="2"/>
          <w:numId w:val="10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фамилию, имя, отчество, данные документа, удостоверяющего личность (серия, номер, кем и когда выдан), адрес места жительства - для физических лиц;</w:t>
      </w:r>
    </w:p>
    <w:p w:rsidR="00A97B5A" w:rsidRPr="00B500D3" w:rsidRDefault="00A97B5A" w:rsidP="00A97B5A">
      <w:pPr>
        <w:pStyle w:val="ConsPlusNormal"/>
        <w:numPr>
          <w:ilvl w:val="2"/>
          <w:numId w:val="10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причины возврата платежей с указанием конкретного инициативного проекта;</w:t>
      </w:r>
    </w:p>
    <w:p w:rsidR="00A97B5A" w:rsidRPr="00B500D3" w:rsidRDefault="00A97B5A" w:rsidP="00A97B5A">
      <w:pPr>
        <w:pStyle w:val="ConsPlusNormal"/>
        <w:numPr>
          <w:ilvl w:val="2"/>
          <w:numId w:val="10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полные банковские реквизиты заявителя для перечисления денежных средств.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К заявлению о возврате платежей прилагаются подлинные платежные документы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Администратор соответствующего дохода бюджета муниципального образования «Мирнинский район» Республики Саха (Якутия) принимает решение и направляет Заявку на возврат,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 Федерального казначейства для исполнения в соответствии с бюджетным законодательством.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В случае поступления от уполномоченного органа Федерального казначейства отказа в приёме к исполнению документов, указанных в пункте 11 раздела 6 настоящего Положения, Администрация района в течение 10 календарных дней уведомляет плательщика об отказе в возврате платежей и основаниях отказа.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Положением. 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Сумма возврата платежей конкретному плательщику в случае, предусмотренном пунктом 6.13 настоящего Положения, определяется по формуле: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center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s= P x O/S, где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s - сумма возврата платежей плательщику из остатка инициативных платежей,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P - сумма внесённых плательщиком платежей в целях реализации конкретного инициативного проекта,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O - общая сумма остатка инициативных платежей по итогам реализации инициативного проекта,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 xml:space="preserve">S - общая сумма инициативных платежей, внесённых в целях реализации </w:t>
      </w:r>
      <w:r w:rsidRPr="00B500D3">
        <w:rPr>
          <w:color w:val="000000" w:themeColor="text1"/>
          <w:sz w:val="24"/>
          <w:szCs w:val="24"/>
        </w:rPr>
        <w:lastRenderedPageBreak/>
        <w:t>инициативного проекта.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97B5A" w:rsidRPr="00B500D3" w:rsidRDefault="00A97B5A" w:rsidP="00A97B5A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Theme="minorEastAsia" w:hAnsi="Arial" w:cs="Arial"/>
          <w:color w:val="000000" w:themeColor="text1"/>
        </w:rPr>
      </w:pPr>
      <w:r w:rsidRPr="00B500D3">
        <w:rPr>
          <w:rFonts w:ascii="Arial" w:eastAsiaTheme="minorEastAsia" w:hAnsi="Arial" w:cs="Arial"/>
          <w:color w:val="000000" w:themeColor="text1"/>
        </w:rPr>
        <w:t>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A97B5A" w:rsidRPr="00B500D3" w:rsidRDefault="00A97B5A" w:rsidP="00A97B5A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B500D3">
        <w:rPr>
          <w:color w:val="000000" w:themeColor="text1"/>
          <w:sz w:val="24"/>
          <w:szCs w:val="24"/>
        </w:rPr>
        <w:t>Отчет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отчет об итогах реализации подлежит опубликованию (обнародованию) и размещению на официальном МО «Мирнинский район» (</w:t>
      </w:r>
      <w:hyperlink r:id="rId7" w:history="1">
        <w:r w:rsidRPr="00B500D3">
          <w:rPr>
            <w:rStyle w:val="a7"/>
            <w:sz w:val="24"/>
            <w:szCs w:val="24"/>
          </w:rPr>
          <w:t>www.алмазный-край.рф</w:t>
        </w:r>
      </w:hyperlink>
      <w:r w:rsidRPr="00B500D3">
        <w:rPr>
          <w:color w:val="000000" w:themeColor="text1"/>
          <w:sz w:val="24"/>
          <w:szCs w:val="24"/>
        </w:rPr>
        <w:t>) в течение 30 календарных дней со дня завершения реализации инициативного проекта.</w:t>
      </w:r>
    </w:p>
    <w:p w:rsidR="00A97B5A" w:rsidRPr="00B500D3" w:rsidRDefault="00A97B5A" w:rsidP="00A97B5A">
      <w:pPr>
        <w:pStyle w:val="ConsPlusNormal"/>
        <w:tabs>
          <w:tab w:val="left" w:pos="1134"/>
        </w:tabs>
        <w:ind w:left="360"/>
        <w:outlineLvl w:val="0"/>
        <w:rPr>
          <w:b/>
          <w:color w:val="000000" w:themeColor="text1"/>
          <w:sz w:val="24"/>
          <w:szCs w:val="24"/>
        </w:rPr>
      </w:pPr>
    </w:p>
    <w:p w:rsidR="00A97B5A" w:rsidRPr="00B500D3" w:rsidRDefault="00A97B5A" w:rsidP="00A97B5A">
      <w:pPr>
        <w:pStyle w:val="ConsPlusNormal"/>
        <w:tabs>
          <w:tab w:val="left" w:pos="1134"/>
        </w:tabs>
        <w:jc w:val="center"/>
        <w:outlineLvl w:val="0"/>
        <w:rPr>
          <w:color w:val="000000" w:themeColor="text1"/>
          <w:sz w:val="24"/>
          <w:szCs w:val="24"/>
        </w:rPr>
      </w:pPr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b w:val="0"/>
          <w:color w:val="000000" w:themeColor="text1"/>
          <w:sz w:val="22"/>
        </w:rPr>
      </w:pP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br w:type="page"/>
      </w:r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b w:val="0"/>
          <w:color w:val="000000" w:themeColor="text1"/>
          <w:sz w:val="22"/>
        </w:rPr>
      </w:pP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lastRenderedPageBreak/>
        <w:t>Приложение</w:t>
      </w:r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b w:val="0"/>
          <w:color w:val="000000" w:themeColor="text1"/>
          <w:sz w:val="22"/>
        </w:rPr>
      </w:pPr>
      <w:r>
        <w:rPr>
          <w:rStyle w:val="FontStyle51"/>
          <w:rFonts w:ascii="Arial" w:hAnsi="Arial" w:cs="Arial"/>
          <w:b w:val="0"/>
          <w:color w:val="000000" w:themeColor="text1"/>
          <w:sz w:val="22"/>
        </w:rPr>
        <w:t>к П</w:t>
      </w: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t>оложению о порядке реализации инициативных проектов</w:t>
      </w:r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b w:val="0"/>
          <w:color w:val="000000" w:themeColor="text1"/>
          <w:sz w:val="22"/>
        </w:rPr>
      </w:pP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t>в муниципальном образовании «Мирнинский район»</w:t>
      </w:r>
    </w:p>
    <w:p w:rsidR="00A97B5A" w:rsidRPr="00B500D3" w:rsidRDefault="00A97B5A" w:rsidP="00A97B5A">
      <w:pPr>
        <w:pStyle w:val="a6"/>
        <w:jc w:val="right"/>
        <w:rPr>
          <w:rStyle w:val="FontStyle51"/>
          <w:rFonts w:ascii="Arial" w:hAnsi="Arial" w:cs="Arial"/>
          <w:b w:val="0"/>
          <w:color w:val="000000" w:themeColor="text1"/>
          <w:sz w:val="22"/>
        </w:rPr>
      </w:pPr>
      <w:r w:rsidRPr="00B500D3">
        <w:rPr>
          <w:rStyle w:val="FontStyle51"/>
          <w:rFonts w:ascii="Arial" w:hAnsi="Arial" w:cs="Arial"/>
          <w:b w:val="0"/>
          <w:color w:val="000000" w:themeColor="text1"/>
          <w:sz w:val="22"/>
        </w:rPr>
        <w:t>Республики Саха (Якутия)</w:t>
      </w:r>
    </w:p>
    <w:p w:rsidR="00A97B5A" w:rsidRPr="00B500D3" w:rsidRDefault="00A97B5A" w:rsidP="00A97B5A">
      <w:pPr>
        <w:spacing w:line="276" w:lineRule="auto"/>
        <w:jc w:val="center"/>
        <w:rPr>
          <w:rStyle w:val="FontStyle51"/>
          <w:color w:val="000000" w:themeColor="text1"/>
        </w:rPr>
      </w:pPr>
    </w:p>
    <w:p w:rsidR="00A97B5A" w:rsidRDefault="00A97B5A" w:rsidP="00A97B5A">
      <w:pPr>
        <w:jc w:val="center"/>
        <w:rPr>
          <w:b/>
          <w:color w:val="000000" w:themeColor="text1"/>
        </w:rPr>
      </w:pPr>
      <w:r w:rsidRPr="00B500D3">
        <w:rPr>
          <w:b/>
          <w:color w:val="000000" w:themeColor="text1"/>
        </w:rPr>
        <w:t>БАЛЛЬНАЯ ШКАЛА ОЦЕНКИ ИНИЦИАТИВНЫХ ПРОЕКТОВ</w:t>
      </w:r>
    </w:p>
    <w:p w:rsidR="00A97B5A" w:rsidRPr="00B500D3" w:rsidRDefault="00A97B5A" w:rsidP="00A97B5A">
      <w:pPr>
        <w:jc w:val="center"/>
        <w:rPr>
          <w:b/>
          <w:color w:val="000000" w:themeColor="text1"/>
        </w:rPr>
      </w:pPr>
    </w:p>
    <w:p w:rsidR="00A97B5A" w:rsidRPr="00B500D3" w:rsidRDefault="00A97B5A" w:rsidP="00A97B5A">
      <w:pPr>
        <w:jc w:val="center"/>
        <w:rPr>
          <w:color w:val="000000" w:themeColor="text1"/>
        </w:rPr>
      </w:pPr>
      <w:r w:rsidRPr="00B500D3">
        <w:rPr>
          <w:color w:val="000000" w:themeColor="text1"/>
        </w:rPr>
        <w:t>Оценка инициативных проектов определяется по следующим критериям: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>1. Социальная эффективность реализации инициативного проекта: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1.1. Доля </w:t>
      </w:r>
      <w:proofErr w:type="spellStart"/>
      <w:r w:rsidRPr="00B500D3">
        <w:rPr>
          <w:color w:val="000000" w:themeColor="text1"/>
        </w:rPr>
        <w:t>благополучателей</w:t>
      </w:r>
      <w:proofErr w:type="spellEnd"/>
      <w:r w:rsidRPr="00B500D3">
        <w:rPr>
          <w:color w:val="000000" w:themeColor="text1"/>
        </w:rPr>
        <w:t xml:space="preserve"> в общей численности населения </w:t>
      </w:r>
      <w:proofErr w:type="spellStart"/>
      <w:r w:rsidRPr="00B500D3">
        <w:rPr>
          <w:color w:val="000000" w:themeColor="text1"/>
        </w:rPr>
        <w:t>Мирнинского</w:t>
      </w:r>
      <w:proofErr w:type="spellEnd"/>
      <w:r w:rsidRPr="00B500D3">
        <w:rPr>
          <w:color w:val="000000" w:themeColor="text1"/>
        </w:rPr>
        <w:t xml:space="preserve"> района (или его части):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a) в случае, если доля </w:t>
      </w:r>
      <w:proofErr w:type="spellStart"/>
      <w:r w:rsidRPr="00B500D3">
        <w:rPr>
          <w:color w:val="000000" w:themeColor="text1"/>
        </w:rPr>
        <w:t>благополучателей</w:t>
      </w:r>
      <w:proofErr w:type="spellEnd"/>
      <w:r w:rsidRPr="00B500D3">
        <w:rPr>
          <w:color w:val="000000" w:themeColor="text1"/>
        </w:rPr>
        <w:t xml:space="preserve"> составляет меньше 50% от общей численности проживающих в </w:t>
      </w:r>
      <w:proofErr w:type="spellStart"/>
      <w:r w:rsidRPr="00B500D3">
        <w:rPr>
          <w:color w:val="000000" w:themeColor="text1"/>
        </w:rPr>
        <w:t>Мирнинском</w:t>
      </w:r>
      <w:proofErr w:type="spellEnd"/>
      <w:r w:rsidRPr="00B500D3">
        <w:rPr>
          <w:color w:val="000000" w:themeColor="text1"/>
        </w:rPr>
        <w:t xml:space="preserve"> районе (или его части), количество начисляемых баллов составляет 15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б) в случае, если доля </w:t>
      </w:r>
      <w:proofErr w:type="spellStart"/>
      <w:r w:rsidRPr="00B500D3">
        <w:rPr>
          <w:color w:val="000000" w:themeColor="text1"/>
        </w:rPr>
        <w:t>благополучателей</w:t>
      </w:r>
      <w:proofErr w:type="spellEnd"/>
      <w:r w:rsidRPr="00B500D3">
        <w:rPr>
          <w:color w:val="000000" w:themeColor="text1"/>
        </w:rPr>
        <w:t xml:space="preserve"> составляет более 50% от общей численности проживающих в </w:t>
      </w:r>
      <w:proofErr w:type="spellStart"/>
      <w:r w:rsidRPr="00B500D3">
        <w:rPr>
          <w:color w:val="000000" w:themeColor="text1"/>
        </w:rPr>
        <w:t>Мирнинском</w:t>
      </w:r>
      <w:proofErr w:type="spellEnd"/>
      <w:r w:rsidRPr="00B500D3">
        <w:rPr>
          <w:color w:val="000000" w:themeColor="text1"/>
        </w:rPr>
        <w:t xml:space="preserve"> районе (или его части), количество начисляемых баллов составляет 20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в) при отсутствии </w:t>
      </w:r>
      <w:proofErr w:type="spellStart"/>
      <w:r w:rsidRPr="00B500D3">
        <w:rPr>
          <w:color w:val="000000" w:themeColor="text1"/>
        </w:rPr>
        <w:t>благополучателей</w:t>
      </w:r>
      <w:proofErr w:type="spellEnd"/>
      <w:r w:rsidRPr="00B500D3">
        <w:rPr>
          <w:color w:val="000000" w:themeColor="text1"/>
        </w:rPr>
        <w:t xml:space="preserve"> баллы не начисляются.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1.2. 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населения </w:t>
      </w:r>
      <w:proofErr w:type="spellStart"/>
      <w:r w:rsidRPr="00B500D3">
        <w:rPr>
          <w:color w:val="000000" w:themeColor="text1"/>
        </w:rPr>
        <w:t>Мирнинского</w:t>
      </w:r>
      <w:proofErr w:type="spellEnd"/>
      <w:r w:rsidRPr="00B500D3">
        <w:rPr>
          <w:color w:val="000000" w:themeColor="text1"/>
        </w:rPr>
        <w:t xml:space="preserve"> района (или его части), результатам соответствующего опроса и т.д.):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a)  в случае, если доля участвующего в мероприятиях населения в процентах от общей численности населения </w:t>
      </w:r>
      <w:proofErr w:type="spellStart"/>
      <w:r w:rsidRPr="00B500D3">
        <w:rPr>
          <w:color w:val="000000" w:themeColor="text1"/>
        </w:rPr>
        <w:t>Мирнинского</w:t>
      </w:r>
      <w:proofErr w:type="spellEnd"/>
      <w:r w:rsidRPr="00B500D3">
        <w:rPr>
          <w:color w:val="000000" w:themeColor="text1"/>
        </w:rPr>
        <w:t xml:space="preserve"> района (или его части) составляет менее 10%, то количество начисляемых баллов составляет 5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б) в случае, если доля участвующего в мероприятиях населения в процентах от общей численности населения </w:t>
      </w:r>
      <w:proofErr w:type="spellStart"/>
      <w:r w:rsidRPr="00B500D3">
        <w:rPr>
          <w:color w:val="000000" w:themeColor="text1"/>
        </w:rPr>
        <w:t>Мирнинского</w:t>
      </w:r>
      <w:proofErr w:type="spellEnd"/>
      <w:r w:rsidRPr="00B500D3">
        <w:rPr>
          <w:color w:val="000000" w:themeColor="text1"/>
        </w:rPr>
        <w:t xml:space="preserve"> района (или его части) составляет от 10 до 20%, то количество начисляемых баллов составляет 10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в) в случае, если доля участвующего в мероприятиях населения в процентах от общей численности населения </w:t>
      </w:r>
      <w:proofErr w:type="spellStart"/>
      <w:r w:rsidRPr="00B500D3">
        <w:rPr>
          <w:color w:val="000000" w:themeColor="text1"/>
        </w:rPr>
        <w:t>Мирнинского</w:t>
      </w:r>
      <w:proofErr w:type="spellEnd"/>
      <w:r w:rsidRPr="00B500D3">
        <w:rPr>
          <w:color w:val="000000" w:themeColor="text1"/>
        </w:rPr>
        <w:t xml:space="preserve"> района (или его части) составляет от 20 до 30%, то количество начисляемых баллов составляет 15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г) в случае, если доля участвующего в мероприятиях населения в процентах от общей численности населения </w:t>
      </w:r>
      <w:proofErr w:type="spellStart"/>
      <w:r w:rsidRPr="00B500D3">
        <w:rPr>
          <w:color w:val="000000" w:themeColor="text1"/>
        </w:rPr>
        <w:t>Мирнинского</w:t>
      </w:r>
      <w:proofErr w:type="spellEnd"/>
      <w:r w:rsidRPr="00B500D3">
        <w:rPr>
          <w:color w:val="000000" w:themeColor="text1"/>
        </w:rPr>
        <w:t xml:space="preserve"> района (или его части) составляет от 30 до 40%, то количество начисляемых баллов составляет 20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д) в случае, если доля участвующего в мероприятиях населения в процентах от общей численности населения </w:t>
      </w:r>
      <w:proofErr w:type="spellStart"/>
      <w:r w:rsidRPr="00B500D3">
        <w:rPr>
          <w:color w:val="000000" w:themeColor="text1"/>
        </w:rPr>
        <w:t>Мирнинского</w:t>
      </w:r>
      <w:proofErr w:type="spellEnd"/>
      <w:r w:rsidRPr="00B500D3">
        <w:rPr>
          <w:color w:val="000000" w:themeColor="text1"/>
        </w:rPr>
        <w:t xml:space="preserve"> района (или его части) составляет от 40 до 50%, то количество начисляемых баллов составляет 25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е) в случае, если доля участвующего населения составляет 50% и более, то начисляется 30 баллов. 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>2. Экономическая эффективность реализации инициативного проекта: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2.1. Уровень </w:t>
      </w:r>
      <w:proofErr w:type="spellStart"/>
      <w:r w:rsidRPr="00B500D3">
        <w:rPr>
          <w:color w:val="000000" w:themeColor="text1"/>
        </w:rPr>
        <w:t>софинансирования</w:t>
      </w:r>
      <w:proofErr w:type="spellEnd"/>
      <w:r w:rsidRPr="00B500D3">
        <w:rPr>
          <w:color w:val="000000" w:themeColor="text1"/>
        </w:rPr>
        <w:t xml:space="preserve"> со стороны физических и (или) юридических лиц, вносимых в целях </w:t>
      </w:r>
      <w:proofErr w:type="spellStart"/>
      <w:r w:rsidRPr="00B500D3">
        <w:rPr>
          <w:color w:val="000000" w:themeColor="text1"/>
        </w:rPr>
        <w:t>софинансирования</w:t>
      </w:r>
      <w:proofErr w:type="spellEnd"/>
      <w:r w:rsidRPr="00B500D3">
        <w:rPr>
          <w:color w:val="000000" w:themeColor="text1"/>
        </w:rPr>
        <w:t xml:space="preserve"> реализации инициативного проекта (минимальный уровень </w:t>
      </w:r>
      <w:proofErr w:type="spellStart"/>
      <w:r w:rsidRPr="00B500D3">
        <w:rPr>
          <w:color w:val="000000" w:themeColor="text1"/>
        </w:rPr>
        <w:t>софинансирования</w:t>
      </w:r>
      <w:proofErr w:type="spellEnd"/>
      <w:r w:rsidRPr="00B500D3">
        <w:rPr>
          <w:color w:val="000000" w:themeColor="text1"/>
        </w:rPr>
        <w:t xml:space="preserve"> – 5% от стоимости инициативного проекта):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a) в случае, если уровень </w:t>
      </w:r>
      <w:proofErr w:type="spellStart"/>
      <w:r w:rsidRPr="00B500D3">
        <w:rPr>
          <w:color w:val="000000" w:themeColor="text1"/>
        </w:rPr>
        <w:t>софинансирования</w:t>
      </w:r>
      <w:proofErr w:type="spellEnd"/>
      <w:r w:rsidRPr="00B500D3">
        <w:rPr>
          <w:color w:val="000000" w:themeColor="text1"/>
        </w:rPr>
        <w:t xml:space="preserve"> составляет меньше 10%, то количество начисляемых баллов составляет 15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б) в случае, если уровень </w:t>
      </w:r>
      <w:proofErr w:type="spellStart"/>
      <w:r w:rsidRPr="00B500D3">
        <w:rPr>
          <w:color w:val="000000" w:themeColor="text1"/>
        </w:rPr>
        <w:t>софинансирования</w:t>
      </w:r>
      <w:proofErr w:type="spellEnd"/>
      <w:r w:rsidRPr="00B500D3">
        <w:rPr>
          <w:color w:val="000000" w:themeColor="text1"/>
        </w:rPr>
        <w:t xml:space="preserve"> составляет более 10%, то начисляется 20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2.2. Вклад в реализацию инициативного проекта со стороны физических и (или) юридических в </w:t>
      </w:r>
      <w:proofErr w:type="spellStart"/>
      <w:r w:rsidRPr="00B500D3">
        <w:rPr>
          <w:color w:val="000000" w:themeColor="text1"/>
        </w:rPr>
        <w:t>неденежной</w:t>
      </w:r>
      <w:proofErr w:type="spellEnd"/>
      <w:r w:rsidRPr="00B500D3">
        <w:rPr>
          <w:color w:val="000000" w:themeColor="text1"/>
        </w:rPr>
        <w:t xml:space="preserve"> форме (материалы и другие формы) (минимальный и максимальный уровень не устанавливается):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a) в случае, если объем вклада составляет меньше 5% от общей стоимости </w:t>
      </w:r>
      <w:r w:rsidRPr="00B500D3">
        <w:rPr>
          <w:color w:val="000000" w:themeColor="text1"/>
        </w:rPr>
        <w:lastRenderedPageBreak/>
        <w:t>проекта, количество начисляемых баллов составляет 15 баллов;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 xml:space="preserve">б) в случае, если уровень вклада составляет 5% и более, то количество начисленных баллов составляет 20 баллов; </w:t>
      </w:r>
    </w:p>
    <w:p w:rsidR="00A97B5A" w:rsidRPr="00B500D3" w:rsidRDefault="00A97B5A" w:rsidP="00A97B5A">
      <w:pPr>
        <w:tabs>
          <w:tab w:val="left" w:pos="284"/>
        </w:tabs>
        <w:ind w:firstLine="426"/>
        <w:rPr>
          <w:color w:val="000000" w:themeColor="text1"/>
        </w:rPr>
      </w:pPr>
      <w:r w:rsidRPr="00B500D3">
        <w:rPr>
          <w:color w:val="000000" w:themeColor="text1"/>
        </w:rPr>
        <w:t>в) при отсутствии вклада баллы не начисляются.</w:t>
      </w:r>
    </w:p>
    <w:p w:rsidR="00077369" w:rsidRDefault="00A97B5A"/>
    <w:sectPr w:rsidR="0007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1C0"/>
    <w:multiLevelType w:val="multilevel"/>
    <w:tmpl w:val="55647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1F1C34"/>
    <w:multiLevelType w:val="multilevel"/>
    <w:tmpl w:val="538A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A405B"/>
    <w:multiLevelType w:val="multilevel"/>
    <w:tmpl w:val="6D08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AB2EED"/>
    <w:multiLevelType w:val="multilevel"/>
    <w:tmpl w:val="AA9E1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C60F61"/>
    <w:multiLevelType w:val="multilevel"/>
    <w:tmpl w:val="6EAE9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D03025"/>
    <w:multiLevelType w:val="multilevel"/>
    <w:tmpl w:val="914CB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5C4FC7"/>
    <w:multiLevelType w:val="multilevel"/>
    <w:tmpl w:val="7AB8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08198A"/>
    <w:multiLevelType w:val="multilevel"/>
    <w:tmpl w:val="FA648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E17870"/>
    <w:multiLevelType w:val="hybridMultilevel"/>
    <w:tmpl w:val="57C225BE"/>
    <w:lvl w:ilvl="0" w:tplc="6492D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6420C"/>
    <w:multiLevelType w:val="multilevel"/>
    <w:tmpl w:val="00F05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5A"/>
    <w:rsid w:val="0092665F"/>
    <w:rsid w:val="00A97B5A"/>
    <w:rsid w:val="00A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ADAFB"/>
  <w15:chartTrackingRefBased/>
  <w15:docId w15:val="{73189F9F-8785-4094-A149-C013F875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97B5A"/>
    <w:rPr>
      <w:b/>
      <w:bCs/>
      <w:color w:val="auto"/>
    </w:rPr>
  </w:style>
  <w:style w:type="paragraph" w:styleId="a4">
    <w:name w:val="List Paragraph"/>
    <w:basedOn w:val="a"/>
    <w:link w:val="a5"/>
    <w:uiPriority w:val="34"/>
    <w:qFormat/>
    <w:rsid w:val="00A97B5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1">
    <w:name w:val="Font Style51"/>
    <w:basedOn w:val="a0"/>
    <w:uiPriority w:val="99"/>
    <w:rsid w:val="00A97B5A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A9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7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A97B5A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A97B5A"/>
  </w:style>
  <w:style w:type="character" w:styleId="a7">
    <w:name w:val="Hyperlink"/>
    <w:basedOn w:val="a0"/>
    <w:uiPriority w:val="99"/>
    <w:unhideWhenUsed/>
    <w:rsid w:val="00A97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</cp:revision>
  <dcterms:created xsi:type="dcterms:W3CDTF">2021-03-26T09:58:00Z</dcterms:created>
  <dcterms:modified xsi:type="dcterms:W3CDTF">2021-03-26T09:59:00Z</dcterms:modified>
</cp:coreProperties>
</file>