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1D20" w14:textId="77777777" w:rsidR="00C011E1" w:rsidRPr="0054245C" w:rsidRDefault="00C011E1" w:rsidP="00C011E1">
      <w:pPr>
        <w:jc w:val="right"/>
        <w:rPr>
          <w:rFonts w:cs="Arial"/>
        </w:rPr>
      </w:pPr>
      <w:r w:rsidRPr="0054245C">
        <w:rPr>
          <w:rFonts w:cs="Arial"/>
        </w:rPr>
        <w:t xml:space="preserve">Приложение </w:t>
      </w:r>
    </w:p>
    <w:p w14:paraId="13E114D7" w14:textId="77777777" w:rsidR="00C011E1" w:rsidRPr="0054245C" w:rsidRDefault="00C011E1" w:rsidP="00C011E1">
      <w:pPr>
        <w:jc w:val="right"/>
        <w:rPr>
          <w:rFonts w:cs="Arial"/>
        </w:rPr>
      </w:pPr>
      <w:r w:rsidRPr="0054245C">
        <w:rPr>
          <w:rFonts w:cs="Arial"/>
        </w:rPr>
        <w:t>к решению сессии</w:t>
      </w:r>
    </w:p>
    <w:p w14:paraId="3CE94922" w14:textId="77777777" w:rsidR="00C011E1" w:rsidRPr="0054245C" w:rsidRDefault="00C011E1" w:rsidP="00C011E1">
      <w:pPr>
        <w:jc w:val="right"/>
        <w:rPr>
          <w:rFonts w:cs="Arial"/>
        </w:rPr>
      </w:pPr>
      <w:r w:rsidRPr="0054245C">
        <w:rPr>
          <w:rFonts w:cs="Arial"/>
        </w:rPr>
        <w:t>районного Совета депутатов</w:t>
      </w:r>
    </w:p>
    <w:p w14:paraId="30AC308D" w14:textId="1FA6DADF" w:rsidR="0024234A" w:rsidRDefault="00C011E1" w:rsidP="00C011E1">
      <w:pPr>
        <w:pStyle w:val="ConsPlusTitle"/>
        <w:spacing w:line="240" w:lineRule="exact"/>
        <w:jc w:val="right"/>
        <w:rPr>
          <w:rFonts w:ascii="Arial" w:hAnsi="Arial" w:cs="Arial"/>
          <w:b w:val="0"/>
          <w:sz w:val="20"/>
        </w:rPr>
      </w:pPr>
      <w:r w:rsidRPr="002908CA">
        <w:rPr>
          <w:rFonts w:ascii="Arial" w:hAnsi="Arial" w:cs="Arial"/>
          <w:b w:val="0"/>
          <w:sz w:val="20"/>
        </w:rPr>
        <w:t xml:space="preserve">от 15 сентября 2021г. </w:t>
      </w:r>
      <w:r w:rsidRPr="002908CA">
        <w:rPr>
          <w:rFonts w:ascii="Arial" w:hAnsi="Arial" w:cs="Arial"/>
          <w:b w:val="0"/>
          <w:sz w:val="20"/>
          <w:lang w:val="en-US"/>
        </w:rPr>
        <w:t>IV</w:t>
      </w:r>
      <w:r w:rsidR="00F057D7">
        <w:rPr>
          <w:rFonts w:ascii="Arial" w:hAnsi="Arial" w:cs="Arial"/>
          <w:b w:val="0"/>
          <w:sz w:val="20"/>
        </w:rPr>
        <w:t>-№ 25-9</w:t>
      </w:r>
    </w:p>
    <w:p w14:paraId="1E01F695" w14:textId="77777777" w:rsidR="00C011E1" w:rsidRPr="00F333B8" w:rsidRDefault="00C011E1" w:rsidP="00C011E1">
      <w:pPr>
        <w:pStyle w:val="ConsPlusTitle"/>
        <w:spacing w:line="240" w:lineRule="exact"/>
        <w:jc w:val="right"/>
        <w:rPr>
          <w:szCs w:val="24"/>
        </w:rPr>
      </w:pPr>
    </w:p>
    <w:p w14:paraId="58CF4D2A" w14:textId="77777777" w:rsidR="00A21A4E" w:rsidRPr="00F333B8" w:rsidRDefault="00A21A4E" w:rsidP="00A21A4E">
      <w:pPr>
        <w:pStyle w:val="ConsPlusTitle"/>
        <w:jc w:val="center"/>
        <w:rPr>
          <w:b w:val="0"/>
          <w:szCs w:val="24"/>
        </w:rPr>
      </w:pPr>
      <w:r w:rsidRPr="00F333B8">
        <w:rPr>
          <w:b w:val="0"/>
          <w:szCs w:val="24"/>
        </w:rPr>
        <w:t>ПОЛОЖЕНИЕ</w:t>
      </w:r>
    </w:p>
    <w:p w14:paraId="23D02A16" w14:textId="77777777" w:rsidR="0043219B" w:rsidRPr="00F333B8" w:rsidRDefault="00A21A4E" w:rsidP="00A21A4E">
      <w:pPr>
        <w:pStyle w:val="ConsPlusNormal"/>
        <w:jc w:val="center"/>
        <w:rPr>
          <w:szCs w:val="24"/>
        </w:rPr>
      </w:pPr>
      <w:bookmarkStart w:id="0" w:name="Par31"/>
      <w:bookmarkEnd w:id="0"/>
      <w:r w:rsidRPr="00F333B8">
        <w:rPr>
          <w:szCs w:val="24"/>
        </w:rPr>
        <w:t>О МУНИЦИПАЛЬНОМ ЗЕМЕЛЬНОМ КОНТРОЛЕ В СЕЛЬСКИХ ПОСЕЛЕНИЯХ И НА МЕЖСЕЛЕННОЙ ТЕРРИТОРИИ МУНИЦИПАЛЬНОГО ОБРАЗОВАНИЯ «МИРНИНСКИЙ РАЙОН» РЕСПУБЛИКИ САХА (ЯКУТИЯ)</w:t>
      </w:r>
      <w:r w:rsidR="0043219B" w:rsidRPr="00F333B8">
        <w:rPr>
          <w:szCs w:val="24"/>
        </w:rPr>
        <w:t xml:space="preserve"> </w:t>
      </w:r>
    </w:p>
    <w:p w14:paraId="03EB6211" w14:textId="17729AF9" w:rsidR="00A21A4E" w:rsidRPr="0003616D" w:rsidRDefault="0043219B" w:rsidP="0003616D">
      <w:pPr>
        <w:pStyle w:val="ConsPlusTitle"/>
        <w:spacing w:line="240" w:lineRule="exact"/>
        <w:jc w:val="center"/>
        <w:rPr>
          <w:rFonts w:ascii="Arial" w:hAnsi="Arial" w:cs="Arial"/>
          <w:b w:val="0"/>
          <w:sz w:val="20"/>
        </w:rPr>
      </w:pPr>
      <w:r w:rsidRPr="00F333B8">
        <w:rPr>
          <w:szCs w:val="24"/>
        </w:rPr>
        <w:t>(</w:t>
      </w:r>
      <w:r w:rsidR="0003616D" w:rsidRPr="0003616D">
        <w:rPr>
          <w:b w:val="0"/>
          <w:szCs w:val="24"/>
        </w:rPr>
        <w:t>в ред.</w:t>
      </w:r>
      <w:r w:rsidR="0003616D">
        <w:rPr>
          <w:szCs w:val="24"/>
        </w:rPr>
        <w:t xml:space="preserve"> </w:t>
      </w:r>
      <w:r w:rsidR="0003616D">
        <w:rPr>
          <w:rFonts w:ascii="Arial" w:hAnsi="Arial" w:cs="Arial"/>
          <w:b w:val="0"/>
          <w:sz w:val="20"/>
        </w:rPr>
        <w:t xml:space="preserve">от 15 декабря 2021г. </w:t>
      </w:r>
      <w:r w:rsidR="0003616D">
        <w:rPr>
          <w:rFonts w:ascii="Arial" w:hAnsi="Arial" w:cs="Arial"/>
          <w:b w:val="0"/>
          <w:sz w:val="20"/>
          <w:lang w:val="en-US"/>
        </w:rPr>
        <w:t>IV</w:t>
      </w:r>
      <w:r w:rsidR="0003616D">
        <w:rPr>
          <w:rFonts w:ascii="Arial" w:hAnsi="Arial" w:cs="Arial"/>
          <w:b w:val="0"/>
          <w:sz w:val="20"/>
        </w:rPr>
        <w:t>-№ 29-___</w:t>
      </w:r>
      <w:r w:rsidRPr="00F333B8">
        <w:rPr>
          <w:szCs w:val="24"/>
        </w:rPr>
        <w:t>)</w:t>
      </w:r>
    </w:p>
    <w:p w14:paraId="781DD201" w14:textId="77777777" w:rsidR="0024234A" w:rsidRPr="00F333B8" w:rsidRDefault="0024234A" w:rsidP="0024234A">
      <w:pPr>
        <w:pStyle w:val="ConsPlusTitle"/>
        <w:jc w:val="center"/>
        <w:rPr>
          <w:b w:val="0"/>
          <w:szCs w:val="24"/>
        </w:rPr>
      </w:pPr>
    </w:p>
    <w:p w14:paraId="2B0E7A88" w14:textId="77777777" w:rsidR="0024234A" w:rsidRPr="00F333B8" w:rsidRDefault="0024234A" w:rsidP="0024234A">
      <w:pPr>
        <w:pStyle w:val="ConsPlusNormal"/>
        <w:ind w:firstLine="0"/>
        <w:jc w:val="center"/>
        <w:rPr>
          <w:b/>
          <w:szCs w:val="24"/>
        </w:rPr>
      </w:pPr>
      <w:r w:rsidRPr="00F333B8">
        <w:rPr>
          <w:b/>
          <w:szCs w:val="24"/>
        </w:rPr>
        <w:t>1.Общие положения</w:t>
      </w:r>
    </w:p>
    <w:p w14:paraId="657F8B25" w14:textId="77777777" w:rsidR="0024234A" w:rsidRPr="00F333B8" w:rsidRDefault="0024234A" w:rsidP="0024234A">
      <w:pPr>
        <w:pStyle w:val="ConsPlusNormal"/>
        <w:ind w:firstLine="567"/>
        <w:rPr>
          <w:szCs w:val="24"/>
        </w:rPr>
      </w:pPr>
    </w:p>
    <w:p w14:paraId="6909FF2D" w14:textId="54F2D863"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Pr="00F333B8">
        <w:rPr>
          <w:rFonts w:ascii="Times New Roman" w:hAnsi="Times New Roman"/>
          <w:sz w:val="24"/>
          <w:szCs w:val="24"/>
          <w:lang w:val="ru-RU"/>
        </w:rPr>
        <w:t xml:space="preserve">земельного </w:t>
      </w:r>
      <w:r w:rsidRPr="00F333B8">
        <w:rPr>
          <w:rFonts w:ascii="Times New Roman" w:hAnsi="Times New Roman"/>
          <w:sz w:val="24"/>
          <w:szCs w:val="24"/>
        </w:rPr>
        <w:t xml:space="preserve">контроля </w:t>
      </w:r>
      <w:r w:rsidRPr="00F333B8">
        <w:rPr>
          <w:rFonts w:ascii="Times New Roman" w:hAnsi="Times New Roman"/>
          <w:sz w:val="24"/>
          <w:szCs w:val="24"/>
          <w:lang w:val="ru-RU"/>
        </w:rPr>
        <w:t xml:space="preserve">в границах </w:t>
      </w:r>
      <w:r w:rsidRPr="00F333B8">
        <w:rPr>
          <w:rFonts w:ascii="Times New Roman" w:hAnsi="Times New Roman"/>
          <w:sz w:val="24"/>
          <w:szCs w:val="24"/>
        </w:rPr>
        <w:t xml:space="preserve"> </w:t>
      </w:r>
      <w:r w:rsidR="00A21A4E" w:rsidRPr="00F333B8">
        <w:rPr>
          <w:rFonts w:ascii="Times New Roman" w:hAnsi="Times New Roman"/>
          <w:color w:val="000000"/>
          <w:spacing w:val="2"/>
          <w:sz w:val="24"/>
          <w:szCs w:val="24"/>
          <w:shd w:val="clear" w:color="auto" w:fill="FFFFFF"/>
        </w:rPr>
        <w:t>сельских поселений и межселенных территорий Мирнинского района</w:t>
      </w:r>
      <w:r w:rsidRPr="00F333B8">
        <w:rPr>
          <w:rFonts w:ascii="Times New Roman" w:hAnsi="Times New Roman"/>
          <w:sz w:val="24"/>
          <w:szCs w:val="24"/>
          <w:lang w:val="ru-RU"/>
        </w:rPr>
        <w:t xml:space="preserve"> </w:t>
      </w:r>
      <w:r w:rsidRPr="00F333B8">
        <w:rPr>
          <w:rFonts w:ascii="Times New Roman" w:hAnsi="Times New Roman"/>
          <w:sz w:val="24"/>
          <w:szCs w:val="24"/>
        </w:rPr>
        <w:t>(далее – муниципальный контроль)</w:t>
      </w:r>
      <w:r w:rsidRPr="00F333B8">
        <w:rPr>
          <w:rFonts w:ascii="Times New Roman" w:hAnsi="Times New Roman"/>
          <w:sz w:val="24"/>
          <w:szCs w:val="24"/>
          <w:lang w:val="ru-RU"/>
        </w:rPr>
        <w:t>.</w:t>
      </w:r>
    </w:p>
    <w:p w14:paraId="3F8F6167"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1.2. Предметом муниципального контроля является:</w:t>
      </w:r>
    </w:p>
    <w:p w14:paraId="7A987026" w14:textId="77777777" w:rsidR="0024234A" w:rsidRPr="00F333B8" w:rsidRDefault="0024234A" w:rsidP="0024234A">
      <w:pPr>
        <w:pStyle w:val="ConsPlusNormal"/>
        <w:ind w:firstLine="709"/>
        <w:jc w:val="both"/>
        <w:rPr>
          <w:szCs w:val="24"/>
        </w:rPr>
      </w:pPr>
      <w:r w:rsidRPr="00F333B8">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451369CD" w14:textId="77777777" w:rsidR="0024234A" w:rsidRPr="00F333B8" w:rsidRDefault="0024234A" w:rsidP="0024234A">
      <w:pPr>
        <w:pStyle w:val="ConsPlusNormal"/>
        <w:ind w:firstLine="709"/>
        <w:jc w:val="both"/>
        <w:rPr>
          <w:szCs w:val="24"/>
        </w:rPr>
      </w:pPr>
      <w:r w:rsidRPr="00F333B8">
        <w:rPr>
          <w:szCs w:val="24"/>
        </w:rPr>
        <w:t>исполнение решений, принимаемых по результатам контрольных мероприятий.</w:t>
      </w:r>
    </w:p>
    <w:p w14:paraId="14CEAB07"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1.3. Объектами муниципального контроля (далее – объект контроля) являются:</w:t>
      </w:r>
    </w:p>
    <w:p w14:paraId="5783DEF1"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деятельность, действия (бездействие) контролируемых лиц в сфере землепользования,</w:t>
      </w:r>
      <w:r w:rsidRPr="00F333B8">
        <w:rPr>
          <w:rFonts w:ascii="Times New Roman" w:hAnsi="Times New Roman"/>
          <w:i/>
          <w:color w:val="auto"/>
          <w:sz w:val="24"/>
          <w:szCs w:val="24"/>
        </w:rPr>
        <w:t xml:space="preserve"> </w:t>
      </w:r>
      <w:r w:rsidRPr="00F333B8">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790CB49D"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7779EEE8" w14:textId="77777777" w:rsidR="0024234A" w:rsidRPr="00F333B8" w:rsidRDefault="0024234A" w:rsidP="0024234A">
      <w:pPr>
        <w:widowControl/>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объекты земельных отношений, расположенные в границах </w:t>
      </w:r>
      <w:r w:rsidR="00A21A4E" w:rsidRPr="00F333B8">
        <w:rPr>
          <w:rFonts w:ascii="Times New Roman" w:hAnsi="Times New Roman"/>
          <w:spacing w:val="2"/>
          <w:sz w:val="24"/>
          <w:szCs w:val="24"/>
          <w:shd w:val="clear" w:color="auto" w:fill="FFFFFF"/>
        </w:rPr>
        <w:t>сельских поселений и межселенных территорий Мирнинского района</w:t>
      </w:r>
      <w:r w:rsidRPr="00F333B8">
        <w:rPr>
          <w:rFonts w:ascii="Times New Roman" w:hAnsi="Times New Roman"/>
          <w:sz w:val="24"/>
          <w:szCs w:val="24"/>
        </w:rPr>
        <w:t xml:space="preserve">. </w:t>
      </w:r>
    </w:p>
    <w:p w14:paraId="1BCF2E7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1.4. Учет объектов контроля осуществляется посредством создания:</w:t>
      </w:r>
    </w:p>
    <w:p w14:paraId="76378D7C"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единого реестра контрольных мероприятий; </w:t>
      </w:r>
    </w:p>
    <w:p w14:paraId="4C3BB599"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информационной системы </w:t>
      </w:r>
      <w:r w:rsidRPr="00F333B8">
        <w:rPr>
          <w:rFonts w:ascii="Times New Roman" w:hAnsi="Times New Roman"/>
          <w:sz w:val="24"/>
          <w:szCs w:val="24"/>
        </w:rPr>
        <w:t xml:space="preserve">(подсистемы государственной информационной системы) </w:t>
      </w:r>
      <w:r w:rsidRPr="00F333B8">
        <w:rPr>
          <w:rFonts w:ascii="Times New Roman" w:hAnsi="Times New Roman"/>
          <w:color w:val="auto"/>
          <w:sz w:val="24"/>
          <w:szCs w:val="24"/>
        </w:rPr>
        <w:t>досудебного обжалования;</w:t>
      </w:r>
    </w:p>
    <w:p w14:paraId="29B2899F" w14:textId="77777777" w:rsidR="0024234A" w:rsidRPr="00F333B8" w:rsidRDefault="0024234A" w:rsidP="0024234A">
      <w:pPr>
        <w:pStyle w:val="ConsPlusNormal"/>
        <w:ind w:firstLine="709"/>
        <w:jc w:val="both"/>
        <w:rPr>
          <w:szCs w:val="24"/>
        </w:rPr>
      </w:pPr>
      <w:r w:rsidRPr="00F333B8">
        <w:rPr>
          <w:szCs w:val="24"/>
        </w:rPr>
        <w:t>иных государственных и муниципальных информационных систем путем межведомственного информационного взаимодействия.</w:t>
      </w:r>
    </w:p>
    <w:p w14:paraId="415666D6" w14:textId="77777777" w:rsidR="0024234A" w:rsidRPr="00F333B8" w:rsidRDefault="0024234A" w:rsidP="0024234A">
      <w:pPr>
        <w:pStyle w:val="ConsPlusNormal"/>
        <w:ind w:firstLine="709"/>
        <w:jc w:val="both"/>
        <w:rPr>
          <w:szCs w:val="24"/>
        </w:rPr>
      </w:pPr>
      <w:r w:rsidRPr="00F333B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2AB403EC" w14:textId="77777777" w:rsidR="0024234A" w:rsidRPr="00F333B8" w:rsidRDefault="0024234A" w:rsidP="0024234A">
      <w:pPr>
        <w:pStyle w:val="a8"/>
        <w:widowControl/>
        <w:ind w:left="0" w:firstLine="709"/>
        <w:jc w:val="both"/>
        <w:rPr>
          <w:rFonts w:ascii="Times New Roman" w:hAnsi="Times New Roman"/>
          <w:sz w:val="24"/>
          <w:szCs w:val="24"/>
        </w:rPr>
      </w:pPr>
      <w:r w:rsidRPr="00F333B8">
        <w:rPr>
          <w:rFonts w:ascii="Times New Roman" w:hAnsi="Times New Roman"/>
          <w:sz w:val="24"/>
          <w:szCs w:val="24"/>
        </w:rPr>
        <w:t xml:space="preserve">1.5. Муниципальный контроль осуществляется администрацией </w:t>
      </w:r>
      <w:r w:rsidR="00A21A4E" w:rsidRPr="00F333B8">
        <w:rPr>
          <w:rFonts w:ascii="Times New Roman" w:hAnsi="Times New Roman"/>
          <w:sz w:val="24"/>
          <w:szCs w:val="24"/>
          <w:lang w:eastAsia="ru-RU"/>
        </w:rPr>
        <w:t>муниципального образования «Мирнинский район» Республики Саха (Якутия)</w:t>
      </w:r>
      <w:r w:rsidRPr="00F333B8">
        <w:rPr>
          <w:rFonts w:ascii="Times New Roman" w:hAnsi="Times New Roman"/>
          <w:sz w:val="24"/>
          <w:szCs w:val="24"/>
        </w:rPr>
        <w:t xml:space="preserve"> (далее – Контрольный орган).</w:t>
      </w:r>
    </w:p>
    <w:p w14:paraId="570748F4" w14:textId="77777777" w:rsidR="00983393" w:rsidRPr="00F333B8" w:rsidRDefault="00983393" w:rsidP="00983393">
      <w:pPr>
        <w:tabs>
          <w:tab w:val="left" w:pos="1134"/>
        </w:tabs>
        <w:autoSpaceDE w:val="0"/>
        <w:autoSpaceDN w:val="0"/>
        <w:adjustRightInd w:val="0"/>
        <w:ind w:right="-142" w:firstLine="567"/>
        <w:jc w:val="both"/>
        <w:outlineLvl w:val="1"/>
        <w:rPr>
          <w:rFonts w:ascii="Times New Roman" w:hAnsi="Times New Roman"/>
          <w:sz w:val="24"/>
          <w:szCs w:val="24"/>
        </w:rPr>
      </w:pPr>
      <w:r w:rsidRPr="00F333B8">
        <w:rPr>
          <w:rFonts w:ascii="Times New Roman" w:hAnsi="Times New Roman"/>
          <w:sz w:val="24"/>
          <w:szCs w:val="24"/>
        </w:rPr>
        <w:t>1.6. Должностными лицами органа муниципального земельного контроля, уполномоченными на осуществление муниципального земельного контроля (далее – инспекторы), являются:</w:t>
      </w:r>
    </w:p>
    <w:p w14:paraId="4D8698C6" w14:textId="77777777" w:rsidR="00983393" w:rsidRPr="00F333B8" w:rsidRDefault="00983393" w:rsidP="00983393">
      <w:pPr>
        <w:tabs>
          <w:tab w:val="left" w:pos="567"/>
        </w:tabs>
        <w:autoSpaceDE w:val="0"/>
        <w:autoSpaceDN w:val="0"/>
        <w:adjustRightInd w:val="0"/>
        <w:ind w:right="-142"/>
        <w:jc w:val="both"/>
        <w:outlineLvl w:val="1"/>
        <w:rPr>
          <w:rFonts w:ascii="Times New Roman" w:hAnsi="Times New Roman"/>
          <w:sz w:val="24"/>
          <w:szCs w:val="24"/>
        </w:rPr>
      </w:pPr>
      <w:r w:rsidRPr="00F333B8">
        <w:rPr>
          <w:rFonts w:ascii="Times New Roman" w:hAnsi="Times New Roman"/>
          <w:sz w:val="24"/>
          <w:szCs w:val="24"/>
        </w:rPr>
        <w:tab/>
        <w:t xml:space="preserve">– Глава Администрации района - главный муниципальный земельный инспектор </w:t>
      </w:r>
      <w:r w:rsidRPr="00F333B8">
        <w:rPr>
          <w:rFonts w:ascii="Times New Roman" w:hAnsi="Times New Roman"/>
          <w:spacing w:val="2"/>
          <w:sz w:val="24"/>
          <w:szCs w:val="24"/>
          <w:shd w:val="clear" w:color="auto" w:fill="FFFFFF"/>
        </w:rPr>
        <w:t>муниципального образования «Мирнинский район» Республики Саха (Якутия)</w:t>
      </w:r>
      <w:r w:rsidRPr="00F333B8">
        <w:rPr>
          <w:rFonts w:ascii="Times New Roman" w:hAnsi="Times New Roman"/>
          <w:sz w:val="24"/>
          <w:szCs w:val="24"/>
        </w:rPr>
        <w:t>;</w:t>
      </w:r>
    </w:p>
    <w:p w14:paraId="3F9FBF7E" w14:textId="77777777" w:rsidR="00983393" w:rsidRPr="00F333B8" w:rsidRDefault="00983393" w:rsidP="00983393">
      <w:pPr>
        <w:tabs>
          <w:tab w:val="left" w:pos="709"/>
          <w:tab w:val="left" w:pos="851"/>
        </w:tabs>
        <w:autoSpaceDE w:val="0"/>
        <w:autoSpaceDN w:val="0"/>
        <w:adjustRightInd w:val="0"/>
        <w:ind w:right="-142" w:firstLine="567"/>
        <w:jc w:val="both"/>
        <w:rPr>
          <w:rFonts w:ascii="Times New Roman" w:hAnsi="Times New Roman"/>
          <w:sz w:val="24"/>
          <w:szCs w:val="24"/>
        </w:rPr>
      </w:pPr>
      <w:r w:rsidRPr="00F333B8">
        <w:rPr>
          <w:rFonts w:ascii="Times New Roman" w:hAnsi="Times New Roman"/>
          <w:sz w:val="24"/>
          <w:szCs w:val="24"/>
        </w:rPr>
        <w:t xml:space="preserve">– Первый заместитель Главы Администрации </w:t>
      </w:r>
      <w:r w:rsidRPr="00F333B8">
        <w:rPr>
          <w:rFonts w:ascii="Times New Roman" w:hAnsi="Times New Roman"/>
          <w:spacing w:val="2"/>
          <w:sz w:val="24"/>
          <w:szCs w:val="24"/>
          <w:shd w:val="clear" w:color="auto" w:fill="FFFFFF"/>
        </w:rPr>
        <w:t>района</w:t>
      </w:r>
      <w:r w:rsidRPr="00F333B8">
        <w:rPr>
          <w:rFonts w:ascii="Times New Roman" w:hAnsi="Times New Roman"/>
          <w:sz w:val="24"/>
          <w:szCs w:val="24"/>
        </w:rPr>
        <w:t xml:space="preserve"> – заместитель главного муниципального земельного инспектора </w:t>
      </w:r>
      <w:r w:rsidRPr="00F333B8">
        <w:rPr>
          <w:rFonts w:ascii="Times New Roman" w:hAnsi="Times New Roman"/>
          <w:spacing w:val="2"/>
          <w:sz w:val="24"/>
          <w:szCs w:val="24"/>
          <w:shd w:val="clear" w:color="auto" w:fill="FFFFFF"/>
        </w:rPr>
        <w:t>муниципального образования «Мирнинский район» Республики Саха (Якутия);</w:t>
      </w:r>
    </w:p>
    <w:p w14:paraId="6E821D43" w14:textId="77777777" w:rsidR="00983393" w:rsidRPr="00F333B8" w:rsidRDefault="00983393" w:rsidP="00983393">
      <w:pPr>
        <w:tabs>
          <w:tab w:val="left" w:pos="709"/>
          <w:tab w:val="left" w:pos="851"/>
        </w:tabs>
        <w:autoSpaceDE w:val="0"/>
        <w:autoSpaceDN w:val="0"/>
        <w:adjustRightInd w:val="0"/>
        <w:ind w:right="-142" w:firstLine="567"/>
        <w:jc w:val="both"/>
        <w:rPr>
          <w:rFonts w:ascii="Times New Roman" w:hAnsi="Times New Roman"/>
          <w:sz w:val="24"/>
          <w:szCs w:val="24"/>
        </w:rPr>
      </w:pPr>
      <w:r w:rsidRPr="00F333B8">
        <w:rPr>
          <w:rFonts w:ascii="Times New Roman" w:hAnsi="Times New Roman"/>
          <w:sz w:val="24"/>
          <w:szCs w:val="24"/>
        </w:rPr>
        <w:t xml:space="preserve">– Председатель Административной комиссии МО «Мирнинский район» РС(Я) – муниципальный земельный инспектор </w:t>
      </w:r>
      <w:r w:rsidRPr="00F333B8">
        <w:rPr>
          <w:rFonts w:ascii="Times New Roman" w:hAnsi="Times New Roman"/>
          <w:spacing w:val="2"/>
          <w:sz w:val="24"/>
          <w:szCs w:val="24"/>
          <w:shd w:val="clear" w:color="auto" w:fill="FFFFFF"/>
        </w:rPr>
        <w:t>муниципального образования «Мирнинский район» Республики Саха (Якутия)</w:t>
      </w:r>
      <w:r w:rsidRPr="00F333B8">
        <w:rPr>
          <w:rFonts w:ascii="Times New Roman" w:hAnsi="Times New Roman"/>
          <w:sz w:val="24"/>
          <w:szCs w:val="24"/>
        </w:rPr>
        <w:t>.</w:t>
      </w:r>
    </w:p>
    <w:p w14:paraId="10A9810A" w14:textId="77777777" w:rsidR="0024234A" w:rsidRPr="00F333B8" w:rsidRDefault="000F5DAA" w:rsidP="0024234A">
      <w:pPr>
        <w:ind w:firstLine="709"/>
        <w:jc w:val="both"/>
        <w:rPr>
          <w:rFonts w:ascii="Times New Roman" w:hAnsi="Times New Roman"/>
          <w:sz w:val="24"/>
          <w:szCs w:val="24"/>
        </w:rPr>
      </w:pPr>
      <w:r w:rsidRPr="00F333B8">
        <w:rPr>
          <w:rFonts w:ascii="Times New Roman" w:hAnsi="Times New Roman"/>
          <w:sz w:val="24"/>
          <w:szCs w:val="24"/>
        </w:rPr>
        <w:t xml:space="preserve">1.7. </w:t>
      </w:r>
      <w:r w:rsidR="0024234A" w:rsidRPr="00F333B8">
        <w:rPr>
          <w:rFonts w:ascii="Times New Roman" w:hAnsi="Times New Roman"/>
          <w:sz w:val="24"/>
          <w:szCs w:val="24"/>
        </w:rPr>
        <w:t>Должностными лицами</w:t>
      </w:r>
      <w:r w:rsidR="0024234A" w:rsidRPr="00F333B8">
        <w:rPr>
          <w:rFonts w:ascii="Times New Roman" w:hAnsi="Times New Roman"/>
          <w:i/>
          <w:sz w:val="24"/>
          <w:szCs w:val="24"/>
        </w:rPr>
        <w:t xml:space="preserve"> </w:t>
      </w:r>
      <w:r w:rsidR="0024234A" w:rsidRPr="00F333B8">
        <w:rPr>
          <w:rFonts w:ascii="Times New Roman" w:hAnsi="Times New Roman"/>
          <w:sz w:val="24"/>
          <w:szCs w:val="24"/>
        </w:rPr>
        <w:t xml:space="preserve">Контрольного органа, уполномоченными </w:t>
      </w:r>
      <w:r w:rsidR="0024234A" w:rsidRPr="00F333B8">
        <w:rPr>
          <w:rFonts w:ascii="Times New Roman" w:hAnsi="Times New Roman"/>
          <w:sz w:val="24"/>
          <w:szCs w:val="24"/>
        </w:rPr>
        <w:br/>
        <w:t xml:space="preserve">на принятие решения о проведении контрольного мероприятия, являются руководитель, </w:t>
      </w:r>
      <w:r w:rsidR="0024234A" w:rsidRPr="00F333B8">
        <w:rPr>
          <w:rFonts w:ascii="Times New Roman" w:hAnsi="Times New Roman"/>
          <w:sz w:val="24"/>
          <w:szCs w:val="24"/>
        </w:rPr>
        <w:lastRenderedPageBreak/>
        <w:t xml:space="preserve">заместитель руководителя Контрольного органа (далее – уполномоченные должностные лица Контрольного органа). </w:t>
      </w:r>
    </w:p>
    <w:p w14:paraId="51C80D1C" w14:textId="77777777" w:rsidR="0024234A" w:rsidRPr="00F333B8" w:rsidRDefault="0024234A" w:rsidP="0024234A">
      <w:pPr>
        <w:pStyle w:val="a8"/>
        <w:widowControl/>
        <w:tabs>
          <w:tab w:val="left" w:pos="1134"/>
        </w:tabs>
        <w:ind w:left="0" w:firstLine="851"/>
        <w:jc w:val="both"/>
        <w:rPr>
          <w:rFonts w:ascii="Times New Roman" w:hAnsi="Times New Roman"/>
          <w:sz w:val="24"/>
          <w:szCs w:val="24"/>
          <w:lang w:val="ru-RU"/>
        </w:rPr>
      </w:pPr>
      <w:r w:rsidRPr="00F333B8">
        <w:rPr>
          <w:rFonts w:ascii="Times New Roman" w:hAnsi="Times New Roman"/>
          <w:sz w:val="24"/>
          <w:szCs w:val="24"/>
          <w:lang w:val="ru-RU"/>
        </w:rPr>
        <w:t>1.8. Права и обязанности инспектора.</w:t>
      </w:r>
    </w:p>
    <w:p w14:paraId="02ABD905"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lang w:val="ru-RU"/>
        </w:rPr>
        <w:t xml:space="preserve">1.8.1. </w:t>
      </w:r>
      <w:r w:rsidRPr="00F333B8">
        <w:rPr>
          <w:rFonts w:ascii="Times New Roman" w:hAnsi="Times New Roman"/>
          <w:sz w:val="24"/>
          <w:szCs w:val="24"/>
        </w:rPr>
        <w:t>Инспектор обязан:</w:t>
      </w:r>
    </w:p>
    <w:p w14:paraId="15B1533C"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4ED2E40A"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B8329CE" w14:textId="31979C53"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 xml:space="preserve">3) проводить контрольные мероприятия и совершать контрольные </w:t>
      </w:r>
      <w:r w:rsidR="00DC0EE3">
        <w:rPr>
          <w:rFonts w:ascii="Times New Roman" w:hAnsi="Times New Roman"/>
          <w:sz w:val="24"/>
          <w:szCs w:val="24"/>
          <w:lang w:val="ru-RU"/>
        </w:rPr>
        <w:t xml:space="preserve"> </w:t>
      </w:r>
      <w:r w:rsidRPr="00F333B8">
        <w:rPr>
          <w:rFonts w:ascii="Times New Roman" w:hAnsi="Times New Roman"/>
          <w:sz w:val="24"/>
          <w:szCs w:val="24"/>
        </w:rPr>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1E772F7" w14:textId="730CA9DF"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732513C" w14:textId="17FD5936"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1C6CEE">
        <w:rPr>
          <w:rFonts w:ascii="Times New Roman" w:hAnsi="Times New Roman"/>
          <w:sz w:val="24"/>
          <w:szCs w:val="24"/>
        </w:rPr>
        <w:t xml:space="preserve">уполномоченного по защите прав предпринимателей в </w:t>
      </w:r>
      <w:r w:rsidR="001C6CEE" w:rsidRPr="001C6CEE">
        <w:rPr>
          <w:rFonts w:ascii="Times New Roman" w:hAnsi="Times New Roman"/>
          <w:sz w:val="24"/>
          <w:szCs w:val="24"/>
          <w:lang w:val="ru-RU"/>
        </w:rPr>
        <w:t>Республике Саха (Якутии)</w:t>
      </w:r>
      <w:r w:rsidRPr="001C6CEE">
        <w:rPr>
          <w:rFonts w:ascii="Times New Roman" w:hAnsi="Times New Roman"/>
          <w:sz w:val="24"/>
          <w:szCs w:val="24"/>
        </w:rPr>
        <w:t xml:space="preserve"> при проведении контрольных</w:t>
      </w:r>
      <w:r w:rsidR="00DC0EE3" w:rsidRPr="001C6CEE">
        <w:rPr>
          <w:rFonts w:ascii="Times New Roman" w:hAnsi="Times New Roman"/>
          <w:sz w:val="24"/>
          <w:szCs w:val="24"/>
          <w:lang w:val="ru-RU"/>
        </w:rPr>
        <w:t xml:space="preserve"> </w:t>
      </w:r>
      <w:r w:rsidRPr="001C6CEE">
        <w:rPr>
          <w:rFonts w:ascii="Times New Roman" w:hAnsi="Times New Roman"/>
          <w:sz w:val="24"/>
          <w:szCs w:val="24"/>
        </w:rPr>
        <w:t>мероприятий</w:t>
      </w:r>
      <w:r w:rsidRPr="00F333B8">
        <w:rPr>
          <w:rFonts w:ascii="Times New Roman" w:hAnsi="Times New Roman"/>
          <w:sz w:val="24"/>
          <w:szCs w:val="24"/>
        </w:rPr>
        <w:t xml:space="preserve"> (за исключением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мероприятий, при проведении которых не требуется взаимодействие контрольных органов с контролируемыми лицами) и в случаях, предусмотренных</w:t>
      </w:r>
      <w:r w:rsidRPr="00F333B8">
        <w:rPr>
          <w:rFonts w:ascii="Times New Roman" w:hAnsi="Times New Roman"/>
          <w:sz w:val="24"/>
          <w:szCs w:val="24"/>
          <w:lang w:val="ru-RU"/>
        </w:rPr>
        <w:t xml:space="preserve"> Федеральным законом</w:t>
      </w:r>
      <w:r w:rsidR="006434FB">
        <w:rPr>
          <w:rFonts w:ascii="Times New Roman" w:hAnsi="Times New Roman"/>
          <w:sz w:val="24"/>
          <w:szCs w:val="24"/>
        </w:rPr>
        <w:t xml:space="preserve"> </w:t>
      </w:r>
      <w:r w:rsidRPr="00F333B8">
        <w:rPr>
          <w:rFonts w:ascii="Times New Roman" w:hAnsi="Times New Roman"/>
          <w:sz w:val="24"/>
          <w:szCs w:val="24"/>
        </w:rPr>
        <w:t xml:space="preserve">№ 248-ФЗ и пунктом 3.3 </w:t>
      </w:r>
      <w:r w:rsidR="001C6CEE">
        <w:rPr>
          <w:rFonts w:ascii="Times New Roman" w:hAnsi="Times New Roman"/>
          <w:sz w:val="24"/>
          <w:szCs w:val="24"/>
          <w:lang w:val="ru-RU"/>
        </w:rPr>
        <w:t xml:space="preserve"> н</w:t>
      </w:r>
      <w:r w:rsidR="006434FB" w:rsidRPr="00F333B8">
        <w:rPr>
          <w:rFonts w:ascii="Times New Roman" w:hAnsi="Times New Roman"/>
          <w:sz w:val="24"/>
          <w:szCs w:val="24"/>
        </w:rPr>
        <w:t>настоящего</w:t>
      </w:r>
      <w:r w:rsidRPr="00F333B8">
        <w:rPr>
          <w:rFonts w:ascii="Times New Roman" w:hAnsi="Times New Roman"/>
          <w:sz w:val="24"/>
          <w:szCs w:val="24"/>
        </w:rPr>
        <w:t xml:space="preserve"> Положения, осуществлять консультирование;</w:t>
      </w:r>
    </w:p>
    <w:p w14:paraId="10634D08" w14:textId="41118E51"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6) предоставлять контролируемым лицам, их представителям, присутствующим при проведении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 xml:space="preserve">мероприятий, информацию и документы, относящиеся к предмету муниципального </w:t>
      </w:r>
      <w:r w:rsidRPr="00BF62D7">
        <w:rPr>
          <w:rFonts w:ascii="Times New Roman" w:hAnsi="Times New Roman"/>
          <w:sz w:val="24"/>
          <w:szCs w:val="24"/>
        </w:rPr>
        <w:t>контроля, в</w:t>
      </w:r>
      <w:r w:rsidRPr="00F333B8">
        <w:rPr>
          <w:rFonts w:ascii="Times New Roman" w:hAnsi="Times New Roman"/>
          <w:sz w:val="24"/>
          <w:szCs w:val="24"/>
        </w:rPr>
        <w:t xml:space="preserve">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F333B8">
        <w:rPr>
          <w:rFonts w:ascii="Times New Roman" w:hAnsi="Times New Roman"/>
          <w:sz w:val="24"/>
          <w:szCs w:val="24"/>
          <w:lang w:val="ru-RU"/>
        </w:rPr>
        <w:t>Федеральным законом</w:t>
      </w:r>
      <w:r w:rsidRPr="00F333B8">
        <w:rPr>
          <w:rFonts w:ascii="Times New Roman" w:hAnsi="Times New Roman"/>
          <w:sz w:val="24"/>
          <w:szCs w:val="24"/>
        </w:rPr>
        <w:t xml:space="preserve"> № 248-ФЗ;</w:t>
      </w:r>
    </w:p>
    <w:p w14:paraId="4C8EE467" w14:textId="550D7A89"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t>мероприятия;</w:t>
      </w:r>
    </w:p>
    <w:p w14:paraId="20DD1B9C" w14:textId="2D65016B"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D79017E"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63B261A"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2631796E" w14:textId="0789A45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11) соблюдать установленные законодательством Российской Федерации сроки проведения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мероприятий и совершения контрольных действий;</w:t>
      </w:r>
    </w:p>
    <w:p w14:paraId="530C3D76"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79EC32B" w14:textId="36321372"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lang w:val="ru-RU"/>
        </w:rPr>
        <w:t xml:space="preserve">1.8.2. </w:t>
      </w:r>
      <w:r w:rsidRPr="00F333B8">
        <w:rPr>
          <w:rFonts w:ascii="Times New Roman" w:hAnsi="Times New Roman"/>
          <w:sz w:val="24"/>
          <w:szCs w:val="24"/>
        </w:rPr>
        <w:t>Инспектор при проведении контрольного</w:t>
      </w:r>
      <w:r w:rsidR="00DC0EE3">
        <w:rPr>
          <w:rFonts w:ascii="Times New Roman" w:hAnsi="Times New Roman"/>
          <w:sz w:val="24"/>
          <w:szCs w:val="24"/>
          <w:lang w:val="ru-RU"/>
        </w:rPr>
        <w:t xml:space="preserve"> </w:t>
      </w:r>
      <w:r w:rsidR="00DC0EE3" w:rsidRPr="00F333B8">
        <w:rPr>
          <w:rFonts w:ascii="Times New Roman" w:hAnsi="Times New Roman"/>
          <w:sz w:val="24"/>
          <w:szCs w:val="24"/>
        </w:rPr>
        <w:t>мероприятия</w:t>
      </w:r>
      <w:r w:rsidRPr="00F333B8">
        <w:rPr>
          <w:rFonts w:ascii="Times New Roman" w:hAnsi="Times New Roman"/>
          <w:sz w:val="24"/>
          <w:szCs w:val="24"/>
        </w:rPr>
        <w:t xml:space="preserve"> в пределах своих полномочий и в объеме проводимых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действий имеет право:</w:t>
      </w:r>
    </w:p>
    <w:p w14:paraId="40B2004B" w14:textId="0AA0A846"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t>органа о проведении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lastRenderedPageBreak/>
        <w:t>мероприятия, посещать (осматривать) производственные объекты, если иное не предусмотрено федеральными законами;</w:t>
      </w:r>
    </w:p>
    <w:p w14:paraId="07C21584"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BC01B61" w14:textId="30D68338"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3E73B71"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8E04AC5"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FA156E8"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B8FFF56"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7) обращаться в соответствии с Федеральным законом от </w:t>
      </w:r>
      <w:r w:rsidRPr="00F333B8">
        <w:rPr>
          <w:rFonts w:ascii="Times New Roman" w:hAnsi="Times New Roman"/>
          <w:sz w:val="24"/>
          <w:szCs w:val="24"/>
          <w:lang w:val="ru-RU"/>
        </w:rPr>
        <w:t>0</w:t>
      </w:r>
      <w:r w:rsidRPr="00F333B8">
        <w:rPr>
          <w:rFonts w:ascii="Times New Roman" w:hAnsi="Times New Roman"/>
          <w:sz w:val="24"/>
          <w:szCs w:val="24"/>
        </w:rPr>
        <w:t>7</w:t>
      </w:r>
      <w:r w:rsidRPr="00F333B8">
        <w:rPr>
          <w:rFonts w:ascii="Times New Roman" w:hAnsi="Times New Roman"/>
          <w:sz w:val="24"/>
          <w:szCs w:val="24"/>
          <w:lang w:val="ru-RU"/>
        </w:rPr>
        <w:t>.02.</w:t>
      </w:r>
      <w:r w:rsidRPr="00F333B8">
        <w:rPr>
          <w:rFonts w:ascii="Times New Roman" w:hAnsi="Times New Roman"/>
          <w:sz w:val="24"/>
          <w:szCs w:val="24"/>
        </w:rPr>
        <w:t>2011 года № 3-ФЗ «О полиции» за содействием к органам полиции в случаях, если инспектору оказывается противо</w:t>
      </w:r>
      <w:r w:rsidR="000F5DAA" w:rsidRPr="00F333B8">
        <w:rPr>
          <w:rFonts w:ascii="Times New Roman" w:hAnsi="Times New Roman"/>
          <w:sz w:val="24"/>
          <w:szCs w:val="24"/>
        </w:rPr>
        <w:t>действие или угрожает опасность.</w:t>
      </w:r>
    </w:p>
    <w:p w14:paraId="56400847" w14:textId="77777777" w:rsidR="006434FB" w:rsidRPr="006434FB" w:rsidRDefault="0024234A" w:rsidP="006434FB">
      <w:pPr>
        <w:pStyle w:val="ConsPlusNormal"/>
        <w:ind w:firstLine="709"/>
        <w:jc w:val="both"/>
        <w:rPr>
          <w:szCs w:val="24"/>
        </w:rPr>
      </w:pPr>
      <w:r w:rsidRPr="006434FB">
        <w:rPr>
          <w:szCs w:val="24"/>
        </w:rPr>
        <w:t xml:space="preserve">1.9. </w:t>
      </w:r>
      <w:r w:rsidR="006434FB" w:rsidRPr="006434FB">
        <w:rPr>
          <w:color w:val="000000"/>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6434FB" w:rsidRPr="006434FB">
        <w:rPr>
          <w:rStyle w:val="aa"/>
          <w:rFonts w:ascii="Times New Roman" w:hAnsi="Times New Roman"/>
          <w:color w:val="000000"/>
          <w:sz w:val="24"/>
          <w:szCs w:val="24"/>
        </w:rPr>
        <w:t>закона</w:t>
      </w:r>
      <w:r w:rsidR="006434FB" w:rsidRPr="006434FB">
        <w:rPr>
          <w:color w:val="000000"/>
          <w:szCs w:val="24"/>
        </w:rPr>
        <w:t xml:space="preserve"> от 31.07.2020 № 248-ФЗ «О государственном контроле (надзоре) и муниципальном контроле в Российской Федерации», Земельного </w:t>
      </w:r>
      <w:r w:rsidR="006434FB" w:rsidRPr="006434FB">
        <w:rPr>
          <w:rStyle w:val="aa"/>
          <w:rFonts w:ascii="Times New Roman" w:hAnsi="Times New Roman"/>
          <w:color w:val="000000"/>
          <w:sz w:val="24"/>
          <w:szCs w:val="24"/>
        </w:rPr>
        <w:t>кодекса</w:t>
      </w:r>
      <w:r w:rsidR="006434FB" w:rsidRPr="006434FB">
        <w:rPr>
          <w:color w:val="000000"/>
          <w:szCs w:val="24"/>
        </w:rPr>
        <w:t xml:space="preserve"> Российской Федерации, Федерального </w:t>
      </w:r>
      <w:r w:rsidR="006434FB" w:rsidRPr="006434FB">
        <w:rPr>
          <w:rStyle w:val="aa"/>
          <w:rFonts w:ascii="Times New Roman" w:hAnsi="Times New Roman"/>
          <w:color w:val="000000"/>
          <w:sz w:val="24"/>
          <w:szCs w:val="24"/>
        </w:rPr>
        <w:t>закона</w:t>
      </w:r>
      <w:r w:rsidR="006434FB" w:rsidRPr="006434FB">
        <w:rPr>
          <w:color w:val="000000"/>
          <w:szCs w:val="24"/>
        </w:rPr>
        <w:t xml:space="preserve"> от 06.10.2003 № 131-ФЗ «Об общих принципах организации местного самоуправления в Российской Федерации».</w:t>
      </w:r>
    </w:p>
    <w:p w14:paraId="718A7C1C" w14:textId="0A7D3591" w:rsidR="006434FB" w:rsidRPr="006434FB" w:rsidRDefault="006434FB" w:rsidP="006434FB">
      <w:pPr>
        <w:pStyle w:val="ConsPlusNormal"/>
        <w:ind w:firstLine="709"/>
        <w:jc w:val="both"/>
        <w:rPr>
          <w:szCs w:val="24"/>
        </w:rPr>
      </w:pPr>
      <w:bookmarkStart w:id="1" w:name="Par61"/>
      <w:bookmarkEnd w:id="1"/>
      <w:r>
        <w:rPr>
          <w:color w:val="000000"/>
          <w:szCs w:val="24"/>
        </w:rPr>
        <w:t>1.10</w:t>
      </w:r>
      <w:r w:rsidRPr="006434FB">
        <w:rPr>
          <w:color w:val="000000"/>
          <w:szCs w:val="24"/>
        </w:rPr>
        <w:t>. Администрация осуществляет муниципальный земельный контроль за соблюдением:</w:t>
      </w:r>
    </w:p>
    <w:p w14:paraId="68C822B9" w14:textId="77777777" w:rsidR="006434FB" w:rsidRPr="006434FB" w:rsidRDefault="006434FB" w:rsidP="006434FB">
      <w:pPr>
        <w:pStyle w:val="ConsPlusNormal"/>
        <w:ind w:firstLine="709"/>
        <w:jc w:val="both"/>
        <w:rPr>
          <w:szCs w:val="24"/>
        </w:rPr>
      </w:pPr>
      <w:r w:rsidRPr="006434FB">
        <w:rPr>
          <w:color w:val="000000"/>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60E90A6B" w14:textId="77777777" w:rsidR="006434FB" w:rsidRPr="006434FB" w:rsidRDefault="006434FB" w:rsidP="006434FB">
      <w:pPr>
        <w:pStyle w:val="ConsPlusNormal"/>
        <w:ind w:firstLine="709"/>
        <w:jc w:val="both"/>
        <w:rPr>
          <w:szCs w:val="24"/>
        </w:rPr>
      </w:pPr>
      <w:r w:rsidRPr="006434FB">
        <w:rPr>
          <w:color w:val="000000"/>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7418455" w14:textId="77777777" w:rsidR="006434FB" w:rsidRPr="006434FB" w:rsidRDefault="006434FB" w:rsidP="006434FB">
      <w:pPr>
        <w:pStyle w:val="ConsPlusNormal"/>
        <w:ind w:firstLine="709"/>
        <w:jc w:val="both"/>
        <w:rPr>
          <w:szCs w:val="24"/>
        </w:rPr>
      </w:pPr>
      <w:r w:rsidRPr="006434FB">
        <w:rPr>
          <w:color w:val="000000"/>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77EAC6F" w14:textId="77777777" w:rsidR="006434FB" w:rsidRPr="006434FB" w:rsidRDefault="006434FB" w:rsidP="006434FB">
      <w:pPr>
        <w:pStyle w:val="ConsPlusNormal"/>
        <w:ind w:firstLine="709"/>
        <w:jc w:val="both"/>
        <w:rPr>
          <w:szCs w:val="24"/>
        </w:rPr>
      </w:pPr>
      <w:r w:rsidRPr="006434FB">
        <w:rPr>
          <w:color w:val="000000"/>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31AA0C52" w14:textId="77777777" w:rsidR="006434FB" w:rsidRPr="006434FB" w:rsidRDefault="006434FB" w:rsidP="006434FB">
      <w:pPr>
        <w:pStyle w:val="ConsPlusNormal"/>
        <w:ind w:firstLine="709"/>
        <w:jc w:val="both"/>
        <w:rPr>
          <w:szCs w:val="24"/>
        </w:rPr>
      </w:pPr>
      <w:r w:rsidRPr="006434FB">
        <w:rPr>
          <w:color w:val="000000"/>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3A77224" w14:textId="77777777" w:rsidR="006434FB" w:rsidRPr="006434FB" w:rsidRDefault="006434FB" w:rsidP="006434FB">
      <w:pPr>
        <w:pStyle w:val="ConsPlusNormal"/>
        <w:ind w:firstLine="709"/>
        <w:jc w:val="both"/>
        <w:rPr>
          <w:color w:val="000000"/>
          <w:szCs w:val="24"/>
        </w:rPr>
      </w:pPr>
      <w:r w:rsidRPr="006434FB">
        <w:rPr>
          <w:color w:val="000000"/>
          <w:szCs w:val="24"/>
        </w:rPr>
        <w:t>Полномочия, указанные в настоящем пункте, осуществляются администрацией в отношении всех категорий земель.</w:t>
      </w:r>
    </w:p>
    <w:p w14:paraId="4AB58CC5" w14:textId="485E539A" w:rsidR="0024234A" w:rsidRPr="00F333B8" w:rsidRDefault="006434FB" w:rsidP="0024234A">
      <w:pPr>
        <w:pStyle w:val="HTML"/>
        <w:ind w:firstLine="709"/>
        <w:jc w:val="both"/>
        <w:rPr>
          <w:rFonts w:ascii="Times New Roman" w:hAnsi="Times New Roman" w:cs="Times New Roman"/>
          <w:sz w:val="24"/>
          <w:szCs w:val="24"/>
        </w:rPr>
      </w:pPr>
      <w:r>
        <w:rPr>
          <w:rFonts w:ascii="Times New Roman" w:hAnsi="Times New Roman" w:cs="Times New Roman"/>
          <w:sz w:val="24"/>
          <w:szCs w:val="24"/>
        </w:rPr>
        <w:t>1.11</w:t>
      </w:r>
      <w:r w:rsidR="0024234A" w:rsidRPr="00F333B8">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0024234A" w:rsidRPr="00F333B8">
        <w:rPr>
          <w:rFonts w:ascii="Times New Roman" w:hAnsi="Times New Roman" w:cs="Times New Roman"/>
          <w:sz w:val="24"/>
          <w:szCs w:val="24"/>
        </w:rPr>
        <w:lastRenderedPageBreak/>
        <w:t>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1E64945" w14:textId="77777777" w:rsidR="0024234A" w:rsidRPr="00F333B8" w:rsidRDefault="0024234A" w:rsidP="0024234A">
      <w:pPr>
        <w:pStyle w:val="ConsPlusNormal"/>
        <w:ind w:firstLine="709"/>
        <w:jc w:val="both"/>
        <w:rPr>
          <w:szCs w:val="24"/>
        </w:rPr>
      </w:pPr>
    </w:p>
    <w:p w14:paraId="6A959E87" w14:textId="77777777" w:rsidR="0024234A" w:rsidRPr="00F333B8" w:rsidRDefault="0024234A" w:rsidP="00C76CCD">
      <w:pPr>
        <w:pStyle w:val="ConsPlusTitle"/>
        <w:jc w:val="center"/>
        <w:outlineLvl w:val="1"/>
        <w:rPr>
          <w:szCs w:val="24"/>
        </w:rPr>
      </w:pPr>
      <w:r w:rsidRPr="00F333B8">
        <w:rPr>
          <w:szCs w:val="24"/>
        </w:rPr>
        <w:t>2. Категории риска причинения вреда (ущерба)</w:t>
      </w:r>
    </w:p>
    <w:p w14:paraId="08EF7F4E" w14:textId="77777777" w:rsidR="0024234A" w:rsidRPr="00F333B8" w:rsidRDefault="0024234A" w:rsidP="0024234A">
      <w:pPr>
        <w:pStyle w:val="ConsPlusNormal"/>
        <w:ind w:firstLine="709"/>
        <w:jc w:val="both"/>
        <w:rPr>
          <w:szCs w:val="24"/>
        </w:rPr>
      </w:pPr>
    </w:p>
    <w:p w14:paraId="66F39A2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A6D49DF" w14:textId="77777777" w:rsidR="000F5DAA" w:rsidRPr="00F333B8" w:rsidRDefault="0024234A" w:rsidP="000F5DAA">
      <w:pPr>
        <w:pStyle w:val="a8"/>
        <w:widowControl/>
        <w:tabs>
          <w:tab w:val="left" w:pos="1134"/>
        </w:tabs>
        <w:ind w:left="0" w:firstLine="709"/>
        <w:jc w:val="both"/>
        <w:rPr>
          <w:rFonts w:ascii="Times New Roman" w:hAnsi="Times New Roman"/>
          <w:color w:val="FF0000"/>
          <w:sz w:val="24"/>
          <w:szCs w:val="24"/>
        </w:rPr>
      </w:pPr>
      <w:r w:rsidRPr="00F333B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DB7ADFA" w14:textId="77777777" w:rsidR="0024234A" w:rsidRPr="00F333B8" w:rsidRDefault="000F5DAA" w:rsidP="000F5DA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lang w:val="ru-RU"/>
        </w:rPr>
        <w:t xml:space="preserve">- </w:t>
      </w:r>
      <w:r w:rsidR="0024234A" w:rsidRPr="00F333B8">
        <w:rPr>
          <w:rFonts w:ascii="Times New Roman" w:hAnsi="Times New Roman"/>
          <w:sz w:val="24"/>
          <w:szCs w:val="24"/>
        </w:rPr>
        <w:t>средний риск;</w:t>
      </w:r>
    </w:p>
    <w:p w14:paraId="4A9A31FA" w14:textId="77777777" w:rsidR="0024234A" w:rsidRPr="00F333B8" w:rsidRDefault="000F5DA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 </w:t>
      </w:r>
      <w:r w:rsidR="0024234A" w:rsidRPr="00F333B8">
        <w:rPr>
          <w:rFonts w:ascii="Times New Roman" w:hAnsi="Times New Roman"/>
          <w:sz w:val="24"/>
          <w:szCs w:val="24"/>
        </w:rPr>
        <w:t>умеренный риск;</w:t>
      </w:r>
    </w:p>
    <w:p w14:paraId="187C1BB7" w14:textId="77777777" w:rsidR="0024234A" w:rsidRPr="00F333B8" w:rsidRDefault="000F5DA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 </w:t>
      </w:r>
      <w:r w:rsidR="0024234A" w:rsidRPr="00F333B8">
        <w:rPr>
          <w:rFonts w:ascii="Times New Roman" w:hAnsi="Times New Roman"/>
          <w:sz w:val="24"/>
          <w:szCs w:val="24"/>
        </w:rPr>
        <w:t>низкий риск.</w:t>
      </w:r>
    </w:p>
    <w:p w14:paraId="6C3FF16D" w14:textId="634AB0B6"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2.3. Критерии отнесения объектов контроля к категориям риска в</w:t>
      </w:r>
      <w:r w:rsidR="003D2AEA" w:rsidRPr="00F333B8">
        <w:rPr>
          <w:rFonts w:ascii="Times New Roman" w:hAnsi="Times New Roman"/>
          <w:sz w:val="24"/>
          <w:szCs w:val="24"/>
          <w:lang w:val="ru-RU"/>
        </w:rPr>
        <w:t xml:space="preserve"> </w:t>
      </w:r>
      <w:r w:rsidRPr="00F333B8">
        <w:rPr>
          <w:rFonts w:ascii="Times New Roman" w:hAnsi="Times New Roman"/>
          <w:sz w:val="24"/>
          <w:szCs w:val="24"/>
        </w:rPr>
        <w:t>рамках осуществления муниципального контроля</w:t>
      </w:r>
      <w:r w:rsidRPr="00F333B8">
        <w:rPr>
          <w:rFonts w:ascii="Times New Roman" w:hAnsi="Times New Roman"/>
          <w:sz w:val="24"/>
          <w:szCs w:val="24"/>
          <w:lang w:val="ru-RU"/>
        </w:rPr>
        <w:t xml:space="preserve"> установлены </w:t>
      </w:r>
      <w:r w:rsidRPr="001C6CEE">
        <w:rPr>
          <w:rFonts w:ascii="Times New Roman" w:hAnsi="Times New Roman"/>
          <w:sz w:val="24"/>
          <w:szCs w:val="24"/>
          <w:lang w:val="ru-RU"/>
        </w:rPr>
        <w:t>приложением</w:t>
      </w:r>
      <w:r w:rsidR="003D2AEA" w:rsidRPr="001C6CEE">
        <w:rPr>
          <w:rFonts w:ascii="Times New Roman" w:hAnsi="Times New Roman"/>
          <w:sz w:val="24"/>
          <w:szCs w:val="24"/>
        </w:rPr>
        <w:t xml:space="preserve"> 1</w:t>
      </w:r>
      <w:r w:rsidRPr="00F333B8">
        <w:rPr>
          <w:rFonts w:ascii="Times New Roman" w:hAnsi="Times New Roman"/>
          <w:sz w:val="24"/>
          <w:szCs w:val="24"/>
        </w:rPr>
        <w:t xml:space="preserve"> к настоящему Положению.</w:t>
      </w:r>
    </w:p>
    <w:p w14:paraId="6C1DDA68"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050B2B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F333B8">
        <w:rPr>
          <w:rFonts w:ascii="Times New Roman" w:hAnsi="Times New Roman"/>
          <w:sz w:val="24"/>
          <w:szCs w:val="24"/>
          <w:lang w:val="ru-RU"/>
        </w:rPr>
        <w:t xml:space="preserve">установлен </w:t>
      </w:r>
      <w:r w:rsidRPr="001C6CEE">
        <w:rPr>
          <w:rFonts w:ascii="Times New Roman" w:hAnsi="Times New Roman"/>
          <w:sz w:val="24"/>
          <w:szCs w:val="24"/>
          <w:lang w:val="ru-RU"/>
        </w:rPr>
        <w:t>приложением</w:t>
      </w:r>
      <w:r w:rsidRPr="001C6CEE">
        <w:rPr>
          <w:rFonts w:ascii="Times New Roman" w:hAnsi="Times New Roman"/>
          <w:sz w:val="24"/>
          <w:szCs w:val="24"/>
        </w:rPr>
        <w:t xml:space="preserve"> </w:t>
      </w:r>
      <w:r w:rsidR="003D2AEA" w:rsidRPr="001C6CEE">
        <w:rPr>
          <w:rFonts w:ascii="Times New Roman" w:hAnsi="Times New Roman"/>
          <w:sz w:val="24"/>
          <w:szCs w:val="24"/>
          <w:lang w:val="ru-RU"/>
        </w:rPr>
        <w:t>2</w:t>
      </w:r>
      <w:r w:rsidRPr="00F333B8">
        <w:rPr>
          <w:rFonts w:ascii="Times New Roman" w:hAnsi="Times New Roman"/>
          <w:sz w:val="24"/>
          <w:szCs w:val="24"/>
        </w:rPr>
        <w:t xml:space="preserve"> к настоящему Положению. </w:t>
      </w:r>
    </w:p>
    <w:p w14:paraId="42E48506"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53D004A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E4F73D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14:paraId="791B5AD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Перечни земельных участков содержат следующую информацию:</w:t>
      </w:r>
    </w:p>
    <w:p w14:paraId="2978C73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14:paraId="198066F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категория риска, к которой отнесен земельный участок;</w:t>
      </w:r>
    </w:p>
    <w:p w14:paraId="6DFB22F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 реквизиты решения об отнесении земельного участка к категории риска.</w:t>
      </w:r>
    </w:p>
    <w:p w14:paraId="5678522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2.9. Перечни земельных участков с указанием категорий риска размещаются на официальном сайте Контрольного органа.</w:t>
      </w:r>
    </w:p>
    <w:p w14:paraId="60F3F9C8"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p>
    <w:p w14:paraId="0AC24B2C" w14:textId="77777777" w:rsidR="0024234A" w:rsidRPr="00F333B8" w:rsidRDefault="0024234A" w:rsidP="0024234A">
      <w:pPr>
        <w:widowControl/>
        <w:tabs>
          <w:tab w:val="left" w:pos="1134"/>
        </w:tabs>
        <w:jc w:val="center"/>
        <w:rPr>
          <w:rFonts w:ascii="Times New Roman" w:hAnsi="Times New Roman"/>
          <w:b/>
          <w:color w:val="auto"/>
          <w:sz w:val="24"/>
          <w:szCs w:val="24"/>
        </w:rPr>
      </w:pPr>
      <w:r w:rsidRPr="00F333B8">
        <w:rPr>
          <w:rFonts w:ascii="Times New Roman" w:hAnsi="Times New Roman"/>
          <w:b/>
          <w:color w:val="auto"/>
          <w:sz w:val="24"/>
          <w:szCs w:val="24"/>
        </w:rPr>
        <w:t>3. Виды профилактических мероприятий, которые проводятся</w:t>
      </w:r>
    </w:p>
    <w:p w14:paraId="5ACA7E78" w14:textId="77777777" w:rsidR="0024234A" w:rsidRPr="00F333B8" w:rsidRDefault="0024234A" w:rsidP="0024234A">
      <w:pPr>
        <w:widowControl/>
        <w:tabs>
          <w:tab w:val="left" w:pos="1134"/>
        </w:tabs>
        <w:jc w:val="center"/>
        <w:rPr>
          <w:rFonts w:ascii="Times New Roman" w:hAnsi="Times New Roman"/>
          <w:b/>
          <w:color w:val="auto"/>
          <w:sz w:val="24"/>
          <w:szCs w:val="24"/>
        </w:rPr>
      </w:pPr>
      <w:r w:rsidRPr="00F333B8">
        <w:rPr>
          <w:rFonts w:ascii="Times New Roman" w:hAnsi="Times New Roman"/>
          <w:b/>
          <w:color w:val="auto"/>
          <w:sz w:val="24"/>
          <w:szCs w:val="24"/>
        </w:rPr>
        <w:t xml:space="preserve">при осуществлении муниципального контроля </w:t>
      </w:r>
    </w:p>
    <w:p w14:paraId="2562B73C" w14:textId="77777777" w:rsidR="0024234A" w:rsidRPr="00F333B8" w:rsidRDefault="0024234A" w:rsidP="0024234A">
      <w:pPr>
        <w:widowControl/>
        <w:tabs>
          <w:tab w:val="left" w:pos="1134"/>
        </w:tabs>
        <w:jc w:val="both"/>
        <w:rPr>
          <w:rFonts w:ascii="Times New Roman" w:hAnsi="Times New Roman"/>
          <w:sz w:val="24"/>
          <w:szCs w:val="24"/>
        </w:rPr>
      </w:pPr>
    </w:p>
    <w:p w14:paraId="571C330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6FDDFF76" w14:textId="77777777" w:rsidR="0024234A" w:rsidRPr="00F333B8" w:rsidRDefault="0024234A" w:rsidP="0024234A">
      <w:pPr>
        <w:pStyle w:val="ConsPlusNormal"/>
        <w:ind w:firstLine="709"/>
        <w:jc w:val="both"/>
        <w:rPr>
          <w:szCs w:val="24"/>
        </w:rPr>
      </w:pPr>
      <w:r w:rsidRPr="00F333B8">
        <w:rPr>
          <w:szCs w:val="24"/>
        </w:rPr>
        <w:t>1) информирование;</w:t>
      </w:r>
    </w:p>
    <w:p w14:paraId="329E37FF" w14:textId="77777777" w:rsidR="0024234A" w:rsidRPr="00F333B8" w:rsidRDefault="0024234A" w:rsidP="0024234A">
      <w:pPr>
        <w:pStyle w:val="ConsPlusNormal"/>
        <w:ind w:firstLine="709"/>
        <w:jc w:val="both"/>
        <w:rPr>
          <w:szCs w:val="24"/>
        </w:rPr>
      </w:pPr>
      <w:r w:rsidRPr="00F333B8">
        <w:rPr>
          <w:szCs w:val="24"/>
        </w:rPr>
        <w:t>2) объявление предостережения;</w:t>
      </w:r>
    </w:p>
    <w:p w14:paraId="7AD6FB4A" w14:textId="77777777" w:rsidR="0024234A" w:rsidRPr="00F333B8" w:rsidRDefault="0024234A" w:rsidP="0024234A">
      <w:pPr>
        <w:pStyle w:val="ConsPlusNormal"/>
        <w:ind w:firstLine="709"/>
        <w:jc w:val="both"/>
        <w:rPr>
          <w:szCs w:val="24"/>
        </w:rPr>
      </w:pPr>
      <w:r w:rsidRPr="00F333B8">
        <w:rPr>
          <w:szCs w:val="24"/>
        </w:rPr>
        <w:t>3) консультирование.</w:t>
      </w:r>
    </w:p>
    <w:p w14:paraId="247334EE" w14:textId="77777777" w:rsidR="0024234A" w:rsidRPr="00F333B8" w:rsidRDefault="0024234A" w:rsidP="0024234A">
      <w:pPr>
        <w:pStyle w:val="ConsPlusNormal"/>
        <w:ind w:firstLine="709"/>
        <w:jc w:val="both"/>
        <w:rPr>
          <w:szCs w:val="24"/>
        </w:rPr>
      </w:pPr>
    </w:p>
    <w:p w14:paraId="72C2496D" w14:textId="77777777" w:rsidR="0024234A" w:rsidRPr="00F333B8" w:rsidRDefault="0024234A" w:rsidP="0024234A">
      <w:pPr>
        <w:pStyle w:val="ConsPlusNormal"/>
        <w:ind w:firstLine="0"/>
        <w:jc w:val="center"/>
        <w:rPr>
          <w:szCs w:val="24"/>
        </w:rPr>
      </w:pPr>
      <w:r w:rsidRPr="00F333B8">
        <w:rPr>
          <w:szCs w:val="24"/>
        </w:rPr>
        <w:t xml:space="preserve">3.1. Информирование контролируемых и иных заинтересованных лиц по вопросам соблюдения обязательных требований </w:t>
      </w:r>
    </w:p>
    <w:p w14:paraId="2287D8EE" w14:textId="77777777" w:rsidR="0024234A" w:rsidRPr="00F333B8" w:rsidRDefault="0024234A" w:rsidP="0024234A">
      <w:pPr>
        <w:pStyle w:val="ConsPlusNormal"/>
        <w:ind w:firstLine="709"/>
        <w:jc w:val="center"/>
        <w:rPr>
          <w:b/>
          <w:szCs w:val="24"/>
        </w:rPr>
      </w:pPr>
    </w:p>
    <w:p w14:paraId="5099DF87"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A21194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F333B8">
        <w:rPr>
          <w:rFonts w:ascii="Times New Roman" w:hAnsi="Times New Roman"/>
          <w:sz w:val="24"/>
          <w:szCs w:val="24"/>
        </w:rPr>
        <w:t>сведени</w:t>
      </w:r>
      <w:r w:rsidRPr="00F333B8">
        <w:rPr>
          <w:rFonts w:ascii="Times New Roman" w:hAnsi="Times New Roman"/>
          <w:sz w:val="24"/>
          <w:szCs w:val="24"/>
          <w:lang w:val="ru-RU"/>
        </w:rPr>
        <w:t>я, определенные частью 3 статьи 46 Федерального з</w:t>
      </w:r>
      <w:r w:rsidR="0043219B" w:rsidRPr="00F333B8">
        <w:rPr>
          <w:rFonts w:ascii="Times New Roman" w:hAnsi="Times New Roman"/>
          <w:sz w:val="24"/>
          <w:szCs w:val="24"/>
          <w:lang w:val="ru-RU"/>
        </w:rPr>
        <w:t xml:space="preserve">акона </w:t>
      </w:r>
      <w:r w:rsidRPr="00F333B8">
        <w:rPr>
          <w:rFonts w:ascii="Times New Roman" w:hAnsi="Times New Roman"/>
          <w:sz w:val="24"/>
          <w:szCs w:val="24"/>
          <w:lang w:val="ru-RU"/>
        </w:rPr>
        <w:t>№ 248-ФЗ.</w:t>
      </w:r>
      <w:r w:rsidRPr="00F333B8">
        <w:rPr>
          <w:rFonts w:ascii="Times New Roman" w:hAnsi="Times New Roman"/>
          <w:sz w:val="24"/>
          <w:szCs w:val="24"/>
        </w:rPr>
        <w:t xml:space="preserve"> </w:t>
      </w:r>
      <w:r w:rsidRPr="00F333B8">
        <w:rPr>
          <w:rFonts w:ascii="Times New Roman" w:hAnsi="Times New Roman"/>
          <w:sz w:val="24"/>
          <w:szCs w:val="24"/>
          <w:lang w:val="ru-RU"/>
        </w:rPr>
        <w:t xml:space="preserve"> </w:t>
      </w:r>
    </w:p>
    <w:p w14:paraId="22D4A851" w14:textId="77777777" w:rsidR="0024234A" w:rsidRPr="00F333B8" w:rsidRDefault="0024234A" w:rsidP="0024234A">
      <w:pPr>
        <w:widowControl/>
        <w:jc w:val="center"/>
        <w:rPr>
          <w:rFonts w:ascii="Times New Roman" w:hAnsi="Times New Roman"/>
          <w:sz w:val="24"/>
          <w:szCs w:val="24"/>
        </w:rPr>
      </w:pPr>
    </w:p>
    <w:p w14:paraId="534A033E"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 xml:space="preserve">3.2. Предостережение о недопустимости нарушения </w:t>
      </w:r>
    </w:p>
    <w:p w14:paraId="596B36DE"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обязательных требований</w:t>
      </w:r>
    </w:p>
    <w:p w14:paraId="0124B839" w14:textId="77777777" w:rsidR="0024234A" w:rsidRPr="00F333B8" w:rsidRDefault="0024234A" w:rsidP="0024234A">
      <w:pPr>
        <w:widowControl/>
        <w:ind w:firstLine="709"/>
        <w:jc w:val="center"/>
        <w:rPr>
          <w:rFonts w:ascii="Times New Roman" w:hAnsi="Times New Roman"/>
          <w:b/>
          <w:sz w:val="24"/>
          <w:szCs w:val="24"/>
        </w:rPr>
      </w:pPr>
    </w:p>
    <w:p w14:paraId="78BC0073"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F333B8">
        <w:rPr>
          <w:rFonts w:ascii="Times New Roman" w:hAnsi="Times New Roman"/>
          <w:sz w:val="24"/>
          <w:szCs w:val="24"/>
          <w:lang w:val="ru-RU"/>
        </w:rPr>
        <w:t xml:space="preserve"> или признаках нарушений обязательных требований и (или) </w:t>
      </w:r>
      <w:r w:rsidRPr="00F333B8">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F6A4040"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3.2.2. Предостережение </w:t>
      </w:r>
      <w:r w:rsidRPr="00F333B8">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F333B8">
        <w:rPr>
          <w:rFonts w:ascii="Times New Roman" w:hAnsi="Times New Roman"/>
          <w:sz w:val="24"/>
          <w:szCs w:val="24"/>
        </w:rPr>
        <w:t>.</w:t>
      </w:r>
    </w:p>
    <w:p w14:paraId="0A2FC207" w14:textId="77777777" w:rsidR="0024234A" w:rsidRPr="00F333B8" w:rsidRDefault="0024234A" w:rsidP="0024234A">
      <w:pPr>
        <w:pStyle w:val="ConsPlusNormal"/>
        <w:ind w:firstLine="709"/>
        <w:jc w:val="both"/>
        <w:rPr>
          <w:szCs w:val="24"/>
        </w:rPr>
      </w:pPr>
      <w:r w:rsidRPr="00F333B8">
        <w:rPr>
          <w:szCs w:val="24"/>
        </w:rPr>
        <w:t xml:space="preserve">3.2.3. </w:t>
      </w:r>
      <w:r w:rsidRPr="00842330">
        <w:rPr>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53333CC"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3.2.4. Возражение должно содержать:</w:t>
      </w:r>
    </w:p>
    <w:p w14:paraId="78570E38"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наименование Контрольного органа, в который направляется возражение;</w:t>
      </w:r>
    </w:p>
    <w:p w14:paraId="3EC976E0"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1E2450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 дату и номер предостережения;</w:t>
      </w:r>
    </w:p>
    <w:p w14:paraId="707E9BE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442F7A2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5) дату получения предостережения контролируемым лицом;</w:t>
      </w:r>
    </w:p>
    <w:p w14:paraId="6C6F166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6) личную подпись и дату.</w:t>
      </w:r>
    </w:p>
    <w:p w14:paraId="7CBAF8C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BE7E80E" w14:textId="77777777" w:rsidR="0024234A" w:rsidRPr="00F333B8" w:rsidRDefault="0024234A" w:rsidP="0024234A">
      <w:pPr>
        <w:pStyle w:val="ConsPlusNormal"/>
        <w:ind w:firstLine="709"/>
        <w:jc w:val="both"/>
        <w:rPr>
          <w:szCs w:val="24"/>
        </w:rPr>
      </w:pPr>
      <w:r w:rsidRPr="00F333B8">
        <w:rPr>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7ABE263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14:paraId="6BCE0B76"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удовлетворяет возражение в форме отмены предостережения;</w:t>
      </w:r>
    </w:p>
    <w:p w14:paraId="5A9AA048"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отказывает в удовлетворении возражения с указанием причины отказа.</w:t>
      </w:r>
    </w:p>
    <w:p w14:paraId="7903D214" w14:textId="77777777" w:rsidR="0024234A" w:rsidRPr="00F333B8" w:rsidRDefault="0024234A" w:rsidP="0024234A">
      <w:pPr>
        <w:pStyle w:val="ConsPlusNormal"/>
        <w:ind w:firstLine="709"/>
        <w:jc w:val="both"/>
        <w:rPr>
          <w:szCs w:val="24"/>
        </w:rPr>
      </w:pPr>
      <w:r w:rsidRPr="00F333B8">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29F46FF"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3.2.9. Повторное направление возражения по тем же основаниям не допускается.</w:t>
      </w:r>
    </w:p>
    <w:p w14:paraId="537376AF"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F9CED72" w14:textId="77777777" w:rsidR="0024234A" w:rsidRPr="00F333B8" w:rsidRDefault="0024234A" w:rsidP="0024234A">
      <w:pPr>
        <w:widowControl/>
        <w:ind w:firstLine="709"/>
        <w:jc w:val="center"/>
        <w:rPr>
          <w:rFonts w:ascii="Times New Roman" w:hAnsi="Times New Roman"/>
          <w:sz w:val="24"/>
          <w:szCs w:val="24"/>
        </w:rPr>
      </w:pPr>
    </w:p>
    <w:p w14:paraId="124DE809"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3.3. Консультирование</w:t>
      </w:r>
    </w:p>
    <w:p w14:paraId="51CB6EE5" w14:textId="77777777" w:rsidR="0024234A" w:rsidRPr="00F333B8" w:rsidRDefault="0024234A" w:rsidP="0024234A">
      <w:pPr>
        <w:widowControl/>
        <w:ind w:firstLine="709"/>
        <w:jc w:val="center"/>
        <w:rPr>
          <w:rFonts w:ascii="Times New Roman" w:hAnsi="Times New Roman"/>
          <w:b/>
          <w:sz w:val="24"/>
          <w:szCs w:val="24"/>
        </w:rPr>
      </w:pPr>
    </w:p>
    <w:p w14:paraId="046A27EE" w14:textId="77777777" w:rsidR="0024234A" w:rsidRPr="00F333B8" w:rsidRDefault="0024234A" w:rsidP="0024234A">
      <w:pPr>
        <w:pStyle w:val="ConsPlusNormal"/>
        <w:ind w:firstLine="709"/>
        <w:jc w:val="both"/>
        <w:rPr>
          <w:szCs w:val="24"/>
        </w:rPr>
      </w:pPr>
      <w:r w:rsidRPr="00F333B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78A75AD" w14:textId="77777777" w:rsidR="0024234A" w:rsidRPr="00F333B8" w:rsidRDefault="0024234A" w:rsidP="0024234A">
      <w:pPr>
        <w:pStyle w:val="ConsPlusNormal"/>
        <w:tabs>
          <w:tab w:val="left" w:pos="1134"/>
        </w:tabs>
        <w:ind w:left="709" w:firstLine="0"/>
        <w:jc w:val="both"/>
        <w:rPr>
          <w:szCs w:val="24"/>
        </w:rPr>
      </w:pPr>
      <w:r w:rsidRPr="00F333B8">
        <w:rPr>
          <w:szCs w:val="24"/>
        </w:rPr>
        <w:t>1) порядка проведения контрольных мероприятий;</w:t>
      </w:r>
    </w:p>
    <w:p w14:paraId="15D17219" w14:textId="77777777" w:rsidR="0024234A" w:rsidRPr="00F333B8" w:rsidRDefault="0024234A" w:rsidP="0024234A">
      <w:pPr>
        <w:pStyle w:val="ConsPlusNormal"/>
        <w:tabs>
          <w:tab w:val="left" w:pos="1134"/>
        </w:tabs>
        <w:ind w:left="709" w:firstLine="0"/>
        <w:jc w:val="both"/>
        <w:rPr>
          <w:szCs w:val="24"/>
        </w:rPr>
      </w:pPr>
      <w:r w:rsidRPr="00F333B8">
        <w:rPr>
          <w:szCs w:val="24"/>
        </w:rPr>
        <w:t>2) периодичности проведения контрольных мероприятий;</w:t>
      </w:r>
    </w:p>
    <w:p w14:paraId="1F12F37D" w14:textId="77777777" w:rsidR="0024234A" w:rsidRPr="00F333B8" w:rsidRDefault="0024234A" w:rsidP="0024234A">
      <w:pPr>
        <w:pStyle w:val="ConsPlusNormal"/>
        <w:tabs>
          <w:tab w:val="left" w:pos="1134"/>
        </w:tabs>
        <w:ind w:left="709" w:firstLine="0"/>
        <w:jc w:val="both"/>
        <w:rPr>
          <w:szCs w:val="24"/>
        </w:rPr>
      </w:pPr>
      <w:r w:rsidRPr="00F333B8">
        <w:rPr>
          <w:szCs w:val="24"/>
        </w:rPr>
        <w:t>3) порядка принятия решений по итогам контрольных мероприятий;</w:t>
      </w:r>
    </w:p>
    <w:p w14:paraId="3513C40C" w14:textId="77777777" w:rsidR="0024234A" w:rsidRPr="00F333B8" w:rsidRDefault="0024234A" w:rsidP="0024234A">
      <w:pPr>
        <w:pStyle w:val="ConsPlusNormal"/>
        <w:tabs>
          <w:tab w:val="left" w:pos="1134"/>
        </w:tabs>
        <w:ind w:left="709" w:firstLine="0"/>
        <w:jc w:val="both"/>
        <w:rPr>
          <w:szCs w:val="24"/>
        </w:rPr>
      </w:pPr>
      <w:r w:rsidRPr="00F333B8">
        <w:rPr>
          <w:szCs w:val="24"/>
        </w:rPr>
        <w:t>4) порядка обжалования решений Контрольного органа.</w:t>
      </w:r>
    </w:p>
    <w:p w14:paraId="5254DEB1"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lang w:val="ru-RU"/>
        </w:rPr>
        <w:t xml:space="preserve">3.3.2. </w:t>
      </w:r>
      <w:r w:rsidRPr="00F333B8">
        <w:rPr>
          <w:rFonts w:ascii="Times New Roman" w:hAnsi="Times New Roman"/>
          <w:sz w:val="24"/>
          <w:szCs w:val="24"/>
        </w:rPr>
        <w:t>Инспекторы осуществляют консультирование контролируемых лиц и их представителей:</w:t>
      </w:r>
    </w:p>
    <w:p w14:paraId="1CF02071" w14:textId="77777777" w:rsidR="0024234A" w:rsidRPr="00F333B8" w:rsidRDefault="0024234A" w:rsidP="0024234A">
      <w:pPr>
        <w:pStyle w:val="ConsPlusNormal"/>
        <w:ind w:firstLine="709"/>
        <w:jc w:val="both"/>
        <w:rPr>
          <w:szCs w:val="24"/>
        </w:rPr>
      </w:pPr>
      <w:r w:rsidRPr="00F333B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319575B" w14:textId="77777777" w:rsidR="0024234A" w:rsidRPr="00F333B8" w:rsidRDefault="0024234A" w:rsidP="0024234A">
      <w:pPr>
        <w:pStyle w:val="ConsPlusNormal"/>
        <w:ind w:firstLine="709"/>
        <w:jc w:val="both"/>
        <w:rPr>
          <w:szCs w:val="24"/>
        </w:rPr>
      </w:pPr>
      <w:r w:rsidRPr="00F333B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E3922C3"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30F7717A"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Время разговора</w:t>
      </w:r>
      <w:bookmarkStart w:id="2" w:name="_GoBack"/>
      <w:bookmarkEnd w:id="2"/>
      <w:r w:rsidRPr="00F333B8">
        <w:rPr>
          <w:rFonts w:ascii="Times New Roman" w:hAnsi="Times New Roman"/>
          <w:sz w:val="24"/>
          <w:szCs w:val="24"/>
        </w:rPr>
        <w:t xml:space="preserve"> по телефону не должно превышать 10 минут.</w:t>
      </w:r>
    </w:p>
    <w:p w14:paraId="1FC9189C" w14:textId="77777777" w:rsidR="0024234A" w:rsidRPr="00F333B8" w:rsidRDefault="0024234A" w:rsidP="0024234A">
      <w:pPr>
        <w:pStyle w:val="ConsPlusNormal"/>
        <w:ind w:firstLine="709"/>
        <w:jc w:val="both"/>
        <w:rPr>
          <w:szCs w:val="24"/>
        </w:rPr>
      </w:pPr>
      <w:r w:rsidRPr="00F333B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0C1D07F" w14:textId="77777777" w:rsidR="0024234A" w:rsidRPr="00F333B8" w:rsidRDefault="0024234A" w:rsidP="00F333B8">
      <w:pPr>
        <w:pStyle w:val="ConsPlusNormal"/>
        <w:ind w:firstLine="709"/>
        <w:jc w:val="both"/>
        <w:rPr>
          <w:szCs w:val="24"/>
        </w:rPr>
      </w:pPr>
      <w:r w:rsidRPr="00F333B8">
        <w:rPr>
          <w:szCs w:val="24"/>
        </w:rPr>
        <w:t>3.3.5. Письменное консультирование контролируемых лиц и их представителей осущес</w:t>
      </w:r>
      <w:r w:rsidR="00F333B8" w:rsidRPr="00F333B8">
        <w:rPr>
          <w:szCs w:val="24"/>
        </w:rPr>
        <w:t xml:space="preserve">твляется по вопросу </w:t>
      </w:r>
      <w:r w:rsidRPr="00F333B8">
        <w:rPr>
          <w:szCs w:val="24"/>
        </w:rPr>
        <w:t>поряд</w:t>
      </w:r>
      <w:r w:rsidR="00F333B8" w:rsidRPr="00F333B8">
        <w:rPr>
          <w:szCs w:val="24"/>
        </w:rPr>
        <w:t>ка</w:t>
      </w:r>
      <w:r w:rsidRPr="00F333B8">
        <w:rPr>
          <w:szCs w:val="24"/>
        </w:rPr>
        <w:t xml:space="preserve"> обжалования решений Контрольного органа</w:t>
      </w:r>
      <w:r w:rsidR="00F333B8">
        <w:rPr>
          <w:szCs w:val="24"/>
        </w:rPr>
        <w:t>.</w:t>
      </w:r>
    </w:p>
    <w:p w14:paraId="266857FA" w14:textId="77777777" w:rsidR="0024234A" w:rsidRPr="00F333B8" w:rsidRDefault="0024234A" w:rsidP="0024234A">
      <w:pPr>
        <w:pStyle w:val="ConsPlusNormal"/>
        <w:ind w:firstLine="709"/>
        <w:jc w:val="both"/>
        <w:rPr>
          <w:szCs w:val="24"/>
        </w:rPr>
      </w:pPr>
      <w:r w:rsidRPr="00F333B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F333B8">
          <w:rPr>
            <w:szCs w:val="24"/>
          </w:rPr>
          <w:t>законом</w:t>
        </w:r>
      </w:hyperlink>
      <w:r w:rsidRPr="00F333B8">
        <w:rPr>
          <w:szCs w:val="24"/>
        </w:rPr>
        <w:t xml:space="preserve"> от 02.05.2006 № 59-ФЗ «О порядке рассмотрения обращений граждан Российской Федерации».</w:t>
      </w:r>
    </w:p>
    <w:p w14:paraId="0C03E25F" w14:textId="77777777" w:rsidR="0024234A" w:rsidRPr="00F333B8" w:rsidRDefault="0024234A" w:rsidP="0024234A">
      <w:pPr>
        <w:pStyle w:val="ConsPlusNormal"/>
        <w:ind w:firstLine="709"/>
        <w:jc w:val="both"/>
        <w:rPr>
          <w:szCs w:val="24"/>
        </w:rPr>
      </w:pPr>
      <w:r w:rsidRPr="00F333B8">
        <w:rPr>
          <w:szCs w:val="24"/>
        </w:rPr>
        <w:t>3.3.7. Контрольный орган осуществляет учет проведенных консультирований.</w:t>
      </w:r>
    </w:p>
    <w:p w14:paraId="0C101F9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1994B45"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r w:rsidRPr="00F333B8">
        <w:rPr>
          <w:rFonts w:ascii="Times New Roman" w:hAnsi="Times New Roman"/>
          <w:b/>
          <w:sz w:val="24"/>
          <w:szCs w:val="24"/>
        </w:rPr>
        <w:t xml:space="preserve">4. Контрольные мероприятия, проводимые в рамках </w:t>
      </w:r>
    </w:p>
    <w:p w14:paraId="50E982F9" w14:textId="77777777" w:rsidR="0024234A" w:rsidRPr="00F333B8" w:rsidRDefault="0024234A" w:rsidP="0024234A">
      <w:pPr>
        <w:pStyle w:val="a8"/>
        <w:widowControl/>
        <w:tabs>
          <w:tab w:val="left" w:pos="1134"/>
        </w:tabs>
        <w:ind w:left="0"/>
        <w:jc w:val="center"/>
        <w:rPr>
          <w:rFonts w:ascii="Times New Roman" w:hAnsi="Times New Roman"/>
          <w:b/>
          <w:sz w:val="24"/>
          <w:szCs w:val="24"/>
        </w:rPr>
      </w:pPr>
      <w:r w:rsidRPr="00F333B8">
        <w:rPr>
          <w:rFonts w:ascii="Times New Roman" w:hAnsi="Times New Roman"/>
          <w:b/>
          <w:sz w:val="24"/>
          <w:szCs w:val="24"/>
        </w:rPr>
        <w:t xml:space="preserve">муниципального контроля </w:t>
      </w:r>
    </w:p>
    <w:p w14:paraId="29527801" w14:textId="77777777" w:rsidR="0024234A" w:rsidRPr="00F333B8" w:rsidRDefault="0024234A" w:rsidP="0024234A">
      <w:pPr>
        <w:pStyle w:val="a8"/>
        <w:widowControl/>
        <w:tabs>
          <w:tab w:val="left" w:pos="1134"/>
        </w:tabs>
        <w:ind w:left="709"/>
        <w:jc w:val="both"/>
        <w:rPr>
          <w:rFonts w:ascii="Times New Roman" w:hAnsi="Times New Roman"/>
          <w:sz w:val="24"/>
          <w:szCs w:val="24"/>
        </w:rPr>
      </w:pPr>
    </w:p>
    <w:p w14:paraId="5BD28744" w14:textId="77777777" w:rsidR="0024234A" w:rsidRPr="00F333B8" w:rsidRDefault="0024234A" w:rsidP="0024234A">
      <w:pPr>
        <w:widowControl/>
        <w:tabs>
          <w:tab w:val="left" w:pos="1134"/>
        </w:tabs>
        <w:jc w:val="center"/>
        <w:rPr>
          <w:rFonts w:ascii="Times New Roman" w:hAnsi="Times New Roman"/>
          <w:color w:val="auto"/>
          <w:sz w:val="24"/>
          <w:szCs w:val="24"/>
        </w:rPr>
      </w:pPr>
      <w:r w:rsidRPr="00F333B8">
        <w:rPr>
          <w:rFonts w:ascii="Times New Roman" w:hAnsi="Times New Roman"/>
          <w:color w:val="auto"/>
          <w:sz w:val="24"/>
          <w:szCs w:val="24"/>
        </w:rPr>
        <w:t>4.1. Контрольные мероприятия. Общие вопросы</w:t>
      </w:r>
    </w:p>
    <w:p w14:paraId="212EF66A"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4.1.</w:t>
      </w:r>
      <w:r w:rsidRPr="00F333B8">
        <w:rPr>
          <w:rFonts w:ascii="Times New Roman" w:hAnsi="Times New Roman"/>
          <w:sz w:val="24"/>
          <w:szCs w:val="24"/>
          <w:lang w:val="ru-RU"/>
        </w:rPr>
        <w:t>1</w:t>
      </w:r>
      <w:r w:rsidRPr="00F333B8">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F333B8">
        <w:rPr>
          <w:rFonts w:ascii="Times New Roman" w:hAnsi="Times New Roman"/>
          <w:sz w:val="24"/>
          <w:szCs w:val="24"/>
          <w:lang w:val="ru-RU"/>
        </w:rPr>
        <w:t xml:space="preserve"> следующих плановых и внеплановых</w:t>
      </w:r>
      <w:r w:rsidRPr="00F333B8">
        <w:rPr>
          <w:rFonts w:ascii="Times New Roman" w:hAnsi="Times New Roman"/>
          <w:sz w:val="24"/>
          <w:szCs w:val="24"/>
        </w:rPr>
        <w:t xml:space="preserve"> контрольных</w:t>
      </w:r>
      <w:r w:rsidRPr="00F333B8">
        <w:rPr>
          <w:rFonts w:ascii="Times New Roman" w:hAnsi="Times New Roman"/>
          <w:b/>
          <w:sz w:val="24"/>
          <w:szCs w:val="24"/>
        </w:rPr>
        <w:t xml:space="preserve"> </w:t>
      </w:r>
      <w:r w:rsidRPr="00F333B8">
        <w:rPr>
          <w:rFonts w:ascii="Times New Roman" w:hAnsi="Times New Roman"/>
          <w:sz w:val="24"/>
          <w:szCs w:val="24"/>
        </w:rPr>
        <w:t>мероприятий:</w:t>
      </w:r>
    </w:p>
    <w:p w14:paraId="21B006CB" w14:textId="5AD2AF0F" w:rsidR="0024234A" w:rsidRPr="00F333B8" w:rsidRDefault="0024234A" w:rsidP="0024234A">
      <w:pPr>
        <w:pStyle w:val="ConsPlusNormal"/>
        <w:ind w:firstLine="709"/>
        <w:jc w:val="both"/>
        <w:rPr>
          <w:szCs w:val="24"/>
        </w:rPr>
      </w:pPr>
      <w:r w:rsidRPr="00F333B8">
        <w:rPr>
          <w:szCs w:val="24"/>
        </w:rPr>
        <w:t>документарная проверка, выездная проверка –</w:t>
      </w:r>
      <w:r w:rsidR="00DB020A" w:rsidRPr="00F333B8">
        <w:rPr>
          <w:szCs w:val="24"/>
        </w:rPr>
        <w:t xml:space="preserve"> </w:t>
      </w:r>
      <w:r w:rsidR="00DE50B4" w:rsidRPr="00F333B8">
        <w:rPr>
          <w:szCs w:val="24"/>
        </w:rPr>
        <w:t>при взаимодействии</w:t>
      </w:r>
      <w:r w:rsidRPr="00F333B8">
        <w:rPr>
          <w:szCs w:val="24"/>
        </w:rPr>
        <w:t xml:space="preserve"> с контролируемыми лицами;</w:t>
      </w:r>
    </w:p>
    <w:p w14:paraId="79015BC1" w14:textId="77777777" w:rsidR="0024234A" w:rsidRPr="00F333B8" w:rsidRDefault="0024234A" w:rsidP="0024234A">
      <w:pPr>
        <w:pStyle w:val="ConsPlusNormal"/>
        <w:ind w:firstLine="709"/>
        <w:jc w:val="both"/>
        <w:rPr>
          <w:szCs w:val="24"/>
        </w:rPr>
      </w:pPr>
      <w:r w:rsidRPr="00F333B8">
        <w:rPr>
          <w:szCs w:val="24"/>
        </w:rPr>
        <w:t>выездное обследование – без взаимодействия с контролируемыми лицами.</w:t>
      </w:r>
    </w:p>
    <w:p w14:paraId="4429FC4A"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4.1.</w:t>
      </w:r>
      <w:r w:rsidRPr="00F333B8">
        <w:rPr>
          <w:rFonts w:ascii="Times New Roman" w:hAnsi="Times New Roman"/>
          <w:sz w:val="24"/>
          <w:szCs w:val="24"/>
          <w:lang w:val="ru-RU"/>
        </w:rPr>
        <w:t>2</w:t>
      </w:r>
      <w:r w:rsidRPr="00F333B8">
        <w:rPr>
          <w:rFonts w:ascii="Times New Roman" w:hAnsi="Times New Roman"/>
          <w:sz w:val="24"/>
          <w:szCs w:val="24"/>
        </w:rPr>
        <w:t xml:space="preserve">. При осуществлении </w:t>
      </w:r>
      <w:r w:rsidRPr="00F333B8">
        <w:rPr>
          <w:rFonts w:ascii="Times New Roman" w:hAnsi="Times New Roman"/>
          <w:sz w:val="24"/>
          <w:szCs w:val="24"/>
          <w:lang w:val="ru-RU" w:eastAsia="ru-RU"/>
        </w:rPr>
        <w:t>муниципального контроля</w:t>
      </w:r>
      <w:r w:rsidRPr="00F333B8">
        <w:rPr>
          <w:rFonts w:ascii="Times New Roman" w:hAnsi="Times New Roman"/>
          <w:color w:val="FF0000"/>
          <w:sz w:val="24"/>
          <w:szCs w:val="24"/>
        </w:rPr>
        <w:t xml:space="preserve"> </w:t>
      </w:r>
      <w:r w:rsidRPr="00F333B8">
        <w:rPr>
          <w:rFonts w:ascii="Times New Roman" w:hAnsi="Times New Roman"/>
          <w:sz w:val="24"/>
          <w:szCs w:val="24"/>
        </w:rPr>
        <w:t xml:space="preserve">взаимодействием с контролируемыми лицами являются: </w:t>
      </w:r>
    </w:p>
    <w:p w14:paraId="19C0826B" w14:textId="77777777" w:rsidR="0024234A" w:rsidRPr="00F333B8" w:rsidRDefault="0024234A" w:rsidP="0024234A">
      <w:pPr>
        <w:pStyle w:val="a8"/>
        <w:widowControl/>
        <w:tabs>
          <w:tab w:val="left" w:pos="1134"/>
        </w:tabs>
        <w:ind w:left="0" w:firstLine="709"/>
        <w:jc w:val="both"/>
        <w:rPr>
          <w:rFonts w:ascii="Times New Roman" w:hAnsi="Times New Roman"/>
          <w:b/>
          <w:color w:val="FF0000"/>
          <w:sz w:val="24"/>
          <w:szCs w:val="24"/>
          <w:lang w:val="ru-RU"/>
        </w:rPr>
      </w:pPr>
      <w:r w:rsidRPr="00F333B8">
        <w:rPr>
          <w:rFonts w:ascii="Times New Roman" w:hAnsi="Times New Roman"/>
          <w:sz w:val="24"/>
          <w:szCs w:val="24"/>
        </w:rPr>
        <w:t xml:space="preserve">встречи, телефонные и иные переговоры (непосредственное </w:t>
      </w:r>
      <w:r w:rsidRPr="00F333B8">
        <w:rPr>
          <w:rFonts w:ascii="Times New Roman" w:hAnsi="Times New Roman"/>
          <w:sz w:val="24"/>
          <w:szCs w:val="24"/>
          <w:lang w:val="ru-RU" w:eastAsia="ru-RU"/>
        </w:rPr>
        <w:t>взаимодействие) между инспектором и контролируемым лицом или его</w:t>
      </w:r>
      <w:r w:rsidRPr="00F333B8">
        <w:rPr>
          <w:rFonts w:ascii="Times New Roman" w:hAnsi="Times New Roman"/>
          <w:sz w:val="24"/>
          <w:szCs w:val="24"/>
        </w:rPr>
        <w:t xml:space="preserve"> представителем</w:t>
      </w:r>
      <w:r w:rsidRPr="00F333B8">
        <w:rPr>
          <w:rFonts w:ascii="Times New Roman" w:hAnsi="Times New Roman"/>
          <w:sz w:val="24"/>
          <w:szCs w:val="24"/>
          <w:lang w:val="ru-RU"/>
        </w:rPr>
        <w:t>;</w:t>
      </w:r>
      <w:r w:rsidRPr="00F333B8">
        <w:rPr>
          <w:rFonts w:ascii="Times New Roman" w:hAnsi="Times New Roman"/>
          <w:sz w:val="24"/>
          <w:szCs w:val="24"/>
        </w:rPr>
        <w:t xml:space="preserve"> </w:t>
      </w:r>
    </w:p>
    <w:p w14:paraId="09580D0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запрос документов, иных материалов</w:t>
      </w:r>
      <w:r w:rsidRPr="00F333B8">
        <w:rPr>
          <w:rFonts w:ascii="Times New Roman" w:hAnsi="Times New Roman"/>
          <w:sz w:val="24"/>
          <w:szCs w:val="24"/>
          <w:lang w:val="ru-RU"/>
        </w:rPr>
        <w:t>;</w:t>
      </w:r>
      <w:r w:rsidRPr="00F333B8">
        <w:rPr>
          <w:rFonts w:ascii="Times New Roman" w:hAnsi="Times New Roman"/>
          <w:sz w:val="24"/>
          <w:szCs w:val="24"/>
        </w:rPr>
        <w:t xml:space="preserve"> </w:t>
      </w:r>
    </w:p>
    <w:p w14:paraId="11F97ED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B8302A0" w14:textId="36392706" w:rsidR="0024234A" w:rsidRPr="00F333B8" w:rsidRDefault="0024234A" w:rsidP="0024234A">
      <w:pPr>
        <w:widowControl/>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4.1.3. Контрольные мероприятия, осуществляемые </w:t>
      </w:r>
      <w:r w:rsidR="00DE50B4" w:rsidRPr="00F333B8">
        <w:rPr>
          <w:rFonts w:ascii="Times New Roman" w:hAnsi="Times New Roman"/>
          <w:color w:val="auto"/>
          <w:sz w:val="24"/>
          <w:szCs w:val="24"/>
        </w:rPr>
        <w:t xml:space="preserve">при </w:t>
      </w:r>
      <w:r w:rsidR="00DE50B4" w:rsidRPr="00F333B8">
        <w:rPr>
          <w:rFonts w:ascii="Times New Roman" w:eastAsia="Calibri" w:hAnsi="Times New Roman"/>
          <w:color w:val="auto"/>
          <w:sz w:val="24"/>
          <w:szCs w:val="24"/>
          <w:lang w:eastAsia="en-US"/>
        </w:rPr>
        <w:t>взаимодействии</w:t>
      </w:r>
      <w:r w:rsidRPr="00F333B8">
        <w:rPr>
          <w:rFonts w:ascii="Times New Roman" w:eastAsia="Calibri" w:hAnsi="Times New Roman"/>
          <w:color w:val="auto"/>
          <w:sz w:val="24"/>
          <w:szCs w:val="24"/>
          <w:lang w:eastAsia="en-US"/>
        </w:rPr>
        <w:t xml:space="preserve"> с контролируемым лицом, </w:t>
      </w:r>
      <w:r w:rsidRPr="00F333B8">
        <w:rPr>
          <w:rFonts w:ascii="Times New Roman" w:hAnsi="Times New Roman"/>
          <w:color w:val="auto"/>
          <w:sz w:val="24"/>
          <w:szCs w:val="24"/>
        </w:rPr>
        <w:t>проводятся Контрольным органом по следующим основаниям:</w:t>
      </w:r>
    </w:p>
    <w:p w14:paraId="5C0880C6"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D41252A"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lastRenderedPageBreak/>
        <w:t>2) наступление сроков проведения контрольных мероприятий, включенных в план проведения контрольных мероприятий;</w:t>
      </w:r>
    </w:p>
    <w:p w14:paraId="573B920D"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35ED5BD"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83A8569"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F333B8">
          <w:rPr>
            <w:rFonts w:ascii="Times New Roman" w:hAnsi="Times New Roman"/>
            <w:color w:val="auto"/>
            <w:sz w:val="24"/>
            <w:szCs w:val="24"/>
          </w:rPr>
          <w:t>частью 1 статьи 95</w:t>
        </w:r>
      </w:hyperlink>
      <w:r w:rsidRPr="00F333B8">
        <w:rPr>
          <w:rFonts w:ascii="Times New Roman" w:hAnsi="Times New Roman"/>
          <w:color w:val="auto"/>
          <w:sz w:val="24"/>
          <w:szCs w:val="24"/>
        </w:rPr>
        <w:t xml:space="preserve"> Федерального закона.</w:t>
      </w:r>
    </w:p>
    <w:p w14:paraId="481CC72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F333B8">
        <w:rPr>
          <w:rFonts w:ascii="Times New Roman" w:hAnsi="Times New Roman"/>
          <w:sz w:val="24"/>
          <w:szCs w:val="24"/>
          <w:lang w:val="ru-RU"/>
        </w:rPr>
        <w:t>Федеральным законом</w:t>
      </w:r>
      <w:r w:rsidRPr="00F333B8">
        <w:rPr>
          <w:rFonts w:ascii="Times New Roman" w:hAnsi="Times New Roman"/>
          <w:sz w:val="24"/>
          <w:szCs w:val="24"/>
        </w:rPr>
        <w:t>.</w:t>
      </w:r>
    </w:p>
    <w:p w14:paraId="13107A2F" w14:textId="77777777" w:rsidR="0024234A" w:rsidRPr="00084359"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4.1.4. </w:t>
      </w:r>
      <w:r w:rsidRPr="00084359">
        <w:rPr>
          <w:rFonts w:ascii="Times New Roman" w:hAnsi="Times New Roman"/>
          <w:color w:val="auto"/>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7A2C2933" w14:textId="6F61E64B" w:rsidR="0024234A" w:rsidRPr="00084359" w:rsidRDefault="00842330" w:rsidP="0024234A">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0024234A" w:rsidRPr="00084359">
        <w:rPr>
          <w:rFonts w:ascii="Times New Roman" w:hAnsi="Times New Roman"/>
          <w:color w:val="auto"/>
          <w:sz w:val="24"/>
          <w:szCs w:val="24"/>
        </w:rPr>
        <w:t>осмотр;</w:t>
      </w:r>
    </w:p>
    <w:p w14:paraId="0B35785A" w14:textId="19CCCB14" w:rsidR="0024234A" w:rsidRPr="00084359" w:rsidRDefault="00842330" w:rsidP="0024234A">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0024234A" w:rsidRPr="00084359">
        <w:rPr>
          <w:rFonts w:ascii="Times New Roman" w:hAnsi="Times New Roman"/>
          <w:color w:val="auto"/>
          <w:sz w:val="24"/>
          <w:szCs w:val="24"/>
        </w:rPr>
        <w:t>получение письменных объяснений;</w:t>
      </w:r>
    </w:p>
    <w:p w14:paraId="023AD824" w14:textId="60976D3E" w:rsidR="00084359" w:rsidRPr="00084359" w:rsidRDefault="00842330" w:rsidP="0024234A">
      <w:pPr>
        <w:widowControl/>
        <w:ind w:firstLine="709"/>
        <w:jc w:val="both"/>
        <w:rPr>
          <w:rFonts w:ascii="Times New Roman" w:hAnsi="Times New Roman"/>
          <w:color w:val="auto"/>
          <w:sz w:val="24"/>
          <w:szCs w:val="24"/>
        </w:rPr>
      </w:pPr>
      <w:r>
        <w:rPr>
          <w:rFonts w:ascii="Times New Roman" w:hAnsi="Times New Roman"/>
          <w:sz w:val="24"/>
          <w:szCs w:val="24"/>
        </w:rPr>
        <w:t>- и</w:t>
      </w:r>
      <w:r w:rsidR="00084359" w:rsidRPr="00084359">
        <w:rPr>
          <w:rFonts w:ascii="Times New Roman" w:hAnsi="Times New Roman"/>
          <w:sz w:val="24"/>
          <w:szCs w:val="24"/>
        </w:rPr>
        <w:t>нструментальное обследование;</w:t>
      </w:r>
    </w:p>
    <w:p w14:paraId="1D56BAB0" w14:textId="2C46DF75" w:rsidR="0024234A" w:rsidRPr="001F06A2" w:rsidRDefault="00842330" w:rsidP="0024234A">
      <w:pPr>
        <w:widowControl/>
        <w:ind w:firstLine="709"/>
        <w:jc w:val="both"/>
        <w:rPr>
          <w:rFonts w:ascii="Times New Roman" w:hAnsi="Times New Roman"/>
          <w:color w:val="FF0000"/>
          <w:sz w:val="24"/>
          <w:szCs w:val="24"/>
        </w:rPr>
      </w:pPr>
      <w:r>
        <w:rPr>
          <w:rFonts w:ascii="Times New Roman" w:hAnsi="Times New Roman"/>
          <w:color w:val="auto"/>
          <w:sz w:val="24"/>
          <w:szCs w:val="24"/>
        </w:rPr>
        <w:t xml:space="preserve">- </w:t>
      </w:r>
      <w:r w:rsidR="0024234A" w:rsidRPr="00084359">
        <w:rPr>
          <w:rFonts w:ascii="Times New Roman" w:hAnsi="Times New Roman"/>
          <w:color w:val="auto"/>
          <w:sz w:val="24"/>
          <w:szCs w:val="24"/>
        </w:rPr>
        <w:t>истребование документов.</w:t>
      </w:r>
    </w:p>
    <w:p w14:paraId="2344A8F0"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4.1.5. Для проведения контрольного мероприятия</w:t>
      </w:r>
      <w:r w:rsidRPr="00F333B8">
        <w:rPr>
          <w:rFonts w:ascii="Times New Roman" w:hAnsi="Times New Roman"/>
          <w:sz w:val="24"/>
          <w:szCs w:val="24"/>
        </w:rPr>
        <w:t>, предусматривающего взаимодействие с контролируемым лицом, а также документарной проверки,</w:t>
      </w:r>
      <w:r w:rsidRPr="00F333B8">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1C11BF1B"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FDD1FF5"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11200034"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3B48AA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084359">
        <w:rPr>
          <w:rFonts w:ascii="Times New Roman" w:hAnsi="Times New Roman"/>
          <w:sz w:val="24"/>
          <w:szCs w:val="24"/>
        </w:rPr>
        <w:t>4.</w:t>
      </w:r>
      <w:r w:rsidRPr="00084359">
        <w:rPr>
          <w:rFonts w:ascii="Times New Roman" w:hAnsi="Times New Roman"/>
          <w:sz w:val="24"/>
          <w:szCs w:val="24"/>
          <w:lang w:val="ru-RU"/>
        </w:rPr>
        <w:t>1</w:t>
      </w:r>
      <w:r w:rsidRPr="00084359">
        <w:rPr>
          <w:rFonts w:ascii="Times New Roman" w:hAnsi="Times New Roman"/>
          <w:sz w:val="24"/>
          <w:szCs w:val="24"/>
        </w:rPr>
        <w:t>.</w:t>
      </w:r>
      <w:r w:rsidRPr="00084359">
        <w:rPr>
          <w:rFonts w:ascii="Times New Roman" w:hAnsi="Times New Roman"/>
          <w:sz w:val="24"/>
          <w:szCs w:val="24"/>
          <w:lang w:val="ru-RU"/>
        </w:rPr>
        <w:t>7</w:t>
      </w:r>
      <w:r w:rsidRPr="00084359">
        <w:rPr>
          <w:rFonts w:ascii="Times New Roman" w:hAnsi="Times New Roman"/>
          <w:sz w:val="24"/>
          <w:szCs w:val="24"/>
        </w:rPr>
        <w:t>.</w:t>
      </w:r>
      <w:r w:rsidRPr="00084359">
        <w:rPr>
          <w:rFonts w:ascii="Times New Roman" w:hAnsi="Times New Roman"/>
          <w:sz w:val="24"/>
          <w:szCs w:val="24"/>
          <w:lang w:val="ru-RU"/>
        </w:rPr>
        <w:t xml:space="preserve"> </w:t>
      </w:r>
      <w:r w:rsidRPr="00084359">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084359">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84359">
        <w:rPr>
          <w:rFonts w:ascii="Times New Roman" w:hAnsi="Times New Roman"/>
          <w:sz w:val="24"/>
          <w:szCs w:val="24"/>
        </w:rPr>
        <w:t>.</w:t>
      </w:r>
      <w:r w:rsidRPr="00F333B8">
        <w:rPr>
          <w:rFonts w:ascii="Times New Roman" w:hAnsi="Times New Roman"/>
          <w:sz w:val="24"/>
          <w:szCs w:val="24"/>
        </w:rPr>
        <w:t xml:space="preserve">  </w:t>
      </w:r>
    </w:p>
    <w:p w14:paraId="1038189D"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В случае если по результатам проведения </w:t>
      </w:r>
      <w:r w:rsidRPr="00F333B8">
        <w:rPr>
          <w:rFonts w:ascii="Times New Roman" w:hAnsi="Times New Roman"/>
          <w:sz w:val="24"/>
          <w:szCs w:val="24"/>
          <w:lang w:val="ru-RU"/>
        </w:rPr>
        <w:t xml:space="preserve">такого мероприятия </w:t>
      </w:r>
      <w:r w:rsidRPr="00F333B8">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31500B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В случае устранения выявленного нарушения до окончания проведения </w:t>
      </w:r>
      <w:r w:rsidRPr="00F333B8">
        <w:rPr>
          <w:rFonts w:ascii="Times New Roman" w:hAnsi="Times New Roman"/>
          <w:sz w:val="24"/>
          <w:szCs w:val="24"/>
          <w:lang w:val="ru-RU"/>
        </w:rPr>
        <w:t>контрольного мероприятия</w:t>
      </w:r>
      <w:r w:rsidRPr="00F333B8">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14:paraId="67CA84B0" w14:textId="77777777" w:rsidR="0024234A" w:rsidRPr="00F333B8" w:rsidRDefault="0024234A" w:rsidP="0024234A">
      <w:pPr>
        <w:pStyle w:val="ConsPlusNormal"/>
        <w:ind w:firstLine="709"/>
        <w:jc w:val="both"/>
        <w:rPr>
          <w:szCs w:val="24"/>
        </w:rPr>
      </w:pPr>
      <w:r w:rsidRPr="00F333B8">
        <w:rPr>
          <w:szCs w:val="24"/>
        </w:rPr>
        <w:t>4.1.8. Документы, иные материалы, являющиеся доказательствами нарушения обязательных требований, приобщаются к акту.</w:t>
      </w:r>
    </w:p>
    <w:p w14:paraId="5F5143F4" w14:textId="77777777" w:rsidR="0024234A" w:rsidRPr="00F333B8" w:rsidRDefault="0024234A" w:rsidP="0024234A">
      <w:pPr>
        <w:pStyle w:val="ConsPlusNormal"/>
        <w:ind w:firstLine="709"/>
        <w:jc w:val="both"/>
        <w:rPr>
          <w:szCs w:val="24"/>
        </w:rPr>
      </w:pPr>
      <w:r w:rsidRPr="00F333B8">
        <w:rPr>
          <w:szCs w:val="24"/>
        </w:rPr>
        <w:t>Заполненные при проведении контрольного мероприятия проверочные листы должны быть приобщены к акту.</w:t>
      </w:r>
    </w:p>
    <w:p w14:paraId="4BA8D6AF" w14:textId="77777777" w:rsidR="0024234A" w:rsidRPr="00F333B8" w:rsidRDefault="0024234A" w:rsidP="0024234A">
      <w:pPr>
        <w:pStyle w:val="ConsPlusNormal"/>
        <w:ind w:firstLine="709"/>
        <w:jc w:val="both"/>
        <w:rPr>
          <w:szCs w:val="24"/>
        </w:rPr>
      </w:pPr>
      <w:r w:rsidRPr="00F333B8">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740D8C2" w14:textId="77777777" w:rsidR="0024234A" w:rsidRPr="00F333B8" w:rsidRDefault="0024234A" w:rsidP="0024234A">
      <w:pPr>
        <w:pStyle w:val="ConsPlusNormal"/>
        <w:ind w:firstLine="709"/>
        <w:jc w:val="both"/>
        <w:rPr>
          <w:szCs w:val="24"/>
        </w:rPr>
      </w:pPr>
      <w:r w:rsidRPr="00F333B8">
        <w:rPr>
          <w:szCs w:val="24"/>
        </w:rPr>
        <w:t xml:space="preserve">4.1.10. Результаты контрольного мероприятия, содержащие информацию, составляющую </w:t>
      </w:r>
      <w:r w:rsidRPr="00F333B8">
        <w:rPr>
          <w:szCs w:val="24"/>
        </w:rP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DC85481" w14:textId="0870C9FE" w:rsidR="0024234A" w:rsidRPr="00F333B8" w:rsidRDefault="0024234A" w:rsidP="0024234A">
      <w:pPr>
        <w:pStyle w:val="HTML"/>
        <w:ind w:firstLine="540"/>
        <w:jc w:val="both"/>
        <w:rPr>
          <w:rFonts w:ascii="Times New Roman" w:hAnsi="Times New Roman" w:cs="Times New Roman"/>
          <w:sz w:val="24"/>
          <w:szCs w:val="24"/>
        </w:rPr>
      </w:pPr>
      <w:r w:rsidRPr="00F333B8">
        <w:rPr>
          <w:rFonts w:ascii="Times New Roman" w:hAnsi="Times New Roman" w:cs="Times New Roman"/>
          <w:sz w:val="24"/>
          <w:szCs w:val="24"/>
        </w:rPr>
        <w:t xml:space="preserve">4.1.11. В случае несогласия с фактами и выводами, изложенными в акте </w:t>
      </w:r>
      <w:proofErr w:type="gramStart"/>
      <w:r w:rsidRPr="00F333B8">
        <w:rPr>
          <w:rFonts w:ascii="Times New Roman" w:hAnsi="Times New Roman" w:cs="Times New Roman"/>
          <w:sz w:val="24"/>
          <w:szCs w:val="24"/>
        </w:rPr>
        <w:t>контрольного  мероприятия</w:t>
      </w:r>
      <w:proofErr w:type="gramEnd"/>
      <w:r w:rsidRPr="00F333B8">
        <w:rPr>
          <w:rFonts w:ascii="Times New Roman" w:hAnsi="Times New Roman" w:cs="Times New Roman"/>
          <w:sz w:val="24"/>
          <w:szCs w:val="24"/>
        </w:rPr>
        <w:t>, контролируемое лицо вправе направить жалобу в порядке, предусмотренном разделом 5 настоящего Положения.</w:t>
      </w:r>
    </w:p>
    <w:p w14:paraId="095EC464"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p>
    <w:p w14:paraId="13A0D69F" w14:textId="77777777" w:rsidR="0024234A" w:rsidRPr="00F333B8" w:rsidRDefault="0024234A" w:rsidP="0024234A">
      <w:pPr>
        <w:pStyle w:val="ConsPlusNormal"/>
        <w:tabs>
          <w:tab w:val="left" w:pos="284"/>
        </w:tabs>
        <w:ind w:firstLine="0"/>
        <w:jc w:val="center"/>
        <w:rPr>
          <w:szCs w:val="24"/>
        </w:rPr>
      </w:pPr>
      <w:r w:rsidRPr="00F333B8">
        <w:rPr>
          <w:szCs w:val="24"/>
        </w:rPr>
        <w:t>4.2. Меры, принимаемые Контрольным органом по результатам контрольных мероприятий</w:t>
      </w:r>
    </w:p>
    <w:p w14:paraId="1C563E46" w14:textId="77777777" w:rsidR="0024234A" w:rsidRPr="00F333B8" w:rsidRDefault="0024234A" w:rsidP="0024234A">
      <w:pPr>
        <w:pStyle w:val="ConsPlusNormal"/>
        <w:ind w:firstLine="709"/>
        <w:jc w:val="center"/>
        <w:rPr>
          <w:b/>
          <w:color w:val="000000"/>
          <w:szCs w:val="24"/>
        </w:rPr>
      </w:pPr>
    </w:p>
    <w:p w14:paraId="339FB2DC"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2</w:t>
      </w:r>
      <w:r w:rsidRPr="00F333B8">
        <w:rPr>
          <w:rFonts w:ascii="Times New Roman" w:hAnsi="Times New Roman"/>
          <w:sz w:val="24"/>
          <w:szCs w:val="24"/>
        </w:rPr>
        <w:t xml:space="preserve">.1. Контрольный орган в случае выявления </w:t>
      </w:r>
      <w:r w:rsidRPr="00F333B8">
        <w:rPr>
          <w:rFonts w:ascii="Times New Roman" w:hAnsi="Times New Roman"/>
          <w:sz w:val="24"/>
          <w:szCs w:val="24"/>
          <w:lang w:val="ru-RU"/>
        </w:rPr>
        <w:t xml:space="preserve">при проведении контрольного мероприятия </w:t>
      </w:r>
      <w:r w:rsidRPr="00F333B8">
        <w:rPr>
          <w:rFonts w:ascii="Times New Roman" w:hAnsi="Times New Roman"/>
          <w:sz w:val="24"/>
          <w:szCs w:val="24"/>
        </w:rPr>
        <w:t>нарушений контролируемым лицом обязательных требований</w:t>
      </w:r>
      <w:r w:rsidRPr="00F333B8">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F333B8">
        <w:rPr>
          <w:rFonts w:ascii="Times New Roman" w:hAnsi="Times New Roman"/>
          <w:sz w:val="24"/>
          <w:szCs w:val="24"/>
        </w:rPr>
        <w:t xml:space="preserve"> обязан:</w:t>
      </w:r>
    </w:p>
    <w:p w14:paraId="109D7AF1" w14:textId="77777777" w:rsidR="0024234A" w:rsidRPr="00F333B8" w:rsidRDefault="0024234A" w:rsidP="0024234A">
      <w:pPr>
        <w:pStyle w:val="ConsPlusNormal"/>
        <w:ind w:firstLine="709"/>
        <w:jc w:val="both"/>
        <w:rPr>
          <w:color w:val="000000"/>
          <w:szCs w:val="24"/>
        </w:rPr>
      </w:pPr>
      <w:r w:rsidRPr="00F333B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4821AF0"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F333B8">
        <w:rPr>
          <w:rFonts w:ascii="Times New Roman" w:hAnsi="Times New Roman"/>
          <w:sz w:val="24"/>
          <w:szCs w:val="24"/>
        </w:rPr>
        <w:t>в случае, если при проведении контрольного мероприятия</w:t>
      </w:r>
      <w:r w:rsidRPr="00F333B8">
        <w:rPr>
          <w:rFonts w:ascii="Times New Roman" w:hAnsi="Times New Roman"/>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E50232F" w14:textId="77777777" w:rsidR="007A7C02" w:rsidRPr="00F333B8" w:rsidRDefault="0024234A" w:rsidP="007A7C02">
      <w:pPr>
        <w:pStyle w:val="ConsPlusNormal"/>
        <w:ind w:firstLine="709"/>
        <w:jc w:val="both"/>
        <w:rPr>
          <w:szCs w:val="24"/>
        </w:rPr>
      </w:pPr>
      <w:r w:rsidRPr="00F333B8">
        <w:rPr>
          <w:szCs w:val="24"/>
        </w:rPr>
        <w:t xml:space="preserve">3) </w:t>
      </w:r>
      <w:r w:rsidR="007A7C02" w:rsidRPr="00F333B8">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3628C2E" w14:textId="77777777" w:rsidR="0024234A" w:rsidRPr="00F333B8" w:rsidRDefault="0024234A" w:rsidP="0024234A">
      <w:pPr>
        <w:pStyle w:val="ConsPlusNormal"/>
        <w:ind w:firstLine="709"/>
        <w:jc w:val="both"/>
        <w:rPr>
          <w:szCs w:val="24"/>
        </w:rPr>
      </w:pPr>
      <w:r w:rsidRPr="00F333B8">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6A88CD6" w14:textId="77777777" w:rsidR="0024234A" w:rsidRPr="00F333B8" w:rsidRDefault="0024234A" w:rsidP="0024234A">
      <w:pPr>
        <w:pStyle w:val="ConsPlusNormal"/>
        <w:ind w:firstLine="709"/>
        <w:jc w:val="both"/>
        <w:rPr>
          <w:szCs w:val="24"/>
        </w:rPr>
      </w:pPr>
      <w:r w:rsidRPr="00F333B8">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2FDC8F" w14:textId="77777777" w:rsidR="0024234A" w:rsidRPr="00F333B8" w:rsidRDefault="0024234A" w:rsidP="0024234A">
      <w:pPr>
        <w:pStyle w:val="ConsPlusNormal"/>
        <w:ind w:firstLine="709"/>
        <w:jc w:val="both"/>
        <w:rPr>
          <w:szCs w:val="24"/>
        </w:rPr>
      </w:pPr>
      <w:r w:rsidRPr="00F333B8">
        <w:rPr>
          <w:szCs w:val="24"/>
        </w:rPr>
        <w:t xml:space="preserve">4.2.2. Предписание оформляется по форме согласно </w:t>
      </w:r>
      <w:r w:rsidRPr="001C6CEE">
        <w:rPr>
          <w:szCs w:val="24"/>
        </w:rPr>
        <w:t>прил</w:t>
      </w:r>
      <w:r w:rsidR="003D2AEA" w:rsidRPr="001C6CEE">
        <w:rPr>
          <w:szCs w:val="24"/>
        </w:rPr>
        <w:t>ожению 3</w:t>
      </w:r>
      <w:r w:rsidRPr="00F333B8">
        <w:rPr>
          <w:szCs w:val="24"/>
        </w:rPr>
        <w:t xml:space="preserve"> к настоящему Положению.</w:t>
      </w:r>
    </w:p>
    <w:p w14:paraId="262D4C97" w14:textId="3520C865"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2</w:t>
      </w:r>
      <w:r w:rsidRPr="00F333B8">
        <w:rPr>
          <w:rFonts w:ascii="Times New Roman" w:hAnsi="Times New Roman"/>
          <w:sz w:val="24"/>
          <w:szCs w:val="24"/>
        </w:rPr>
        <w:t xml:space="preserve">.3. Контролируемое лицо </w:t>
      </w:r>
      <w:r w:rsidR="001F06A2" w:rsidRPr="00084359">
        <w:rPr>
          <w:rFonts w:ascii="Times New Roman" w:hAnsi="Times New Roman"/>
          <w:sz w:val="24"/>
          <w:szCs w:val="24"/>
          <w:lang w:val="ru-RU"/>
        </w:rPr>
        <w:t>по</w:t>
      </w:r>
      <w:r w:rsidRPr="00F333B8">
        <w:rPr>
          <w:rFonts w:ascii="Times New Roman" w:hAnsi="Times New Roman"/>
          <w:sz w:val="24"/>
          <w:szCs w:val="24"/>
        </w:rPr>
        <w:t xml:space="preserve">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2E01366"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59550206" w14:textId="77777777" w:rsidR="0024234A" w:rsidRPr="00F333B8" w:rsidRDefault="0024234A" w:rsidP="0024234A">
      <w:pPr>
        <w:pStyle w:val="ConsPlusNormal"/>
        <w:ind w:firstLine="709"/>
        <w:jc w:val="both"/>
        <w:rPr>
          <w:szCs w:val="24"/>
        </w:rPr>
      </w:pPr>
      <w:r w:rsidRPr="00F333B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D3B9572" w14:textId="77777777" w:rsidR="0024234A" w:rsidRPr="00F333B8" w:rsidRDefault="0024234A" w:rsidP="0024234A">
      <w:pPr>
        <w:pStyle w:val="ConsPlusNormal"/>
        <w:ind w:firstLine="709"/>
        <w:jc w:val="both"/>
        <w:rPr>
          <w:szCs w:val="24"/>
        </w:rPr>
      </w:pPr>
      <w:r w:rsidRPr="00F333B8">
        <w:rPr>
          <w:szCs w:val="24"/>
        </w:rPr>
        <w:lastRenderedPageBreak/>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61E0F42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0E036FC9"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4E42FE9" w14:textId="769FEFA0" w:rsidR="0024234A" w:rsidRDefault="0024234A" w:rsidP="0024234A">
      <w:pPr>
        <w:pStyle w:val="HTML"/>
        <w:ind w:firstLine="540"/>
        <w:jc w:val="both"/>
        <w:rPr>
          <w:rFonts w:ascii="Times New Roman" w:hAnsi="Times New Roman" w:cs="Times New Roman"/>
          <w:sz w:val="24"/>
          <w:szCs w:val="24"/>
        </w:rPr>
      </w:pPr>
      <w:r w:rsidRPr="00F333B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74E9C80" w14:textId="1BC9686B" w:rsidR="00084359" w:rsidRDefault="00084359" w:rsidP="0024234A">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об исполнении решения контрольного органа в полном объеме вносится в единый </w:t>
      </w:r>
      <w:r w:rsidR="00842330">
        <w:rPr>
          <w:rFonts w:ascii="Times New Roman" w:hAnsi="Times New Roman" w:cs="Times New Roman"/>
          <w:sz w:val="24"/>
          <w:szCs w:val="24"/>
        </w:rPr>
        <w:t>реестр контрольных мероприятий.</w:t>
      </w:r>
    </w:p>
    <w:p w14:paraId="310ED8D5" w14:textId="77777777" w:rsidR="0024234A" w:rsidRPr="00F333B8" w:rsidRDefault="0024234A" w:rsidP="0024234A">
      <w:pPr>
        <w:pStyle w:val="HTML"/>
        <w:ind w:firstLine="709"/>
        <w:jc w:val="both"/>
        <w:rPr>
          <w:rFonts w:ascii="Times New Roman" w:hAnsi="Times New Roman" w:cs="Times New Roman"/>
          <w:sz w:val="24"/>
          <w:szCs w:val="24"/>
        </w:rPr>
      </w:pPr>
    </w:p>
    <w:p w14:paraId="21A13F65" w14:textId="77777777" w:rsidR="0024234A" w:rsidRPr="00F333B8" w:rsidRDefault="0024234A" w:rsidP="0024234A">
      <w:pPr>
        <w:pStyle w:val="a8"/>
        <w:widowControl/>
        <w:tabs>
          <w:tab w:val="left" w:pos="1134"/>
        </w:tabs>
        <w:ind w:left="0"/>
        <w:jc w:val="center"/>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 Плановые контрольные мероприятия</w:t>
      </w:r>
    </w:p>
    <w:p w14:paraId="4209BB44"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0A61F4AD"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6AF4439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7D1371E" w14:textId="77777777" w:rsidR="0024234A" w:rsidRPr="00F333B8" w:rsidRDefault="0024234A" w:rsidP="00AF471A">
      <w:pPr>
        <w:pStyle w:val="a8"/>
        <w:widowControl/>
        <w:tabs>
          <w:tab w:val="left" w:pos="1134"/>
        </w:tabs>
        <w:ind w:left="0" w:firstLine="567"/>
        <w:jc w:val="both"/>
        <w:rPr>
          <w:rFonts w:ascii="Times New Roman" w:hAnsi="Times New Roman"/>
          <w:sz w:val="24"/>
          <w:szCs w:val="24"/>
          <w:vertAlign w:val="superscript"/>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.3. Контрольный орган может проводить следующие виды плановых контрольных мероприятий:</w:t>
      </w:r>
    </w:p>
    <w:p w14:paraId="703C562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документарная проверка;</w:t>
      </w:r>
    </w:p>
    <w:p w14:paraId="55C14731"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выездная проверка.</w:t>
      </w:r>
    </w:p>
    <w:p w14:paraId="70EFC9BD" w14:textId="6BCC0C74" w:rsidR="00AF471A" w:rsidRPr="00AF471A" w:rsidRDefault="0024234A" w:rsidP="00AF471A">
      <w:pPr>
        <w:widowControl/>
        <w:autoSpaceDE w:val="0"/>
        <w:autoSpaceDN w:val="0"/>
        <w:adjustRightInd w:val="0"/>
        <w:ind w:firstLine="567"/>
        <w:jc w:val="both"/>
        <w:rPr>
          <w:rFonts w:ascii="Times New Roman" w:eastAsiaTheme="minorHAnsi" w:hAnsi="Times New Roman"/>
          <w:color w:val="auto"/>
          <w:sz w:val="24"/>
          <w:szCs w:val="24"/>
          <w:lang w:eastAsia="en-US"/>
        </w:rPr>
      </w:pPr>
      <w:r w:rsidRPr="00F333B8">
        <w:rPr>
          <w:rFonts w:ascii="Times New Roman" w:hAnsi="Times New Roman"/>
          <w:sz w:val="24"/>
          <w:szCs w:val="24"/>
        </w:rPr>
        <w:t xml:space="preserve">4.3.4. </w:t>
      </w:r>
      <w:r w:rsidRPr="00AF471A">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w:t>
      </w:r>
      <w:r w:rsidR="00AF471A" w:rsidRPr="00AF471A">
        <w:rPr>
          <w:rFonts w:ascii="Times New Roman" w:hAnsi="Times New Roman"/>
          <w:sz w:val="24"/>
          <w:szCs w:val="24"/>
        </w:rPr>
        <w:t xml:space="preserve"> и умеренного</w:t>
      </w:r>
      <w:r w:rsidRPr="00AF471A">
        <w:rPr>
          <w:rFonts w:ascii="Times New Roman" w:hAnsi="Times New Roman"/>
          <w:sz w:val="24"/>
          <w:szCs w:val="24"/>
        </w:rPr>
        <w:t xml:space="preserve"> риска – </w:t>
      </w:r>
      <w:r w:rsidR="00AF471A" w:rsidRPr="00AF471A">
        <w:rPr>
          <w:rFonts w:ascii="Times New Roman" w:eastAsiaTheme="minorHAnsi" w:hAnsi="Times New Roman"/>
          <w:color w:val="auto"/>
          <w:sz w:val="24"/>
          <w:szCs w:val="24"/>
          <w:lang w:eastAsia="en-US"/>
        </w:rPr>
        <w:t>не менее одного контрольного мероприятия в 6 лет и не более одного контрольного мероприятия в 3 года.</w:t>
      </w:r>
    </w:p>
    <w:p w14:paraId="460D76BD" w14:textId="0E06A4A5" w:rsidR="0024234A" w:rsidRPr="00AF471A" w:rsidRDefault="0024234A" w:rsidP="0024234A">
      <w:pPr>
        <w:pStyle w:val="a8"/>
        <w:widowControl/>
        <w:tabs>
          <w:tab w:val="left" w:pos="1134"/>
        </w:tabs>
        <w:ind w:left="0" w:firstLine="709"/>
        <w:jc w:val="both"/>
        <w:rPr>
          <w:rFonts w:ascii="Times New Roman" w:hAnsi="Times New Roman"/>
          <w:sz w:val="24"/>
          <w:szCs w:val="24"/>
          <w:lang w:val="ru-RU"/>
        </w:rPr>
      </w:pPr>
      <w:r w:rsidRPr="00AF471A">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AF471A">
        <w:rPr>
          <w:rFonts w:ascii="Times New Roman" w:hAnsi="Times New Roman"/>
          <w:sz w:val="24"/>
          <w:szCs w:val="24"/>
          <w:lang w:val="ru-RU"/>
        </w:rPr>
        <w:t>,</w:t>
      </w:r>
      <w:r w:rsidRPr="00AF471A">
        <w:rPr>
          <w:rFonts w:ascii="Times New Roman" w:hAnsi="Times New Roman"/>
          <w:sz w:val="24"/>
          <w:szCs w:val="24"/>
        </w:rPr>
        <w:t xml:space="preserve"> не проводятся.</w:t>
      </w:r>
      <w:r w:rsidR="001F06A2" w:rsidRPr="00AF471A">
        <w:rPr>
          <w:rFonts w:ascii="Times New Roman" w:hAnsi="Times New Roman"/>
          <w:sz w:val="24"/>
          <w:szCs w:val="24"/>
          <w:lang w:val="ru-RU"/>
        </w:rPr>
        <w:t xml:space="preserve"> </w:t>
      </w:r>
    </w:p>
    <w:p w14:paraId="0D910435"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p>
    <w:p w14:paraId="0F5B2D0A" w14:textId="77777777" w:rsidR="0024234A" w:rsidRPr="00F333B8" w:rsidRDefault="0024234A" w:rsidP="0024234A">
      <w:pPr>
        <w:pStyle w:val="a8"/>
        <w:widowControl/>
        <w:tabs>
          <w:tab w:val="left" w:pos="1134"/>
        </w:tabs>
        <w:ind w:left="0"/>
        <w:jc w:val="center"/>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4</w:t>
      </w:r>
      <w:r w:rsidRPr="00F333B8">
        <w:rPr>
          <w:rFonts w:ascii="Times New Roman" w:hAnsi="Times New Roman"/>
          <w:sz w:val="24"/>
          <w:szCs w:val="24"/>
        </w:rPr>
        <w:t>. Внеплановые контрольные мероприятия</w:t>
      </w:r>
    </w:p>
    <w:p w14:paraId="37DB8C8F"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7CAC1F10"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4</w:t>
      </w:r>
      <w:r w:rsidRPr="00F333B8">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F333B8">
        <w:rPr>
          <w:rFonts w:ascii="Times New Roman" w:hAnsi="Times New Roman"/>
          <w:sz w:val="24"/>
          <w:szCs w:val="24"/>
          <w:lang w:val="ru-RU"/>
        </w:rPr>
        <w:t>го</w:t>
      </w:r>
      <w:r w:rsidRPr="00F333B8">
        <w:rPr>
          <w:rFonts w:ascii="Times New Roman" w:hAnsi="Times New Roman"/>
          <w:sz w:val="24"/>
          <w:szCs w:val="24"/>
        </w:rPr>
        <w:t xml:space="preserve"> обследования.</w:t>
      </w:r>
    </w:p>
    <w:p w14:paraId="7230B63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4.4.2. </w:t>
      </w:r>
      <w:r w:rsidRPr="00F333B8">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51CAB970" w14:textId="77777777" w:rsidR="0024234A" w:rsidRPr="00F333B8" w:rsidRDefault="0024234A" w:rsidP="0024234A">
      <w:pPr>
        <w:pStyle w:val="ConsPlusNormal"/>
        <w:ind w:firstLine="709"/>
        <w:jc w:val="both"/>
        <w:rPr>
          <w:szCs w:val="24"/>
        </w:rPr>
      </w:pPr>
      <w:r w:rsidRPr="00F333B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938E1B7" w14:textId="77777777" w:rsidR="0024234A" w:rsidRPr="00F333B8" w:rsidRDefault="0024234A" w:rsidP="00DB020A">
      <w:pPr>
        <w:pStyle w:val="ConsPlusNormal"/>
        <w:ind w:firstLine="709"/>
        <w:jc w:val="both"/>
        <w:rPr>
          <w:szCs w:val="24"/>
        </w:rPr>
      </w:pPr>
      <w:r w:rsidRPr="00F333B8">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6381620" w14:textId="77777777" w:rsidR="00DB020A" w:rsidRPr="00F333B8" w:rsidRDefault="00DB020A" w:rsidP="0024234A">
      <w:pPr>
        <w:widowControl/>
        <w:tabs>
          <w:tab w:val="left" w:pos="1134"/>
        </w:tabs>
        <w:jc w:val="center"/>
        <w:rPr>
          <w:rFonts w:ascii="Times New Roman" w:hAnsi="Times New Roman"/>
          <w:color w:val="auto"/>
          <w:sz w:val="24"/>
          <w:szCs w:val="24"/>
        </w:rPr>
      </w:pPr>
    </w:p>
    <w:p w14:paraId="70B5B1FF" w14:textId="77777777" w:rsidR="0024234A" w:rsidRPr="00F333B8" w:rsidRDefault="0024234A" w:rsidP="0024234A">
      <w:pPr>
        <w:widowControl/>
        <w:tabs>
          <w:tab w:val="left" w:pos="1134"/>
        </w:tabs>
        <w:jc w:val="center"/>
        <w:rPr>
          <w:rFonts w:ascii="Times New Roman" w:hAnsi="Times New Roman"/>
          <w:color w:val="auto"/>
          <w:sz w:val="24"/>
          <w:szCs w:val="24"/>
        </w:rPr>
      </w:pPr>
      <w:r w:rsidRPr="00F333B8">
        <w:rPr>
          <w:rFonts w:ascii="Times New Roman" w:hAnsi="Times New Roman"/>
          <w:color w:val="auto"/>
          <w:sz w:val="24"/>
          <w:szCs w:val="24"/>
        </w:rPr>
        <w:t>4.5. Документарная проверка</w:t>
      </w:r>
    </w:p>
    <w:p w14:paraId="057A84D1"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4845FF19" w14:textId="400D25B1"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Pr="00F333B8">
        <w:rPr>
          <w:rFonts w:ascii="Times New Roman" w:hAnsi="Times New Roman"/>
          <w:sz w:val="24"/>
          <w:szCs w:val="24"/>
        </w:rPr>
        <w:lastRenderedPageBreak/>
        <w:t>при осуществлении их деятельности и связанные с исполнением ими обязательных требований и решений контрольного органа.</w:t>
      </w:r>
    </w:p>
    <w:p w14:paraId="40582C43"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1A6D970"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8F0620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 xml:space="preserve">.3. Срок проведения документарной проверки не может превышать десять рабочих дней. </w:t>
      </w:r>
    </w:p>
    <w:p w14:paraId="48ED4CD5"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В указанный срок не включается период с момента</w:t>
      </w:r>
      <w:r w:rsidRPr="00F333B8">
        <w:rPr>
          <w:rFonts w:ascii="Times New Roman" w:hAnsi="Times New Roman"/>
          <w:sz w:val="24"/>
          <w:szCs w:val="24"/>
          <w:lang w:val="ru-RU"/>
        </w:rPr>
        <w:t>:</w:t>
      </w:r>
    </w:p>
    <w:p w14:paraId="52A95A40"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F333B8">
        <w:rPr>
          <w:rFonts w:ascii="Times New Roman" w:hAnsi="Times New Roman"/>
          <w:sz w:val="24"/>
          <w:szCs w:val="24"/>
          <w:lang w:val="ru-RU"/>
        </w:rPr>
        <w:t>;</w:t>
      </w:r>
    </w:p>
    <w:p w14:paraId="45F81F0B"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w:t>
      </w:r>
      <w:r w:rsidRPr="00F333B8">
        <w:rPr>
          <w:rFonts w:ascii="Times New Roman" w:hAnsi="Times New Roman"/>
          <w:sz w:val="24"/>
          <w:szCs w:val="24"/>
        </w:rPr>
        <w:t xml:space="preserve"> период с момента направления контролируемому лицу информации Контрольного органа</w:t>
      </w:r>
      <w:r w:rsidRPr="00F333B8">
        <w:rPr>
          <w:rFonts w:ascii="Times New Roman" w:hAnsi="Times New Roman"/>
          <w:sz w:val="24"/>
          <w:szCs w:val="24"/>
          <w:lang w:val="ru-RU"/>
        </w:rPr>
        <w:t>:</w:t>
      </w:r>
    </w:p>
    <w:p w14:paraId="5ACBC202"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о выявлении ошибок и (или) противоречий в представленных контролируемым лицом документах</w:t>
      </w:r>
      <w:r w:rsidRPr="00F333B8">
        <w:rPr>
          <w:rFonts w:ascii="Times New Roman" w:hAnsi="Times New Roman"/>
          <w:sz w:val="24"/>
          <w:szCs w:val="24"/>
          <w:lang w:val="ru-RU"/>
        </w:rPr>
        <w:t>;</w:t>
      </w:r>
    </w:p>
    <w:p w14:paraId="55DEBED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о несоответствии сведений, содержащихся в </w:t>
      </w:r>
      <w:r w:rsidRPr="00F333B8">
        <w:rPr>
          <w:rFonts w:ascii="Times New Roman" w:hAnsi="Times New Roman"/>
          <w:sz w:val="24"/>
          <w:szCs w:val="24"/>
          <w:lang w:val="ru-RU"/>
        </w:rPr>
        <w:t>представленных</w:t>
      </w:r>
      <w:r w:rsidRPr="00F333B8">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D4BF819"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 xml:space="preserve">.4. Перечень допустимых контрольных действий </w:t>
      </w:r>
      <w:r w:rsidRPr="00F333B8">
        <w:rPr>
          <w:rFonts w:ascii="Times New Roman" w:hAnsi="Times New Roman"/>
          <w:sz w:val="24"/>
          <w:szCs w:val="24"/>
          <w:lang w:val="ru-RU"/>
        </w:rPr>
        <w:t xml:space="preserve">совершаемых </w:t>
      </w:r>
      <w:r w:rsidRPr="00F333B8">
        <w:rPr>
          <w:rFonts w:ascii="Times New Roman" w:hAnsi="Times New Roman"/>
          <w:sz w:val="24"/>
          <w:szCs w:val="24"/>
        </w:rPr>
        <w:t>в ходе документарной проверки:</w:t>
      </w:r>
    </w:p>
    <w:p w14:paraId="4679C78D" w14:textId="77777777" w:rsidR="0024234A" w:rsidRPr="00F333B8" w:rsidRDefault="0024234A" w:rsidP="0024234A">
      <w:pPr>
        <w:pStyle w:val="ConsPlusNormal"/>
        <w:ind w:firstLine="709"/>
        <w:jc w:val="both"/>
        <w:rPr>
          <w:szCs w:val="24"/>
        </w:rPr>
      </w:pPr>
      <w:bookmarkStart w:id="3" w:name="_Hlk73716001"/>
      <w:r w:rsidRPr="00F333B8">
        <w:rPr>
          <w:szCs w:val="24"/>
        </w:rPr>
        <w:t>1) истребование документов;</w:t>
      </w:r>
    </w:p>
    <w:p w14:paraId="48E93859" w14:textId="77777777" w:rsidR="0024234A" w:rsidRPr="00F333B8" w:rsidRDefault="0024234A" w:rsidP="0024234A">
      <w:pPr>
        <w:pStyle w:val="ConsPlusNormal"/>
        <w:ind w:firstLine="709"/>
        <w:jc w:val="both"/>
        <w:rPr>
          <w:szCs w:val="24"/>
        </w:rPr>
      </w:pPr>
      <w:r w:rsidRPr="00F333B8">
        <w:rPr>
          <w:szCs w:val="24"/>
        </w:rPr>
        <w:t>2) получение письменных объяснений.</w:t>
      </w:r>
      <w:bookmarkEnd w:id="3"/>
    </w:p>
    <w:p w14:paraId="36239D27" w14:textId="77777777" w:rsidR="0024234A" w:rsidRPr="00F333B8" w:rsidRDefault="0024234A" w:rsidP="0024234A">
      <w:pPr>
        <w:pStyle w:val="ConsPlusNormal"/>
        <w:ind w:firstLine="709"/>
        <w:jc w:val="both"/>
        <w:rPr>
          <w:szCs w:val="24"/>
        </w:rPr>
      </w:pPr>
      <w:r w:rsidRPr="00F333B8">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333B8">
        <w:rPr>
          <w:color w:val="FF0000"/>
          <w:szCs w:val="24"/>
        </w:rPr>
        <w:t xml:space="preserve">, </w:t>
      </w:r>
      <w:r w:rsidRPr="00F333B8">
        <w:rPr>
          <w:szCs w:val="24"/>
        </w:rPr>
        <w:t>в том числе материалов фотосъемки, аудио- и видеозаписи, информационных баз, банков данных, а также носителей информации.</w:t>
      </w:r>
    </w:p>
    <w:p w14:paraId="0F50AD7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Контролируемое лицо </w:t>
      </w:r>
      <w:r w:rsidR="007A7C02" w:rsidRPr="00F333B8">
        <w:rPr>
          <w:rFonts w:ascii="Times New Roman" w:hAnsi="Times New Roman" w:cs="Times New Roman"/>
          <w:sz w:val="24"/>
          <w:szCs w:val="24"/>
        </w:rPr>
        <w:t xml:space="preserve">в срок, указанный в требовании о представлении документов, </w:t>
      </w:r>
      <w:r w:rsidRPr="00F333B8">
        <w:rPr>
          <w:rFonts w:ascii="Times New Roman" w:hAnsi="Times New Roman" w:cs="Times New Roman"/>
          <w:sz w:val="24"/>
          <w:szCs w:val="24"/>
        </w:rPr>
        <w:t xml:space="preserve">направляет </w:t>
      </w:r>
      <w:proofErr w:type="spellStart"/>
      <w:r w:rsidRPr="00F333B8">
        <w:rPr>
          <w:rFonts w:ascii="Times New Roman" w:hAnsi="Times New Roman" w:cs="Times New Roman"/>
          <w:sz w:val="24"/>
          <w:szCs w:val="24"/>
        </w:rPr>
        <w:t>истребуемые</w:t>
      </w:r>
      <w:proofErr w:type="spellEnd"/>
      <w:r w:rsidRPr="00F333B8">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333B8">
        <w:rPr>
          <w:rFonts w:ascii="Times New Roman" w:hAnsi="Times New Roman" w:cs="Times New Roman"/>
          <w:sz w:val="24"/>
          <w:szCs w:val="24"/>
        </w:rPr>
        <w:t>истребуемые</w:t>
      </w:r>
      <w:proofErr w:type="spellEnd"/>
      <w:r w:rsidRPr="00F333B8">
        <w:rPr>
          <w:rFonts w:ascii="Times New Roman" w:hAnsi="Times New Roman" w:cs="Times New Roman"/>
          <w:sz w:val="24"/>
          <w:szCs w:val="24"/>
        </w:rPr>
        <w:t xml:space="preserve"> документы.</w:t>
      </w:r>
    </w:p>
    <w:p w14:paraId="251AC4CF" w14:textId="77777777" w:rsidR="0024234A" w:rsidRPr="00F333B8" w:rsidRDefault="0024234A" w:rsidP="0024234A">
      <w:pPr>
        <w:pStyle w:val="HTML"/>
        <w:ind w:firstLine="709"/>
        <w:jc w:val="both"/>
        <w:rPr>
          <w:rFonts w:ascii="Times New Roman" w:hAnsi="Times New Roman" w:cs="Times New Roman"/>
          <w:b/>
          <w:color w:val="FF0000"/>
          <w:sz w:val="24"/>
          <w:szCs w:val="24"/>
        </w:rPr>
      </w:pPr>
      <w:r w:rsidRPr="00F333B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333B8">
        <w:rPr>
          <w:rFonts w:ascii="Times New Roman" w:hAnsi="Times New Roman" w:cs="Times New Roman"/>
          <w:color w:val="FF0000"/>
          <w:sz w:val="24"/>
          <w:szCs w:val="24"/>
        </w:rPr>
        <w:t xml:space="preserve"> </w:t>
      </w:r>
    </w:p>
    <w:p w14:paraId="0EFCFD3D" w14:textId="77777777" w:rsidR="0024234A" w:rsidRPr="00F333B8" w:rsidRDefault="0024234A" w:rsidP="0024234A">
      <w:pPr>
        <w:pStyle w:val="ConsPlusNormal"/>
        <w:ind w:firstLine="709"/>
        <w:jc w:val="both"/>
        <w:rPr>
          <w:szCs w:val="24"/>
        </w:rPr>
      </w:pPr>
      <w:r w:rsidRPr="00F333B8">
        <w:rPr>
          <w:szCs w:val="24"/>
        </w:rPr>
        <w:t>4.5.6. Письменные объяснения могут быть запрошены инспектором от контролируемого лица или его представителя, свидетелей.</w:t>
      </w:r>
    </w:p>
    <w:p w14:paraId="1A8BBDF1" w14:textId="77777777" w:rsidR="0024234A" w:rsidRPr="00F333B8" w:rsidRDefault="0024234A" w:rsidP="0024234A">
      <w:pPr>
        <w:pStyle w:val="ConsPlusNormal"/>
        <w:ind w:firstLine="709"/>
        <w:jc w:val="both"/>
        <w:rPr>
          <w:szCs w:val="24"/>
        </w:rPr>
      </w:pPr>
      <w:r w:rsidRPr="00F333B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E02838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417D3FC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D050F8E" w14:textId="77777777" w:rsidR="0024234A" w:rsidRPr="00F333B8" w:rsidRDefault="0024234A" w:rsidP="0024234A">
      <w:pPr>
        <w:pStyle w:val="ConsPlusNormal"/>
        <w:ind w:firstLine="709"/>
        <w:jc w:val="both"/>
        <w:rPr>
          <w:b/>
          <w:szCs w:val="24"/>
        </w:rPr>
      </w:pPr>
      <w:r w:rsidRPr="00F333B8">
        <w:rPr>
          <w:szCs w:val="24"/>
        </w:rPr>
        <w:t>4.5.7. Оформление акта производится по месту нахождения Контрольного органа в день окончания проведения документарной проверки.</w:t>
      </w:r>
      <w:r w:rsidRPr="00F333B8">
        <w:rPr>
          <w:b/>
          <w:szCs w:val="24"/>
        </w:rPr>
        <w:t xml:space="preserve"> </w:t>
      </w:r>
    </w:p>
    <w:p w14:paraId="4632BF5C" w14:textId="77777777" w:rsidR="0024234A" w:rsidRPr="00F333B8" w:rsidRDefault="0024234A" w:rsidP="0024234A">
      <w:pPr>
        <w:pStyle w:val="ConsPlusNormal"/>
        <w:ind w:firstLine="709"/>
        <w:jc w:val="both"/>
        <w:rPr>
          <w:szCs w:val="24"/>
        </w:rPr>
      </w:pPr>
      <w:r w:rsidRPr="00F333B8">
        <w:rPr>
          <w:szCs w:val="24"/>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3E4012B"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w:t>
      </w:r>
      <w:r w:rsidRPr="00F333B8">
        <w:rPr>
          <w:rFonts w:ascii="Times New Roman" w:hAnsi="Times New Roman"/>
          <w:sz w:val="24"/>
          <w:szCs w:val="24"/>
          <w:lang w:val="ru-RU"/>
        </w:rPr>
        <w:t>9</w:t>
      </w:r>
      <w:r w:rsidRPr="00F333B8">
        <w:rPr>
          <w:rFonts w:ascii="Times New Roman" w:hAnsi="Times New Roman"/>
          <w:sz w:val="24"/>
          <w:szCs w:val="24"/>
        </w:rPr>
        <w:t>. Внеплановая документарная проверка проводится без согласования с органами прокуратуры.</w:t>
      </w:r>
    </w:p>
    <w:p w14:paraId="7D0D92CD" w14:textId="77777777" w:rsidR="00DB020A" w:rsidRPr="00F333B8" w:rsidRDefault="00DB020A" w:rsidP="0024234A">
      <w:pPr>
        <w:pStyle w:val="a8"/>
        <w:widowControl/>
        <w:tabs>
          <w:tab w:val="left" w:pos="1134"/>
        </w:tabs>
        <w:ind w:left="709"/>
        <w:jc w:val="both"/>
        <w:rPr>
          <w:rFonts w:ascii="Times New Roman" w:hAnsi="Times New Roman"/>
          <w:sz w:val="24"/>
          <w:szCs w:val="24"/>
          <w:lang w:val="ru-RU"/>
        </w:rPr>
      </w:pPr>
    </w:p>
    <w:p w14:paraId="0CC5CDEB" w14:textId="77777777" w:rsidR="0024234A" w:rsidRPr="00F333B8" w:rsidRDefault="0024234A" w:rsidP="0024234A">
      <w:pPr>
        <w:pStyle w:val="a8"/>
        <w:widowControl/>
        <w:tabs>
          <w:tab w:val="left" w:pos="1134"/>
        </w:tabs>
        <w:ind w:left="0"/>
        <w:jc w:val="center"/>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 Выездная проверка</w:t>
      </w:r>
    </w:p>
    <w:p w14:paraId="1B79653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p>
    <w:p w14:paraId="1B2C0B2E"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3B5994A" w14:textId="77777777" w:rsidR="0024234A" w:rsidRPr="00F333B8" w:rsidRDefault="0024234A" w:rsidP="0024234A">
      <w:pPr>
        <w:pStyle w:val="ConsPlusNormal"/>
        <w:ind w:firstLine="709"/>
        <w:jc w:val="both"/>
        <w:rPr>
          <w:szCs w:val="24"/>
        </w:rPr>
      </w:pPr>
      <w:r w:rsidRPr="00F333B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8C65A7C"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w:t>
      </w:r>
      <w:r w:rsidRPr="00F333B8">
        <w:rPr>
          <w:rFonts w:ascii="Times New Roman" w:hAnsi="Times New Roman"/>
          <w:sz w:val="24"/>
          <w:szCs w:val="24"/>
          <w:lang w:val="ru-RU"/>
        </w:rPr>
        <w:t>2</w:t>
      </w:r>
      <w:r w:rsidRPr="00F333B8">
        <w:rPr>
          <w:rFonts w:ascii="Times New Roman" w:hAnsi="Times New Roman"/>
          <w:sz w:val="24"/>
          <w:szCs w:val="24"/>
        </w:rPr>
        <w:t>. Выездная проверка проводится в случае, если не представляется возможным:</w:t>
      </w:r>
    </w:p>
    <w:p w14:paraId="1C8A4681"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FBF7536" w14:textId="53659C75"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F333B8">
        <w:rPr>
          <w:rFonts w:ascii="Times New Roman" w:hAnsi="Times New Roman" w:cs="Times New Roman"/>
          <w:sz w:val="24"/>
          <w:szCs w:val="24"/>
        </w:rPr>
        <w:t>6</w:t>
      </w:r>
      <w:r w:rsidRPr="00F333B8">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DE50B4" w:rsidRPr="00F333B8">
        <w:rPr>
          <w:rFonts w:ascii="Times New Roman" w:hAnsi="Times New Roman" w:cs="Times New Roman"/>
          <w:sz w:val="24"/>
          <w:szCs w:val="24"/>
        </w:rPr>
        <w:t>контрольных мероприятий</w:t>
      </w:r>
      <w:r w:rsidRPr="00F333B8">
        <w:rPr>
          <w:rFonts w:ascii="Times New Roman" w:hAnsi="Times New Roman" w:cs="Times New Roman"/>
          <w:sz w:val="24"/>
          <w:szCs w:val="24"/>
        </w:rPr>
        <w:t>.</w:t>
      </w:r>
    </w:p>
    <w:p w14:paraId="6F009B3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54F7DE7"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59DB03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D7D97F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.6. Срок проведения выездной проверки составляет не более десяти рабочих дней.</w:t>
      </w:r>
    </w:p>
    <w:p w14:paraId="763B360B"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4.6.7. Перечень допустимых контрольных действий в ходе выездной проверки:</w:t>
      </w:r>
    </w:p>
    <w:p w14:paraId="58952BFF" w14:textId="77777777" w:rsidR="0024234A" w:rsidRPr="00F333B8" w:rsidRDefault="0024234A" w:rsidP="0024234A">
      <w:pPr>
        <w:pStyle w:val="ConsPlusNormal"/>
        <w:ind w:firstLine="709"/>
        <w:jc w:val="both"/>
        <w:rPr>
          <w:szCs w:val="24"/>
        </w:rPr>
      </w:pPr>
      <w:bookmarkStart w:id="4" w:name="_Hlk73715973"/>
      <w:r w:rsidRPr="00F333B8">
        <w:rPr>
          <w:szCs w:val="24"/>
        </w:rPr>
        <w:t>1) осмотр;</w:t>
      </w:r>
    </w:p>
    <w:p w14:paraId="6DC5B3F8" w14:textId="77777777" w:rsidR="0024234A" w:rsidRPr="00F333B8" w:rsidRDefault="0024234A" w:rsidP="0024234A">
      <w:pPr>
        <w:pStyle w:val="ConsPlusNormal"/>
        <w:ind w:firstLine="709"/>
        <w:jc w:val="both"/>
        <w:rPr>
          <w:szCs w:val="24"/>
        </w:rPr>
      </w:pPr>
      <w:r w:rsidRPr="00F333B8">
        <w:rPr>
          <w:szCs w:val="24"/>
        </w:rPr>
        <w:t>2) истребование документов;</w:t>
      </w:r>
    </w:p>
    <w:p w14:paraId="5496253B" w14:textId="77777777" w:rsidR="0024234A" w:rsidRPr="00F333B8" w:rsidRDefault="0024234A" w:rsidP="0024234A">
      <w:pPr>
        <w:pStyle w:val="ConsPlusNormal"/>
        <w:ind w:firstLine="709"/>
        <w:jc w:val="both"/>
        <w:rPr>
          <w:szCs w:val="24"/>
        </w:rPr>
      </w:pPr>
      <w:r w:rsidRPr="00F333B8">
        <w:rPr>
          <w:szCs w:val="24"/>
        </w:rPr>
        <w:t>3) получение письменных объяснений;</w:t>
      </w:r>
    </w:p>
    <w:p w14:paraId="1F1F3741" w14:textId="77777777" w:rsidR="0024234A" w:rsidRPr="00F333B8" w:rsidRDefault="0024234A" w:rsidP="0024234A">
      <w:pPr>
        <w:pStyle w:val="ConsPlusNormal"/>
        <w:ind w:firstLine="709"/>
        <w:jc w:val="both"/>
        <w:rPr>
          <w:szCs w:val="24"/>
        </w:rPr>
      </w:pPr>
      <w:r w:rsidRPr="00F333B8">
        <w:rPr>
          <w:szCs w:val="24"/>
        </w:rPr>
        <w:t>4) инструментальное обследование.</w:t>
      </w:r>
      <w:bookmarkEnd w:id="4"/>
    </w:p>
    <w:p w14:paraId="0B9784E5" w14:textId="77777777" w:rsidR="0024234A" w:rsidRPr="00F333B8" w:rsidRDefault="0024234A" w:rsidP="0024234A">
      <w:pPr>
        <w:pStyle w:val="ConsPlusNormal"/>
        <w:ind w:firstLine="709"/>
        <w:jc w:val="both"/>
        <w:rPr>
          <w:szCs w:val="24"/>
        </w:rPr>
      </w:pPr>
      <w:r w:rsidRPr="00F333B8">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ED1F538" w14:textId="77777777" w:rsidR="0024234A" w:rsidRPr="00F333B8" w:rsidRDefault="0024234A" w:rsidP="0024234A">
      <w:pPr>
        <w:pStyle w:val="ConsPlusNormal"/>
        <w:ind w:firstLine="709"/>
        <w:jc w:val="both"/>
        <w:rPr>
          <w:szCs w:val="24"/>
        </w:rPr>
      </w:pPr>
      <w:r w:rsidRPr="00F333B8">
        <w:rPr>
          <w:szCs w:val="24"/>
        </w:rPr>
        <w:t>По результатам осмотра составляется протокол осмотра.</w:t>
      </w:r>
    </w:p>
    <w:p w14:paraId="67B94FBD" w14:textId="77777777" w:rsidR="0024234A" w:rsidRPr="00F333B8" w:rsidRDefault="0024234A" w:rsidP="0024234A">
      <w:pPr>
        <w:pStyle w:val="ConsPlusNormal"/>
        <w:ind w:firstLine="709"/>
        <w:jc w:val="both"/>
        <w:rPr>
          <w:szCs w:val="24"/>
        </w:rPr>
      </w:pPr>
      <w:r w:rsidRPr="00F333B8">
        <w:rPr>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B35032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BC7459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дата и место его составления;</w:t>
      </w:r>
    </w:p>
    <w:p w14:paraId="36C66C55"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должность, фамилия и инициалы инспектора или специалиста, составивших протокол;</w:t>
      </w:r>
    </w:p>
    <w:p w14:paraId="7536B99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сведения о контролируемом лице;</w:t>
      </w:r>
    </w:p>
    <w:p w14:paraId="4F7BB9D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5895460B"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1AD052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выводы о соответствии этих показателей установленным нормам;</w:t>
      </w:r>
    </w:p>
    <w:p w14:paraId="15AAF432"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lastRenderedPageBreak/>
        <w:t>- иные сведения, имеющие значение для оценки результатов инструментального обследования.</w:t>
      </w:r>
    </w:p>
    <w:p w14:paraId="5A66EBF8" w14:textId="77777777" w:rsidR="0024234A" w:rsidRPr="00F333B8" w:rsidRDefault="0024234A" w:rsidP="0024234A">
      <w:pPr>
        <w:pStyle w:val="ConsPlusNormal"/>
        <w:ind w:firstLine="709"/>
        <w:jc w:val="both"/>
        <w:rPr>
          <w:szCs w:val="24"/>
        </w:rPr>
      </w:pPr>
      <w:r w:rsidRPr="00F333B8">
        <w:rPr>
          <w:szCs w:val="24"/>
        </w:rPr>
        <w:t xml:space="preserve">4.6.10. При осуществлении </w:t>
      </w:r>
      <w:proofErr w:type="gramStart"/>
      <w:r w:rsidRPr="00F333B8">
        <w:rPr>
          <w:szCs w:val="24"/>
        </w:rPr>
        <w:t>осмотра  в</w:t>
      </w:r>
      <w:proofErr w:type="gramEnd"/>
      <w:r w:rsidRPr="00F333B8">
        <w:rPr>
          <w:szCs w:val="24"/>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9775FB6" w14:textId="77777777" w:rsidR="0024234A" w:rsidRPr="00F333B8" w:rsidRDefault="0024234A" w:rsidP="0024234A">
      <w:pPr>
        <w:pStyle w:val="ConsPlusNormal"/>
        <w:ind w:firstLine="709"/>
        <w:jc w:val="both"/>
        <w:rPr>
          <w:szCs w:val="24"/>
        </w:rPr>
      </w:pPr>
      <w:r w:rsidRPr="00F333B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39FA20F" w14:textId="77777777" w:rsidR="0024234A" w:rsidRPr="00F333B8" w:rsidRDefault="0024234A" w:rsidP="0024234A">
      <w:pPr>
        <w:pStyle w:val="ConsPlusNormal"/>
        <w:ind w:firstLine="709"/>
        <w:jc w:val="both"/>
        <w:rPr>
          <w:szCs w:val="24"/>
        </w:rPr>
      </w:pPr>
      <w:r w:rsidRPr="00F333B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E18E43B" w14:textId="77777777" w:rsidR="0024234A" w:rsidRPr="00F333B8" w:rsidRDefault="0024234A" w:rsidP="0024234A">
      <w:pPr>
        <w:pStyle w:val="ConsPlusNormal"/>
        <w:ind w:firstLine="709"/>
        <w:jc w:val="both"/>
        <w:rPr>
          <w:color w:val="FF0000"/>
          <w:szCs w:val="24"/>
        </w:rPr>
      </w:pPr>
      <w:r w:rsidRPr="00F333B8">
        <w:rPr>
          <w:szCs w:val="24"/>
        </w:rPr>
        <w:t xml:space="preserve">4.6.11. Представление контролируемым лицом </w:t>
      </w:r>
      <w:r w:rsidR="00F333B8" w:rsidRPr="00F333B8">
        <w:rPr>
          <w:szCs w:val="24"/>
        </w:rPr>
        <w:t>истребимых</w:t>
      </w:r>
      <w:r w:rsidRPr="00F333B8">
        <w:rPr>
          <w:szCs w:val="24"/>
        </w:rPr>
        <w:t xml:space="preserve"> документов, письменных объяснений осуществляется в соответствии с пунктами 4.5.5 и 4.5.6 настоящего Положения.</w:t>
      </w:r>
    </w:p>
    <w:p w14:paraId="6BF8698C" w14:textId="77777777" w:rsidR="0024234A" w:rsidRPr="00F333B8" w:rsidRDefault="0024234A" w:rsidP="0024234A">
      <w:pPr>
        <w:pStyle w:val="ConsPlusNormal"/>
        <w:ind w:firstLine="709"/>
        <w:jc w:val="both"/>
        <w:rPr>
          <w:szCs w:val="24"/>
        </w:rPr>
      </w:pPr>
      <w:r w:rsidRPr="00F333B8">
        <w:rPr>
          <w:szCs w:val="24"/>
        </w:rPr>
        <w:t>4.6.12. По окончании проведения выездной проверки инспектор составляет акт выездной проверки.</w:t>
      </w:r>
    </w:p>
    <w:p w14:paraId="33F60FF4" w14:textId="77777777" w:rsidR="0024234A" w:rsidRPr="00F333B8" w:rsidRDefault="0024234A" w:rsidP="0024234A">
      <w:pPr>
        <w:pStyle w:val="ConsPlusNormal"/>
        <w:ind w:firstLine="709"/>
        <w:jc w:val="both"/>
        <w:rPr>
          <w:szCs w:val="24"/>
        </w:rPr>
      </w:pPr>
      <w:r w:rsidRPr="00F333B8">
        <w:rPr>
          <w:szCs w:val="24"/>
        </w:rPr>
        <w:t>Информация о проведении фотосъемки, аудио- и видеозаписи отражается в акте проверки.</w:t>
      </w:r>
    </w:p>
    <w:p w14:paraId="01CED34B" w14:textId="77777777" w:rsidR="0024234A" w:rsidRPr="00F333B8" w:rsidRDefault="0024234A" w:rsidP="0024234A">
      <w:pPr>
        <w:pStyle w:val="ConsPlusNormal"/>
        <w:ind w:firstLine="709"/>
        <w:jc w:val="both"/>
        <w:rPr>
          <w:szCs w:val="24"/>
        </w:rPr>
      </w:pPr>
      <w:r w:rsidRPr="00F333B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68C9AF1"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w:t>
      </w:r>
      <w:r w:rsidRPr="00F333B8">
        <w:rPr>
          <w:rFonts w:ascii="Times New Roman" w:hAnsi="Times New Roman"/>
          <w:sz w:val="24"/>
          <w:szCs w:val="24"/>
          <w:lang w:val="ru-RU"/>
        </w:rPr>
        <w:t>3</w:t>
      </w:r>
      <w:r w:rsidRPr="00F333B8">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F333B8">
          <w:rPr>
            <w:rFonts w:ascii="Times New Roman" w:hAnsi="Times New Roman"/>
            <w:sz w:val="24"/>
            <w:szCs w:val="24"/>
          </w:rPr>
          <w:t>частями 4</w:t>
        </w:r>
      </w:hyperlink>
      <w:r w:rsidRPr="00F333B8">
        <w:rPr>
          <w:rFonts w:ascii="Times New Roman" w:hAnsi="Times New Roman"/>
          <w:sz w:val="24"/>
          <w:szCs w:val="24"/>
        </w:rPr>
        <w:t xml:space="preserve"> и </w:t>
      </w:r>
      <w:hyperlink r:id="rId10" w:tooltip="Федеральный закон от 31.07.2020 N 248-ФЗ" w:history="1">
        <w:r w:rsidRPr="00F333B8">
          <w:rPr>
            <w:rFonts w:ascii="Times New Roman" w:hAnsi="Times New Roman"/>
            <w:sz w:val="24"/>
            <w:szCs w:val="24"/>
          </w:rPr>
          <w:t>5 статьи 21</w:t>
        </w:r>
      </w:hyperlink>
      <w:r w:rsidRPr="00F333B8">
        <w:rPr>
          <w:rFonts w:ascii="Times New Roman" w:hAnsi="Times New Roman"/>
          <w:sz w:val="24"/>
          <w:szCs w:val="24"/>
        </w:rPr>
        <w:t xml:space="preserve"> </w:t>
      </w:r>
      <w:r w:rsidRPr="00F333B8">
        <w:rPr>
          <w:rFonts w:ascii="Times New Roman" w:hAnsi="Times New Roman"/>
          <w:sz w:val="24"/>
          <w:szCs w:val="24"/>
          <w:lang w:val="ru-RU"/>
        </w:rPr>
        <w:t xml:space="preserve">Федеральным законом </w:t>
      </w:r>
      <w:r w:rsidRPr="00F333B8">
        <w:rPr>
          <w:rFonts w:ascii="Times New Roman" w:hAnsi="Times New Roman"/>
          <w:sz w:val="24"/>
          <w:szCs w:val="24"/>
        </w:rPr>
        <w:t xml:space="preserve">№ 248-ФЗ. </w:t>
      </w:r>
    </w:p>
    <w:p w14:paraId="0B210053"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C16226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w:t>
      </w:r>
      <w:r w:rsidRPr="00F333B8">
        <w:rPr>
          <w:rFonts w:ascii="Times New Roman" w:hAnsi="Times New Roman"/>
          <w:sz w:val="24"/>
          <w:szCs w:val="24"/>
          <w:lang w:val="ru-RU"/>
        </w:rPr>
        <w:t>4</w:t>
      </w:r>
      <w:r w:rsidRPr="00F333B8">
        <w:rPr>
          <w:rFonts w:ascii="Times New Roman" w:hAnsi="Times New Roman"/>
          <w:sz w:val="24"/>
          <w:szCs w:val="24"/>
        </w:rPr>
        <w:t>. Индивидуальный предприниматель, гражданин, являющи</w:t>
      </w:r>
      <w:r w:rsidRPr="00F333B8">
        <w:rPr>
          <w:rFonts w:ascii="Times New Roman" w:hAnsi="Times New Roman"/>
          <w:sz w:val="24"/>
          <w:szCs w:val="24"/>
          <w:lang w:val="ru-RU"/>
        </w:rPr>
        <w:t>еся</w:t>
      </w:r>
      <w:r w:rsidRPr="00F333B8">
        <w:rPr>
          <w:rFonts w:ascii="Times New Roman" w:hAnsi="Times New Roman"/>
          <w:sz w:val="24"/>
          <w:szCs w:val="24"/>
        </w:rPr>
        <w:t xml:space="preserve"> контролируемым</w:t>
      </w:r>
      <w:r w:rsidRPr="00F333B8">
        <w:rPr>
          <w:rFonts w:ascii="Times New Roman" w:hAnsi="Times New Roman"/>
          <w:sz w:val="24"/>
          <w:szCs w:val="24"/>
          <w:lang w:val="ru-RU"/>
        </w:rPr>
        <w:t>и</w:t>
      </w:r>
      <w:r w:rsidRPr="00F333B8">
        <w:rPr>
          <w:rFonts w:ascii="Times New Roman" w:hAnsi="Times New Roman"/>
          <w:sz w:val="24"/>
          <w:szCs w:val="24"/>
        </w:rPr>
        <w:t xml:space="preserve"> лиц</w:t>
      </w:r>
      <w:r w:rsidRPr="00F333B8">
        <w:rPr>
          <w:rFonts w:ascii="Times New Roman" w:hAnsi="Times New Roman"/>
          <w:sz w:val="24"/>
          <w:szCs w:val="24"/>
          <w:lang w:val="ru-RU"/>
        </w:rPr>
        <w:t>ами</w:t>
      </w:r>
      <w:r w:rsidRPr="00F333B8">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4833AB3B"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временной нетрудоспособности;</w:t>
      </w:r>
    </w:p>
    <w:p w14:paraId="013CC50A"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135FB281"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94FB63C" w14:textId="77777777" w:rsidR="0024234A" w:rsidRPr="00F333B8" w:rsidRDefault="0024234A" w:rsidP="0024234A">
      <w:pPr>
        <w:suppressAutoHyphens/>
        <w:ind w:firstLine="709"/>
        <w:jc w:val="both"/>
        <w:rPr>
          <w:rFonts w:ascii="Times New Roman" w:hAnsi="Times New Roman"/>
          <w:sz w:val="24"/>
          <w:szCs w:val="24"/>
        </w:rPr>
      </w:pPr>
      <w:r w:rsidRPr="00F333B8">
        <w:rPr>
          <w:rFonts w:ascii="Times New Roman" w:hAnsi="Times New Roman"/>
          <w:sz w:val="24"/>
          <w:szCs w:val="24"/>
        </w:rPr>
        <w:t>4) нахождения в служебной командировке.</w:t>
      </w:r>
    </w:p>
    <w:p w14:paraId="620F0A0D" w14:textId="77777777" w:rsidR="0024234A" w:rsidRPr="00F333B8" w:rsidRDefault="0024234A" w:rsidP="0024234A">
      <w:pPr>
        <w:pStyle w:val="ConsPlusNormal"/>
        <w:ind w:firstLine="709"/>
        <w:jc w:val="both"/>
        <w:rPr>
          <w:szCs w:val="24"/>
        </w:rPr>
      </w:pPr>
      <w:r w:rsidRPr="00F333B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6018C9B" w14:textId="77777777" w:rsidR="0024234A" w:rsidRPr="00F333B8" w:rsidRDefault="0024234A" w:rsidP="0024234A">
      <w:pPr>
        <w:pStyle w:val="ConsPlusNormal"/>
        <w:ind w:firstLine="709"/>
        <w:jc w:val="both"/>
        <w:rPr>
          <w:szCs w:val="24"/>
        </w:rPr>
      </w:pPr>
    </w:p>
    <w:p w14:paraId="347C0820" w14:textId="77777777" w:rsidR="0024234A" w:rsidRPr="00F333B8" w:rsidRDefault="0024234A" w:rsidP="0024234A">
      <w:pPr>
        <w:pStyle w:val="ConsPlusNormal"/>
        <w:ind w:firstLine="0"/>
        <w:jc w:val="center"/>
        <w:rPr>
          <w:szCs w:val="24"/>
        </w:rPr>
      </w:pPr>
      <w:r w:rsidRPr="00F333B8">
        <w:rPr>
          <w:szCs w:val="24"/>
        </w:rPr>
        <w:t>4.7. Выездное обследование</w:t>
      </w:r>
    </w:p>
    <w:p w14:paraId="15508A2C" w14:textId="77777777" w:rsidR="0024234A" w:rsidRPr="00F333B8" w:rsidRDefault="0024234A" w:rsidP="0024234A">
      <w:pPr>
        <w:pStyle w:val="ConsPlusNormal"/>
        <w:ind w:firstLine="709"/>
        <w:jc w:val="center"/>
        <w:rPr>
          <w:szCs w:val="24"/>
        </w:rPr>
      </w:pPr>
    </w:p>
    <w:p w14:paraId="4DD1659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7</w:t>
      </w:r>
      <w:r w:rsidRPr="00F333B8">
        <w:rPr>
          <w:rFonts w:ascii="Times New Roman" w:hAnsi="Times New Roman"/>
          <w:sz w:val="24"/>
          <w:szCs w:val="24"/>
        </w:rPr>
        <w:t xml:space="preserve">.1. </w:t>
      </w:r>
      <w:r w:rsidRPr="00F333B8">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14:paraId="7533471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4.7.2. </w:t>
      </w:r>
      <w:r w:rsidRPr="00F333B8">
        <w:rPr>
          <w:rFonts w:ascii="Times New Roman" w:hAnsi="Times New Roman"/>
          <w:sz w:val="24"/>
          <w:szCs w:val="24"/>
        </w:rPr>
        <w:t xml:space="preserve">Выездное обследование </w:t>
      </w:r>
      <w:r w:rsidRPr="00F333B8">
        <w:rPr>
          <w:rFonts w:ascii="Times New Roman" w:hAnsi="Times New Roman"/>
          <w:sz w:val="24"/>
          <w:szCs w:val="24"/>
          <w:lang w:val="ru-RU"/>
        </w:rPr>
        <w:t xml:space="preserve">может проводиться </w:t>
      </w:r>
      <w:r w:rsidRPr="00F333B8">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B3C2E01"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EBDA99D"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lastRenderedPageBreak/>
        <w:t xml:space="preserve">4.7.3. </w:t>
      </w:r>
      <w:r w:rsidRPr="00F333B8">
        <w:rPr>
          <w:rFonts w:ascii="Times New Roman" w:hAnsi="Times New Roman"/>
          <w:sz w:val="24"/>
          <w:szCs w:val="24"/>
        </w:rPr>
        <w:t xml:space="preserve">Выездное обследование проводится без информирования контролируемого лица. </w:t>
      </w:r>
    </w:p>
    <w:p w14:paraId="2D20D04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EE38212"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901C88D" w14:textId="77777777" w:rsidR="0024234A" w:rsidRPr="00F333B8" w:rsidRDefault="0024234A" w:rsidP="0024234A">
      <w:pPr>
        <w:pStyle w:val="ConsPlusNormal"/>
        <w:ind w:firstLine="0"/>
        <w:jc w:val="center"/>
        <w:rPr>
          <w:b/>
          <w:szCs w:val="24"/>
        </w:rPr>
      </w:pPr>
    </w:p>
    <w:p w14:paraId="3477A529" w14:textId="237B3DAE" w:rsidR="0024234A" w:rsidRPr="00F057D7" w:rsidRDefault="0024234A" w:rsidP="0024234A">
      <w:pPr>
        <w:pStyle w:val="ConsPlusNormal"/>
        <w:ind w:firstLine="0"/>
        <w:jc w:val="center"/>
        <w:rPr>
          <w:b/>
          <w:szCs w:val="24"/>
          <w:vertAlign w:val="superscript"/>
        </w:rPr>
      </w:pPr>
      <w:r w:rsidRPr="00F333B8">
        <w:rPr>
          <w:b/>
          <w:szCs w:val="24"/>
        </w:rPr>
        <w:t>5. Досудебное обжалование</w:t>
      </w:r>
      <w:r w:rsidR="00F057D7">
        <w:rPr>
          <w:b/>
          <w:szCs w:val="24"/>
          <w:vertAlign w:val="superscript"/>
        </w:rPr>
        <w:t>1</w:t>
      </w:r>
    </w:p>
    <w:p w14:paraId="6D07EADC" w14:textId="77777777" w:rsidR="0024234A" w:rsidRPr="00F333B8" w:rsidRDefault="0024234A" w:rsidP="0024234A">
      <w:pPr>
        <w:pStyle w:val="ConsPlusNormal"/>
        <w:ind w:firstLine="709"/>
        <w:jc w:val="center"/>
        <w:rPr>
          <w:b/>
          <w:szCs w:val="24"/>
        </w:rPr>
      </w:pPr>
    </w:p>
    <w:p w14:paraId="63C9F95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F333B8">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F333B8">
        <w:rPr>
          <w:rFonts w:ascii="Times New Roman" w:hAnsi="Times New Roman"/>
          <w:sz w:val="24"/>
          <w:szCs w:val="24"/>
        </w:rPr>
        <w:t>:</w:t>
      </w:r>
    </w:p>
    <w:p w14:paraId="5670B0A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 решений о проведении контрольных мероприятий;</w:t>
      </w:r>
    </w:p>
    <w:p w14:paraId="3C364CF7" w14:textId="5D9435C1"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2) актов </w:t>
      </w:r>
      <w:r w:rsidR="00DE50B4" w:rsidRPr="00F333B8">
        <w:rPr>
          <w:rFonts w:ascii="Times New Roman" w:hAnsi="Times New Roman" w:cs="Times New Roman"/>
          <w:sz w:val="24"/>
          <w:szCs w:val="24"/>
        </w:rPr>
        <w:t>контрольных мероприятий</w:t>
      </w:r>
      <w:r w:rsidRPr="00F333B8">
        <w:rPr>
          <w:rFonts w:ascii="Times New Roman" w:hAnsi="Times New Roman" w:cs="Times New Roman"/>
          <w:sz w:val="24"/>
          <w:szCs w:val="24"/>
        </w:rPr>
        <w:t>, предписаний об устранении выявленных нарушений;</w:t>
      </w:r>
    </w:p>
    <w:p w14:paraId="0A33661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3) действий (бездействия) должностных лиц в рамках контрольных мероприятий.</w:t>
      </w:r>
    </w:p>
    <w:p w14:paraId="70E04955" w14:textId="77777777" w:rsidR="0024234A" w:rsidRPr="00F333B8" w:rsidRDefault="0024234A" w:rsidP="0024234A">
      <w:pPr>
        <w:pStyle w:val="ConsPlusNormal"/>
        <w:ind w:firstLine="709"/>
        <w:jc w:val="both"/>
        <w:rPr>
          <w:szCs w:val="24"/>
        </w:rPr>
      </w:pPr>
      <w:r w:rsidRPr="00F333B8">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676A3EEF" w14:textId="77777777" w:rsidR="0024234A" w:rsidRPr="00F333B8" w:rsidRDefault="0024234A" w:rsidP="0024234A">
      <w:pPr>
        <w:pStyle w:val="ConsPlusNormal"/>
        <w:ind w:firstLine="709"/>
        <w:jc w:val="both"/>
        <w:rPr>
          <w:szCs w:val="24"/>
        </w:rPr>
      </w:pPr>
      <w:r w:rsidRPr="00F333B8">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71FD36CE" w14:textId="77777777" w:rsidR="0024234A" w:rsidRPr="00F333B8" w:rsidRDefault="0024234A" w:rsidP="0024234A">
      <w:pPr>
        <w:pStyle w:val="ConsPlusNormal"/>
        <w:ind w:firstLine="709"/>
        <w:jc w:val="both"/>
        <w:rPr>
          <w:szCs w:val="24"/>
        </w:rPr>
      </w:pPr>
      <w:r w:rsidRPr="00F333B8">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1A2C70D4" w14:textId="77777777" w:rsidR="0024234A" w:rsidRPr="00F333B8" w:rsidRDefault="0024234A" w:rsidP="0024234A">
      <w:pPr>
        <w:pStyle w:val="ConsPlusNormal"/>
        <w:ind w:firstLine="709"/>
        <w:jc w:val="both"/>
        <w:rPr>
          <w:szCs w:val="24"/>
        </w:rPr>
      </w:pPr>
      <w:r w:rsidRPr="00F333B8">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5F12F63" w14:textId="77777777" w:rsidR="0024234A" w:rsidRPr="00F333B8" w:rsidRDefault="0024234A" w:rsidP="0024234A">
      <w:pPr>
        <w:pStyle w:val="ConsPlusNormal"/>
        <w:ind w:firstLine="709"/>
        <w:jc w:val="both"/>
        <w:rPr>
          <w:szCs w:val="24"/>
        </w:rPr>
      </w:pPr>
      <w:r w:rsidRPr="00F333B8">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00B3AF8D" w14:textId="77777777" w:rsidR="0024234A" w:rsidRPr="00F333B8" w:rsidRDefault="0024234A" w:rsidP="0024234A">
      <w:pPr>
        <w:pStyle w:val="ConsPlusNormal"/>
        <w:ind w:firstLine="709"/>
        <w:jc w:val="both"/>
        <w:rPr>
          <w:szCs w:val="24"/>
        </w:rPr>
      </w:pPr>
      <w:r w:rsidRPr="00F333B8">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8626BC0" w14:textId="77777777" w:rsidR="0024234A" w:rsidRPr="00F333B8" w:rsidRDefault="0024234A" w:rsidP="0024234A">
      <w:pPr>
        <w:pStyle w:val="ConsPlusNormal"/>
        <w:ind w:firstLine="709"/>
        <w:jc w:val="both"/>
        <w:rPr>
          <w:szCs w:val="24"/>
        </w:rPr>
      </w:pPr>
      <w:r w:rsidRPr="00F333B8">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42CC48B8" w14:textId="77777777" w:rsidR="0024234A" w:rsidRPr="00F333B8" w:rsidRDefault="0024234A" w:rsidP="0024234A">
      <w:pPr>
        <w:pStyle w:val="ConsPlusNormal"/>
        <w:ind w:firstLine="709"/>
        <w:jc w:val="both"/>
        <w:rPr>
          <w:szCs w:val="24"/>
        </w:rPr>
      </w:pPr>
      <w:r w:rsidRPr="00F333B8">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20E8104" w14:textId="77777777" w:rsidR="0024234A" w:rsidRPr="00F333B8" w:rsidRDefault="0024234A" w:rsidP="0024234A">
      <w:pPr>
        <w:pStyle w:val="ConsPlusNormal"/>
        <w:ind w:firstLine="709"/>
        <w:jc w:val="both"/>
        <w:rPr>
          <w:szCs w:val="24"/>
        </w:rPr>
      </w:pPr>
      <w:r w:rsidRPr="00F333B8">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14:paraId="7178413B" w14:textId="77777777" w:rsidR="0024234A" w:rsidRPr="00F333B8" w:rsidRDefault="0024234A" w:rsidP="0024234A">
      <w:pPr>
        <w:pStyle w:val="ConsPlusNormal"/>
        <w:ind w:firstLine="709"/>
        <w:jc w:val="both"/>
        <w:rPr>
          <w:szCs w:val="24"/>
        </w:rPr>
      </w:pPr>
      <w:r w:rsidRPr="00F333B8">
        <w:rPr>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D6B58EA" w14:textId="77777777" w:rsidR="0024234A" w:rsidRPr="00F333B8" w:rsidRDefault="0024234A" w:rsidP="0024234A">
      <w:pPr>
        <w:pStyle w:val="ConsPlusNormal"/>
        <w:ind w:firstLine="709"/>
        <w:jc w:val="both"/>
        <w:rPr>
          <w:szCs w:val="24"/>
        </w:rPr>
      </w:pPr>
      <w:r w:rsidRPr="00F333B8">
        <w:rPr>
          <w:szCs w:val="24"/>
        </w:rPr>
        <w:t>1) о приостановлении исполнения обжалуемого решения Контрольного органа;</w:t>
      </w:r>
    </w:p>
    <w:p w14:paraId="0A3ED2D1" w14:textId="77777777" w:rsidR="0024234A" w:rsidRPr="00F333B8" w:rsidRDefault="0024234A" w:rsidP="0024234A">
      <w:pPr>
        <w:pStyle w:val="ConsPlusNormal"/>
        <w:ind w:firstLine="709"/>
        <w:jc w:val="both"/>
        <w:rPr>
          <w:szCs w:val="24"/>
        </w:rPr>
      </w:pPr>
      <w:r w:rsidRPr="00F333B8">
        <w:rPr>
          <w:szCs w:val="24"/>
        </w:rPr>
        <w:t xml:space="preserve">2) об отказе в приостановлении исполнения обжалуемого решения Контрольного органа. </w:t>
      </w:r>
    </w:p>
    <w:p w14:paraId="272A4C2E" w14:textId="77777777" w:rsidR="0024234A" w:rsidRPr="00F333B8" w:rsidRDefault="0024234A" w:rsidP="0024234A">
      <w:pPr>
        <w:pStyle w:val="ConsPlusNormal"/>
        <w:ind w:firstLine="709"/>
        <w:jc w:val="both"/>
        <w:rPr>
          <w:szCs w:val="24"/>
        </w:rPr>
      </w:pPr>
      <w:r w:rsidRPr="00F333B8">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CB959A7" w14:textId="77777777" w:rsidR="0024234A" w:rsidRPr="00F333B8" w:rsidRDefault="0024234A" w:rsidP="0024234A">
      <w:pPr>
        <w:pStyle w:val="a8"/>
        <w:widowControl/>
        <w:tabs>
          <w:tab w:val="left" w:pos="1134"/>
        </w:tabs>
        <w:ind w:left="709"/>
        <w:jc w:val="both"/>
        <w:rPr>
          <w:rFonts w:ascii="Times New Roman" w:hAnsi="Times New Roman"/>
          <w:sz w:val="24"/>
          <w:szCs w:val="24"/>
        </w:rPr>
      </w:pPr>
      <w:bookmarkStart w:id="9" w:name="Par383"/>
      <w:bookmarkEnd w:id="9"/>
      <w:r w:rsidRPr="00F333B8">
        <w:rPr>
          <w:rFonts w:ascii="Times New Roman" w:hAnsi="Times New Roman"/>
          <w:sz w:val="24"/>
          <w:szCs w:val="24"/>
        </w:rPr>
        <w:t>5.</w:t>
      </w:r>
      <w:r w:rsidRPr="00F333B8">
        <w:rPr>
          <w:rFonts w:ascii="Times New Roman" w:hAnsi="Times New Roman"/>
          <w:sz w:val="24"/>
          <w:szCs w:val="24"/>
          <w:lang w:val="ru-RU"/>
        </w:rPr>
        <w:t>9</w:t>
      </w:r>
      <w:r w:rsidRPr="00F333B8">
        <w:rPr>
          <w:rFonts w:ascii="Times New Roman" w:hAnsi="Times New Roman"/>
          <w:sz w:val="24"/>
          <w:szCs w:val="24"/>
        </w:rPr>
        <w:t>. Жалоба должна содержать:</w:t>
      </w:r>
    </w:p>
    <w:p w14:paraId="0DB12673" w14:textId="77777777" w:rsidR="0024234A" w:rsidRPr="00F333B8" w:rsidRDefault="0024234A" w:rsidP="0024234A">
      <w:pPr>
        <w:pStyle w:val="ConsPlusNormal"/>
        <w:ind w:firstLine="709"/>
        <w:jc w:val="both"/>
        <w:rPr>
          <w:szCs w:val="24"/>
        </w:rPr>
      </w:pPr>
      <w:r w:rsidRPr="00F333B8">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01CC7E4" w14:textId="77777777" w:rsidR="0024234A" w:rsidRPr="00F333B8" w:rsidRDefault="0024234A" w:rsidP="0024234A">
      <w:pPr>
        <w:pStyle w:val="ConsPlusNormal"/>
        <w:ind w:firstLine="709"/>
        <w:jc w:val="both"/>
        <w:rPr>
          <w:szCs w:val="24"/>
        </w:rPr>
      </w:pPr>
      <w:r w:rsidRPr="00F333B8">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B2D65EC" w14:textId="77777777" w:rsidR="0024234A" w:rsidRPr="00F333B8" w:rsidRDefault="0024234A" w:rsidP="0024234A">
      <w:pPr>
        <w:pStyle w:val="ConsPlusNormal"/>
        <w:ind w:firstLine="709"/>
        <w:jc w:val="both"/>
        <w:rPr>
          <w:szCs w:val="24"/>
        </w:rPr>
      </w:pPr>
      <w:r w:rsidRPr="00F333B8">
        <w:rPr>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7ABDE63" w14:textId="77777777" w:rsidR="0024234A" w:rsidRPr="00F333B8" w:rsidRDefault="0024234A" w:rsidP="0024234A">
      <w:pPr>
        <w:pStyle w:val="ConsPlusNormal"/>
        <w:ind w:firstLine="709"/>
        <w:jc w:val="both"/>
        <w:rPr>
          <w:szCs w:val="24"/>
        </w:rPr>
      </w:pPr>
      <w:r w:rsidRPr="00F333B8">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77F32AB" w14:textId="77777777" w:rsidR="0024234A" w:rsidRPr="00F333B8" w:rsidRDefault="0024234A" w:rsidP="0024234A">
      <w:pPr>
        <w:pStyle w:val="ConsPlusNormal"/>
        <w:ind w:firstLine="709"/>
        <w:jc w:val="both"/>
        <w:rPr>
          <w:szCs w:val="24"/>
        </w:rPr>
      </w:pPr>
      <w:r w:rsidRPr="00F333B8">
        <w:rPr>
          <w:szCs w:val="24"/>
        </w:rPr>
        <w:t xml:space="preserve">5) требования контролируемого лица, подавшего жалобу; </w:t>
      </w:r>
    </w:p>
    <w:p w14:paraId="35C76E2A" w14:textId="0C7942B9" w:rsidR="0024234A" w:rsidRPr="00F333B8" w:rsidRDefault="0024234A" w:rsidP="0024234A">
      <w:pPr>
        <w:pStyle w:val="ConsPlusNormal"/>
        <w:ind w:firstLine="709"/>
        <w:jc w:val="both"/>
        <w:rPr>
          <w:szCs w:val="24"/>
        </w:rPr>
      </w:pPr>
      <w:bookmarkStart w:id="10" w:name="Par390"/>
      <w:bookmarkEnd w:id="10"/>
      <w:r w:rsidRPr="00F333B8">
        <w:rPr>
          <w:szCs w:val="24"/>
        </w:rPr>
        <w:t xml:space="preserve">6) учетный номер контрольного мероприятия в едином реестре </w:t>
      </w:r>
      <w:r w:rsidR="00AF471A" w:rsidRPr="00F333B8">
        <w:rPr>
          <w:szCs w:val="24"/>
        </w:rPr>
        <w:t>контрольных мероприятий</w:t>
      </w:r>
      <w:r w:rsidRPr="00F333B8">
        <w:rPr>
          <w:szCs w:val="24"/>
        </w:rPr>
        <w:t xml:space="preserve">, в отношении которого подается жалоба, если Правительством Российской Федерации не установлено иное. </w:t>
      </w:r>
    </w:p>
    <w:p w14:paraId="3EDA02E5" w14:textId="77777777" w:rsidR="0024234A" w:rsidRPr="00F333B8" w:rsidRDefault="0024234A" w:rsidP="0024234A">
      <w:pPr>
        <w:pStyle w:val="ConsPlusNormal"/>
        <w:ind w:firstLine="709"/>
        <w:jc w:val="both"/>
        <w:rPr>
          <w:szCs w:val="24"/>
        </w:rPr>
      </w:pPr>
      <w:r w:rsidRPr="00F333B8">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CADE987" w14:textId="77777777" w:rsidR="0024234A" w:rsidRPr="00F333B8" w:rsidRDefault="0024234A" w:rsidP="0024234A">
      <w:pPr>
        <w:pStyle w:val="ConsPlusNormal"/>
        <w:ind w:firstLine="709"/>
        <w:jc w:val="both"/>
        <w:rPr>
          <w:szCs w:val="24"/>
        </w:rPr>
      </w:pPr>
      <w:r w:rsidRPr="00F333B8">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6E4ADD2" w14:textId="77777777" w:rsidR="0024234A" w:rsidRPr="00F333B8" w:rsidRDefault="0024234A" w:rsidP="0024234A">
      <w:pPr>
        <w:pStyle w:val="ConsPlusNormal"/>
        <w:ind w:firstLine="709"/>
        <w:jc w:val="both"/>
        <w:rPr>
          <w:szCs w:val="24"/>
        </w:rPr>
      </w:pPr>
      <w:r w:rsidRPr="00F333B8">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4DED1998"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BFBC0E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2424FC5F"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39F28BC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 имеется решение суда по вопросам, поставленным в жалобе;</w:t>
      </w:r>
    </w:p>
    <w:p w14:paraId="28E9EF4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18DF67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E346A54"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BDFD61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8) жалоба подана в ненадлежащий орган;</w:t>
      </w:r>
    </w:p>
    <w:p w14:paraId="4525AF7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51CA148B" w14:textId="77777777" w:rsidR="0024234A" w:rsidRPr="00F333B8" w:rsidRDefault="0024234A" w:rsidP="0024234A">
      <w:pPr>
        <w:pStyle w:val="ConsPlusNormal"/>
        <w:ind w:firstLine="709"/>
        <w:jc w:val="both"/>
        <w:rPr>
          <w:szCs w:val="24"/>
        </w:rPr>
      </w:pPr>
      <w:r w:rsidRPr="00F333B8">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082F2EF" w14:textId="5C26EA6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5.1</w:t>
      </w:r>
      <w:r w:rsidRPr="00F333B8">
        <w:rPr>
          <w:rFonts w:ascii="Times New Roman" w:hAnsi="Times New Roman"/>
          <w:sz w:val="24"/>
          <w:szCs w:val="24"/>
          <w:lang w:val="ru-RU"/>
        </w:rPr>
        <w:t>4</w:t>
      </w:r>
      <w:r w:rsidRPr="00F333B8">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деятельности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14:paraId="4AAE9DE1"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7EB9F86" w14:textId="77777777" w:rsidR="0024234A" w:rsidRPr="00F333B8" w:rsidRDefault="0024234A" w:rsidP="0024234A">
      <w:pPr>
        <w:pStyle w:val="ConsPlusNormal"/>
        <w:ind w:firstLine="709"/>
        <w:jc w:val="both"/>
        <w:rPr>
          <w:szCs w:val="24"/>
        </w:rPr>
      </w:pPr>
      <w:r w:rsidRPr="00F333B8">
        <w:rPr>
          <w:szCs w:val="24"/>
        </w:rPr>
        <w:t>5.16. Указанный срок может быть продлен на двадцать рабочих дней, в следующих исключительных случаях:</w:t>
      </w:r>
    </w:p>
    <w:p w14:paraId="1553A8E8" w14:textId="77777777" w:rsidR="0024234A" w:rsidRPr="00F333B8" w:rsidRDefault="0024234A" w:rsidP="0024234A">
      <w:pPr>
        <w:pStyle w:val="ConsPlusNormal"/>
        <w:ind w:firstLine="709"/>
        <w:jc w:val="both"/>
        <w:rPr>
          <w:szCs w:val="24"/>
        </w:rPr>
      </w:pPr>
      <w:r w:rsidRPr="00F333B8">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45837BDC" w14:textId="77777777" w:rsidR="0024234A" w:rsidRPr="00F333B8" w:rsidRDefault="0024234A" w:rsidP="0024234A">
      <w:pPr>
        <w:pStyle w:val="ConsPlusNormal"/>
        <w:ind w:firstLine="709"/>
        <w:jc w:val="both"/>
        <w:rPr>
          <w:szCs w:val="24"/>
        </w:rPr>
      </w:pPr>
      <w:r w:rsidRPr="00F333B8">
        <w:rPr>
          <w:szCs w:val="24"/>
        </w:rPr>
        <w:t>2) отсутствие должностного лица, действия (бездействия) которого обжалуются, по уважительной причине (болезнь, отпуск, командировка).</w:t>
      </w:r>
    </w:p>
    <w:p w14:paraId="60338DDF"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lastRenderedPageBreak/>
        <w:t>5.</w:t>
      </w:r>
      <w:r w:rsidRPr="00F333B8">
        <w:rPr>
          <w:rFonts w:ascii="Times New Roman" w:hAnsi="Times New Roman"/>
          <w:sz w:val="24"/>
          <w:szCs w:val="24"/>
          <w:lang w:val="ru-RU"/>
        </w:rPr>
        <w:t>17</w:t>
      </w:r>
      <w:r w:rsidRPr="00F333B8">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4D693E1"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6F3FFD9"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9AAEAE4" w14:textId="77777777" w:rsidR="0024234A" w:rsidRPr="00F333B8" w:rsidRDefault="0024234A" w:rsidP="0024234A">
      <w:pPr>
        <w:pStyle w:val="ConsPlusNormal"/>
        <w:ind w:firstLine="709"/>
        <w:jc w:val="both"/>
        <w:rPr>
          <w:szCs w:val="24"/>
        </w:rPr>
      </w:pPr>
      <w:r w:rsidRPr="00F333B8">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D021C79"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50B1A4F" w14:textId="77777777" w:rsidR="0024234A" w:rsidRPr="00F333B8" w:rsidRDefault="0024234A" w:rsidP="0024234A">
      <w:pPr>
        <w:pStyle w:val="ConsPlusNormal"/>
        <w:ind w:firstLine="709"/>
        <w:jc w:val="both"/>
        <w:rPr>
          <w:szCs w:val="24"/>
        </w:rPr>
      </w:pPr>
      <w:r w:rsidRPr="00F333B8">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5FD260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5.2</w:t>
      </w:r>
      <w:r w:rsidRPr="00F333B8">
        <w:rPr>
          <w:rFonts w:ascii="Times New Roman" w:hAnsi="Times New Roman"/>
          <w:sz w:val="24"/>
          <w:szCs w:val="24"/>
          <w:lang w:val="ru-RU"/>
        </w:rPr>
        <w:t>0</w:t>
      </w:r>
      <w:r w:rsidRPr="00F333B8">
        <w:rPr>
          <w:rFonts w:ascii="Times New Roman" w:hAnsi="Times New Roman"/>
          <w:sz w:val="24"/>
          <w:szCs w:val="24"/>
        </w:rPr>
        <w:t xml:space="preserve">. По итогам рассмотрения жалобы </w:t>
      </w:r>
      <w:r w:rsidRPr="00F333B8">
        <w:rPr>
          <w:rFonts w:ascii="Times New Roman" w:hAnsi="Times New Roman"/>
          <w:sz w:val="24"/>
          <w:szCs w:val="24"/>
          <w:lang w:val="ru-RU"/>
        </w:rPr>
        <w:t xml:space="preserve">руководитель </w:t>
      </w:r>
      <w:r w:rsidRPr="00F333B8">
        <w:rPr>
          <w:rFonts w:ascii="Times New Roman" w:hAnsi="Times New Roman"/>
          <w:sz w:val="24"/>
          <w:szCs w:val="24"/>
        </w:rPr>
        <w:t>(заместител</w:t>
      </w:r>
      <w:r w:rsidRPr="00F333B8">
        <w:rPr>
          <w:rFonts w:ascii="Times New Roman" w:hAnsi="Times New Roman"/>
          <w:sz w:val="24"/>
          <w:szCs w:val="24"/>
          <w:lang w:val="ru-RU"/>
        </w:rPr>
        <w:t>ь</w:t>
      </w:r>
      <w:r w:rsidRPr="00F333B8">
        <w:rPr>
          <w:rFonts w:ascii="Times New Roman" w:hAnsi="Times New Roman"/>
          <w:sz w:val="24"/>
          <w:szCs w:val="24"/>
        </w:rPr>
        <w:t xml:space="preserve"> руководителя)</w:t>
      </w:r>
      <w:r w:rsidRPr="00F333B8">
        <w:rPr>
          <w:rFonts w:ascii="Times New Roman" w:hAnsi="Times New Roman"/>
          <w:sz w:val="24"/>
          <w:szCs w:val="24"/>
          <w:lang w:val="ru-RU"/>
        </w:rPr>
        <w:t xml:space="preserve"> </w:t>
      </w:r>
      <w:r w:rsidRPr="00F333B8">
        <w:rPr>
          <w:rFonts w:ascii="Times New Roman" w:hAnsi="Times New Roman"/>
          <w:sz w:val="24"/>
          <w:szCs w:val="24"/>
        </w:rPr>
        <w:t>Контрольн</w:t>
      </w:r>
      <w:r w:rsidRPr="00F333B8">
        <w:rPr>
          <w:rFonts w:ascii="Times New Roman" w:hAnsi="Times New Roman"/>
          <w:sz w:val="24"/>
          <w:szCs w:val="24"/>
          <w:lang w:val="ru-RU"/>
        </w:rPr>
        <w:t xml:space="preserve">ого </w:t>
      </w:r>
      <w:r w:rsidRPr="00F333B8">
        <w:rPr>
          <w:rFonts w:ascii="Times New Roman" w:hAnsi="Times New Roman"/>
          <w:sz w:val="24"/>
          <w:szCs w:val="24"/>
        </w:rPr>
        <w:t>орган</w:t>
      </w:r>
      <w:r w:rsidRPr="00F333B8">
        <w:rPr>
          <w:rFonts w:ascii="Times New Roman" w:hAnsi="Times New Roman"/>
          <w:sz w:val="24"/>
          <w:szCs w:val="24"/>
          <w:lang w:val="ru-RU"/>
        </w:rPr>
        <w:t>а</w:t>
      </w:r>
      <w:r w:rsidRPr="00F333B8">
        <w:rPr>
          <w:rFonts w:ascii="Times New Roman" w:hAnsi="Times New Roman"/>
          <w:sz w:val="24"/>
          <w:szCs w:val="24"/>
        </w:rPr>
        <w:t xml:space="preserve"> принимает одно из следующих решений:</w:t>
      </w:r>
    </w:p>
    <w:p w14:paraId="6BA9F3B9" w14:textId="77777777" w:rsidR="0024234A" w:rsidRPr="00F333B8" w:rsidRDefault="0024234A" w:rsidP="0024234A">
      <w:pPr>
        <w:pStyle w:val="ConsPlusNormal"/>
        <w:ind w:firstLine="709"/>
        <w:jc w:val="both"/>
        <w:rPr>
          <w:szCs w:val="24"/>
        </w:rPr>
      </w:pPr>
      <w:r w:rsidRPr="00F333B8">
        <w:rPr>
          <w:szCs w:val="24"/>
        </w:rPr>
        <w:t>1) оставляет жалобу без удовлетворения;</w:t>
      </w:r>
    </w:p>
    <w:p w14:paraId="71F7FE15" w14:textId="77777777" w:rsidR="0024234A" w:rsidRPr="00F333B8" w:rsidRDefault="0024234A" w:rsidP="0024234A">
      <w:pPr>
        <w:pStyle w:val="ConsPlusNormal"/>
        <w:ind w:firstLine="709"/>
        <w:jc w:val="both"/>
        <w:rPr>
          <w:szCs w:val="24"/>
        </w:rPr>
      </w:pPr>
      <w:r w:rsidRPr="00F333B8">
        <w:rPr>
          <w:szCs w:val="24"/>
        </w:rPr>
        <w:t>2) отменяет решение Контрольного органа полностью или частично;</w:t>
      </w:r>
    </w:p>
    <w:p w14:paraId="51DB71D3" w14:textId="77777777" w:rsidR="0024234A" w:rsidRPr="00F333B8" w:rsidRDefault="0024234A" w:rsidP="0024234A">
      <w:pPr>
        <w:pStyle w:val="ConsPlusNormal"/>
        <w:ind w:firstLine="709"/>
        <w:jc w:val="both"/>
        <w:rPr>
          <w:szCs w:val="24"/>
        </w:rPr>
      </w:pPr>
      <w:r w:rsidRPr="00F333B8">
        <w:rPr>
          <w:szCs w:val="24"/>
        </w:rPr>
        <w:t>3) отменяет решение Контрольного органа полностью и принимает новое решение;</w:t>
      </w:r>
    </w:p>
    <w:p w14:paraId="6AAA91C7" w14:textId="69897F98" w:rsidR="0024234A" w:rsidRPr="00F333B8" w:rsidRDefault="0024234A" w:rsidP="0024234A">
      <w:pPr>
        <w:pStyle w:val="ConsPlusNormal"/>
        <w:ind w:firstLine="709"/>
        <w:jc w:val="both"/>
        <w:rPr>
          <w:szCs w:val="24"/>
        </w:rPr>
      </w:pPr>
      <w:r w:rsidRPr="00F333B8">
        <w:rPr>
          <w:szCs w:val="24"/>
        </w:rPr>
        <w:t xml:space="preserve">4) признает действия (бездействие) должностных лиц незаконными и выносит </w:t>
      </w:r>
      <w:r w:rsidR="00DE50B4" w:rsidRPr="00F333B8">
        <w:rPr>
          <w:szCs w:val="24"/>
        </w:rPr>
        <w:t>решение по существу</w:t>
      </w:r>
      <w:r w:rsidRPr="00F333B8">
        <w:rPr>
          <w:szCs w:val="24"/>
        </w:rPr>
        <w:t>, в том числе об осуществлении при необходимости определенных действий.</w:t>
      </w:r>
    </w:p>
    <w:p w14:paraId="2CA76F3D" w14:textId="77777777" w:rsidR="0024234A" w:rsidRPr="00F333B8" w:rsidRDefault="0024234A" w:rsidP="0024234A">
      <w:pPr>
        <w:pStyle w:val="ConsPlusNormal"/>
        <w:ind w:firstLine="709"/>
        <w:jc w:val="both"/>
        <w:rPr>
          <w:szCs w:val="24"/>
        </w:rPr>
      </w:pPr>
      <w:r w:rsidRPr="00F333B8">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2E6338E0"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F89A851"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r w:rsidRPr="00F333B8">
        <w:rPr>
          <w:rFonts w:ascii="Times New Roman" w:hAnsi="Times New Roman"/>
          <w:b/>
          <w:sz w:val="24"/>
          <w:szCs w:val="24"/>
        </w:rPr>
        <w:t xml:space="preserve">6. Ключевые показатели вида контроля и их целевые значения </w:t>
      </w:r>
    </w:p>
    <w:p w14:paraId="4F0AF514" w14:textId="18F3707E" w:rsidR="0024234A" w:rsidRPr="00027DEB" w:rsidRDefault="00027DEB" w:rsidP="0024234A">
      <w:pPr>
        <w:pStyle w:val="a8"/>
        <w:widowControl/>
        <w:tabs>
          <w:tab w:val="left" w:pos="1134"/>
        </w:tabs>
        <w:ind w:left="0"/>
        <w:jc w:val="center"/>
        <w:rPr>
          <w:rFonts w:ascii="Times New Roman" w:hAnsi="Times New Roman"/>
          <w:b/>
          <w:sz w:val="24"/>
          <w:szCs w:val="24"/>
          <w:vertAlign w:val="superscript"/>
          <w:lang w:val="ru-RU"/>
        </w:rPr>
      </w:pPr>
      <w:r>
        <w:rPr>
          <w:rFonts w:ascii="Times New Roman" w:hAnsi="Times New Roman"/>
          <w:b/>
          <w:sz w:val="24"/>
          <w:szCs w:val="24"/>
        </w:rPr>
        <w:t>для муниципального контроля</w:t>
      </w:r>
      <w:r>
        <w:rPr>
          <w:rFonts w:ascii="Times New Roman" w:hAnsi="Times New Roman"/>
          <w:b/>
          <w:sz w:val="24"/>
          <w:szCs w:val="24"/>
          <w:lang w:val="ru-RU"/>
        </w:rPr>
        <w:t xml:space="preserve"> </w:t>
      </w:r>
      <w:r w:rsidR="00F057D7">
        <w:rPr>
          <w:rFonts w:ascii="Times New Roman" w:hAnsi="Times New Roman"/>
          <w:sz w:val="24"/>
          <w:szCs w:val="24"/>
          <w:vertAlign w:val="superscript"/>
          <w:lang w:val="ru-RU"/>
        </w:rPr>
        <w:t>2</w:t>
      </w:r>
    </w:p>
    <w:p w14:paraId="7268EF4E"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Ключевые показатели муниципального контроля </w:t>
      </w:r>
      <w:bookmarkStart w:id="11" w:name="_Hlk73956884"/>
      <w:r w:rsidRPr="00F333B8">
        <w:rPr>
          <w:rFonts w:ascii="Times New Roman" w:hAnsi="Times New Roman"/>
          <w:sz w:val="24"/>
          <w:szCs w:val="24"/>
        </w:rPr>
        <w:t>и их целевые значения, индикативные показатели</w:t>
      </w:r>
      <w:bookmarkEnd w:id="11"/>
      <w:r w:rsidRPr="00F333B8">
        <w:rPr>
          <w:rFonts w:ascii="Times New Roman" w:hAnsi="Times New Roman"/>
          <w:sz w:val="24"/>
          <w:szCs w:val="24"/>
        </w:rPr>
        <w:t xml:space="preserve"> установлены </w:t>
      </w:r>
      <w:r w:rsidRPr="001C6CEE">
        <w:rPr>
          <w:rFonts w:ascii="Times New Roman" w:hAnsi="Times New Roman"/>
          <w:sz w:val="24"/>
          <w:szCs w:val="24"/>
        </w:rPr>
        <w:t>приложени</w:t>
      </w:r>
      <w:r w:rsidRPr="001C6CEE">
        <w:rPr>
          <w:rFonts w:ascii="Times New Roman" w:hAnsi="Times New Roman"/>
          <w:sz w:val="24"/>
          <w:szCs w:val="24"/>
          <w:lang w:val="ru-RU"/>
        </w:rPr>
        <w:t>ем</w:t>
      </w:r>
      <w:r w:rsidRPr="001C6CEE">
        <w:rPr>
          <w:rFonts w:ascii="Times New Roman" w:hAnsi="Times New Roman"/>
          <w:sz w:val="24"/>
          <w:szCs w:val="24"/>
        </w:rPr>
        <w:t xml:space="preserve"> </w:t>
      </w:r>
      <w:r w:rsidR="003D2AEA" w:rsidRPr="001C6CEE">
        <w:rPr>
          <w:rFonts w:ascii="Times New Roman" w:hAnsi="Times New Roman"/>
          <w:sz w:val="24"/>
          <w:szCs w:val="24"/>
          <w:lang w:val="ru-RU"/>
        </w:rPr>
        <w:t>4</w:t>
      </w:r>
      <w:r w:rsidRPr="00F333B8">
        <w:rPr>
          <w:rFonts w:ascii="Times New Roman" w:hAnsi="Times New Roman"/>
          <w:sz w:val="24"/>
          <w:szCs w:val="24"/>
        </w:rPr>
        <w:t xml:space="preserve"> к настоящему Положению.</w:t>
      </w:r>
    </w:p>
    <w:p w14:paraId="3EB18AE2" w14:textId="77777777" w:rsidR="0024234A" w:rsidRPr="00F333B8" w:rsidRDefault="0024234A" w:rsidP="0024234A">
      <w:pPr>
        <w:widowControl/>
        <w:ind w:left="4820"/>
        <w:rPr>
          <w:rFonts w:ascii="Times New Roman" w:hAnsi="Times New Roman"/>
          <w:sz w:val="24"/>
          <w:szCs w:val="24"/>
        </w:rPr>
      </w:pPr>
    </w:p>
    <w:p w14:paraId="3C29CA35" w14:textId="77777777" w:rsidR="00DB020A" w:rsidRPr="00F333B8" w:rsidRDefault="00DB020A" w:rsidP="0024234A">
      <w:pPr>
        <w:widowControl/>
        <w:ind w:left="4820"/>
        <w:rPr>
          <w:rFonts w:ascii="Times New Roman" w:hAnsi="Times New Roman"/>
          <w:sz w:val="24"/>
          <w:szCs w:val="24"/>
        </w:rPr>
      </w:pPr>
    </w:p>
    <w:p w14:paraId="2A3F1F62" w14:textId="77777777" w:rsidR="00DB020A" w:rsidRPr="00F333B8" w:rsidRDefault="00DB020A" w:rsidP="0024234A">
      <w:pPr>
        <w:widowControl/>
        <w:ind w:left="4820"/>
        <w:rPr>
          <w:rFonts w:ascii="Times New Roman" w:hAnsi="Times New Roman"/>
          <w:sz w:val="24"/>
          <w:szCs w:val="24"/>
        </w:rPr>
      </w:pPr>
    </w:p>
    <w:p w14:paraId="52A3BB0E" w14:textId="77777777" w:rsidR="00DB020A" w:rsidRPr="00F333B8" w:rsidRDefault="00DB020A" w:rsidP="0024234A">
      <w:pPr>
        <w:widowControl/>
        <w:ind w:left="4820"/>
        <w:rPr>
          <w:rFonts w:ascii="Times New Roman" w:hAnsi="Times New Roman"/>
          <w:sz w:val="24"/>
          <w:szCs w:val="24"/>
        </w:rPr>
      </w:pPr>
    </w:p>
    <w:p w14:paraId="6E4BFAB9" w14:textId="77777777" w:rsidR="00DB020A" w:rsidRPr="00F333B8" w:rsidRDefault="00DB020A" w:rsidP="0024234A">
      <w:pPr>
        <w:widowControl/>
        <w:ind w:left="4820"/>
        <w:rPr>
          <w:rFonts w:ascii="Times New Roman" w:hAnsi="Times New Roman"/>
          <w:sz w:val="24"/>
          <w:szCs w:val="24"/>
        </w:rPr>
      </w:pPr>
    </w:p>
    <w:p w14:paraId="73DE87F6" w14:textId="77777777" w:rsidR="00DB020A" w:rsidRPr="00F333B8" w:rsidRDefault="00DB020A" w:rsidP="0024234A">
      <w:pPr>
        <w:widowControl/>
        <w:ind w:left="4820"/>
        <w:rPr>
          <w:rFonts w:ascii="Times New Roman" w:hAnsi="Times New Roman"/>
          <w:sz w:val="24"/>
          <w:szCs w:val="24"/>
        </w:rPr>
      </w:pPr>
    </w:p>
    <w:p w14:paraId="3B12D2D7" w14:textId="77777777" w:rsidR="00DB020A" w:rsidRPr="00F333B8" w:rsidRDefault="00DB020A" w:rsidP="0024234A">
      <w:pPr>
        <w:widowControl/>
        <w:ind w:left="4820"/>
        <w:rPr>
          <w:rFonts w:ascii="Times New Roman" w:hAnsi="Times New Roman"/>
          <w:sz w:val="24"/>
          <w:szCs w:val="24"/>
        </w:rPr>
      </w:pPr>
    </w:p>
    <w:p w14:paraId="5C2F604A" w14:textId="77777777" w:rsidR="00DB020A" w:rsidRPr="00F333B8" w:rsidRDefault="00DB020A" w:rsidP="0024234A">
      <w:pPr>
        <w:widowControl/>
        <w:ind w:left="4820"/>
        <w:rPr>
          <w:rFonts w:ascii="Times New Roman" w:hAnsi="Times New Roman"/>
          <w:sz w:val="24"/>
          <w:szCs w:val="24"/>
        </w:rPr>
      </w:pPr>
    </w:p>
    <w:p w14:paraId="208DDD16" w14:textId="77777777" w:rsidR="00DB020A" w:rsidRPr="00F333B8" w:rsidRDefault="00DB020A" w:rsidP="0024234A">
      <w:pPr>
        <w:widowControl/>
        <w:ind w:left="4820"/>
        <w:rPr>
          <w:rFonts w:ascii="Times New Roman" w:hAnsi="Times New Roman"/>
          <w:sz w:val="24"/>
          <w:szCs w:val="24"/>
        </w:rPr>
      </w:pPr>
    </w:p>
    <w:p w14:paraId="7D676589" w14:textId="77777777" w:rsidR="00DB020A" w:rsidRPr="00F333B8" w:rsidRDefault="00DB020A" w:rsidP="0024234A">
      <w:pPr>
        <w:widowControl/>
        <w:ind w:left="4820"/>
        <w:rPr>
          <w:rFonts w:ascii="Times New Roman" w:hAnsi="Times New Roman"/>
          <w:sz w:val="24"/>
          <w:szCs w:val="24"/>
        </w:rPr>
      </w:pPr>
    </w:p>
    <w:p w14:paraId="02AF4317" w14:textId="77777777" w:rsidR="00DB020A" w:rsidRPr="00F333B8" w:rsidRDefault="00DB020A" w:rsidP="0024234A">
      <w:pPr>
        <w:widowControl/>
        <w:ind w:left="4820"/>
        <w:rPr>
          <w:rFonts w:ascii="Times New Roman" w:hAnsi="Times New Roman"/>
          <w:sz w:val="24"/>
          <w:szCs w:val="24"/>
        </w:rPr>
      </w:pPr>
    </w:p>
    <w:p w14:paraId="18AD88D3" w14:textId="77777777" w:rsidR="00DB020A" w:rsidRPr="00F333B8" w:rsidRDefault="00DB020A" w:rsidP="0024234A">
      <w:pPr>
        <w:widowControl/>
        <w:ind w:left="4820"/>
        <w:rPr>
          <w:rFonts w:ascii="Times New Roman" w:hAnsi="Times New Roman"/>
          <w:sz w:val="24"/>
          <w:szCs w:val="24"/>
        </w:rPr>
      </w:pPr>
    </w:p>
    <w:p w14:paraId="5466B45C" w14:textId="77777777" w:rsidR="00DB020A" w:rsidRPr="00F333B8" w:rsidRDefault="00DB020A" w:rsidP="0024234A">
      <w:pPr>
        <w:widowControl/>
        <w:ind w:left="4820"/>
        <w:rPr>
          <w:rFonts w:ascii="Times New Roman" w:hAnsi="Times New Roman"/>
          <w:sz w:val="24"/>
          <w:szCs w:val="24"/>
        </w:rPr>
      </w:pPr>
    </w:p>
    <w:p w14:paraId="16C75315" w14:textId="77777777" w:rsidR="00AC30CF" w:rsidRPr="00F333B8" w:rsidRDefault="00AC30CF" w:rsidP="00AC30CF">
      <w:pPr>
        <w:widowControl/>
        <w:pBdr>
          <w:bottom w:val="single" w:sz="12" w:space="1" w:color="auto"/>
        </w:pBdr>
        <w:rPr>
          <w:rFonts w:ascii="Times New Roman" w:hAnsi="Times New Roman"/>
          <w:sz w:val="24"/>
          <w:szCs w:val="24"/>
        </w:rPr>
      </w:pPr>
    </w:p>
    <w:p w14:paraId="54E4C2A3" w14:textId="26BE9F68" w:rsidR="00F057D7" w:rsidRPr="00AC30CF" w:rsidRDefault="00F057D7" w:rsidP="00F057D7">
      <w:pPr>
        <w:pStyle w:val="ConsPlusTitle"/>
        <w:jc w:val="both"/>
        <w:rPr>
          <w:b w:val="0"/>
          <w:szCs w:val="24"/>
        </w:rPr>
      </w:pPr>
      <w:r>
        <w:rPr>
          <w:b w:val="0"/>
          <w:szCs w:val="24"/>
          <w:vertAlign w:val="superscript"/>
        </w:rPr>
        <w:t>1</w:t>
      </w:r>
      <w:r>
        <w:rPr>
          <w:szCs w:val="24"/>
          <w:vertAlign w:val="superscript"/>
        </w:rPr>
        <w:t xml:space="preserve"> </w:t>
      </w:r>
      <w:r>
        <w:rPr>
          <w:b w:val="0"/>
          <w:sz w:val="20"/>
          <w:szCs w:val="20"/>
        </w:rPr>
        <w:t>Раздел 5 Положения</w:t>
      </w:r>
      <w:r w:rsidRPr="00AC30CF">
        <w:rPr>
          <w:b w:val="0"/>
          <w:sz w:val="20"/>
          <w:szCs w:val="20"/>
        </w:rPr>
        <w:t xml:space="preserve"> о муниципальном земельном контроле в сельских поселениях и на межселенной территории муниципального образования «Мирнинский район» Республики Саха (Якутия) </w:t>
      </w:r>
      <w:r w:rsidRPr="00AC30CF">
        <w:rPr>
          <w:b w:val="0"/>
          <w:color w:val="000000"/>
          <w:sz w:val="20"/>
          <w:szCs w:val="20"/>
        </w:rPr>
        <w:t>вступа</w:t>
      </w:r>
      <w:r>
        <w:rPr>
          <w:b w:val="0"/>
          <w:color w:val="000000"/>
          <w:sz w:val="20"/>
          <w:szCs w:val="20"/>
        </w:rPr>
        <w:t>е</w:t>
      </w:r>
      <w:r w:rsidRPr="00AC30CF">
        <w:rPr>
          <w:b w:val="0"/>
          <w:color w:val="000000"/>
          <w:sz w:val="20"/>
          <w:szCs w:val="20"/>
        </w:rPr>
        <w:t xml:space="preserve">т в силу с 1 </w:t>
      </w:r>
      <w:r>
        <w:rPr>
          <w:b w:val="0"/>
          <w:color w:val="000000"/>
          <w:sz w:val="20"/>
          <w:szCs w:val="20"/>
        </w:rPr>
        <w:t>января 2023</w:t>
      </w:r>
      <w:r w:rsidRPr="00AC30CF">
        <w:rPr>
          <w:b w:val="0"/>
          <w:color w:val="000000"/>
          <w:sz w:val="20"/>
          <w:szCs w:val="20"/>
        </w:rPr>
        <w:t xml:space="preserve"> года</w:t>
      </w:r>
    </w:p>
    <w:p w14:paraId="06E83280" w14:textId="0A82ABC2" w:rsidR="00DB020A" w:rsidRPr="00AC30CF" w:rsidRDefault="00F057D7" w:rsidP="00AC30CF">
      <w:pPr>
        <w:pStyle w:val="ConsPlusTitle"/>
        <w:jc w:val="both"/>
        <w:rPr>
          <w:b w:val="0"/>
          <w:szCs w:val="24"/>
        </w:rPr>
      </w:pPr>
      <w:r>
        <w:rPr>
          <w:b w:val="0"/>
          <w:szCs w:val="24"/>
          <w:vertAlign w:val="superscript"/>
        </w:rPr>
        <w:t>2</w:t>
      </w:r>
      <w:r w:rsidR="0058412C">
        <w:rPr>
          <w:szCs w:val="24"/>
          <w:vertAlign w:val="superscript"/>
        </w:rPr>
        <w:t xml:space="preserve"> </w:t>
      </w:r>
      <w:r w:rsidR="005C19D1">
        <w:rPr>
          <w:b w:val="0"/>
          <w:sz w:val="20"/>
          <w:szCs w:val="20"/>
        </w:rPr>
        <w:t>Раздел 6 Положения</w:t>
      </w:r>
      <w:r w:rsidR="00AC30CF" w:rsidRPr="00AC30CF">
        <w:rPr>
          <w:b w:val="0"/>
          <w:sz w:val="20"/>
          <w:szCs w:val="20"/>
        </w:rPr>
        <w:t xml:space="preserve"> о муниципальном земельном контроле в сельских поселениях и на межселенной территории муниципального образования «Мирнинский район» Республики Саха (Якутия) </w:t>
      </w:r>
      <w:r w:rsidR="00AC30CF" w:rsidRPr="00AC30CF">
        <w:rPr>
          <w:b w:val="0"/>
          <w:color w:val="000000"/>
          <w:sz w:val="20"/>
          <w:szCs w:val="20"/>
        </w:rPr>
        <w:t>вступа</w:t>
      </w:r>
      <w:r w:rsidR="005C19D1">
        <w:rPr>
          <w:b w:val="0"/>
          <w:color w:val="000000"/>
          <w:sz w:val="20"/>
          <w:szCs w:val="20"/>
        </w:rPr>
        <w:t>е</w:t>
      </w:r>
      <w:r w:rsidR="00AC30CF" w:rsidRPr="00AC30CF">
        <w:rPr>
          <w:b w:val="0"/>
          <w:color w:val="000000"/>
          <w:sz w:val="20"/>
          <w:szCs w:val="20"/>
        </w:rPr>
        <w:t>т в силу с 1 марта 2022 года</w:t>
      </w:r>
    </w:p>
    <w:p w14:paraId="14E5FE44" w14:textId="77777777" w:rsidR="00DB020A" w:rsidRPr="00F333B8" w:rsidRDefault="00DB020A" w:rsidP="0024234A">
      <w:pPr>
        <w:widowControl/>
        <w:ind w:left="4820"/>
        <w:rPr>
          <w:rFonts w:ascii="Times New Roman" w:hAnsi="Times New Roman"/>
          <w:sz w:val="24"/>
          <w:szCs w:val="24"/>
        </w:rPr>
      </w:pPr>
    </w:p>
    <w:p w14:paraId="6D718CAD" w14:textId="77777777" w:rsidR="00AC30CF" w:rsidRDefault="00AC30CF" w:rsidP="00AF471A">
      <w:pPr>
        <w:widowControl/>
        <w:ind w:left="4820"/>
        <w:jc w:val="right"/>
        <w:rPr>
          <w:rFonts w:ascii="Times New Roman" w:hAnsi="Times New Roman"/>
          <w:sz w:val="24"/>
          <w:szCs w:val="24"/>
        </w:rPr>
      </w:pPr>
    </w:p>
    <w:p w14:paraId="57426029" w14:textId="77777777" w:rsidR="00AC30CF" w:rsidRDefault="00AC30CF" w:rsidP="00AF471A">
      <w:pPr>
        <w:widowControl/>
        <w:ind w:left="4820"/>
        <w:jc w:val="right"/>
        <w:rPr>
          <w:rFonts w:ascii="Times New Roman" w:hAnsi="Times New Roman"/>
          <w:sz w:val="24"/>
          <w:szCs w:val="24"/>
        </w:rPr>
      </w:pPr>
    </w:p>
    <w:p w14:paraId="6B1CD75A" w14:textId="1771BB28"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Приложение </w:t>
      </w:r>
      <w:r w:rsidR="00F333B8" w:rsidRPr="00F333B8">
        <w:rPr>
          <w:rFonts w:ascii="Times New Roman" w:hAnsi="Times New Roman"/>
          <w:sz w:val="24"/>
          <w:szCs w:val="24"/>
        </w:rPr>
        <w:t>1</w:t>
      </w:r>
    </w:p>
    <w:p w14:paraId="4C7E7AD3"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2B3AD67B"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0B4300C2" w14:textId="77777777" w:rsidR="0024234A" w:rsidRPr="00F333B8" w:rsidRDefault="0024234A" w:rsidP="00AF471A">
      <w:pPr>
        <w:widowControl/>
        <w:ind w:left="4820"/>
        <w:jc w:val="right"/>
        <w:rPr>
          <w:rFonts w:ascii="Times New Roman" w:hAnsi="Times New Roman"/>
          <w:sz w:val="24"/>
          <w:szCs w:val="24"/>
          <w:vertAlign w:val="superscript"/>
        </w:rPr>
      </w:pPr>
      <w:r w:rsidRPr="00F333B8">
        <w:rPr>
          <w:rFonts w:ascii="Times New Roman" w:hAnsi="Times New Roman"/>
          <w:sz w:val="24"/>
          <w:szCs w:val="24"/>
        </w:rPr>
        <w:t>___________________________</w:t>
      </w:r>
    </w:p>
    <w:p w14:paraId="2480BE50" w14:textId="77777777" w:rsidR="0024234A" w:rsidRPr="00F333B8" w:rsidRDefault="0024234A" w:rsidP="0024234A">
      <w:pPr>
        <w:pStyle w:val="ConsPlusNormal"/>
        <w:ind w:firstLine="0"/>
        <w:rPr>
          <w:szCs w:val="24"/>
        </w:rPr>
      </w:pPr>
    </w:p>
    <w:p w14:paraId="7A11C080" w14:textId="77777777" w:rsidR="0024234A" w:rsidRPr="00F333B8" w:rsidRDefault="0024234A" w:rsidP="0024234A">
      <w:pPr>
        <w:pStyle w:val="ConsPlusNormal"/>
        <w:jc w:val="center"/>
        <w:rPr>
          <w:szCs w:val="24"/>
          <w:shd w:val="clear" w:color="auto" w:fill="F1C100"/>
        </w:rPr>
      </w:pPr>
    </w:p>
    <w:p w14:paraId="1612EC9B" w14:textId="77777777" w:rsidR="0024234A" w:rsidRPr="00F333B8" w:rsidRDefault="0024234A" w:rsidP="0024234A">
      <w:pPr>
        <w:pStyle w:val="ConsPlusNormal"/>
        <w:ind w:firstLine="0"/>
        <w:jc w:val="center"/>
        <w:rPr>
          <w:b/>
          <w:szCs w:val="24"/>
        </w:rPr>
      </w:pPr>
      <w:r w:rsidRPr="00F333B8">
        <w:rPr>
          <w:b/>
          <w:szCs w:val="24"/>
        </w:rPr>
        <w:t xml:space="preserve">Критерии отнесения объектов контроля </w:t>
      </w:r>
      <w:r w:rsidRPr="00F333B8">
        <w:rPr>
          <w:b/>
          <w:color w:val="000000"/>
          <w:szCs w:val="24"/>
        </w:rPr>
        <w:t>к категориям риска в рамках осуществления муниципального земельного контроля</w:t>
      </w:r>
    </w:p>
    <w:p w14:paraId="6F0BC4C2" w14:textId="77777777" w:rsidR="0024234A" w:rsidRPr="00F333B8" w:rsidRDefault="0024234A" w:rsidP="0024234A">
      <w:pPr>
        <w:pStyle w:val="ConsPlusNormal"/>
        <w:ind w:firstLine="0"/>
        <w:jc w:val="center"/>
        <w:rPr>
          <w:color w:val="000000"/>
          <w:szCs w:val="24"/>
          <w:shd w:val="clear" w:color="auto" w:fill="F1C100"/>
        </w:rPr>
      </w:pPr>
    </w:p>
    <w:p w14:paraId="31882723" w14:textId="77777777" w:rsidR="0024234A" w:rsidRPr="00F333B8" w:rsidRDefault="0024234A" w:rsidP="00AF471A">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1.</w:t>
      </w:r>
      <w:r w:rsidRPr="00F333B8">
        <w:rPr>
          <w:rFonts w:ascii="Times New Roman" w:hAnsi="Times New Roman"/>
          <w:color w:val="auto"/>
          <w:sz w:val="24"/>
          <w:szCs w:val="24"/>
        </w:rPr>
        <w:tab/>
        <w:t>К категории среднего риска относятся:</w:t>
      </w:r>
    </w:p>
    <w:p w14:paraId="4F52297A" w14:textId="749552AA"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1E0E1D44" w14:textId="633DF999"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земельные участки, предназначенные для гаражного</w:t>
      </w:r>
      <w:r w:rsidR="00AF471A">
        <w:rPr>
          <w:rFonts w:ascii="Times New Roman" w:hAnsi="Times New Roman"/>
          <w:color w:val="auto"/>
          <w:sz w:val="24"/>
          <w:szCs w:val="24"/>
        </w:rPr>
        <w:t xml:space="preserve"> </w:t>
      </w:r>
      <w:r w:rsidRPr="00F333B8">
        <w:rPr>
          <w:rFonts w:ascii="Times New Roman" w:hAnsi="Times New Roman"/>
          <w:color w:val="auto"/>
          <w:sz w:val="24"/>
          <w:szCs w:val="24"/>
        </w:rPr>
        <w:t>и (или) жилищного строительства, ведения личного подсобного хозяйства (приусадебные земельные участки).</w:t>
      </w:r>
    </w:p>
    <w:p w14:paraId="1E857B6B" w14:textId="552CDA3C" w:rsidR="0024234A" w:rsidRPr="00F333B8" w:rsidRDefault="0024234A" w:rsidP="00AF471A">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2.</w:t>
      </w:r>
      <w:r w:rsidRPr="00F333B8">
        <w:rPr>
          <w:rFonts w:ascii="Times New Roman" w:hAnsi="Times New Roman"/>
          <w:color w:val="auto"/>
          <w:sz w:val="24"/>
          <w:szCs w:val="24"/>
        </w:rPr>
        <w:tab/>
        <w:t>К категории умеренного риска относятся земельные участки</w:t>
      </w:r>
      <w:r w:rsidR="00AF471A">
        <w:rPr>
          <w:rFonts w:ascii="Times New Roman" w:hAnsi="Times New Roman"/>
          <w:color w:val="auto"/>
          <w:sz w:val="24"/>
          <w:szCs w:val="24"/>
        </w:rPr>
        <w:t xml:space="preserve"> </w:t>
      </w:r>
      <w:r w:rsidRPr="00F333B8">
        <w:rPr>
          <w:rFonts w:ascii="Times New Roman" w:hAnsi="Times New Roman"/>
          <w:color w:val="auto"/>
          <w:sz w:val="24"/>
          <w:szCs w:val="24"/>
        </w:rPr>
        <w:t>со следующими видами разрешенного использования:</w:t>
      </w:r>
    </w:p>
    <w:p w14:paraId="01DC76D1"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а) сельскохозяйственное использование (код 1.0); </w:t>
      </w:r>
    </w:p>
    <w:p w14:paraId="01C6D33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объекты торговли (торговые центры, торгово-развлекательные центры (комплексы) (код 4.2);</w:t>
      </w:r>
    </w:p>
    <w:p w14:paraId="43A1D407"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 рынки (код 4.3);</w:t>
      </w:r>
    </w:p>
    <w:p w14:paraId="324FE25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г) магазины (код 4.4);</w:t>
      </w:r>
    </w:p>
    <w:p w14:paraId="3DABC31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д) общественное питание (код 4.6);</w:t>
      </w:r>
    </w:p>
    <w:p w14:paraId="0168BAE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е) гостиничное обслуживание (код 4.7);</w:t>
      </w:r>
    </w:p>
    <w:p w14:paraId="29D7E0F4"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ж) объекты дорожного сервиса (код 4.9.1);</w:t>
      </w:r>
    </w:p>
    <w:p w14:paraId="59DDB5B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з) тяжелая промышленность (код 6.2); </w:t>
      </w:r>
    </w:p>
    <w:p w14:paraId="299171A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и) легкая промышленность (код 6.3);</w:t>
      </w:r>
    </w:p>
    <w:p w14:paraId="4BC2FEE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к) фармацевтическая промышленность (код 6.3.1);</w:t>
      </w:r>
    </w:p>
    <w:p w14:paraId="12BA6DF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л) пищевая промышленность (код 6.4);</w:t>
      </w:r>
    </w:p>
    <w:p w14:paraId="151A5CF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м) нефтехимическая промышленность (код 6.5);</w:t>
      </w:r>
    </w:p>
    <w:p w14:paraId="2F6DA30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н) строительная промышленность (код 6.6);</w:t>
      </w:r>
    </w:p>
    <w:p w14:paraId="1C145D4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 энергетика (код 6.7);</w:t>
      </w:r>
    </w:p>
    <w:p w14:paraId="544BFBF5"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 склады (код 6.9);</w:t>
      </w:r>
    </w:p>
    <w:p w14:paraId="020DCD8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р) целлюлозно-бумажная промышленность (код 6.11);</w:t>
      </w:r>
    </w:p>
    <w:p w14:paraId="66939B7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 автомобильный транспорт (код 7.2);</w:t>
      </w:r>
    </w:p>
    <w:p w14:paraId="47C05776"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т) ведение садоводства (код 13.2);</w:t>
      </w:r>
    </w:p>
    <w:p w14:paraId="38E826E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у) ведение огородничества (код 13.1);</w:t>
      </w:r>
    </w:p>
    <w:p w14:paraId="3D2A42DD"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ф) граничащие с земельными участками с видами разрешенного использования: </w:t>
      </w:r>
    </w:p>
    <w:p w14:paraId="1954004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сельскохозяйственное использование (код 1.0);</w:t>
      </w:r>
    </w:p>
    <w:p w14:paraId="469BCED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питомники (код 1.17);</w:t>
      </w:r>
    </w:p>
    <w:p w14:paraId="625B7555"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природно-познавательный туризм (код 5.2);</w:t>
      </w:r>
    </w:p>
    <w:p w14:paraId="69B12C8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деятельность по особой охране и изучению природы (код 9.0); </w:t>
      </w:r>
    </w:p>
    <w:p w14:paraId="4D06DB9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охрана природных территорий (код 9.1);</w:t>
      </w:r>
    </w:p>
    <w:p w14:paraId="1B2201F3"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курортная деятельность (код 9.2);</w:t>
      </w:r>
    </w:p>
    <w:p w14:paraId="02B18A91"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санаторная деятельность (код 9.2.1);</w:t>
      </w:r>
    </w:p>
    <w:p w14:paraId="701D947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резервные леса (код 10.4);</w:t>
      </w:r>
    </w:p>
    <w:p w14:paraId="39D6B258"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общее пользование водными объектами (код 11.1);</w:t>
      </w:r>
    </w:p>
    <w:p w14:paraId="7C849B3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гидротехнические сооружения (код 11.3);</w:t>
      </w:r>
    </w:p>
    <w:p w14:paraId="0644084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ведение огородничества (код 13.1); </w:t>
      </w:r>
    </w:p>
    <w:p w14:paraId="7AFEE16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ведение садоводства (код 13.2).</w:t>
      </w:r>
    </w:p>
    <w:p w14:paraId="1F1A73E1" w14:textId="77777777" w:rsidR="0024234A" w:rsidRPr="00F333B8" w:rsidRDefault="0024234A" w:rsidP="00AF471A">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3.</w:t>
      </w:r>
      <w:r w:rsidRPr="00F333B8">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14:paraId="54DC4698" w14:textId="77777777" w:rsidR="00F333B8" w:rsidRDefault="00F333B8" w:rsidP="0024234A">
      <w:pPr>
        <w:widowControl/>
        <w:ind w:left="4820"/>
        <w:rPr>
          <w:rFonts w:ascii="Times New Roman" w:hAnsi="Times New Roman"/>
          <w:sz w:val="24"/>
          <w:szCs w:val="24"/>
        </w:rPr>
      </w:pPr>
    </w:p>
    <w:p w14:paraId="3B6A82DB" w14:textId="77777777" w:rsidR="00AF471A" w:rsidRDefault="00AF471A" w:rsidP="0024234A">
      <w:pPr>
        <w:widowControl/>
        <w:ind w:left="4820"/>
        <w:rPr>
          <w:rFonts w:ascii="Times New Roman" w:hAnsi="Times New Roman"/>
          <w:sz w:val="24"/>
          <w:szCs w:val="24"/>
        </w:rPr>
      </w:pPr>
    </w:p>
    <w:p w14:paraId="002ADEA9" w14:textId="77777777" w:rsidR="00AF471A" w:rsidRDefault="00AF471A" w:rsidP="0024234A">
      <w:pPr>
        <w:widowControl/>
        <w:ind w:left="4820"/>
        <w:rPr>
          <w:rFonts w:ascii="Times New Roman" w:hAnsi="Times New Roman"/>
          <w:sz w:val="24"/>
          <w:szCs w:val="24"/>
        </w:rPr>
      </w:pPr>
    </w:p>
    <w:p w14:paraId="218D167A"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Приложение </w:t>
      </w:r>
      <w:r w:rsidR="00F333B8" w:rsidRPr="00F333B8">
        <w:rPr>
          <w:rFonts w:ascii="Times New Roman" w:hAnsi="Times New Roman"/>
          <w:sz w:val="24"/>
          <w:szCs w:val="24"/>
        </w:rPr>
        <w:t>2</w:t>
      </w:r>
    </w:p>
    <w:p w14:paraId="3CA41751"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7E1F65D3"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159242F8" w14:textId="77777777" w:rsidR="0024234A" w:rsidRPr="00F333B8" w:rsidRDefault="0024234A" w:rsidP="00AF471A">
      <w:pPr>
        <w:widowControl/>
        <w:ind w:left="4820"/>
        <w:jc w:val="right"/>
        <w:rPr>
          <w:rFonts w:ascii="Times New Roman" w:hAnsi="Times New Roman"/>
          <w:sz w:val="24"/>
          <w:szCs w:val="24"/>
          <w:vertAlign w:val="superscript"/>
        </w:rPr>
      </w:pPr>
      <w:r w:rsidRPr="00F333B8">
        <w:rPr>
          <w:rFonts w:ascii="Times New Roman" w:hAnsi="Times New Roman"/>
          <w:sz w:val="24"/>
          <w:szCs w:val="24"/>
        </w:rPr>
        <w:t>___________________________</w:t>
      </w:r>
    </w:p>
    <w:p w14:paraId="271FEC8D" w14:textId="77777777" w:rsidR="0024234A" w:rsidRPr="00F333B8" w:rsidRDefault="0024234A" w:rsidP="0024234A">
      <w:pPr>
        <w:pStyle w:val="ConsPlusNormal"/>
        <w:spacing w:line="240" w:lineRule="exact"/>
        <w:jc w:val="center"/>
        <w:rPr>
          <w:szCs w:val="24"/>
          <w:shd w:val="clear" w:color="auto" w:fill="F1C100"/>
        </w:rPr>
      </w:pPr>
    </w:p>
    <w:p w14:paraId="0EC2A981" w14:textId="77777777" w:rsidR="0024234A" w:rsidRPr="00F333B8" w:rsidRDefault="0024234A" w:rsidP="0024234A">
      <w:pPr>
        <w:pStyle w:val="ConsPlusNormal"/>
        <w:jc w:val="center"/>
        <w:rPr>
          <w:szCs w:val="24"/>
          <w:shd w:val="clear" w:color="auto" w:fill="F1C100"/>
        </w:rPr>
      </w:pPr>
    </w:p>
    <w:p w14:paraId="5CED69E4" w14:textId="77777777" w:rsidR="0024234A" w:rsidRPr="00F333B8" w:rsidRDefault="0024234A" w:rsidP="0024234A">
      <w:pPr>
        <w:pStyle w:val="ConsPlusNormal"/>
        <w:ind w:firstLine="0"/>
        <w:jc w:val="center"/>
        <w:rPr>
          <w:szCs w:val="24"/>
        </w:rPr>
      </w:pPr>
    </w:p>
    <w:p w14:paraId="1B043A3B" w14:textId="77777777" w:rsidR="0024234A" w:rsidRPr="00F333B8" w:rsidRDefault="0024234A" w:rsidP="0024234A">
      <w:pPr>
        <w:pStyle w:val="ConsPlusNormal"/>
        <w:ind w:firstLine="0"/>
        <w:jc w:val="center"/>
        <w:rPr>
          <w:b/>
          <w:szCs w:val="24"/>
          <w:shd w:val="clear" w:color="auto" w:fill="F1C100"/>
        </w:rPr>
      </w:pPr>
      <w:r w:rsidRPr="00F333B8">
        <w:rPr>
          <w:b/>
          <w:szCs w:val="24"/>
        </w:rPr>
        <w:t xml:space="preserve">Перечень индикаторов риска </w:t>
      </w:r>
    </w:p>
    <w:p w14:paraId="0C3A9A37" w14:textId="78F41D94" w:rsidR="0024234A" w:rsidRPr="00F333B8" w:rsidRDefault="0024234A" w:rsidP="0024234A">
      <w:pPr>
        <w:pStyle w:val="ConsPlusNormal"/>
        <w:jc w:val="center"/>
        <w:rPr>
          <w:b/>
          <w:szCs w:val="24"/>
        </w:rPr>
      </w:pPr>
      <w:r w:rsidRPr="00F333B8">
        <w:rPr>
          <w:b/>
          <w:szCs w:val="24"/>
        </w:rPr>
        <w:t xml:space="preserve">нарушения обязательных требований, проверяемых в рамках осуществления муниципального </w:t>
      </w:r>
      <w:r w:rsidR="00870DD8" w:rsidRPr="00F333B8">
        <w:rPr>
          <w:b/>
          <w:szCs w:val="24"/>
        </w:rPr>
        <w:t>земельного контроля</w:t>
      </w:r>
    </w:p>
    <w:p w14:paraId="3F3AECF9" w14:textId="77777777" w:rsidR="0024234A" w:rsidRPr="00F333B8" w:rsidRDefault="0024234A" w:rsidP="0024234A">
      <w:pPr>
        <w:pStyle w:val="ConsPlusNormal"/>
        <w:jc w:val="center"/>
        <w:rPr>
          <w:szCs w:val="24"/>
        </w:rPr>
      </w:pPr>
    </w:p>
    <w:p w14:paraId="52A1E0C0" w14:textId="77777777" w:rsidR="0024234A" w:rsidRPr="00F333B8" w:rsidRDefault="0024234A" w:rsidP="006434FB">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1.</w:t>
      </w:r>
      <w:r w:rsidRPr="00F333B8">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7380CDA" w14:textId="77777777" w:rsidR="0024234A" w:rsidRPr="00F333B8" w:rsidRDefault="0024234A" w:rsidP="006434FB">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2.</w:t>
      </w:r>
      <w:r w:rsidRPr="00F333B8">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C51DEA3" w14:textId="2743DF15" w:rsidR="0024234A" w:rsidRPr="00F333B8" w:rsidRDefault="0024234A" w:rsidP="006434FB">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3.</w:t>
      </w:r>
      <w:r w:rsidRPr="00F333B8">
        <w:rPr>
          <w:rFonts w:ascii="Times New Roman" w:hAnsi="Times New Roman"/>
          <w:color w:val="auto"/>
          <w:sz w:val="24"/>
          <w:szCs w:val="24"/>
        </w:rPr>
        <w:tab/>
        <w:t xml:space="preserve">Длительное </w:t>
      </w:r>
      <w:proofErr w:type="spellStart"/>
      <w:r w:rsidRPr="00F333B8">
        <w:rPr>
          <w:rFonts w:ascii="Times New Roman" w:hAnsi="Times New Roman"/>
          <w:color w:val="auto"/>
          <w:sz w:val="24"/>
          <w:szCs w:val="24"/>
        </w:rPr>
        <w:t>неосвоение</w:t>
      </w:r>
      <w:proofErr w:type="spellEnd"/>
      <w:r w:rsidRPr="00F333B8">
        <w:rPr>
          <w:rFonts w:ascii="Times New Roman" w:hAnsi="Times New Roman"/>
          <w:color w:val="auto"/>
          <w:sz w:val="24"/>
          <w:szCs w:val="24"/>
        </w:rPr>
        <w:t xml:space="preserve"> земельного участка при условии,</w:t>
      </w:r>
      <w:r w:rsidR="00441F73">
        <w:rPr>
          <w:rFonts w:ascii="Times New Roman" w:hAnsi="Times New Roman"/>
          <w:color w:val="auto"/>
          <w:sz w:val="24"/>
          <w:szCs w:val="24"/>
        </w:rPr>
        <w:t xml:space="preserve"> </w:t>
      </w:r>
      <w:r w:rsidRPr="00F333B8">
        <w:rPr>
          <w:rFonts w:ascii="Times New Roman" w:hAnsi="Times New Roman"/>
          <w:color w:val="auto"/>
          <w:sz w:val="24"/>
          <w:szCs w:val="24"/>
        </w:rP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5BD6EC14" w14:textId="77777777" w:rsidR="0024234A" w:rsidRPr="00F333B8" w:rsidRDefault="0024234A" w:rsidP="006434FB">
      <w:pPr>
        <w:pStyle w:val="ConsPlusNormal"/>
        <w:tabs>
          <w:tab w:val="left" w:pos="851"/>
        </w:tabs>
        <w:ind w:firstLine="567"/>
        <w:jc w:val="both"/>
        <w:rPr>
          <w:szCs w:val="24"/>
        </w:rPr>
      </w:pPr>
      <w:r w:rsidRPr="00F333B8">
        <w:rPr>
          <w:szCs w:val="24"/>
        </w:rPr>
        <w:t>4.</w:t>
      </w:r>
      <w:r w:rsidRPr="00F333B8">
        <w:rPr>
          <w:szCs w:val="24"/>
        </w:rPr>
        <w:tab/>
        <w:t>Невыполнение обязательных требований к оформлению документов, являющихся основанием для использования земельных участков.</w:t>
      </w:r>
    </w:p>
    <w:p w14:paraId="5F2BA570" w14:textId="77777777" w:rsidR="0024234A" w:rsidRPr="00F333B8" w:rsidRDefault="0024234A" w:rsidP="0024234A">
      <w:pPr>
        <w:pStyle w:val="ConsPlusNormal"/>
        <w:jc w:val="both"/>
        <w:rPr>
          <w:szCs w:val="24"/>
          <w:shd w:val="clear" w:color="auto" w:fill="F1C100"/>
        </w:rPr>
      </w:pPr>
    </w:p>
    <w:p w14:paraId="2876A24A" w14:textId="77777777" w:rsidR="0024234A" w:rsidRPr="00F333B8" w:rsidRDefault="0024234A" w:rsidP="0024234A">
      <w:pPr>
        <w:pStyle w:val="ConsPlusNormal"/>
        <w:jc w:val="both"/>
        <w:rPr>
          <w:szCs w:val="24"/>
          <w:shd w:val="clear" w:color="auto" w:fill="F1C100"/>
        </w:rPr>
      </w:pPr>
    </w:p>
    <w:p w14:paraId="6A3CBA3C" w14:textId="77777777" w:rsidR="0024234A" w:rsidRPr="00F333B8" w:rsidRDefault="0024234A" w:rsidP="0024234A">
      <w:pPr>
        <w:pStyle w:val="ConsPlusNormal"/>
        <w:spacing w:line="240" w:lineRule="exact"/>
        <w:jc w:val="center"/>
        <w:rPr>
          <w:szCs w:val="24"/>
          <w:shd w:val="clear" w:color="auto" w:fill="F1C100"/>
        </w:rPr>
      </w:pPr>
    </w:p>
    <w:p w14:paraId="36C18955" w14:textId="77777777" w:rsidR="0024234A" w:rsidRPr="00F333B8" w:rsidRDefault="0024234A" w:rsidP="0024234A">
      <w:pPr>
        <w:pStyle w:val="ConsPlusNormal"/>
        <w:jc w:val="both"/>
        <w:rPr>
          <w:szCs w:val="24"/>
          <w:shd w:val="clear" w:color="auto" w:fill="F1C100"/>
        </w:rPr>
      </w:pPr>
    </w:p>
    <w:p w14:paraId="39BE4D2F" w14:textId="77777777" w:rsidR="0024234A" w:rsidRPr="00F333B8" w:rsidRDefault="0024234A" w:rsidP="0024234A">
      <w:pPr>
        <w:pStyle w:val="ConsPlusNormal"/>
        <w:ind w:firstLine="0"/>
        <w:jc w:val="both"/>
        <w:rPr>
          <w:szCs w:val="24"/>
          <w:shd w:val="clear" w:color="auto" w:fill="F1C100"/>
        </w:rPr>
      </w:pPr>
      <w:r w:rsidRPr="00F333B8">
        <w:rPr>
          <w:szCs w:val="24"/>
        </w:rPr>
        <w:br w:type="page"/>
      </w:r>
    </w:p>
    <w:p w14:paraId="54A3CC9B"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lastRenderedPageBreak/>
        <w:t xml:space="preserve">Приложение </w:t>
      </w:r>
      <w:r w:rsidR="00F333B8" w:rsidRPr="00F333B8">
        <w:rPr>
          <w:rFonts w:ascii="Times New Roman" w:hAnsi="Times New Roman"/>
          <w:sz w:val="24"/>
          <w:szCs w:val="24"/>
        </w:rPr>
        <w:t>3</w:t>
      </w:r>
    </w:p>
    <w:p w14:paraId="2AED298E"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675FFEDB"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68C10254" w14:textId="77777777" w:rsidR="0024234A" w:rsidRPr="00F333B8" w:rsidRDefault="0024234A" w:rsidP="00AF471A">
      <w:pPr>
        <w:widowControl/>
        <w:ind w:left="4820"/>
        <w:jc w:val="right"/>
        <w:rPr>
          <w:rFonts w:ascii="Times New Roman" w:hAnsi="Times New Roman"/>
          <w:sz w:val="24"/>
          <w:szCs w:val="24"/>
          <w:vertAlign w:val="superscript"/>
        </w:rPr>
      </w:pPr>
      <w:r w:rsidRPr="00F333B8">
        <w:rPr>
          <w:rFonts w:ascii="Times New Roman" w:hAnsi="Times New Roman"/>
          <w:sz w:val="24"/>
          <w:szCs w:val="24"/>
        </w:rPr>
        <w:t>___________________________</w:t>
      </w:r>
    </w:p>
    <w:p w14:paraId="4F834A80" w14:textId="77777777" w:rsidR="0024234A" w:rsidRPr="00F333B8" w:rsidRDefault="0024234A" w:rsidP="0024234A">
      <w:pPr>
        <w:pStyle w:val="ConsPlusNormal"/>
        <w:jc w:val="both"/>
        <w:rPr>
          <w:strike/>
          <w:szCs w:val="24"/>
        </w:rPr>
      </w:pPr>
    </w:p>
    <w:p w14:paraId="7ACDDF3F" w14:textId="77777777" w:rsidR="0024234A" w:rsidRPr="00F333B8" w:rsidRDefault="0024234A" w:rsidP="0024234A">
      <w:pPr>
        <w:pStyle w:val="ConsPlusNormal"/>
        <w:jc w:val="right"/>
        <w:rPr>
          <w:szCs w:val="24"/>
        </w:rPr>
      </w:pPr>
    </w:p>
    <w:p w14:paraId="46FA706B" w14:textId="77777777" w:rsidR="0024234A" w:rsidRPr="00F333B8" w:rsidRDefault="0024234A" w:rsidP="0024234A">
      <w:pPr>
        <w:pStyle w:val="ConsPlusNormal"/>
        <w:ind w:firstLine="0"/>
        <w:jc w:val="center"/>
        <w:rPr>
          <w:b/>
          <w:szCs w:val="24"/>
        </w:rPr>
      </w:pPr>
      <w:r w:rsidRPr="00F333B8">
        <w:rPr>
          <w:b/>
          <w:szCs w:val="24"/>
        </w:rPr>
        <w:t>Форма предписания Контрольного органа</w:t>
      </w:r>
    </w:p>
    <w:p w14:paraId="10B78E84" w14:textId="77777777" w:rsidR="0024234A" w:rsidRPr="00F333B8"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333B8" w14:paraId="15D8F27C" w14:textId="77777777" w:rsidTr="008768A9">
        <w:tc>
          <w:tcPr>
            <w:tcW w:w="4252" w:type="dxa"/>
            <w:tcMar>
              <w:top w:w="102" w:type="dxa"/>
              <w:left w:w="62" w:type="dxa"/>
              <w:bottom w:w="102" w:type="dxa"/>
              <w:right w:w="62" w:type="dxa"/>
            </w:tcMar>
          </w:tcPr>
          <w:p w14:paraId="6CE32907" w14:textId="77777777" w:rsidR="0024234A" w:rsidRPr="00F333B8" w:rsidRDefault="0024234A" w:rsidP="008768A9">
            <w:pPr>
              <w:pStyle w:val="ConsPlusNormal"/>
              <w:ind w:firstLine="0"/>
              <w:rPr>
                <w:color w:val="000000"/>
                <w:szCs w:val="24"/>
              </w:rPr>
            </w:pPr>
            <w:r w:rsidRPr="00F333B8">
              <w:rPr>
                <w:color w:val="000000"/>
                <w:szCs w:val="24"/>
              </w:rPr>
              <w:t>Бланк Контрольного органа</w:t>
            </w:r>
          </w:p>
        </w:tc>
        <w:tc>
          <w:tcPr>
            <w:tcW w:w="4819" w:type="dxa"/>
            <w:tcMar>
              <w:top w:w="102" w:type="dxa"/>
              <w:left w:w="62" w:type="dxa"/>
              <w:bottom w:w="102" w:type="dxa"/>
              <w:right w:w="62" w:type="dxa"/>
            </w:tcMar>
          </w:tcPr>
          <w:p w14:paraId="61A9F1E5"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4FB1BDE0"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должность руководителя контролируемого лица)</w:t>
            </w:r>
          </w:p>
          <w:p w14:paraId="70CE127D"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2CA836A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полное наименование контролируемого лица)</w:t>
            </w:r>
          </w:p>
          <w:p w14:paraId="4C4483A6"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7B7B43E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фамилия, имя, отчество</w:t>
            </w:r>
          </w:p>
          <w:p w14:paraId="42E8010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(при наличии) руководителя контролируемого лица)</w:t>
            </w:r>
          </w:p>
          <w:p w14:paraId="597B5D5A"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6CB9254D"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адрес места нахождения контролируемого лица)</w:t>
            </w:r>
          </w:p>
        </w:tc>
      </w:tr>
    </w:tbl>
    <w:p w14:paraId="3EDB4E19" w14:textId="77777777" w:rsidR="0024234A" w:rsidRPr="00F333B8" w:rsidRDefault="0024234A" w:rsidP="0024234A">
      <w:pPr>
        <w:pStyle w:val="ConsPlusNormal"/>
        <w:ind w:firstLine="0"/>
        <w:jc w:val="center"/>
        <w:rPr>
          <w:szCs w:val="24"/>
        </w:rPr>
      </w:pPr>
    </w:p>
    <w:p w14:paraId="7E4FE0C2" w14:textId="77777777" w:rsidR="0024234A" w:rsidRPr="00F333B8" w:rsidRDefault="0024234A" w:rsidP="0024234A">
      <w:pPr>
        <w:pStyle w:val="ConsPlusNonformat"/>
        <w:jc w:val="center"/>
        <w:rPr>
          <w:rFonts w:ascii="Times New Roman" w:hAnsi="Times New Roman" w:cs="Times New Roman"/>
          <w:sz w:val="24"/>
          <w:szCs w:val="24"/>
        </w:rPr>
      </w:pPr>
      <w:bookmarkStart w:id="12" w:name="Par320"/>
      <w:bookmarkEnd w:id="12"/>
      <w:r w:rsidRPr="00F333B8">
        <w:rPr>
          <w:rFonts w:ascii="Times New Roman" w:hAnsi="Times New Roman" w:cs="Times New Roman"/>
          <w:sz w:val="24"/>
          <w:szCs w:val="24"/>
        </w:rPr>
        <w:t>ПРЕДПИСАНИЕ</w:t>
      </w:r>
    </w:p>
    <w:p w14:paraId="596E5DD9" w14:textId="77777777" w:rsidR="0024234A" w:rsidRPr="00F333B8" w:rsidRDefault="0024234A" w:rsidP="0024234A">
      <w:pPr>
        <w:pStyle w:val="ConsPlusNonformat"/>
        <w:jc w:val="center"/>
        <w:rPr>
          <w:rFonts w:ascii="Times New Roman" w:hAnsi="Times New Roman" w:cs="Times New Roman"/>
          <w:sz w:val="24"/>
          <w:szCs w:val="24"/>
        </w:rPr>
      </w:pPr>
    </w:p>
    <w:p w14:paraId="7A1332E8" w14:textId="77777777" w:rsidR="0024234A" w:rsidRPr="00F333B8" w:rsidRDefault="0024234A" w:rsidP="0024234A">
      <w:pPr>
        <w:pStyle w:val="ConsPlusNonformat"/>
        <w:jc w:val="center"/>
        <w:rPr>
          <w:rFonts w:ascii="Times New Roman" w:hAnsi="Times New Roman" w:cs="Times New Roman"/>
          <w:sz w:val="24"/>
          <w:szCs w:val="24"/>
        </w:rPr>
      </w:pPr>
      <w:r w:rsidRPr="00F333B8">
        <w:rPr>
          <w:rFonts w:ascii="Times New Roman" w:hAnsi="Times New Roman" w:cs="Times New Roman"/>
          <w:sz w:val="24"/>
          <w:szCs w:val="24"/>
        </w:rPr>
        <w:t>_____________________________________________________________________</w:t>
      </w:r>
    </w:p>
    <w:p w14:paraId="4D94EFC2"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(указывается полное наименование контролируемого лица в дательном падеже)</w:t>
      </w:r>
    </w:p>
    <w:p w14:paraId="65BEBA85" w14:textId="77777777" w:rsidR="0024234A" w:rsidRPr="00F333B8" w:rsidRDefault="0024234A" w:rsidP="0024234A">
      <w:pPr>
        <w:pStyle w:val="ConsPlusNonformat"/>
        <w:jc w:val="center"/>
        <w:rPr>
          <w:rFonts w:ascii="Times New Roman" w:hAnsi="Times New Roman" w:cs="Times New Roman"/>
          <w:sz w:val="24"/>
          <w:szCs w:val="24"/>
        </w:rPr>
      </w:pPr>
      <w:r w:rsidRPr="00F333B8">
        <w:rPr>
          <w:rFonts w:ascii="Times New Roman" w:hAnsi="Times New Roman" w:cs="Times New Roman"/>
          <w:sz w:val="24"/>
          <w:szCs w:val="24"/>
        </w:rPr>
        <w:t>об устранении выявленных нарушений обязательных требований</w:t>
      </w:r>
    </w:p>
    <w:p w14:paraId="6106605F" w14:textId="77777777" w:rsidR="0024234A" w:rsidRPr="00F333B8" w:rsidRDefault="0024234A" w:rsidP="0024234A">
      <w:pPr>
        <w:pStyle w:val="ConsPlusNonformat"/>
        <w:jc w:val="center"/>
        <w:rPr>
          <w:rFonts w:ascii="Times New Roman" w:hAnsi="Times New Roman" w:cs="Times New Roman"/>
          <w:sz w:val="24"/>
          <w:szCs w:val="24"/>
        </w:rPr>
      </w:pPr>
    </w:p>
    <w:p w14:paraId="4CAC1778"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По результатам _____________________________________________________________,</w:t>
      </w:r>
    </w:p>
    <w:p w14:paraId="010D3336"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 xml:space="preserve">(указываются вид и форма контрольного мероприятия в соответствии </w:t>
      </w:r>
    </w:p>
    <w:p w14:paraId="72723F35"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с решением Контрольного органа)</w:t>
      </w:r>
    </w:p>
    <w:p w14:paraId="23EFD4F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проведенной _______________________________________________________________</w:t>
      </w:r>
    </w:p>
    <w:p w14:paraId="42CA88CF"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контрольного органа)</w:t>
      </w:r>
    </w:p>
    <w:p w14:paraId="6EEF4F0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 отношении _______________________________________________________________</w:t>
      </w:r>
    </w:p>
    <w:p w14:paraId="6DB8AE77"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контролируемого лица)</w:t>
      </w:r>
    </w:p>
    <w:p w14:paraId="6109F819"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 период с «__» _________________ 20__ г. по «__» _________________ 20__ г.</w:t>
      </w:r>
    </w:p>
    <w:p w14:paraId="567FD470" w14:textId="77777777" w:rsidR="0024234A" w:rsidRPr="00F333B8" w:rsidRDefault="0024234A" w:rsidP="0024234A">
      <w:pPr>
        <w:pStyle w:val="ConsPlusNonformat"/>
        <w:jc w:val="both"/>
        <w:rPr>
          <w:rFonts w:ascii="Times New Roman" w:hAnsi="Times New Roman" w:cs="Times New Roman"/>
          <w:sz w:val="24"/>
          <w:szCs w:val="24"/>
        </w:rPr>
      </w:pPr>
    </w:p>
    <w:p w14:paraId="0105A21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на основании ______________________________________________________________</w:t>
      </w:r>
    </w:p>
    <w:p w14:paraId="5028C258"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14:paraId="46B49052" w14:textId="77777777" w:rsidR="0024234A" w:rsidRPr="00F333B8" w:rsidRDefault="0024234A" w:rsidP="0024234A">
      <w:pPr>
        <w:pStyle w:val="ConsPlusNonformat"/>
        <w:jc w:val="both"/>
        <w:rPr>
          <w:rFonts w:ascii="Times New Roman" w:hAnsi="Times New Roman" w:cs="Times New Roman"/>
          <w:sz w:val="24"/>
          <w:szCs w:val="24"/>
        </w:rPr>
      </w:pPr>
    </w:p>
    <w:p w14:paraId="181183B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выявлены нарушения обязательных требований ________________ законодательства:</w:t>
      </w:r>
    </w:p>
    <w:p w14:paraId="72F7BD5A"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52821C7" w14:textId="77777777" w:rsidR="0024234A" w:rsidRPr="00F333B8" w:rsidRDefault="0024234A" w:rsidP="0024234A">
      <w:pPr>
        <w:pStyle w:val="ConsPlusNonformat"/>
        <w:jc w:val="both"/>
        <w:rPr>
          <w:rFonts w:ascii="Times New Roman" w:hAnsi="Times New Roman" w:cs="Times New Roman"/>
          <w:sz w:val="24"/>
          <w:szCs w:val="24"/>
        </w:rPr>
      </w:pPr>
    </w:p>
    <w:p w14:paraId="0FA4A158"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На основании изложенного, в соответст</w:t>
      </w:r>
      <w:r w:rsidRPr="00F333B8">
        <w:rPr>
          <w:rFonts w:ascii="Times New Roman" w:hAnsi="Times New Roman" w:cs="Times New Roman"/>
          <w:color w:val="auto"/>
          <w:sz w:val="24"/>
          <w:szCs w:val="24"/>
        </w:rPr>
        <w:t xml:space="preserve">вии с пунктом 1 части 2 статьи 90 </w:t>
      </w:r>
      <w:r w:rsidRPr="00F333B8">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9CE5C79"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i/>
          <w:sz w:val="24"/>
          <w:szCs w:val="24"/>
        </w:rPr>
        <w:t xml:space="preserve">                          (указывается полное наименование Контрольного органа)</w:t>
      </w:r>
    </w:p>
    <w:p w14:paraId="3CBE6DF1" w14:textId="77777777" w:rsidR="0024234A" w:rsidRPr="00F333B8" w:rsidRDefault="0024234A" w:rsidP="0024234A">
      <w:pPr>
        <w:pStyle w:val="ConsPlusNonformat"/>
        <w:jc w:val="both"/>
        <w:rPr>
          <w:rFonts w:ascii="Times New Roman" w:hAnsi="Times New Roman" w:cs="Times New Roman"/>
          <w:sz w:val="24"/>
          <w:szCs w:val="24"/>
        </w:rPr>
      </w:pPr>
    </w:p>
    <w:p w14:paraId="708C842D"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предписывает:</w:t>
      </w:r>
    </w:p>
    <w:p w14:paraId="59B79314"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1. Устранить выявленные нарушения обязательных требований в срок до</w:t>
      </w:r>
    </w:p>
    <w:p w14:paraId="72925349"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«______» ______________ 20_____ г. включительно.</w:t>
      </w:r>
    </w:p>
    <w:p w14:paraId="7291FC5F"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lastRenderedPageBreak/>
        <w:t>2. Уведомить _______________________________________________________________</w:t>
      </w:r>
    </w:p>
    <w:p w14:paraId="658BB53B"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контрольного органа)</w:t>
      </w:r>
    </w:p>
    <w:p w14:paraId="3BB487DA"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17CC93D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до «__» _______________ 20_____ г. включительно.</w:t>
      </w:r>
    </w:p>
    <w:p w14:paraId="1E511459" w14:textId="77777777" w:rsidR="0024234A" w:rsidRPr="00F333B8" w:rsidRDefault="0024234A" w:rsidP="0024234A">
      <w:pPr>
        <w:pStyle w:val="ConsPlusNonformat"/>
        <w:jc w:val="both"/>
        <w:rPr>
          <w:rFonts w:ascii="Times New Roman" w:hAnsi="Times New Roman" w:cs="Times New Roman"/>
          <w:sz w:val="24"/>
          <w:szCs w:val="24"/>
        </w:rPr>
      </w:pPr>
    </w:p>
    <w:p w14:paraId="2786615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69520E1D" w14:textId="77777777" w:rsidR="0024234A" w:rsidRPr="00F333B8"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333B8" w14:paraId="57CA3839" w14:textId="77777777" w:rsidTr="008768A9">
        <w:tc>
          <w:tcPr>
            <w:tcW w:w="3010" w:type="dxa"/>
            <w:tcMar>
              <w:top w:w="102" w:type="dxa"/>
              <w:left w:w="62" w:type="dxa"/>
              <w:bottom w:w="102" w:type="dxa"/>
              <w:right w:w="62" w:type="dxa"/>
            </w:tcMar>
          </w:tcPr>
          <w:p w14:paraId="0BF46CDE" w14:textId="77777777" w:rsidR="0024234A" w:rsidRPr="00F333B8" w:rsidRDefault="0024234A" w:rsidP="008768A9">
            <w:pPr>
              <w:pStyle w:val="ConsPlusNormal"/>
              <w:ind w:firstLine="0"/>
              <w:rPr>
                <w:color w:val="000000"/>
                <w:szCs w:val="24"/>
              </w:rPr>
            </w:pPr>
            <w:r w:rsidRPr="00F333B8">
              <w:rPr>
                <w:color w:val="000000"/>
                <w:szCs w:val="24"/>
              </w:rPr>
              <w:t>__________________</w:t>
            </w:r>
          </w:p>
        </w:tc>
        <w:tc>
          <w:tcPr>
            <w:tcW w:w="3010" w:type="dxa"/>
            <w:tcMar>
              <w:top w:w="102" w:type="dxa"/>
              <w:left w:w="62" w:type="dxa"/>
              <w:bottom w:w="102" w:type="dxa"/>
              <w:right w:w="62" w:type="dxa"/>
            </w:tcMar>
          </w:tcPr>
          <w:p w14:paraId="3B013D91" w14:textId="77777777" w:rsidR="0024234A" w:rsidRPr="00F333B8" w:rsidRDefault="0024234A" w:rsidP="008768A9">
            <w:pPr>
              <w:pStyle w:val="ConsPlusNormal"/>
              <w:ind w:firstLine="0"/>
              <w:rPr>
                <w:color w:val="000000"/>
                <w:szCs w:val="24"/>
              </w:rPr>
            </w:pPr>
            <w:r w:rsidRPr="00F333B8">
              <w:rPr>
                <w:color w:val="000000"/>
                <w:szCs w:val="24"/>
              </w:rPr>
              <w:t>_______________________</w:t>
            </w:r>
          </w:p>
        </w:tc>
        <w:tc>
          <w:tcPr>
            <w:tcW w:w="3011" w:type="dxa"/>
            <w:tcMar>
              <w:top w:w="102" w:type="dxa"/>
              <w:left w:w="62" w:type="dxa"/>
              <w:bottom w:w="102" w:type="dxa"/>
              <w:right w:w="62" w:type="dxa"/>
            </w:tcMar>
          </w:tcPr>
          <w:p w14:paraId="39A3B101" w14:textId="77777777" w:rsidR="0024234A" w:rsidRPr="00F333B8" w:rsidRDefault="0024234A" w:rsidP="008768A9">
            <w:pPr>
              <w:pStyle w:val="ConsPlusNormal"/>
              <w:jc w:val="center"/>
              <w:rPr>
                <w:color w:val="000000"/>
                <w:szCs w:val="24"/>
              </w:rPr>
            </w:pPr>
            <w:r w:rsidRPr="00F333B8">
              <w:rPr>
                <w:color w:val="000000"/>
                <w:szCs w:val="24"/>
              </w:rPr>
              <w:t>__________________</w:t>
            </w:r>
          </w:p>
        </w:tc>
      </w:tr>
      <w:tr w:rsidR="0024234A" w:rsidRPr="00F333B8" w14:paraId="1221B2D6" w14:textId="77777777" w:rsidTr="008768A9">
        <w:tc>
          <w:tcPr>
            <w:tcW w:w="3010" w:type="dxa"/>
            <w:tcMar>
              <w:top w:w="102" w:type="dxa"/>
              <w:left w:w="62" w:type="dxa"/>
              <w:bottom w:w="102" w:type="dxa"/>
              <w:right w:w="62" w:type="dxa"/>
            </w:tcMar>
          </w:tcPr>
          <w:p w14:paraId="03DBB9C7" w14:textId="77777777" w:rsidR="0024234A" w:rsidRPr="00F333B8" w:rsidRDefault="0024234A" w:rsidP="008768A9">
            <w:pPr>
              <w:pStyle w:val="ConsPlusNormal"/>
              <w:ind w:firstLine="0"/>
              <w:rPr>
                <w:color w:val="000000"/>
                <w:szCs w:val="24"/>
                <w:vertAlign w:val="superscript"/>
              </w:rPr>
            </w:pPr>
            <w:r w:rsidRPr="00F333B8">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1F72BD52" w14:textId="77777777" w:rsidR="0024234A" w:rsidRPr="00F333B8" w:rsidRDefault="0024234A" w:rsidP="008768A9">
            <w:pPr>
              <w:pStyle w:val="ConsPlusNormal"/>
              <w:ind w:firstLine="0"/>
              <w:jc w:val="center"/>
              <w:rPr>
                <w:color w:val="000000"/>
                <w:szCs w:val="24"/>
                <w:vertAlign w:val="superscript"/>
              </w:rPr>
            </w:pPr>
            <w:r w:rsidRPr="00F333B8">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0FD5A4D8" w14:textId="77777777" w:rsidR="0024234A" w:rsidRPr="00F333B8" w:rsidRDefault="0024234A" w:rsidP="008768A9">
            <w:pPr>
              <w:pStyle w:val="ConsPlusNormal"/>
              <w:ind w:firstLine="0"/>
              <w:jc w:val="center"/>
              <w:rPr>
                <w:color w:val="000000"/>
                <w:szCs w:val="24"/>
                <w:vertAlign w:val="superscript"/>
              </w:rPr>
            </w:pPr>
            <w:r w:rsidRPr="00F333B8">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14:paraId="31D67058" w14:textId="77777777" w:rsidR="0024234A" w:rsidRPr="00F333B8" w:rsidRDefault="0024234A" w:rsidP="0024234A">
      <w:pPr>
        <w:widowControl/>
        <w:spacing w:after="200" w:line="276" w:lineRule="auto"/>
        <w:rPr>
          <w:rFonts w:ascii="Times New Roman" w:hAnsi="Times New Roman"/>
          <w:color w:val="4F81BD"/>
          <w:sz w:val="24"/>
          <w:szCs w:val="24"/>
        </w:rPr>
      </w:pPr>
    </w:p>
    <w:p w14:paraId="0AA0A71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0366C3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2E1DAB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D9141F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089BF773"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270A708"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6C4B6D9"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3A76D9D"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924DE27"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66B47E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4CB2123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67131F3"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F96280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E8B15FF"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8D7B5F9"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66CDF3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9BCC91A"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A7BCF27"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AC6C371"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644895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E55866E"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212E9CD"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AA02E05"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E1259C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10AC03F"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47DF705"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4F7A5541"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232581AC"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70EC5BE7" w14:textId="77777777" w:rsidR="00F333B8" w:rsidRPr="00F333B8" w:rsidRDefault="00F333B8" w:rsidP="0024234A">
      <w:pPr>
        <w:widowControl/>
        <w:ind w:left="4820"/>
        <w:rPr>
          <w:rFonts w:ascii="Times New Roman" w:hAnsi="Times New Roman"/>
          <w:sz w:val="24"/>
          <w:szCs w:val="24"/>
        </w:rPr>
      </w:pPr>
    </w:p>
    <w:p w14:paraId="368EA481" w14:textId="77777777" w:rsidR="00F333B8" w:rsidRDefault="00F333B8" w:rsidP="0024234A">
      <w:pPr>
        <w:widowControl/>
        <w:ind w:left="4820"/>
        <w:rPr>
          <w:rFonts w:ascii="Times New Roman" w:hAnsi="Times New Roman"/>
          <w:sz w:val="24"/>
          <w:szCs w:val="24"/>
        </w:rPr>
      </w:pPr>
    </w:p>
    <w:p w14:paraId="1949BECF" w14:textId="77777777" w:rsidR="00F333B8" w:rsidRDefault="00F333B8" w:rsidP="0024234A">
      <w:pPr>
        <w:widowControl/>
        <w:ind w:left="4820"/>
        <w:rPr>
          <w:rFonts w:ascii="Times New Roman" w:hAnsi="Times New Roman"/>
          <w:sz w:val="24"/>
          <w:szCs w:val="24"/>
        </w:rPr>
      </w:pPr>
    </w:p>
    <w:p w14:paraId="3D29CBCA" w14:textId="77777777" w:rsidR="00F333B8" w:rsidRDefault="00F333B8" w:rsidP="0024234A">
      <w:pPr>
        <w:widowControl/>
        <w:ind w:left="4820"/>
        <w:rPr>
          <w:rFonts w:ascii="Times New Roman" w:hAnsi="Times New Roman"/>
          <w:sz w:val="24"/>
          <w:szCs w:val="24"/>
        </w:rPr>
      </w:pPr>
    </w:p>
    <w:p w14:paraId="077BCDE4" w14:textId="77777777" w:rsidR="00F333B8" w:rsidRDefault="00F333B8" w:rsidP="0024234A">
      <w:pPr>
        <w:widowControl/>
        <w:ind w:left="4820"/>
        <w:rPr>
          <w:rFonts w:ascii="Times New Roman" w:hAnsi="Times New Roman"/>
          <w:sz w:val="24"/>
          <w:szCs w:val="24"/>
        </w:rPr>
      </w:pPr>
    </w:p>
    <w:p w14:paraId="33965E93" w14:textId="77777777" w:rsidR="00F333B8" w:rsidRDefault="00F333B8" w:rsidP="0024234A">
      <w:pPr>
        <w:widowControl/>
        <w:ind w:left="4820"/>
        <w:rPr>
          <w:rFonts w:ascii="Times New Roman" w:hAnsi="Times New Roman"/>
          <w:sz w:val="24"/>
          <w:szCs w:val="24"/>
        </w:rPr>
      </w:pPr>
    </w:p>
    <w:p w14:paraId="2AB6F077" w14:textId="77777777" w:rsidR="00F333B8" w:rsidRDefault="00F333B8" w:rsidP="0024234A">
      <w:pPr>
        <w:widowControl/>
        <w:ind w:left="4820"/>
        <w:rPr>
          <w:rFonts w:ascii="Times New Roman" w:hAnsi="Times New Roman"/>
          <w:sz w:val="24"/>
          <w:szCs w:val="24"/>
        </w:rPr>
      </w:pPr>
    </w:p>
    <w:p w14:paraId="4733CE83" w14:textId="77777777" w:rsidR="00F333B8" w:rsidRDefault="00F333B8" w:rsidP="0024234A">
      <w:pPr>
        <w:widowControl/>
        <w:ind w:left="4820"/>
        <w:rPr>
          <w:rFonts w:ascii="Times New Roman" w:hAnsi="Times New Roman"/>
          <w:sz w:val="24"/>
          <w:szCs w:val="24"/>
        </w:rPr>
      </w:pPr>
    </w:p>
    <w:p w14:paraId="07AC975F" w14:textId="77777777" w:rsidR="00AF471A" w:rsidRDefault="00AF471A" w:rsidP="0024234A">
      <w:pPr>
        <w:widowControl/>
        <w:ind w:left="4820"/>
        <w:rPr>
          <w:rFonts w:ascii="Times New Roman" w:hAnsi="Times New Roman"/>
          <w:sz w:val="24"/>
          <w:szCs w:val="24"/>
        </w:rPr>
      </w:pPr>
    </w:p>
    <w:p w14:paraId="298643CB" w14:textId="77777777" w:rsidR="0024234A" w:rsidRPr="00F333B8" w:rsidRDefault="00F333B8" w:rsidP="00AF471A">
      <w:pPr>
        <w:widowControl/>
        <w:ind w:left="4820"/>
        <w:jc w:val="right"/>
        <w:rPr>
          <w:rFonts w:ascii="Times New Roman" w:hAnsi="Times New Roman"/>
          <w:sz w:val="24"/>
          <w:szCs w:val="24"/>
        </w:rPr>
      </w:pPr>
      <w:r w:rsidRPr="00F333B8">
        <w:rPr>
          <w:rFonts w:ascii="Times New Roman" w:hAnsi="Times New Roman"/>
          <w:sz w:val="24"/>
          <w:szCs w:val="24"/>
        </w:rPr>
        <w:lastRenderedPageBreak/>
        <w:t>Приложение 4</w:t>
      </w:r>
    </w:p>
    <w:p w14:paraId="1EE3922C"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1B6B6A25"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02D3BDD9" w14:textId="77777777" w:rsidR="0024234A" w:rsidRPr="00F333B8" w:rsidRDefault="00F333B8" w:rsidP="00AF471A">
      <w:pPr>
        <w:widowControl/>
        <w:ind w:left="4820"/>
        <w:jc w:val="right"/>
        <w:rPr>
          <w:rFonts w:ascii="Times New Roman" w:hAnsi="Times New Roman"/>
          <w:sz w:val="24"/>
          <w:szCs w:val="24"/>
          <w:vertAlign w:val="superscript"/>
        </w:rPr>
      </w:pPr>
      <w:r>
        <w:rPr>
          <w:rFonts w:ascii="Times New Roman" w:hAnsi="Times New Roman"/>
          <w:sz w:val="24"/>
          <w:szCs w:val="24"/>
        </w:rPr>
        <w:t>__________________________</w:t>
      </w:r>
    </w:p>
    <w:p w14:paraId="1026EE59" w14:textId="77777777" w:rsidR="0024234A" w:rsidRPr="00F333B8" w:rsidRDefault="0024234A" w:rsidP="0024234A">
      <w:pPr>
        <w:pStyle w:val="a8"/>
        <w:widowControl/>
        <w:tabs>
          <w:tab w:val="left" w:pos="1134"/>
        </w:tabs>
        <w:ind w:left="0"/>
        <w:rPr>
          <w:rFonts w:ascii="Times New Roman" w:hAnsi="Times New Roman"/>
          <w:b/>
          <w:sz w:val="24"/>
          <w:szCs w:val="24"/>
          <w:highlight w:val="yellow"/>
          <w:lang w:val="ru-RU"/>
        </w:rPr>
      </w:pPr>
    </w:p>
    <w:p w14:paraId="40928EDF" w14:textId="77777777" w:rsidR="0024234A" w:rsidRPr="00F333B8" w:rsidRDefault="0024234A" w:rsidP="0024234A">
      <w:pPr>
        <w:pStyle w:val="a8"/>
        <w:widowControl/>
        <w:tabs>
          <w:tab w:val="left" w:pos="1134"/>
        </w:tabs>
        <w:ind w:left="0"/>
        <w:rPr>
          <w:rFonts w:ascii="Times New Roman" w:hAnsi="Times New Roman"/>
          <w:b/>
          <w:sz w:val="24"/>
          <w:szCs w:val="24"/>
          <w:highlight w:val="yellow"/>
          <w:lang w:val="ru-RU"/>
        </w:rPr>
      </w:pPr>
    </w:p>
    <w:p w14:paraId="6DA6C44D" w14:textId="77777777" w:rsidR="00F057D7" w:rsidRPr="00C468A1" w:rsidRDefault="00F057D7" w:rsidP="00F057D7">
      <w:pPr>
        <w:pStyle w:val="ConsPlusNormal"/>
        <w:ind w:firstLine="540"/>
        <w:jc w:val="center"/>
        <w:rPr>
          <w:rFonts w:ascii="Arial" w:hAnsi="Arial" w:cs="Arial"/>
          <w:b/>
        </w:rPr>
      </w:pPr>
      <w:r w:rsidRPr="00C468A1">
        <w:rPr>
          <w:rFonts w:ascii="Arial" w:hAnsi="Arial" w:cs="Arial"/>
          <w:b/>
        </w:rPr>
        <w:t>Ключевые показатели вида контроля и их целевые значения, индикативные показатели для муниципального контроля</w:t>
      </w:r>
    </w:p>
    <w:p w14:paraId="31C5AD8B" w14:textId="77777777" w:rsidR="00F057D7" w:rsidRPr="000F37F1" w:rsidRDefault="00F057D7" w:rsidP="00F057D7">
      <w:pPr>
        <w:pStyle w:val="ConsPlusNormal"/>
        <w:ind w:firstLine="540"/>
        <w:jc w:val="both"/>
        <w:rPr>
          <w:color w:val="000000"/>
          <w:sz w:val="26"/>
          <w:szCs w:val="26"/>
        </w:rPr>
      </w:pPr>
    </w:p>
    <w:p w14:paraId="079F72CF" w14:textId="77777777" w:rsidR="00F057D7" w:rsidRPr="000F37F1" w:rsidRDefault="00F057D7" w:rsidP="00F057D7">
      <w:pPr>
        <w:pStyle w:val="ConsPlusNormal"/>
        <w:ind w:firstLine="709"/>
        <w:jc w:val="both"/>
        <w:rPr>
          <w:color w:val="000000"/>
          <w:sz w:val="26"/>
          <w:szCs w:val="26"/>
        </w:rPr>
      </w:pPr>
      <w:r w:rsidRPr="000F37F1">
        <w:rPr>
          <w:color w:val="000000"/>
          <w:sz w:val="26"/>
          <w:szCs w:val="26"/>
        </w:rPr>
        <w:t>1.Ключевые показатели и их целевые значения:</w:t>
      </w:r>
    </w:p>
    <w:p w14:paraId="0B04235A" w14:textId="77777777" w:rsidR="00F057D7" w:rsidRPr="000F37F1" w:rsidRDefault="00F057D7" w:rsidP="00F057D7">
      <w:pPr>
        <w:pStyle w:val="ConsPlusNormal"/>
        <w:ind w:firstLine="709"/>
        <w:jc w:val="both"/>
        <w:rPr>
          <w:color w:val="000000"/>
          <w:sz w:val="26"/>
          <w:szCs w:val="26"/>
        </w:rPr>
      </w:pPr>
      <w:r w:rsidRPr="000F37F1">
        <w:rPr>
          <w:color w:val="000000"/>
          <w:sz w:val="26"/>
          <w:szCs w:val="26"/>
        </w:rPr>
        <w:t>Доля устраненных нарушений из числа выявленных нарушений обязательных требований - 70%.</w:t>
      </w:r>
    </w:p>
    <w:p w14:paraId="38CCF75B" w14:textId="77777777" w:rsidR="00F057D7" w:rsidRPr="000F37F1" w:rsidRDefault="00F057D7" w:rsidP="00F057D7">
      <w:pPr>
        <w:pStyle w:val="ConsPlusNormal"/>
        <w:ind w:firstLine="709"/>
        <w:jc w:val="both"/>
        <w:rPr>
          <w:color w:val="000000"/>
          <w:sz w:val="26"/>
          <w:szCs w:val="26"/>
        </w:rPr>
      </w:pPr>
      <w:r w:rsidRPr="000F37F1">
        <w:rPr>
          <w:color w:val="000000"/>
          <w:sz w:val="26"/>
          <w:szCs w:val="26"/>
        </w:rPr>
        <w:t>Доля выполнения плана проведения плановых контрольных</w:t>
      </w:r>
      <w:r>
        <w:rPr>
          <w:color w:val="000000"/>
          <w:sz w:val="26"/>
          <w:szCs w:val="26"/>
        </w:rPr>
        <w:t xml:space="preserve"> (надзорных)</w:t>
      </w:r>
      <w:r w:rsidRPr="000F37F1">
        <w:rPr>
          <w:color w:val="000000"/>
          <w:sz w:val="26"/>
          <w:szCs w:val="26"/>
        </w:rPr>
        <w:t xml:space="preserve"> мероприятий на очередной календарный год - 100%.</w:t>
      </w:r>
    </w:p>
    <w:p w14:paraId="2A3A38B9" w14:textId="77777777" w:rsidR="00F057D7" w:rsidRPr="000F37F1" w:rsidRDefault="00F057D7" w:rsidP="00F057D7">
      <w:pPr>
        <w:pStyle w:val="ConsPlusNormal"/>
        <w:ind w:firstLine="709"/>
        <w:jc w:val="both"/>
        <w:rPr>
          <w:color w:val="000000"/>
          <w:sz w:val="26"/>
          <w:szCs w:val="26"/>
        </w:rPr>
      </w:pPr>
      <w:r w:rsidRPr="000F37F1">
        <w:rPr>
          <w:color w:val="000000"/>
          <w:sz w:val="26"/>
          <w:szCs w:val="26"/>
        </w:rPr>
        <w:t xml:space="preserve">Доля обоснованных жалоб на действия (бездействие) контрольного органа и (или) его должностного лица при проведении контрольных </w:t>
      </w:r>
      <w:r>
        <w:rPr>
          <w:color w:val="000000"/>
          <w:sz w:val="26"/>
          <w:szCs w:val="26"/>
        </w:rPr>
        <w:t xml:space="preserve">(надзорных) </w:t>
      </w:r>
      <w:r w:rsidRPr="000F37F1">
        <w:rPr>
          <w:color w:val="000000"/>
          <w:sz w:val="26"/>
          <w:szCs w:val="26"/>
        </w:rPr>
        <w:t>мероприятий - 0%.</w:t>
      </w:r>
    </w:p>
    <w:p w14:paraId="169EE2CF" w14:textId="77777777" w:rsidR="00F057D7" w:rsidRPr="000F37F1" w:rsidRDefault="00F057D7" w:rsidP="00F057D7">
      <w:pPr>
        <w:pStyle w:val="ConsPlusNormal"/>
        <w:ind w:firstLine="709"/>
        <w:jc w:val="both"/>
        <w:rPr>
          <w:color w:val="000000"/>
          <w:sz w:val="26"/>
          <w:szCs w:val="26"/>
        </w:rPr>
      </w:pPr>
      <w:r w:rsidRPr="000F37F1">
        <w:rPr>
          <w:color w:val="000000"/>
          <w:sz w:val="26"/>
          <w:szCs w:val="26"/>
        </w:rPr>
        <w:t>Доля отмененных результатов контрольных мероприятий - 0%.</w:t>
      </w:r>
    </w:p>
    <w:p w14:paraId="686FCB41" w14:textId="77777777" w:rsidR="00F057D7" w:rsidRPr="000F37F1" w:rsidRDefault="00F057D7" w:rsidP="00F057D7">
      <w:pPr>
        <w:pStyle w:val="ConsPlusNormal"/>
        <w:ind w:firstLine="709"/>
        <w:jc w:val="both"/>
        <w:rPr>
          <w:color w:val="000000"/>
          <w:sz w:val="26"/>
          <w:szCs w:val="26"/>
        </w:rPr>
      </w:pPr>
      <w:r w:rsidRPr="000F37F1">
        <w:rPr>
          <w:color w:val="000000"/>
          <w:sz w:val="26"/>
          <w:szCs w:val="26"/>
        </w:rPr>
        <w:t>Доля контрольных</w:t>
      </w:r>
      <w:r>
        <w:rPr>
          <w:color w:val="000000"/>
          <w:sz w:val="26"/>
          <w:szCs w:val="26"/>
        </w:rPr>
        <w:t xml:space="preserve"> (надзорных)</w:t>
      </w:r>
      <w:r w:rsidRPr="000F37F1">
        <w:rPr>
          <w:color w:val="000000"/>
          <w:sz w:val="26"/>
          <w:szCs w:val="26"/>
        </w:rPr>
        <w:t xml:space="preserve"> мероприятий, </w:t>
      </w:r>
      <w:r>
        <w:rPr>
          <w:color w:val="000000"/>
          <w:sz w:val="26"/>
          <w:szCs w:val="26"/>
        </w:rPr>
        <w:t>которым не</w:t>
      </w:r>
      <w:r w:rsidRPr="000F37F1">
        <w:rPr>
          <w:color w:val="000000"/>
          <w:sz w:val="26"/>
          <w:szCs w:val="26"/>
        </w:rPr>
        <w:t xml:space="preserve"> были не приняты соответствующие меры административного воздействия - 5%.</w:t>
      </w:r>
    </w:p>
    <w:p w14:paraId="23D57553" w14:textId="77777777" w:rsidR="00F057D7" w:rsidRPr="000F37F1" w:rsidRDefault="00F057D7" w:rsidP="00F057D7">
      <w:pPr>
        <w:pStyle w:val="ConsPlusNormal"/>
        <w:ind w:firstLine="709"/>
        <w:jc w:val="both"/>
        <w:rPr>
          <w:color w:val="000000"/>
          <w:sz w:val="26"/>
          <w:szCs w:val="26"/>
        </w:rPr>
      </w:pPr>
      <w:r w:rsidRPr="000F37F1">
        <w:rPr>
          <w:color w:val="000000"/>
          <w:sz w:val="26"/>
          <w:szCs w:val="26"/>
        </w:rPr>
        <w:t xml:space="preserve">Доля вынесенных судебных решений о назначении административного наказания по материалам </w:t>
      </w:r>
      <w:r>
        <w:rPr>
          <w:color w:val="000000"/>
          <w:sz w:val="26"/>
          <w:szCs w:val="26"/>
        </w:rPr>
        <w:t>муниципального контроля</w:t>
      </w:r>
      <w:r w:rsidRPr="000F37F1">
        <w:rPr>
          <w:color w:val="000000"/>
          <w:sz w:val="26"/>
          <w:szCs w:val="26"/>
        </w:rPr>
        <w:t xml:space="preserve"> – 70 %.</w:t>
      </w:r>
    </w:p>
    <w:p w14:paraId="4F02BC88" w14:textId="77777777" w:rsidR="00F057D7" w:rsidRPr="000F37F1" w:rsidRDefault="00F057D7" w:rsidP="00F057D7">
      <w:pPr>
        <w:pStyle w:val="ConsPlusNormal"/>
        <w:ind w:firstLine="709"/>
        <w:jc w:val="both"/>
        <w:rPr>
          <w:color w:val="000000"/>
          <w:sz w:val="26"/>
          <w:szCs w:val="26"/>
        </w:rPr>
      </w:pPr>
      <w:r w:rsidRPr="000F37F1">
        <w:rPr>
          <w:color w:val="000000"/>
          <w:sz w:val="26"/>
          <w:szCs w:val="26"/>
        </w:rPr>
        <w:t xml:space="preserve">Доля отмененных в судебном порядке постановлений по делам об административных правонарушениях от общего количества вынесенных органом </w:t>
      </w:r>
      <w:r>
        <w:rPr>
          <w:color w:val="000000"/>
          <w:sz w:val="26"/>
          <w:szCs w:val="26"/>
        </w:rPr>
        <w:t xml:space="preserve">муниципального контроля постановлений </w:t>
      </w:r>
      <w:r w:rsidRPr="000F37F1">
        <w:rPr>
          <w:color w:val="000000"/>
          <w:sz w:val="26"/>
          <w:szCs w:val="26"/>
        </w:rPr>
        <w:t>- 0%.</w:t>
      </w:r>
    </w:p>
    <w:p w14:paraId="37077CE8" w14:textId="77777777" w:rsidR="00F057D7" w:rsidRPr="000F37F1" w:rsidRDefault="00F057D7" w:rsidP="00F057D7">
      <w:pPr>
        <w:ind w:firstLine="709"/>
        <w:contextualSpacing/>
        <w:jc w:val="both"/>
        <w:rPr>
          <w:rFonts w:ascii="Times New Roman" w:hAnsi="Times New Roman"/>
          <w:sz w:val="26"/>
          <w:szCs w:val="26"/>
        </w:rPr>
      </w:pPr>
      <w:r w:rsidRPr="000F37F1">
        <w:rPr>
          <w:rFonts w:ascii="Times New Roman" w:hAnsi="Times New Roman"/>
          <w:sz w:val="26"/>
          <w:szCs w:val="26"/>
        </w:rPr>
        <w:t>2. Индикативные показатели:</w:t>
      </w:r>
    </w:p>
    <w:p w14:paraId="354F9F68" w14:textId="77777777" w:rsidR="00F057D7" w:rsidRPr="000F37F1" w:rsidRDefault="00F057D7" w:rsidP="00F057D7">
      <w:pPr>
        <w:pStyle w:val="ConsPlusNormal"/>
        <w:ind w:firstLine="709"/>
        <w:contextualSpacing/>
        <w:jc w:val="both"/>
        <w:rPr>
          <w:sz w:val="26"/>
          <w:szCs w:val="26"/>
        </w:rPr>
      </w:pPr>
      <w:r w:rsidRPr="000F37F1">
        <w:rPr>
          <w:sz w:val="26"/>
          <w:szCs w:val="26"/>
        </w:rPr>
        <w:t xml:space="preserve">При осуществлении муниципального контроля </w:t>
      </w:r>
      <w:r w:rsidRPr="009820F5">
        <w:rPr>
          <w:sz w:val="26"/>
          <w:szCs w:val="26"/>
        </w:rPr>
        <w:t>в сельских поселениях и на межселенной территории муниципального образования «Мирнинский район» Республики Саха (Якутия)</w:t>
      </w:r>
      <w:r w:rsidRPr="009820F5">
        <w:rPr>
          <w:color w:val="000000"/>
          <w:sz w:val="26"/>
          <w:szCs w:val="26"/>
        </w:rPr>
        <w:t xml:space="preserve"> </w:t>
      </w:r>
      <w:r w:rsidRPr="000F37F1">
        <w:rPr>
          <w:sz w:val="26"/>
          <w:szCs w:val="26"/>
        </w:rPr>
        <w:t>устанавливаются следующие индикативные показатели:</w:t>
      </w:r>
    </w:p>
    <w:p w14:paraId="4AA32B6D"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плановых контрольных (надзорных) мероприятий, проведенных за отчетный период;</w:t>
      </w:r>
    </w:p>
    <w:p w14:paraId="70C5DBD9"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внеплановых контрольных (надзорных) мероприятий, проведенных за отчетный период;</w:t>
      </w:r>
    </w:p>
    <w:p w14:paraId="718FF935"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B585D51"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общее количество контрольных (надзорных) мероприятий с взаимодействием, проведенных за отчетный период;</w:t>
      </w:r>
    </w:p>
    <w:p w14:paraId="4800B807"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контрольных (надзорных) мероприятий с взаимодействием по каждому виду КНМ, проведенных за отчетный период;</w:t>
      </w:r>
    </w:p>
    <w:p w14:paraId="5EA0C8F2"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контрольных (надзорных) мероприятий, проведенных с использованием средств дистанционного взаимодействия, за отчетный период;</w:t>
      </w:r>
    </w:p>
    <w:p w14:paraId="5949D50A"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обязательных профилактических визитов, проведенных за отчетный период;</w:t>
      </w:r>
    </w:p>
    <w:p w14:paraId="007EB468"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предостережений о недопустимости нарушения обязательных требований, объявленных за отчетный период;</w:t>
      </w:r>
    </w:p>
    <w:p w14:paraId="17DBB01B"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14:paraId="61FFC9BC"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14:paraId="2CEB130B"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 xml:space="preserve">сумма административных штрафов, наложенных по результатам контрольных </w:t>
      </w:r>
      <w:r w:rsidRPr="00DE67C8">
        <w:rPr>
          <w:rFonts w:ascii="Times New Roman" w:hAnsi="Times New Roman"/>
          <w:sz w:val="26"/>
          <w:szCs w:val="26"/>
        </w:rPr>
        <w:lastRenderedPageBreak/>
        <w:t xml:space="preserve">(надзорных) мероприятий, за отчетный период; </w:t>
      </w:r>
    </w:p>
    <w:p w14:paraId="514651C8"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11BC35C2"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7C670D9E"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общее количество учтенных объектов контроля на конец отчетного периода;</w:t>
      </w:r>
    </w:p>
    <w:p w14:paraId="188264CE"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учтенных объектов контроля, отнесенных к категориям риска, по каждой из категорий риска, на конец отчетного периода;</w:t>
      </w:r>
    </w:p>
    <w:p w14:paraId="5D61F6CB"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учтенных контролируемых лиц на конец отчетного периода;</w:t>
      </w:r>
    </w:p>
    <w:p w14:paraId="1245C049"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 xml:space="preserve">количество учтенных контролируемых лиц, в отношении которых проведены контрольные (надзорные) мероприятия, за отчетный период; </w:t>
      </w:r>
    </w:p>
    <w:p w14:paraId="18EE71A3"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общее количество жалоб, поданных контролируемыми лицами в досудебном порядке за отчетный период</w:t>
      </w:r>
      <w:r>
        <w:rPr>
          <w:rFonts w:ascii="Times New Roman" w:hAnsi="Times New Roman"/>
          <w:sz w:val="26"/>
          <w:szCs w:val="26"/>
          <w:vertAlign w:val="superscript"/>
        </w:rPr>
        <w:t>1</w:t>
      </w:r>
      <w:r w:rsidRPr="00DE67C8">
        <w:rPr>
          <w:rFonts w:ascii="Times New Roman" w:hAnsi="Times New Roman"/>
          <w:sz w:val="26"/>
          <w:szCs w:val="26"/>
        </w:rPr>
        <w:t>;</w:t>
      </w:r>
    </w:p>
    <w:p w14:paraId="0E8A27C6"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жалоб, в отношении которых контрольным (надзорным) органом был нарушен срок рассмотрения, за отчетный период;</w:t>
      </w:r>
    </w:p>
    <w:p w14:paraId="65249B30"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r>
        <w:rPr>
          <w:rFonts w:ascii="Times New Roman" w:hAnsi="Times New Roman"/>
          <w:sz w:val="26"/>
          <w:szCs w:val="26"/>
          <w:vertAlign w:val="superscript"/>
        </w:rPr>
        <w:t>1</w:t>
      </w:r>
      <w:r w:rsidRPr="00DE67C8">
        <w:rPr>
          <w:rFonts w:ascii="Times New Roman" w:hAnsi="Times New Roman"/>
          <w:sz w:val="26"/>
          <w:szCs w:val="26"/>
        </w:rPr>
        <w:t>;</w:t>
      </w:r>
    </w:p>
    <w:p w14:paraId="48626C7C"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02E8A80B"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32835D0D" w14:textId="77777777" w:rsidR="00F057D7" w:rsidRPr="00DE67C8" w:rsidRDefault="00F057D7" w:rsidP="00F057D7">
      <w:pPr>
        <w:pStyle w:val="a8"/>
        <w:numPr>
          <w:ilvl w:val="0"/>
          <w:numId w:val="8"/>
        </w:numPr>
        <w:tabs>
          <w:tab w:val="left" w:pos="1276"/>
        </w:tabs>
        <w:ind w:left="0" w:firstLine="709"/>
        <w:jc w:val="both"/>
        <w:rPr>
          <w:rFonts w:ascii="Times New Roman" w:hAnsi="Times New Roman"/>
          <w:sz w:val="26"/>
          <w:szCs w:val="26"/>
        </w:rPr>
      </w:pPr>
      <w:r w:rsidRPr="00DE67C8">
        <w:rPr>
          <w:rFonts w:ascii="Times New Roman" w:hAnsi="Times New Roman"/>
          <w:sz w:val="26"/>
          <w:szCs w:val="26"/>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74959842" w14:textId="77777777" w:rsidR="00F057D7" w:rsidRPr="000F37F1" w:rsidRDefault="00F057D7" w:rsidP="00F057D7">
      <w:pPr>
        <w:ind w:firstLine="709"/>
        <w:contextualSpacing/>
        <w:rPr>
          <w:rFonts w:ascii="Times New Roman" w:hAnsi="Times New Roman"/>
          <w:sz w:val="26"/>
          <w:szCs w:val="26"/>
        </w:rPr>
      </w:pPr>
    </w:p>
    <w:p w14:paraId="29FF1955" w14:textId="77777777" w:rsidR="00F057D7" w:rsidRPr="000F37F1" w:rsidRDefault="00F057D7" w:rsidP="00F057D7">
      <w:pPr>
        <w:shd w:val="clear" w:color="auto" w:fill="FFFFFF"/>
        <w:ind w:firstLine="709"/>
        <w:jc w:val="center"/>
        <w:rPr>
          <w:rFonts w:ascii="Times New Roman" w:hAnsi="Times New Roman"/>
          <w:color w:val="052635"/>
          <w:sz w:val="26"/>
          <w:szCs w:val="26"/>
        </w:rPr>
      </w:pPr>
    </w:p>
    <w:p w14:paraId="3A7BA75F" w14:textId="77777777" w:rsidR="00F057D7" w:rsidRDefault="00F057D7" w:rsidP="00F057D7">
      <w:pPr>
        <w:shd w:val="clear" w:color="auto" w:fill="FFFFFF"/>
        <w:jc w:val="right"/>
        <w:rPr>
          <w:rFonts w:ascii="Times New Roman" w:hAnsi="Times New Roman"/>
          <w:color w:val="052635"/>
          <w:sz w:val="26"/>
          <w:szCs w:val="26"/>
        </w:rPr>
      </w:pPr>
    </w:p>
    <w:p w14:paraId="33F1BC84" w14:textId="77777777" w:rsidR="00F057D7" w:rsidRDefault="00F057D7" w:rsidP="00F057D7">
      <w:pPr>
        <w:shd w:val="clear" w:color="auto" w:fill="FFFFFF"/>
        <w:jc w:val="right"/>
        <w:rPr>
          <w:rFonts w:ascii="Times New Roman" w:hAnsi="Times New Roman"/>
          <w:color w:val="052635"/>
          <w:sz w:val="26"/>
          <w:szCs w:val="26"/>
        </w:rPr>
      </w:pPr>
    </w:p>
    <w:p w14:paraId="5BD9E5C7" w14:textId="77777777" w:rsidR="00F057D7" w:rsidRDefault="00F057D7" w:rsidP="00F057D7">
      <w:pPr>
        <w:shd w:val="clear" w:color="auto" w:fill="FFFFFF"/>
        <w:jc w:val="right"/>
        <w:rPr>
          <w:rFonts w:ascii="Times New Roman" w:hAnsi="Times New Roman"/>
          <w:color w:val="052635"/>
          <w:sz w:val="26"/>
          <w:szCs w:val="26"/>
        </w:rPr>
      </w:pPr>
    </w:p>
    <w:p w14:paraId="5150DB42" w14:textId="77777777" w:rsidR="00F057D7" w:rsidRDefault="00F057D7" w:rsidP="00F057D7">
      <w:pPr>
        <w:shd w:val="clear" w:color="auto" w:fill="FFFFFF"/>
        <w:jc w:val="right"/>
        <w:rPr>
          <w:rFonts w:ascii="Times New Roman" w:hAnsi="Times New Roman"/>
          <w:color w:val="052635"/>
          <w:sz w:val="26"/>
          <w:szCs w:val="26"/>
        </w:rPr>
      </w:pPr>
    </w:p>
    <w:p w14:paraId="25F85642" w14:textId="77777777" w:rsidR="00F057D7" w:rsidRDefault="00F057D7" w:rsidP="00F057D7">
      <w:pPr>
        <w:shd w:val="clear" w:color="auto" w:fill="FFFFFF"/>
        <w:jc w:val="right"/>
        <w:rPr>
          <w:rFonts w:ascii="Times New Roman" w:hAnsi="Times New Roman"/>
          <w:color w:val="052635"/>
          <w:sz w:val="26"/>
          <w:szCs w:val="26"/>
        </w:rPr>
      </w:pPr>
    </w:p>
    <w:p w14:paraId="4BDC7D3B" w14:textId="77777777" w:rsidR="00F057D7" w:rsidRDefault="00F057D7" w:rsidP="00F057D7">
      <w:pPr>
        <w:shd w:val="clear" w:color="auto" w:fill="FFFFFF"/>
        <w:jc w:val="right"/>
        <w:rPr>
          <w:rFonts w:ascii="Times New Roman" w:hAnsi="Times New Roman"/>
          <w:color w:val="052635"/>
          <w:sz w:val="26"/>
          <w:szCs w:val="26"/>
        </w:rPr>
      </w:pPr>
    </w:p>
    <w:p w14:paraId="34D0CB04" w14:textId="77777777" w:rsidR="00F057D7" w:rsidRDefault="00F057D7" w:rsidP="00F057D7">
      <w:pPr>
        <w:shd w:val="clear" w:color="auto" w:fill="FFFFFF"/>
        <w:jc w:val="right"/>
        <w:rPr>
          <w:rFonts w:ascii="Times New Roman" w:hAnsi="Times New Roman"/>
          <w:color w:val="052635"/>
          <w:sz w:val="26"/>
          <w:szCs w:val="26"/>
        </w:rPr>
      </w:pPr>
    </w:p>
    <w:p w14:paraId="49093AAF" w14:textId="77777777" w:rsidR="00F057D7" w:rsidRDefault="00F057D7" w:rsidP="00F057D7">
      <w:pPr>
        <w:shd w:val="clear" w:color="auto" w:fill="FFFFFF"/>
        <w:jc w:val="right"/>
        <w:rPr>
          <w:rFonts w:ascii="Times New Roman" w:hAnsi="Times New Roman"/>
          <w:color w:val="052635"/>
          <w:sz w:val="26"/>
          <w:szCs w:val="26"/>
        </w:rPr>
      </w:pPr>
      <w:r>
        <w:rPr>
          <w:rFonts w:ascii="Times New Roman" w:hAnsi="Times New Roman"/>
          <w:color w:val="052635"/>
          <w:sz w:val="26"/>
          <w:szCs w:val="26"/>
        </w:rPr>
        <w:t>_______________________________________________________________________</w:t>
      </w:r>
    </w:p>
    <w:p w14:paraId="021D2A70" w14:textId="77777777" w:rsidR="00F057D7" w:rsidRPr="00793343" w:rsidRDefault="00F057D7" w:rsidP="00F057D7">
      <w:pPr>
        <w:shd w:val="clear" w:color="auto" w:fill="FFFFFF"/>
        <w:jc w:val="both"/>
        <w:rPr>
          <w:rFonts w:ascii="Times New Roman" w:hAnsi="Times New Roman"/>
          <w:color w:val="052635"/>
          <w:sz w:val="24"/>
          <w:szCs w:val="24"/>
        </w:rPr>
      </w:pPr>
      <w:r w:rsidRPr="00793343">
        <w:rPr>
          <w:rFonts w:ascii="Times New Roman" w:hAnsi="Times New Roman"/>
          <w:sz w:val="24"/>
          <w:szCs w:val="24"/>
          <w:vertAlign w:val="superscript"/>
        </w:rPr>
        <w:t xml:space="preserve">1 </w:t>
      </w:r>
      <w:r w:rsidRPr="00793343">
        <w:rPr>
          <w:rFonts w:ascii="Times New Roman" w:hAnsi="Times New Roman"/>
          <w:sz w:val="24"/>
          <w:szCs w:val="24"/>
        </w:rPr>
        <w:t>пункты 18, 20 приложения №4 к Положению о муниципальном земельном контроле в сельских поселениях и на межселенной территории муниципального образования «Мирнинский район» Республики Саха (Якутия) вступает в силу с 1 января 2023 года</w:t>
      </w:r>
      <w:r>
        <w:rPr>
          <w:rFonts w:ascii="Times New Roman" w:hAnsi="Times New Roman"/>
          <w:sz w:val="24"/>
          <w:szCs w:val="24"/>
        </w:rPr>
        <w:t>.</w:t>
      </w:r>
    </w:p>
    <w:p w14:paraId="126C1750" w14:textId="77777777" w:rsidR="0024234A" w:rsidRPr="00F333B8" w:rsidRDefault="0024234A" w:rsidP="0024234A">
      <w:pPr>
        <w:jc w:val="center"/>
        <w:rPr>
          <w:rFonts w:ascii="Times New Roman" w:hAnsi="Times New Roman"/>
          <w:sz w:val="24"/>
          <w:szCs w:val="24"/>
        </w:rPr>
      </w:pPr>
    </w:p>
    <w:p w14:paraId="57C70AA3" w14:textId="77777777" w:rsidR="0024234A" w:rsidRPr="00F333B8" w:rsidRDefault="0024234A" w:rsidP="0024234A">
      <w:pPr>
        <w:jc w:val="center"/>
        <w:rPr>
          <w:rFonts w:ascii="Times New Roman" w:hAnsi="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F333B8" w14:paraId="574A8789" w14:textId="77777777" w:rsidTr="008768A9">
        <w:tc>
          <w:tcPr>
            <w:tcW w:w="0" w:type="auto"/>
            <w:shd w:val="clear" w:color="auto" w:fill="auto"/>
            <w:vAlign w:val="center"/>
            <w:hideMark/>
          </w:tcPr>
          <w:p w14:paraId="09F0005C" w14:textId="77777777" w:rsidR="0024234A" w:rsidRPr="00F333B8" w:rsidRDefault="0024234A" w:rsidP="008768A9">
            <w:pPr>
              <w:widowControl/>
              <w:rPr>
                <w:rFonts w:ascii="Times New Roman" w:hAnsi="Times New Roman"/>
                <w:color w:val="444444"/>
                <w:sz w:val="24"/>
                <w:szCs w:val="24"/>
              </w:rPr>
            </w:pPr>
          </w:p>
        </w:tc>
      </w:tr>
    </w:tbl>
    <w:p w14:paraId="4A1BD8E3" w14:textId="77777777" w:rsidR="005203C1" w:rsidRPr="00F333B8" w:rsidRDefault="005203C1">
      <w:pPr>
        <w:rPr>
          <w:rFonts w:ascii="Times New Roman" w:hAnsi="Times New Roman"/>
          <w:sz w:val="24"/>
          <w:szCs w:val="24"/>
        </w:rPr>
      </w:pPr>
    </w:p>
    <w:sectPr w:rsidR="005203C1" w:rsidRPr="00F333B8" w:rsidSect="00084359">
      <w:headerReference w:type="default" r:id="rId11"/>
      <w:pgSz w:w="11906" w:h="16838"/>
      <w:pgMar w:top="993" w:right="707" w:bottom="709" w:left="1276" w:header="568"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E341" w14:textId="77777777" w:rsidR="00851279" w:rsidRDefault="00851279" w:rsidP="0024234A">
      <w:r>
        <w:separator/>
      </w:r>
    </w:p>
  </w:endnote>
  <w:endnote w:type="continuationSeparator" w:id="0">
    <w:p w14:paraId="575850F1" w14:textId="77777777" w:rsidR="00851279" w:rsidRDefault="00851279"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17FCC" w14:textId="77777777" w:rsidR="00851279" w:rsidRDefault="00851279" w:rsidP="0024234A">
      <w:r>
        <w:separator/>
      </w:r>
    </w:p>
  </w:footnote>
  <w:footnote w:type="continuationSeparator" w:id="0">
    <w:p w14:paraId="3C23FA6A" w14:textId="77777777" w:rsidR="00851279" w:rsidRDefault="00851279"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AB39" w14:textId="77777777" w:rsidR="00C76CCD" w:rsidRPr="006830B9" w:rsidRDefault="00C76CC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B7C99">
      <w:rPr>
        <w:rFonts w:ascii="Times New Roman" w:hAnsi="Times New Roman"/>
        <w:noProof/>
      </w:rPr>
      <w:t>8</w:t>
    </w:r>
    <w:r w:rsidRPr="006830B9">
      <w:rPr>
        <w:rFonts w:ascii="Times New Roman" w:hAnsi="Times New Roman"/>
      </w:rPr>
      <w:fldChar w:fldCharType="end"/>
    </w:r>
  </w:p>
  <w:p w14:paraId="305B6666" w14:textId="77777777" w:rsidR="00C76CCD" w:rsidRDefault="00C76C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762A2"/>
    <w:multiLevelType w:val="hybridMultilevel"/>
    <w:tmpl w:val="5D18D8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FEE5FB1"/>
    <w:multiLevelType w:val="hybridMultilevel"/>
    <w:tmpl w:val="CD163C90"/>
    <w:lvl w:ilvl="0" w:tplc="4D320D26">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27DEB"/>
    <w:rsid w:val="0003616D"/>
    <w:rsid w:val="00063D8B"/>
    <w:rsid w:val="00084359"/>
    <w:rsid w:val="000A0577"/>
    <w:rsid w:val="000A3D56"/>
    <w:rsid w:val="000F5DAA"/>
    <w:rsid w:val="001565A1"/>
    <w:rsid w:val="001A51CC"/>
    <w:rsid w:val="001C6CEE"/>
    <w:rsid w:val="001F06A2"/>
    <w:rsid w:val="0024234A"/>
    <w:rsid w:val="00244175"/>
    <w:rsid w:val="002900ED"/>
    <w:rsid w:val="00301FEA"/>
    <w:rsid w:val="003668B1"/>
    <w:rsid w:val="0037541D"/>
    <w:rsid w:val="003D1F6B"/>
    <w:rsid w:val="003D2AEA"/>
    <w:rsid w:val="0043219B"/>
    <w:rsid w:val="00441F73"/>
    <w:rsid w:val="00463164"/>
    <w:rsid w:val="004A19A2"/>
    <w:rsid w:val="005203C1"/>
    <w:rsid w:val="0058412C"/>
    <w:rsid w:val="005C19D1"/>
    <w:rsid w:val="005F1B8D"/>
    <w:rsid w:val="006434FB"/>
    <w:rsid w:val="00652F1A"/>
    <w:rsid w:val="006E634B"/>
    <w:rsid w:val="00736036"/>
    <w:rsid w:val="0077333A"/>
    <w:rsid w:val="007A7C02"/>
    <w:rsid w:val="007C35C6"/>
    <w:rsid w:val="00842330"/>
    <w:rsid w:val="00851279"/>
    <w:rsid w:val="00870DD8"/>
    <w:rsid w:val="008768A9"/>
    <w:rsid w:val="008875D5"/>
    <w:rsid w:val="008B7C99"/>
    <w:rsid w:val="00983393"/>
    <w:rsid w:val="00986517"/>
    <w:rsid w:val="00A21A4E"/>
    <w:rsid w:val="00A5442F"/>
    <w:rsid w:val="00AC30CF"/>
    <w:rsid w:val="00AC6DC7"/>
    <w:rsid w:val="00AF471A"/>
    <w:rsid w:val="00B659E2"/>
    <w:rsid w:val="00BF62D7"/>
    <w:rsid w:val="00C011E1"/>
    <w:rsid w:val="00C76CCD"/>
    <w:rsid w:val="00CE21AA"/>
    <w:rsid w:val="00DB020A"/>
    <w:rsid w:val="00DC0EE3"/>
    <w:rsid w:val="00DD224F"/>
    <w:rsid w:val="00DE50B4"/>
    <w:rsid w:val="00DE7C14"/>
    <w:rsid w:val="00E95BA0"/>
    <w:rsid w:val="00F057D7"/>
    <w:rsid w:val="00F333B8"/>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0C575"/>
  <w15:docId w15:val="{4FE3DFB3-3588-4FCB-8A72-EAAC9764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99"/>
    <w:qFormat/>
    <w:rsid w:val="0024234A"/>
    <w:pPr>
      <w:ind w:left="720"/>
      <w:contextualSpacing/>
    </w:pPr>
    <w:rPr>
      <w:color w:val="auto"/>
      <w:lang w:val="x-none" w:eastAsia="x-none"/>
    </w:rPr>
  </w:style>
  <w:style w:type="character" w:customStyle="1" w:styleId="a9">
    <w:name w:val="Абзац списка Знак"/>
    <w:link w:val="a8"/>
    <w:uiPriority w:val="99"/>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390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9596</Words>
  <Characters>54703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8</cp:revision>
  <cp:lastPrinted>2021-09-10T05:17:00Z</cp:lastPrinted>
  <dcterms:created xsi:type="dcterms:W3CDTF">2021-08-11T00:58:00Z</dcterms:created>
  <dcterms:modified xsi:type="dcterms:W3CDTF">2021-12-17T06:47:00Z</dcterms:modified>
</cp:coreProperties>
</file>