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67" w:rsidRDefault="005D31BE">
      <w:pPr>
        <w:rPr>
          <w:rFonts w:ascii="Times New Roman" w:hAnsi="Times New Roman" w:cs="Times New Roman"/>
          <w:sz w:val="28"/>
          <w:szCs w:val="28"/>
        </w:rPr>
      </w:pPr>
      <w:r w:rsidRPr="005D31BE">
        <w:rPr>
          <w:rFonts w:ascii="Times New Roman" w:hAnsi="Times New Roman" w:cs="Times New Roman"/>
          <w:sz w:val="28"/>
          <w:szCs w:val="28"/>
        </w:rPr>
        <w:t>Памятка для жителей по обращению с твёрдыми коммунальными отходами.</w:t>
      </w:r>
    </w:p>
    <w:p w:rsidR="005D31BE" w:rsidRPr="005D31BE" w:rsidRDefault="005D31BE" w:rsidP="005D31B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5D31B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соответствии с Федеральным законом № 89-ФЗ «Об отходах производства и потребления» транспортирование, обработка, утилизация, обезвреживание, захоронение твердых коммунальных отходов на территории </w:t>
      </w: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МО «Посёлок Чернышевский» </w:t>
      </w:r>
      <w:r w:rsidRPr="005D31B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обеспечи</w:t>
      </w:r>
      <w:r w:rsidR="00C90F5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ваются региональным оператором</w:t>
      </w:r>
      <w:r w:rsidRPr="005D31B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в соответствии </w:t>
      </w:r>
      <w:r w:rsidR="0082477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с </w:t>
      </w:r>
      <w:r w:rsidRPr="005D31B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территориальной схемой обращения с отходами.</w:t>
      </w:r>
    </w:p>
    <w:p w:rsidR="005D31BE" w:rsidRPr="005D31BE" w:rsidRDefault="005D31BE" w:rsidP="005D31B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5D31BE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Потребители осуществляют складирование твердых коммунальных отходов в местах, определенных договором:</w:t>
      </w:r>
    </w:p>
    <w:p w:rsidR="005D31BE" w:rsidRPr="005D31BE" w:rsidRDefault="005D31BE" w:rsidP="005D31B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5D31B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 в контейнеры, расположенные на контейнерных площадках</w:t>
      </w:r>
    </w:p>
    <w:p w:rsidR="005D31BE" w:rsidRPr="005D31BE" w:rsidRDefault="005D31BE" w:rsidP="005D31B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5D31BE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Сжигать любой мусор запрещено!</w:t>
      </w:r>
    </w:p>
    <w:p w:rsidR="005D31BE" w:rsidRPr="005D31BE" w:rsidRDefault="005D31BE" w:rsidP="005D31B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5D31B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Крупногабаритные отходы (КГО): старая мебель, техника, отходы от мелкого текущего ремонта (обои, плинтус, бой керамической плитки), листья, обрезанные небольшие ветки – выносятся на специальную площадку в вашем населенном пункте и вывозятся в рамках договора с региональным оператором.</w:t>
      </w:r>
    </w:p>
    <w:p w:rsidR="005D31BE" w:rsidRPr="005D31BE" w:rsidRDefault="005D31BE" w:rsidP="005D31B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5D31B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Строительные отходы (не относятся к ТКО): битый кирпич, отходы бетона, отходы от сноса стен, разборки крыш, опор и оснований, железобетона и других отходов ремонта и реконструкции, спил деревьев – вывозятся по отдельному договору.</w:t>
      </w:r>
    </w:p>
    <w:p w:rsidR="005D31BE" w:rsidRPr="005D31BE" w:rsidRDefault="005D31BE" w:rsidP="005D31B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5D31B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Навоз, помет и другие органические вещества, образующиеся в результате содержания сельскохозяйственных животных (не относятся к ТКО), помещать в контейнеры с ТКО нельзя! Вывозятся </w:t>
      </w:r>
      <w:proofErr w:type="spellStart"/>
      <w:r w:rsidRPr="005D31B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мусоровывозящими</w:t>
      </w:r>
      <w:proofErr w:type="spellEnd"/>
      <w:r w:rsidRPr="005D31B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организациями, имеющими лицензию на транспортировку данного вида отходов. Принимаются специализированными хозяйствами. Перепревший навоз – хорошее удобрение!</w:t>
      </w:r>
    </w:p>
    <w:p w:rsidR="005D31BE" w:rsidRPr="005D31BE" w:rsidRDefault="005D31BE" w:rsidP="005D31B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5D31B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Органические отходы: траву, листья, пищевые отходы – можно компостировать и использовать в качестве удобрений на приусадебных и дачных участках.</w:t>
      </w:r>
    </w:p>
    <w:p w:rsidR="005D31BE" w:rsidRPr="005D31BE" w:rsidRDefault="005D31BE" w:rsidP="005D31B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5D31B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Остатки жизнедеятельности собак при выгуле обязательно собирайте в полиэтиленовый пакет, пакет завяжите и выбросьте в контейнер. Флаконы из-под бытовой химии: шампуней, гелей для душа, сре</w:t>
      </w:r>
      <w:proofErr w:type="gramStart"/>
      <w:r w:rsidRPr="005D31B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дств дл</w:t>
      </w:r>
      <w:proofErr w:type="gramEnd"/>
      <w:r w:rsidRPr="005D31B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я мытья посуды и пластиковые бутылки выбрасывайте в контейнеры.</w:t>
      </w:r>
    </w:p>
    <w:p w:rsidR="005D31BE" w:rsidRPr="005D31BE" w:rsidRDefault="005D31BE" w:rsidP="005D31B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5D31BE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Способы снижения объема ТКО при их сборе:</w:t>
      </w:r>
    </w:p>
    <w:p w:rsidR="005D31BE" w:rsidRPr="005D31BE" w:rsidRDefault="005D31BE" w:rsidP="005D31B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5D31B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 Пластиковые бутылки: открутите крышку, сожмите или скрутите бутылку, выбросьте в специальный контейнер.</w:t>
      </w:r>
    </w:p>
    <w:p w:rsidR="005D31BE" w:rsidRPr="005D31BE" w:rsidRDefault="005D31BE" w:rsidP="005D31B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5D31B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 Жестяные и алюминиевые банки из-под соков, пива и других напитков: сожмите.</w:t>
      </w:r>
    </w:p>
    <w:p w:rsidR="005D31BE" w:rsidRPr="005D31BE" w:rsidRDefault="005D31BE" w:rsidP="005D31B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5D31B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 Упаковка «Тетра Пак»: открутите крышку, отверните загнутые углы и сложите пакет так, чтобы он стал плоским.</w:t>
      </w:r>
    </w:p>
    <w:p w:rsidR="005D31BE" w:rsidRPr="005D31BE" w:rsidRDefault="005D31BE" w:rsidP="005D31B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5D31B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 Коробки: разверните и сложите до плоского состояния.</w:t>
      </w:r>
    </w:p>
    <w:p w:rsidR="005D31BE" w:rsidRPr="005D31BE" w:rsidRDefault="005D31BE" w:rsidP="005D31B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5D31B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 Пластиковые стаканчики, стаканчики из-под мороженого, молочных продуктов, йогурта и т.д.: нажмите от верха стаканчика к донышку.</w:t>
      </w:r>
    </w:p>
    <w:p w:rsidR="005D31BE" w:rsidRPr="005D31BE" w:rsidRDefault="005D31BE" w:rsidP="005D31B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5D31B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 Газеты, журналы, картон, книги, офисная бумага: сложите в стопку, свяжите или поместите в пакет.</w:t>
      </w:r>
    </w:p>
    <w:p w:rsidR="005D31BE" w:rsidRPr="005D31BE" w:rsidRDefault="005D31BE" w:rsidP="005D31B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5D31B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 Ветки кустарников, деревьев (не спил) – порежьте до 1 метра, аккуратно свяжите или упакуйте в пакеты.</w:t>
      </w:r>
    </w:p>
    <w:p w:rsidR="005D31BE" w:rsidRDefault="005D31BE" w:rsidP="005D31BE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</w:pPr>
    </w:p>
    <w:p w:rsidR="005D31BE" w:rsidRDefault="005D31BE" w:rsidP="005D31BE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</w:pPr>
    </w:p>
    <w:p w:rsidR="005D31BE" w:rsidRDefault="005D31BE" w:rsidP="005D31BE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</w:pPr>
    </w:p>
    <w:p w:rsidR="005D31BE" w:rsidRDefault="005D31BE" w:rsidP="005D31BE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</w:pPr>
    </w:p>
    <w:p w:rsidR="005D31BE" w:rsidRDefault="005D31BE" w:rsidP="005D31BE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</w:pPr>
    </w:p>
    <w:p w:rsidR="005D31BE" w:rsidRDefault="005D31BE" w:rsidP="005D31BE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</w:pPr>
    </w:p>
    <w:p w:rsidR="005D31BE" w:rsidRPr="005D31BE" w:rsidRDefault="005D31BE" w:rsidP="005D31BE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5D31BE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lastRenderedPageBreak/>
        <w:t>Запрещается!</w:t>
      </w:r>
    </w:p>
    <w:p w:rsidR="005D31BE" w:rsidRPr="005D31BE" w:rsidRDefault="005D31BE" w:rsidP="005D31BE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5D31B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5D31BE">
        <w:rPr>
          <w:rFonts w:ascii="Tahoma" w:eastAsia="Times New Roman" w:hAnsi="Tahoma" w:cs="Tahoma"/>
          <w:noProof/>
          <w:color w:val="414141"/>
          <w:sz w:val="18"/>
          <w:szCs w:val="18"/>
          <w:lang w:eastAsia="ru-RU"/>
        </w:rPr>
        <w:drawing>
          <wp:inline distT="0" distB="0" distL="0" distR="0" wp14:anchorId="49E601F7" wp14:editId="17E64955">
            <wp:extent cx="2857500" cy="2143125"/>
            <wp:effectExtent l="0" t="0" r="0" b="9525"/>
            <wp:docPr id="1" name="Рисунок 1" descr="http://www.okt-poselenie.ru/upload/medialibrary/0f0/content-im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okt-poselenie.ru/upload/medialibrary/0f0/content-img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BE" w:rsidRPr="005D31BE" w:rsidRDefault="005D31BE" w:rsidP="005D31BE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5D31B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Складировать отходы вне специально отведенных мест, образовывать стихийные свалки</w:t>
      </w:r>
    </w:p>
    <w:p w:rsidR="005D31BE" w:rsidRPr="005D31BE" w:rsidRDefault="005D31BE" w:rsidP="005D31BE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5D31BE" w:rsidRPr="005D31BE" w:rsidRDefault="005D31BE" w:rsidP="005D31BE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5D31BE" w:rsidRPr="005D31BE" w:rsidRDefault="005D31BE" w:rsidP="005D31BE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5D31BE">
        <w:rPr>
          <w:rFonts w:ascii="Tahoma" w:eastAsia="Times New Roman" w:hAnsi="Tahoma" w:cs="Tahoma"/>
          <w:noProof/>
          <w:color w:val="414141"/>
          <w:sz w:val="18"/>
          <w:szCs w:val="18"/>
          <w:lang w:eastAsia="ru-RU"/>
        </w:rPr>
        <w:drawing>
          <wp:inline distT="0" distB="0" distL="0" distR="0" wp14:anchorId="6172C0AD" wp14:editId="0A569B72">
            <wp:extent cx="2857500" cy="2076450"/>
            <wp:effectExtent l="0" t="0" r="0" b="0"/>
            <wp:docPr id="2" name="Рисунок 2" descr="http://www.okt-poselenie.ru/upload/medialibrary/bd3/content-im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kt-poselenie.ru/upload/medialibrary/bd3/content-img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BE" w:rsidRPr="005D31BE" w:rsidRDefault="005D31BE" w:rsidP="005D31BE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5D31B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Сжигать все виды отходов без специализированного оборудования, обеспечивающего очистку выбросов</w:t>
      </w:r>
    </w:p>
    <w:tbl>
      <w:tblPr>
        <w:tblW w:w="1080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D31BE" w:rsidRPr="005D31BE" w:rsidTr="005D31BE"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D31BE" w:rsidRPr="005D31BE" w:rsidRDefault="005D31BE" w:rsidP="005D31BE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D31B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D31BE" w:rsidRPr="005D31BE" w:rsidRDefault="005D31BE" w:rsidP="005D31BE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</w:tr>
    </w:tbl>
    <w:p w:rsidR="005D31BE" w:rsidRPr="005D31BE" w:rsidRDefault="005D31BE" w:rsidP="005D31B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5D31BE" w:rsidRPr="005D31BE" w:rsidRDefault="005D31BE" w:rsidP="005D31B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5D31BE" w:rsidRPr="005D31BE" w:rsidRDefault="005D31BE" w:rsidP="005D31B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5D31BE" w:rsidRPr="005D31BE" w:rsidRDefault="005D31BE" w:rsidP="005D31B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5D31BE" w:rsidRPr="005D31BE" w:rsidRDefault="005D31BE" w:rsidP="005D31B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5D31BE" w:rsidRPr="005D31BE" w:rsidRDefault="005D31BE" w:rsidP="005D31B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5D31BE" w:rsidRPr="005D31BE" w:rsidRDefault="005D31BE" w:rsidP="005D31B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tbl>
      <w:tblPr>
        <w:tblW w:w="1080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5D31BE" w:rsidRPr="005D31BE" w:rsidTr="005D31BE"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D31BE" w:rsidRPr="005D31BE" w:rsidRDefault="005D31BE" w:rsidP="005D31BE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D31BE" w:rsidRPr="005D31BE" w:rsidRDefault="005D31BE" w:rsidP="005D31BE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</w:tr>
    </w:tbl>
    <w:p w:rsidR="005D31BE" w:rsidRPr="005D31BE" w:rsidRDefault="005D31BE" w:rsidP="005D31B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5D31BE" w:rsidRPr="005D31BE" w:rsidRDefault="005D31BE" w:rsidP="005D31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5D31BE" w:rsidRPr="005D31BE" w:rsidRDefault="005D31BE" w:rsidP="005D31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5D31BE">
        <w:rPr>
          <w:rFonts w:ascii="Tahoma" w:eastAsia="Times New Roman" w:hAnsi="Tahoma" w:cs="Tahoma"/>
          <w:noProof/>
          <w:color w:val="414141"/>
          <w:sz w:val="18"/>
          <w:szCs w:val="18"/>
          <w:lang w:eastAsia="ru-RU"/>
        </w:rPr>
        <w:drawing>
          <wp:inline distT="0" distB="0" distL="0" distR="0" wp14:anchorId="5A841A2C" wp14:editId="18ECFD9B">
            <wp:extent cx="2857500" cy="2133600"/>
            <wp:effectExtent l="0" t="0" r="0" b="0"/>
            <wp:docPr id="5" name="Рисунок 5" descr="http://www.okt-poselenie.ru/upload/medialibrary/0e8/content-im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kt-poselenie.ru/upload/medialibrary/0e8/content-img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1BE">
        <w:rPr>
          <w:rFonts w:ascii="Tahoma" w:eastAsia="Times New Roman" w:hAnsi="Tahoma" w:cs="Tahoma"/>
          <w:noProof/>
          <w:color w:val="414141"/>
          <w:sz w:val="18"/>
          <w:szCs w:val="18"/>
          <w:lang w:eastAsia="ru-RU"/>
        </w:rPr>
        <w:drawing>
          <wp:inline distT="0" distB="0" distL="0" distR="0" wp14:anchorId="56C9D1D7" wp14:editId="1783F73B">
            <wp:extent cx="2857500" cy="2124075"/>
            <wp:effectExtent l="0" t="0" r="0" b="9525"/>
            <wp:docPr id="6" name="Рисунок 6" descr="http://www.okt-poselenie.ru/upload/medialibrary/b0d/content-im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okt-poselenie.ru/upload/medialibrary/b0d/content-img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BE" w:rsidRPr="005D31BE" w:rsidRDefault="005D31BE" w:rsidP="005D31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5D31BE" w:rsidRPr="005D31BE" w:rsidRDefault="005D31BE" w:rsidP="005D31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tbl>
      <w:tblPr>
        <w:tblW w:w="1080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692"/>
        <w:gridCol w:w="7108"/>
      </w:tblGrid>
      <w:tr w:rsidR="005D31BE" w:rsidRPr="005D31BE" w:rsidTr="005D31BE"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D31BE" w:rsidRPr="005D31BE" w:rsidRDefault="005D31BE" w:rsidP="005D31BE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D31B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Переполнять контейнеры и урны для мусора сверх допустимого объема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D31BE" w:rsidRPr="005D31BE" w:rsidRDefault="005D31BE" w:rsidP="005D31BE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D31B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Бросать в контейнер токсичные, пожароопасные, взрывоопасные отходы, в том числе окурки, тлеющие материалы, а также специально поджигать контейнеры</w:t>
            </w:r>
          </w:p>
        </w:tc>
      </w:tr>
    </w:tbl>
    <w:p w:rsidR="005D31BE" w:rsidRPr="005D31BE" w:rsidRDefault="005D31BE" w:rsidP="005D31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5D31BE" w:rsidRPr="005D31BE" w:rsidRDefault="005D31BE" w:rsidP="005D31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5D31BE" w:rsidRPr="005D31BE" w:rsidRDefault="005D31BE" w:rsidP="005D31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5D31BE" w:rsidRPr="005D31BE" w:rsidRDefault="005D31BE" w:rsidP="005D31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5D31BE">
        <w:rPr>
          <w:rFonts w:ascii="Tahoma" w:eastAsia="Times New Roman" w:hAnsi="Tahoma" w:cs="Tahoma"/>
          <w:noProof/>
          <w:color w:val="414141"/>
          <w:sz w:val="18"/>
          <w:szCs w:val="18"/>
          <w:lang w:eastAsia="ru-RU"/>
        </w:rPr>
        <w:drawing>
          <wp:inline distT="0" distB="0" distL="0" distR="0" wp14:anchorId="3CB048E8" wp14:editId="51E9C824">
            <wp:extent cx="2857500" cy="2143125"/>
            <wp:effectExtent l="0" t="0" r="0" b="9525"/>
            <wp:docPr id="7" name="Рисунок 7" descr="http://www.okt-poselenie.ru/upload/medialibrary/ee0/content-im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okt-poselenie.ru/upload/medialibrary/ee0/content-img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1BE">
        <w:rPr>
          <w:rFonts w:ascii="Tahoma" w:eastAsia="Times New Roman" w:hAnsi="Tahoma" w:cs="Tahoma"/>
          <w:noProof/>
          <w:color w:val="414141"/>
          <w:sz w:val="18"/>
          <w:szCs w:val="18"/>
          <w:lang w:eastAsia="ru-RU"/>
        </w:rPr>
        <w:drawing>
          <wp:inline distT="0" distB="0" distL="0" distR="0" wp14:anchorId="10B00172" wp14:editId="4B342943">
            <wp:extent cx="2857500" cy="2143125"/>
            <wp:effectExtent l="0" t="0" r="0" b="9525"/>
            <wp:docPr id="8" name="Рисунок 8" descr="http://www.okt-poselenie.ru/upload/medialibrary/5a7/content-im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okt-poselenie.ru/upload/medialibrary/5a7/content-img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BE" w:rsidRPr="005D31BE" w:rsidRDefault="005D31BE" w:rsidP="005D31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5D31BE" w:rsidRPr="005D31BE" w:rsidRDefault="005D31BE" w:rsidP="005D31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tbl>
      <w:tblPr>
        <w:tblW w:w="1080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659"/>
        <w:gridCol w:w="5141"/>
      </w:tblGrid>
      <w:tr w:rsidR="005D31BE" w:rsidRPr="005D31BE" w:rsidTr="005D31BE"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D31BE" w:rsidRPr="005D31BE" w:rsidRDefault="005D31BE" w:rsidP="005D31BE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D31B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Размещать рекламу, граффити на ограждении контейнерной</w:t>
            </w:r>
            <w:r w:rsidRPr="005D31B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br/>
              <w:t>площадки и контейнерах. Блокировать пути подъезда специализированного автомобиля к контейнерной площадке либо иному месту работы автомобиля, сопряженному с удалением отходов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D31BE" w:rsidRPr="005D31BE" w:rsidRDefault="005D31BE" w:rsidP="005D31BE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D31BE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Складировать в контейнеры и урны для мусора отходы I — III классов опасности и другие отходы, не разрешенные к приему в местах размещения отходов твердых коммунальных отходов</w:t>
            </w:r>
          </w:p>
        </w:tc>
      </w:tr>
    </w:tbl>
    <w:p w:rsidR="005D31BE" w:rsidRPr="005D31BE" w:rsidRDefault="005D31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31BE" w:rsidRPr="005D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3F"/>
    <w:rsid w:val="00451D3F"/>
    <w:rsid w:val="005D31BE"/>
    <w:rsid w:val="00816A16"/>
    <w:rsid w:val="00824775"/>
    <w:rsid w:val="00AA1A67"/>
    <w:rsid w:val="00C9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2</cp:revision>
  <dcterms:created xsi:type="dcterms:W3CDTF">2022-02-01T05:48:00Z</dcterms:created>
  <dcterms:modified xsi:type="dcterms:W3CDTF">2022-02-01T05:48:00Z</dcterms:modified>
</cp:coreProperties>
</file>