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800EF2" w:rsidRDefault="00A346F4" w:rsidP="00A346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E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73050B" w:rsidRPr="00800EF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800EF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0609E4" w:rsidRPr="00800EF2">
        <w:rPr>
          <w:rFonts w:ascii="Times New Roman" w:hAnsi="Times New Roman" w:cs="Times New Roman"/>
          <w:b/>
          <w:sz w:val="24"/>
          <w:szCs w:val="24"/>
          <w:u w:val="single"/>
        </w:rPr>
        <w:t>декабр</w:t>
      </w:r>
      <w:r w:rsidR="0073050B" w:rsidRPr="00800EF2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446158" w:rsidRPr="00800EF2">
        <w:rPr>
          <w:rFonts w:ascii="Times New Roman" w:hAnsi="Times New Roman" w:cs="Times New Roman"/>
          <w:b/>
          <w:sz w:val="24"/>
          <w:szCs w:val="24"/>
        </w:rPr>
        <w:t xml:space="preserve">  2021</w:t>
      </w:r>
      <w:proofErr w:type="gramEnd"/>
      <w:r w:rsidRPr="00800E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800EF2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0609E4" w:rsidRPr="00800EF2">
        <w:rPr>
          <w:rFonts w:ascii="Times New Roman" w:hAnsi="Times New Roman" w:cs="Times New Roman"/>
          <w:b/>
          <w:sz w:val="24"/>
          <w:szCs w:val="24"/>
          <w:u w:val="single"/>
        </w:rPr>
        <w:t>212</w:t>
      </w:r>
      <w:r w:rsidR="008B1313" w:rsidRPr="00800EF2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9E4" w:rsidRPr="00800EF2" w:rsidRDefault="000609E4" w:rsidP="00800EF2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Hlk77866597"/>
      <w:r w:rsidRPr="00800EF2">
        <w:rPr>
          <w:rFonts w:ascii="Times New Roman" w:hAnsi="Times New Roman" w:cs="Times New Roman"/>
          <w:b/>
          <w:i/>
          <w:sz w:val="24"/>
          <w:szCs w:val="28"/>
        </w:rPr>
        <w:t>Об уточнении параметров</w:t>
      </w:r>
    </w:p>
    <w:p w:rsidR="00800EF2" w:rsidRPr="00800EF2" w:rsidRDefault="000609E4" w:rsidP="00800EF2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00EF2">
        <w:rPr>
          <w:rFonts w:ascii="Times New Roman" w:hAnsi="Times New Roman" w:cs="Times New Roman"/>
          <w:b/>
          <w:i/>
          <w:sz w:val="24"/>
          <w:szCs w:val="28"/>
        </w:rPr>
        <w:t>прогноза социально-экономического развития</w:t>
      </w:r>
    </w:p>
    <w:p w:rsidR="00800EF2" w:rsidRPr="00800EF2" w:rsidRDefault="000609E4" w:rsidP="00800EF2">
      <w:p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800EF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0EF2">
        <w:rPr>
          <w:rFonts w:ascii="Times New Roman" w:hAnsi="Times New Roman" w:cs="Times New Roman"/>
          <w:b/>
          <w:bCs/>
          <w:i/>
          <w:sz w:val="24"/>
          <w:szCs w:val="28"/>
        </w:rPr>
        <w:t>МО «</w:t>
      </w:r>
      <w:r w:rsidRPr="00800EF2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Чуонинский </w:t>
      </w:r>
      <w:r w:rsidRPr="00800EF2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наслег» Мирнинского района </w:t>
      </w:r>
    </w:p>
    <w:p w:rsidR="000609E4" w:rsidRPr="00800EF2" w:rsidRDefault="000609E4" w:rsidP="00800EF2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00EF2">
        <w:rPr>
          <w:rFonts w:ascii="Times New Roman" w:hAnsi="Times New Roman" w:cs="Times New Roman"/>
          <w:b/>
          <w:bCs/>
          <w:i/>
          <w:sz w:val="24"/>
          <w:szCs w:val="28"/>
        </w:rPr>
        <w:t>Республики Саха (Якутия)</w:t>
      </w:r>
      <w:bookmarkEnd w:id="0"/>
      <w:r w:rsidRPr="00800EF2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800EF2">
        <w:rPr>
          <w:rFonts w:ascii="Times New Roman" w:hAnsi="Times New Roman" w:cs="Times New Roman"/>
          <w:b/>
          <w:i/>
          <w:sz w:val="24"/>
          <w:szCs w:val="28"/>
        </w:rPr>
        <w:t xml:space="preserve">на </w:t>
      </w:r>
      <w:r w:rsidRPr="00800EF2">
        <w:rPr>
          <w:rFonts w:ascii="Times New Roman" w:hAnsi="Times New Roman" w:cs="Times New Roman"/>
          <w:b/>
          <w:i/>
          <w:sz w:val="24"/>
          <w:szCs w:val="28"/>
        </w:rPr>
        <w:t>2021</w:t>
      </w:r>
      <w:r w:rsidRPr="00800EF2">
        <w:rPr>
          <w:rFonts w:ascii="Times New Roman" w:hAnsi="Times New Roman" w:cs="Times New Roman"/>
          <w:b/>
          <w:i/>
          <w:sz w:val="24"/>
          <w:szCs w:val="28"/>
        </w:rPr>
        <w:t xml:space="preserve"> – 2025 годов</w:t>
      </w:r>
    </w:p>
    <w:p w:rsidR="00800EF2" w:rsidRPr="00800EF2" w:rsidRDefault="00800EF2" w:rsidP="00800EF2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0609E4" w:rsidRPr="00800EF2" w:rsidRDefault="000609E4" w:rsidP="00800EF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>В соответствии с Бюджетным кодексом Российской Федерации, во исполнение постановления Правительства Республики Саха (Якутия) «О Порядке разработки и корректировки прогноза социально-экономического развития Республики Саха (Якутия) на среднесрочный и долгосрочный период» от 13.07.2015 № 223, Положением о бюджетном устройстве и бюдже</w:t>
      </w:r>
      <w:r w:rsidRPr="00800EF2">
        <w:rPr>
          <w:rFonts w:ascii="Times New Roman" w:hAnsi="Times New Roman" w:cs="Times New Roman"/>
          <w:sz w:val="24"/>
          <w:szCs w:val="28"/>
        </w:rPr>
        <w:t>тном процессе МО «Чуонинский</w:t>
      </w:r>
      <w:r w:rsidRPr="00800EF2">
        <w:rPr>
          <w:rFonts w:ascii="Times New Roman" w:hAnsi="Times New Roman" w:cs="Times New Roman"/>
          <w:sz w:val="24"/>
          <w:szCs w:val="28"/>
        </w:rPr>
        <w:t xml:space="preserve"> наслег» Мирнинского района Республики Саха (Якутия), </w:t>
      </w:r>
      <w:r w:rsidRPr="00800EF2">
        <w:rPr>
          <w:rFonts w:ascii="Times New Roman" w:hAnsi="Times New Roman" w:cs="Times New Roman"/>
          <w:sz w:val="24"/>
          <w:szCs w:val="28"/>
        </w:rPr>
        <w:t>утверждённым</w:t>
      </w:r>
      <w:r w:rsidRPr="00800EF2">
        <w:rPr>
          <w:rFonts w:ascii="Times New Roman" w:hAnsi="Times New Roman" w:cs="Times New Roman"/>
          <w:sz w:val="24"/>
          <w:szCs w:val="28"/>
        </w:rPr>
        <w:t xml:space="preserve"> решением сессии </w:t>
      </w:r>
      <w:r w:rsidRPr="00800EF2">
        <w:rPr>
          <w:rFonts w:ascii="Times New Roman" w:hAnsi="Times New Roman" w:cs="Times New Roman"/>
          <w:sz w:val="24"/>
          <w:szCs w:val="28"/>
        </w:rPr>
        <w:t>Чуонинского</w:t>
      </w:r>
      <w:r w:rsidRPr="00800EF2">
        <w:rPr>
          <w:rFonts w:ascii="Times New Roman" w:hAnsi="Times New Roman" w:cs="Times New Roman"/>
          <w:sz w:val="24"/>
          <w:szCs w:val="28"/>
        </w:rPr>
        <w:t xml:space="preserve"> наслежного Совета депутатов от </w:t>
      </w:r>
      <w:r w:rsidRPr="00800EF2">
        <w:rPr>
          <w:rFonts w:ascii="Times New Roman" w:hAnsi="Times New Roman" w:cs="Times New Roman"/>
          <w:sz w:val="24"/>
          <w:szCs w:val="28"/>
        </w:rPr>
        <w:t>08.10</w:t>
      </w:r>
      <w:r w:rsidRPr="00800EF2">
        <w:rPr>
          <w:rFonts w:ascii="Times New Roman" w:hAnsi="Times New Roman" w:cs="Times New Roman"/>
          <w:sz w:val="24"/>
          <w:szCs w:val="28"/>
        </w:rPr>
        <w:t>.20</w:t>
      </w:r>
      <w:r w:rsidRPr="00800EF2">
        <w:rPr>
          <w:rFonts w:ascii="Times New Roman" w:hAnsi="Times New Roman" w:cs="Times New Roman"/>
          <w:sz w:val="24"/>
          <w:szCs w:val="28"/>
        </w:rPr>
        <w:t xml:space="preserve">21 </w:t>
      </w:r>
      <w:r w:rsidRPr="00800EF2">
        <w:rPr>
          <w:rFonts w:ascii="Times New Roman" w:hAnsi="Times New Roman" w:cs="Times New Roman"/>
          <w:sz w:val="24"/>
          <w:szCs w:val="28"/>
        </w:rPr>
        <w:t xml:space="preserve">г. </w:t>
      </w:r>
      <w:r w:rsidRPr="00800EF2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800EF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800EF2">
        <w:rPr>
          <w:rFonts w:ascii="Times New Roman" w:hAnsi="Times New Roman" w:cs="Times New Roman"/>
          <w:sz w:val="24"/>
          <w:szCs w:val="28"/>
        </w:rPr>
        <w:t xml:space="preserve"> – № </w:t>
      </w:r>
      <w:r w:rsidRPr="00800EF2">
        <w:rPr>
          <w:rFonts w:ascii="Times New Roman" w:hAnsi="Times New Roman" w:cs="Times New Roman"/>
          <w:sz w:val="24"/>
          <w:szCs w:val="28"/>
        </w:rPr>
        <w:t>41-6</w:t>
      </w:r>
      <w:r w:rsidRPr="00800EF2">
        <w:rPr>
          <w:rFonts w:ascii="Times New Roman" w:hAnsi="Times New Roman" w:cs="Times New Roman"/>
          <w:sz w:val="24"/>
          <w:szCs w:val="28"/>
        </w:rPr>
        <w:t>, постановлением</w:t>
      </w:r>
      <w:r w:rsidRPr="00800EF2">
        <w:rPr>
          <w:rFonts w:ascii="Times New Roman" w:hAnsi="Times New Roman" w:cs="Times New Roman"/>
          <w:sz w:val="24"/>
          <w:szCs w:val="28"/>
        </w:rPr>
        <w:t xml:space="preserve"> Главы МО «Чуонинский наслег» от 10.03.2020 № 11-1</w:t>
      </w:r>
      <w:r w:rsidRPr="00800EF2">
        <w:rPr>
          <w:rFonts w:ascii="Times New Roman" w:hAnsi="Times New Roman" w:cs="Times New Roman"/>
          <w:sz w:val="24"/>
          <w:szCs w:val="28"/>
        </w:rPr>
        <w:t xml:space="preserve"> «Об утверждении Порядка разработки прогноза</w:t>
      </w:r>
      <w:r w:rsidRPr="00800EF2">
        <w:rPr>
          <w:rFonts w:ascii="Times New Roman" w:hAnsi="Times New Roman" w:cs="Times New Roman"/>
          <w:sz w:val="24"/>
          <w:szCs w:val="28"/>
        </w:rPr>
        <w:t xml:space="preserve"> </w:t>
      </w:r>
      <w:r w:rsidRPr="00800EF2">
        <w:rPr>
          <w:rFonts w:ascii="Times New Roman" w:hAnsi="Times New Roman" w:cs="Times New Roman"/>
          <w:sz w:val="24"/>
          <w:szCs w:val="28"/>
        </w:rPr>
        <w:t>социально-экономического развития муниципального</w:t>
      </w:r>
      <w:r w:rsidRPr="00800EF2">
        <w:rPr>
          <w:rFonts w:ascii="Times New Roman" w:hAnsi="Times New Roman" w:cs="Times New Roman"/>
          <w:sz w:val="24"/>
          <w:szCs w:val="28"/>
        </w:rPr>
        <w:t xml:space="preserve"> </w:t>
      </w:r>
      <w:r w:rsidRPr="00800EF2">
        <w:rPr>
          <w:rFonts w:ascii="Times New Roman" w:hAnsi="Times New Roman" w:cs="Times New Roman"/>
          <w:sz w:val="24"/>
          <w:szCs w:val="28"/>
        </w:rPr>
        <w:t>образования «Чуонинский наслег», на основании Акта сверки реестров исходных данных (показателей) по городским и сельским поселениям, входящим в состав муниципального района для распределения субвенции на выполнение государственных полномочий по выравниванию бюджетов поселений из государственного бюджета Республики Саха (Якутия) на 2022 год и плановый период 2023 и 2024 годов, заключения Контрольно-</w:t>
      </w:r>
      <w:r w:rsidRPr="00800EF2">
        <w:rPr>
          <w:rFonts w:ascii="Times New Roman" w:hAnsi="Times New Roman" w:cs="Times New Roman"/>
          <w:sz w:val="24"/>
          <w:szCs w:val="28"/>
        </w:rPr>
        <w:t>счётной</w:t>
      </w:r>
      <w:r w:rsidRPr="00800EF2">
        <w:rPr>
          <w:rFonts w:ascii="Times New Roman" w:hAnsi="Times New Roman" w:cs="Times New Roman"/>
          <w:sz w:val="24"/>
          <w:szCs w:val="28"/>
        </w:rPr>
        <w:t xml:space="preserve"> Палаты МО «Мирнинский район» о результатах экспертно-аналитического мероприятия «Экспертиза проекта бюджета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 на 2022 год и плановый период 2023 и 2024 годов»: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>Уточнить параметры прогноза социально-экономического развития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</w:t>
      </w:r>
      <w:r w:rsidRPr="00800EF2">
        <w:rPr>
          <w:rFonts w:ascii="Times New Roman" w:hAnsi="Times New Roman" w:cs="Times New Roman"/>
          <w:sz w:val="24"/>
          <w:szCs w:val="28"/>
        </w:rPr>
        <w:t>ия) на среднесрочный период 2021</w:t>
      </w:r>
      <w:r w:rsidRPr="00800EF2">
        <w:rPr>
          <w:rFonts w:ascii="Times New Roman" w:hAnsi="Times New Roman" w:cs="Times New Roman"/>
          <w:sz w:val="24"/>
          <w:szCs w:val="28"/>
        </w:rPr>
        <w:t>-2025 годов по следующим данным:</w:t>
      </w:r>
    </w:p>
    <w:p w:rsidR="000609E4" w:rsidRPr="00800EF2" w:rsidRDefault="00800EF2" w:rsidP="00800EF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609E4" w:rsidRPr="00800EF2">
        <w:rPr>
          <w:rFonts w:ascii="Times New Roman" w:hAnsi="Times New Roman" w:cs="Times New Roman"/>
          <w:sz w:val="24"/>
          <w:szCs w:val="28"/>
        </w:rPr>
        <w:t xml:space="preserve"> Среднегодовая численность населения;</w:t>
      </w:r>
    </w:p>
    <w:p w:rsidR="000609E4" w:rsidRPr="00800EF2" w:rsidRDefault="00800EF2" w:rsidP="00800EF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09E4" w:rsidRPr="00800EF2">
        <w:rPr>
          <w:rFonts w:ascii="Times New Roman" w:hAnsi="Times New Roman" w:cs="Times New Roman"/>
          <w:sz w:val="24"/>
          <w:szCs w:val="28"/>
        </w:rPr>
        <w:t>Численность населения на начало года</w:t>
      </w:r>
      <w:r w:rsidR="000609E4" w:rsidRPr="00800EF2">
        <w:rPr>
          <w:rFonts w:ascii="Times New Roman" w:hAnsi="Times New Roman" w:cs="Times New Roman"/>
          <w:sz w:val="24"/>
          <w:szCs w:val="28"/>
        </w:rPr>
        <w:t>.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 xml:space="preserve">Уточнение параметров </w:t>
      </w:r>
      <w:bookmarkStart w:id="1" w:name="_Hlk90548437"/>
      <w:r w:rsidRPr="00800EF2">
        <w:rPr>
          <w:rFonts w:ascii="Times New Roman" w:hAnsi="Times New Roman" w:cs="Times New Roman"/>
          <w:sz w:val="24"/>
          <w:szCs w:val="28"/>
        </w:rPr>
        <w:t>Прогноза социально-экономического развития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</w:t>
      </w:r>
      <w:r w:rsidRPr="00800EF2">
        <w:rPr>
          <w:rFonts w:ascii="Times New Roman" w:hAnsi="Times New Roman" w:cs="Times New Roman"/>
          <w:sz w:val="24"/>
          <w:szCs w:val="28"/>
        </w:rPr>
        <w:t>ия) на среднесрочный период 2021</w:t>
      </w:r>
      <w:r w:rsidRPr="00800EF2">
        <w:rPr>
          <w:rFonts w:ascii="Times New Roman" w:hAnsi="Times New Roman" w:cs="Times New Roman"/>
          <w:sz w:val="24"/>
          <w:szCs w:val="28"/>
        </w:rPr>
        <w:t>-2025</w:t>
      </w:r>
      <w:bookmarkEnd w:id="1"/>
      <w:r w:rsidRPr="00800EF2">
        <w:rPr>
          <w:rFonts w:ascii="Times New Roman" w:hAnsi="Times New Roman" w:cs="Times New Roman"/>
          <w:sz w:val="24"/>
          <w:szCs w:val="28"/>
        </w:rPr>
        <w:t xml:space="preserve"> годов учесть в проекте бюджета МО «Мирнинский район» Республики Саха (Якутия) на 2022 год и на плановый период 2023 и 2024 годов;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 xml:space="preserve">Направить в </w:t>
      </w:r>
      <w:r w:rsidR="00800EF2" w:rsidRPr="00800EF2">
        <w:rPr>
          <w:rFonts w:ascii="Times New Roman" w:hAnsi="Times New Roman" w:cs="Times New Roman"/>
          <w:sz w:val="24"/>
          <w:szCs w:val="28"/>
        </w:rPr>
        <w:t>Чуонинский</w:t>
      </w:r>
      <w:r w:rsidRPr="00800EF2">
        <w:rPr>
          <w:rFonts w:ascii="Times New Roman" w:hAnsi="Times New Roman" w:cs="Times New Roman"/>
          <w:sz w:val="24"/>
          <w:szCs w:val="28"/>
        </w:rPr>
        <w:t xml:space="preserve"> наслежный Совет депутатов прогноз социально-экономического развития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 xml:space="preserve">» Мирнинского района Республики Саха (Якутия) на среднесрочный период 2022-2025 годов с </w:t>
      </w:r>
      <w:r w:rsidR="00800EF2" w:rsidRPr="00800EF2">
        <w:rPr>
          <w:rFonts w:ascii="Times New Roman" w:hAnsi="Times New Roman" w:cs="Times New Roman"/>
          <w:sz w:val="24"/>
          <w:szCs w:val="28"/>
        </w:rPr>
        <w:t>уточнёнными</w:t>
      </w:r>
      <w:r w:rsidRPr="00800EF2">
        <w:rPr>
          <w:rFonts w:ascii="Times New Roman" w:hAnsi="Times New Roman" w:cs="Times New Roman"/>
          <w:sz w:val="24"/>
          <w:szCs w:val="28"/>
        </w:rPr>
        <w:t xml:space="preserve"> параметрами для </w:t>
      </w:r>
      <w:r w:rsidR="00800EF2" w:rsidRPr="00800EF2">
        <w:rPr>
          <w:rFonts w:ascii="Times New Roman" w:hAnsi="Times New Roman" w:cs="Times New Roman"/>
          <w:sz w:val="24"/>
          <w:szCs w:val="28"/>
        </w:rPr>
        <w:t>учёта</w:t>
      </w:r>
      <w:r w:rsidRPr="00800EF2">
        <w:rPr>
          <w:rFonts w:ascii="Times New Roman" w:hAnsi="Times New Roman" w:cs="Times New Roman"/>
          <w:sz w:val="24"/>
          <w:szCs w:val="28"/>
        </w:rPr>
        <w:t xml:space="preserve"> в решении сессии </w:t>
      </w:r>
      <w:r w:rsidR="00800EF2" w:rsidRPr="00800EF2">
        <w:rPr>
          <w:rFonts w:ascii="Times New Roman" w:hAnsi="Times New Roman" w:cs="Times New Roman"/>
          <w:sz w:val="24"/>
          <w:szCs w:val="28"/>
        </w:rPr>
        <w:t>Чуонинского</w:t>
      </w:r>
      <w:r w:rsidRPr="00800EF2">
        <w:rPr>
          <w:rFonts w:ascii="Times New Roman" w:hAnsi="Times New Roman" w:cs="Times New Roman"/>
          <w:sz w:val="24"/>
          <w:szCs w:val="28"/>
        </w:rPr>
        <w:t xml:space="preserve"> наслежного Совета депутатов «О бюджете муниципального образования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 на 2022 год и на плановый период 2023 и 2024 годов»;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 xml:space="preserve">Рекомендовать руководителям предприятий, организаций, учреждений МО </w:t>
      </w:r>
      <w:r w:rsidRPr="00800EF2"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(Якутия), Администрации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 обеспечить достижение показателей социально-экономического развития не ниже уровня прогноза социально-экономического развития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 на 202</w:t>
      </w:r>
      <w:r w:rsidR="00800EF2" w:rsidRPr="00800EF2">
        <w:rPr>
          <w:rFonts w:ascii="Times New Roman" w:hAnsi="Times New Roman" w:cs="Times New Roman"/>
          <w:sz w:val="24"/>
          <w:szCs w:val="28"/>
        </w:rPr>
        <w:t>1</w:t>
      </w:r>
      <w:r w:rsidRPr="00800EF2">
        <w:rPr>
          <w:rFonts w:ascii="Times New Roman" w:hAnsi="Times New Roman" w:cs="Times New Roman"/>
          <w:sz w:val="24"/>
          <w:szCs w:val="28"/>
        </w:rPr>
        <w:t>-2025 годы.</w:t>
      </w:r>
    </w:p>
    <w:p w:rsidR="000609E4" w:rsidRPr="00800EF2" w:rsidRDefault="00800EF2" w:rsidP="00800EF2">
      <w:pPr>
        <w:widowControl w:val="0"/>
        <w:numPr>
          <w:ilvl w:val="0"/>
          <w:numId w:val="3"/>
        </w:numPr>
        <w:tabs>
          <w:tab w:val="clear" w:pos="928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>О</w:t>
      </w:r>
      <w:r w:rsidR="000609E4" w:rsidRPr="00800EF2">
        <w:rPr>
          <w:rFonts w:ascii="Times New Roman" w:hAnsi="Times New Roman" w:cs="Times New Roman"/>
          <w:sz w:val="24"/>
          <w:szCs w:val="28"/>
        </w:rPr>
        <w:t>публиковать данное постановление на официальном сайте МО «</w:t>
      </w:r>
      <w:r w:rsidR="000609E4"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="000609E4"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(Якутия).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>Главному специалисту администрации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(Якутия)</w:t>
      </w:r>
      <w:r w:rsidR="00800EF2" w:rsidRPr="00800EF2">
        <w:rPr>
          <w:rFonts w:ascii="Times New Roman" w:hAnsi="Times New Roman" w:cs="Times New Roman"/>
          <w:sz w:val="24"/>
          <w:szCs w:val="28"/>
        </w:rPr>
        <w:t xml:space="preserve"> Ивановой М.А</w:t>
      </w:r>
      <w:r w:rsidRPr="00800EF2">
        <w:rPr>
          <w:rFonts w:ascii="Times New Roman" w:hAnsi="Times New Roman" w:cs="Times New Roman"/>
          <w:sz w:val="24"/>
          <w:szCs w:val="28"/>
        </w:rPr>
        <w:t>. обеспечить внесение изменений в параметры Прогноза социально-экономического развития МО «</w:t>
      </w:r>
      <w:r w:rsidRPr="00800EF2">
        <w:rPr>
          <w:rFonts w:ascii="Times New Roman" w:hAnsi="Times New Roman" w:cs="Times New Roman"/>
          <w:sz w:val="24"/>
          <w:szCs w:val="28"/>
        </w:rPr>
        <w:t>Чуонинский наслег</w:t>
      </w:r>
      <w:r w:rsidRPr="00800EF2">
        <w:rPr>
          <w:rFonts w:ascii="Times New Roman" w:hAnsi="Times New Roman" w:cs="Times New Roman"/>
          <w:sz w:val="24"/>
          <w:szCs w:val="28"/>
        </w:rPr>
        <w:t>» Мирнинского района Республики Саха (Якут</w:t>
      </w:r>
      <w:r w:rsidR="00800EF2" w:rsidRPr="00800EF2">
        <w:rPr>
          <w:rFonts w:ascii="Times New Roman" w:hAnsi="Times New Roman" w:cs="Times New Roman"/>
          <w:sz w:val="24"/>
          <w:szCs w:val="28"/>
        </w:rPr>
        <w:t>ия) на среднесрочный период 2021</w:t>
      </w:r>
      <w:r w:rsidRPr="00800EF2">
        <w:rPr>
          <w:rFonts w:ascii="Times New Roman" w:hAnsi="Times New Roman" w:cs="Times New Roman"/>
          <w:sz w:val="24"/>
          <w:szCs w:val="28"/>
        </w:rPr>
        <w:t xml:space="preserve">-2025 </w:t>
      </w:r>
      <w:proofErr w:type="gramStart"/>
      <w:r w:rsidRPr="00800EF2">
        <w:rPr>
          <w:rFonts w:ascii="Times New Roman" w:hAnsi="Times New Roman" w:cs="Times New Roman"/>
          <w:sz w:val="24"/>
          <w:szCs w:val="28"/>
        </w:rPr>
        <w:t>в ГАС</w:t>
      </w:r>
      <w:proofErr w:type="gramEnd"/>
      <w:r w:rsidRPr="00800EF2">
        <w:rPr>
          <w:rFonts w:ascii="Times New Roman" w:hAnsi="Times New Roman" w:cs="Times New Roman"/>
          <w:sz w:val="24"/>
          <w:szCs w:val="28"/>
        </w:rPr>
        <w:t xml:space="preserve"> «Управление» в установленном порядке.</w:t>
      </w:r>
    </w:p>
    <w:p w:rsidR="000609E4" w:rsidRPr="00800EF2" w:rsidRDefault="000609E4" w:rsidP="00800EF2">
      <w:pPr>
        <w:widowControl w:val="0"/>
        <w:numPr>
          <w:ilvl w:val="0"/>
          <w:numId w:val="3"/>
        </w:numPr>
        <w:tabs>
          <w:tab w:val="clear" w:pos="928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0EF2">
        <w:rPr>
          <w:rFonts w:ascii="Times New Roman" w:hAnsi="Times New Roman" w:cs="Times New Roman"/>
          <w:sz w:val="24"/>
          <w:szCs w:val="28"/>
        </w:rPr>
        <w:t>Контроль настоящего постановления оставляю за собой.</w:t>
      </w:r>
    </w:p>
    <w:p w:rsidR="008B1313" w:rsidRPr="00800EF2" w:rsidRDefault="008B1313" w:rsidP="0072156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800EF2" w:rsidRPr="00800EF2" w:rsidRDefault="00800EF2" w:rsidP="00721565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8B1313" w:rsidRPr="00800EF2" w:rsidRDefault="00800EF2" w:rsidP="008B1313">
      <w:pPr>
        <w:spacing w:after="0"/>
        <w:jc w:val="both"/>
        <w:rPr>
          <w:rFonts w:ascii="Calibri" w:hAnsi="Calibri" w:cs="Calibri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8B1313" w:rsidRPr="00800EF2">
        <w:rPr>
          <w:rFonts w:ascii="Times New Roman" w:hAnsi="Times New Roman" w:cs="Times New Roman"/>
          <w:b/>
          <w:sz w:val="24"/>
          <w:szCs w:val="28"/>
        </w:rPr>
        <w:t>Глав</w:t>
      </w:r>
      <w:r>
        <w:rPr>
          <w:rFonts w:ascii="Times New Roman" w:hAnsi="Times New Roman" w:cs="Times New Roman"/>
          <w:b/>
          <w:sz w:val="24"/>
          <w:szCs w:val="28"/>
        </w:rPr>
        <w:t>ы</w:t>
      </w:r>
      <w:r w:rsidR="008B1313" w:rsidRPr="00800EF2">
        <w:rPr>
          <w:rFonts w:ascii="Times New Roman" w:hAnsi="Times New Roman" w:cs="Times New Roman"/>
          <w:b/>
          <w:sz w:val="24"/>
          <w:szCs w:val="28"/>
        </w:rPr>
        <w:t xml:space="preserve"> МО «Чуонинский </w:t>
      </w:r>
      <w:proofErr w:type="gramStart"/>
      <w:r w:rsidRPr="00800EF2">
        <w:rPr>
          <w:rFonts w:ascii="Times New Roman" w:hAnsi="Times New Roman" w:cs="Times New Roman"/>
          <w:b/>
          <w:sz w:val="24"/>
          <w:szCs w:val="28"/>
        </w:rPr>
        <w:t xml:space="preserve">наслег»  </w:t>
      </w:r>
      <w:r w:rsidR="008B1313" w:rsidRPr="00800EF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="008B1313" w:rsidRPr="00800EF2"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="00840DDF" w:rsidRPr="00800EF2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Николаев В</w:t>
      </w:r>
      <w:r w:rsidR="008B1313" w:rsidRPr="00800EF2">
        <w:rPr>
          <w:rFonts w:ascii="Times New Roman" w:hAnsi="Times New Roman" w:cs="Times New Roman"/>
          <w:b/>
          <w:sz w:val="24"/>
          <w:szCs w:val="28"/>
        </w:rPr>
        <w:t>.В.</w:t>
      </w:r>
    </w:p>
    <w:p w:rsidR="008B1313" w:rsidRPr="00800EF2" w:rsidRDefault="008B1313" w:rsidP="008B1313">
      <w:pPr>
        <w:rPr>
          <w:color w:val="FF0000"/>
          <w:sz w:val="20"/>
        </w:rPr>
      </w:pPr>
    </w:p>
    <w:p w:rsidR="00DF2AA7" w:rsidRPr="00800EF2" w:rsidRDefault="00DF2AA7" w:rsidP="00FF40D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04A4"/>
    <w:multiLevelType w:val="hybridMultilevel"/>
    <w:tmpl w:val="4B382B58"/>
    <w:lvl w:ilvl="0" w:tplc="326478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09E4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E3489"/>
    <w:rsid w:val="002061F2"/>
    <w:rsid w:val="002163EC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77C4F"/>
    <w:rsid w:val="006961D1"/>
    <w:rsid w:val="00721565"/>
    <w:rsid w:val="0073050B"/>
    <w:rsid w:val="00737DC4"/>
    <w:rsid w:val="00781D96"/>
    <w:rsid w:val="00785278"/>
    <w:rsid w:val="007A2686"/>
    <w:rsid w:val="007B6A49"/>
    <w:rsid w:val="00800EF2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54E9B"/>
    <w:rsid w:val="009552BF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6832"/>
  <w15:docId w15:val="{13CBE826-FD47-4539-8932-7905FAA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52</cp:revision>
  <cp:lastPrinted>2020-10-23T00:41:00Z</cp:lastPrinted>
  <dcterms:created xsi:type="dcterms:W3CDTF">2020-09-18T00:40:00Z</dcterms:created>
  <dcterms:modified xsi:type="dcterms:W3CDTF">2021-12-30T06:03:00Z</dcterms:modified>
</cp:coreProperties>
</file>