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_GoBack"/>
      <w:bookmarkEnd w:id="0"/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4769E7" w:rsidRPr="003329A3" w:rsidRDefault="00DA04D3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>ГОДОВОЙ ОТЧЕТ</w:t>
      </w:r>
    </w:p>
    <w:p w:rsidR="004769E7" w:rsidRPr="003329A3" w:rsidRDefault="004769E7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3329A3">
        <w:rPr>
          <w:rFonts w:ascii="Times New Roman" w:eastAsia="TimesNewRomanPSMT" w:hAnsi="Times New Roman" w:cs="Times New Roman"/>
          <w:b/>
          <w:sz w:val="24"/>
          <w:szCs w:val="24"/>
        </w:rPr>
        <w:t>О РЕАЛИЗАЦИИ МУНИЦИПАЛЬНОЙ ПРОГРАММЫ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3329A3">
        <w:rPr>
          <w:rFonts w:ascii="Times New Roman" w:hAnsi="Times New Roman"/>
          <w:b/>
          <w:szCs w:val="24"/>
        </w:rPr>
        <w:t>«</w:t>
      </w:r>
      <w:r w:rsidR="00A51618">
        <w:rPr>
          <w:rFonts w:ascii="Times New Roman" w:hAnsi="Times New Roman"/>
          <w:b/>
          <w:szCs w:val="24"/>
        </w:rPr>
        <w:t>По обеспечению пожарной безопасности на территории МО «Поселок Чернышевский» Республики Саха (Якутия) на 2020-2023гг.</w:t>
      </w:r>
      <w:r w:rsidRPr="003329A3">
        <w:rPr>
          <w:rFonts w:ascii="Times New Roman" w:hAnsi="Times New Roman"/>
          <w:b/>
          <w:szCs w:val="24"/>
        </w:rPr>
        <w:t xml:space="preserve">» </w:t>
      </w:r>
      <w:r w:rsidR="00756454">
        <w:rPr>
          <w:rFonts w:ascii="Times New Roman" w:hAnsi="Times New Roman"/>
          <w:b/>
          <w:szCs w:val="24"/>
        </w:rPr>
        <w:t xml:space="preserve"> </w:t>
      </w:r>
      <w:r w:rsidR="008516A8" w:rsidRPr="003329A3">
        <w:rPr>
          <w:rFonts w:ascii="Times New Roman" w:hAnsi="Times New Roman"/>
          <w:b/>
          <w:szCs w:val="24"/>
        </w:rPr>
        <w:t xml:space="preserve">  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3329A3">
        <w:rPr>
          <w:rFonts w:ascii="Times New Roman" w:hAnsi="Times New Roman"/>
          <w:szCs w:val="24"/>
        </w:rPr>
        <w:t xml:space="preserve">(наименование </w:t>
      </w:r>
      <w:r w:rsidRPr="003329A3">
        <w:rPr>
          <w:rFonts w:ascii="Times New Roman" w:eastAsia="TimesNewRomanPSMT" w:hAnsi="Times New Roman"/>
          <w:szCs w:val="24"/>
        </w:rPr>
        <w:t>Программы</w:t>
      </w:r>
      <w:r w:rsidRPr="003329A3">
        <w:rPr>
          <w:rFonts w:ascii="Times New Roman" w:hAnsi="Times New Roman"/>
          <w:szCs w:val="24"/>
        </w:rPr>
        <w:t>)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4769E7" w:rsidRPr="003329A3" w:rsidRDefault="0068161B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3329A3">
        <w:rPr>
          <w:rFonts w:ascii="Times New Roman" w:hAnsi="Times New Roman"/>
          <w:b/>
          <w:szCs w:val="24"/>
        </w:rPr>
        <w:t>за</w:t>
      </w:r>
      <w:r w:rsidR="007D4158">
        <w:rPr>
          <w:rFonts w:ascii="Times New Roman" w:hAnsi="Times New Roman"/>
          <w:b/>
          <w:szCs w:val="24"/>
        </w:rPr>
        <w:t xml:space="preserve"> 202</w:t>
      </w:r>
      <w:r w:rsidR="00D05C14">
        <w:rPr>
          <w:rFonts w:ascii="Times New Roman" w:hAnsi="Times New Roman"/>
          <w:b/>
          <w:szCs w:val="24"/>
        </w:rPr>
        <w:t>1</w:t>
      </w:r>
      <w:r w:rsidR="004769E7" w:rsidRPr="003329A3">
        <w:rPr>
          <w:rFonts w:ascii="Times New Roman" w:hAnsi="Times New Roman"/>
          <w:b/>
          <w:szCs w:val="24"/>
        </w:rPr>
        <w:t xml:space="preserve"> год</w:t>
      </w: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  <w:r w:rsidRPr="003329A3">
        <w:rPr>
          <w:b/>
          <w:sz w:val="24"/>
          <w:szCs w:val="24"/>
          <w:u w:val="single"/>
        </w:rPr>
        <w:t>Раздел 1.</w:t>
      </w:r>
      <w:r w:rsidRPr="003329A3">
        <w:rPr>
          <w:b/>
          <w:sz w:val="24"/>
          <w:szCs w:val="24"/>
        </w:rPr>
        <w:t xml:space="preserve"> Основные результаты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177B2C" w:rsidRDefault="00EB179E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3329A3">
        <w:rPr>
          <w:sz w:val="24"/>
          <w:szCs w:val="24"/>
        </w:rPr>
        <w:t xml:space="preserve">На реализацию мероприятий программы по </w:t>
      </w:r>
      <w:r>
        <w:rPr>
          <w:sz w:val="24"/>
          <w:szCs w:val="24"/>
        </w:rPr>
        <w:t>обеспечению пожарной безопасности на</w:t>
      </w:r>
      <w:r w:rsidRPr="003329A3">
        <w:rPr>
          <w:sz w:val="24"/>
          <w:szCs w:val="24"/>
        </w:rPr>
        <w:t xml:space="preserve"> территории МО «Поселок Чернышевский» выделено из бюджета МО «Поселок Чернышевский» </w:t>
      </w:r>
      <w:r w:rsidR="00D05C14" w:rsidRPr="00D05C14">
        <w:rPr>
          <w:b/>
          <w:bCs/>
          <w:color w:val="000000"/>
          <w:sz w:val="24"/>
          <w:szCs w:val="24"/>
          <w:lang w:eastAsia="ar-SA"/>
        </w:rPr>
        <w:t>628 735,56</w:t>
      </w:r>
      <w:r w:rsidR="00D05C14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Pr="00913006">
        <w:rPr>
          <w:sz w:val="24"/>
          <w:szCs w:val="24"/>
        </w:rPr>
        <w:t>рублей</w:t>
      </w:r>
      <w:r>
        <w:rPr>
          <w:sz w:val="24"/>
          <w:szCs w:val="24"/>
        </w:rPr>
        <w:t>,</w:t>
      </w:r>
      <w:r w:rsidR="00D05C14">
        <w:rPr>
          <w:sz w:val="24"/>
          <w:szCs w:val="24"/>
        </w:rPr>
        <w:t xml:space="preserve"> из бюджета МО «</w:t>
      </w:r>
      <w:proofErr w:type="spellStart"/>
      <w:r w:rsidR="00D05C14">
        <w:rPr>
          <w:sz w:val="24"/>
          <w:szCs w:val="24"/>
        </w:rPr>
        <w:t>Мирнинский</w:t>
      </w:r>
      <w:proofErr w:type="spellEnd"/>
      <w:r w:rsidR="00D05C14">
        <w:rPr>
          <w:sz w:val="24"/>
          <w:szCs w:val="24"/>
        </w:rPr>
        <w:t xml:space="preserve"> район» </w:t>
      </w:r>
      <w:r w:rsidR="00D05C14" w:rsidRPr="00D05C14">
        <w:rPr>
          <w:b/>
          <w:sz w:val="24"/>
          <w:szCs w:val="24"/>
        </w:rPr>
        <w:t>72 000,00</w:t>
      </w:r>
      <w:r w:rsidR="00D05C14">
        <w:rPr>
          <w:sz w:val="24"/>
          <w:szCs w:val="24"/>
        </w:rPr>
        <w:t xml:space="preserve"> рублей</w:t>
      </w:r>
      <w:r w:rsidR="00177B2C">
        <w:rPr>
          <w:sz w:val="24"/>
          <w:szCs w:val="24"/>
        </w:rPr>
        <w:t>.</w:t>
      </w:r>
    </w:p>
    <w:p w:rsidR="00177B2C" w:rsidRDefault="00177B2C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 Заключены следующие договоры:</w:t>
      </w:r>
    </w:p>
    <w:p w:rsidR="00177B2C" w:rsidRDefault="00177B2C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- Договор от 15.07.2021 г. с ИП </w:t>
      </w:r>
      <w:proofErr w:type="spellStart"/>
      <w:r>
        <w:rPr>
          <w:sz w:val="24"/>
          <w:szCs w:val="24"/>
        </w:rPr>
        <w:t>Заиров</w:t>
      </w:r>
      <w:proofErr w:type="spellEnd"/>
      <w:r w:rsidR="00D7503C">
        <w:rPr>
          <w:sz w:val="24"/>
          <w:szCs w:val="24"/>
        </w:rPr>
        <w:t xml:space="preserve"> В.В.</w:t>
      </w:r>
      <w:r>
        <w:rPr>
          <w:sz w:val="24"/>
          <w:szCs w:val="24"/>
        </w:rPr>
        <w:t xml:space="preserve"> на сумму </w:t>
      </w:r>
      <w:r w:rsidRPr="00054762">
        <w:rPr>
          <w:b/>
          <w:sz w:val="24"/>
          <w:szCs w:val="24"/>
        </w:rPr>
        <w:t>500 000,00</w:t>
      </w:r>
      <w:r>
        <w:rPr>
          <w:sz w:val="24"/>
          <w:szCs w:val="24"/>
        </w:rPr>
        <w:t xml:space="preserve"> руб. на выполнение работ по прокладке дополнительного участка минерализованной полосы с южной, юго-восточной стороны, в районе квартала энтузиастов, протяженностью 2,7 км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шириной 10 метров  на территории МО «Поселок Чернышевский».</w:t>
      </w:r>
    </w:p>
    <w:p w:rsidR="00054762" w:rsidRDefault="0028778D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- Договор</w:t>
      </w:r>
      <w:r w:rsidR="00054762">
        <w:rPr>
          <w:sz w:val="24"/>
          <w:szCs w:val="24"/>
        </w:rPr>
        <w:t xml:space="preserve"> от</w:t>
      </w:r>
      <w:r w:rsidR="009D5126">
        <w:rPr>
          <w:sz w:val="24"/>
          <w:szCs w:val="24"/>
        </w:rPr>
        <w:t xml:space="preserve"> 09.09.2021 г. № 3</w:t>
      </w:r>
      <w:r w:rsidR="00054762">
        <w:rPr>
          <w:sz w:val="24"/>
          <w:szCs w:val="24"/>
        </w:rPr>
        <w:t xml:space="preserve"> с ИП Назаров В.Е. на сумму </w:t>
      </w:r>
      <w:r w:rsidR="00054762" w:rsidRPr="00054762">
        <w:rPr>
          <w:b/>
          <w:sz w:val="24"/>
          <w:szCs w:val="24"/>
        </w:rPr>
        <w:t>72 000, 00</w:t>
      </w:r>
      <w:r w:rsidR="00054762">
        <w:rPr>
          <w:sz w:val="24"/>
          <w:szCs w:val="24"/>
        </w:rPr>
        <w:t xml:space="preserve"> руб.</w:t>
      </w:r>
      <w:r w:rsidR="002B11B6">
        <w:rPr>
          <w:sz w:val="24"/>
          <w:szCs w:val="24"/>
        </w:rPr>
        <w:t xml:space="preserve"> </w:t>
      </w:r>
      <w:r w:rsidR="009D5126">
        <w:rPr>
          <w:sz w:val="24"/>
          <w:szCs w:val="24"/>
        </w:rPr>
        <w:t xml:space="preserve">на поставку </w:t>
      </w:r>
      <w:proofErr w:type="spellStart"/>
      <w:r w:rsidR="009D5126">
        <w:rPr>
          <w:sz w:val="24"/>
          <w:szCs w:val="24"/>
        </w:rPr>
        <w:t>извещателей</w:t>
      </w:r>
      <w:proofErr w:type="spellEnd"/>
      <w:r w:rsidR="009D5126">
        <w:rPr>
          <w:sz w:val="24"/>
          <w:szCs w:val="24"/>
        </w:rPr>
        <w:t xml:space="preserve">  дымовых пожарных</w:t>
      </w:r>
      <w:r w:rsidR="00054762">
        <w:rPr>
          <w:sz w:val="24"/>
          <w:szCs w:val="24"/>
        </w:rPr>
        <w:t>.</w:t>
      </w:r>
      <w:r w:rsidR="009D5126">
        <w:rPr>
          <w:sz w:val="24"/>
          <w:szCs w:val="24"/>
        </w:rPr>
        <w:t xml:space="preserve"> </w:t>
      </w:r>
    </w:p>
    <w:p w:rsidR="0028778D" w:rsidRDefault="00054762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- Договор</w:t>
      </w:r>
      <w:r w:rsidR="005726BE">
        <w:rPr>
          <w:sz w:val="24"/>
          <w:szCs w:val="24"/>
        </w:rPr>
        <w:t xml:space="preserve"> </w:t>
      </w:r>
      <w:r w:rsidR="007D0996">
        <w:rPr>
          <w:sz w:val="24"/>
          <w:szCs w:val="24"/>
        </w:rPr>
        <w:t xml:space="preserve">поставки от 18.05.2021 г. № 385-05-21 </w:t>
      </w:r>
      <w:r w:rsidR="00D7503C">
        <w:rPr>
          <w:sz w:val="24"/>
          <w:szCs w:val="24"/>
        </w:rPr>
        <w:t>с ООО «</w:t>
      </w:r>
      <w:proofErr w:type="spellStart"/>
      <w:r w:rsidR="00D7503C">
        <w:rPr>
          <w:sz w:val="24"/>
          <w:szCs w:val="24"/>
        </w:rPr>
        <w:t>СоюзТехСтрой</w:t>
      </w:r>
      <w:proofErr w:type="spellEnd"/>
      <w:r w:rsidR="00D7503C">
        <w:rPr>
          <w:sz w:val="24"/>
          <w:szCs w:val="24"/>
        </w:rPr>
        <w:t>»</w:t>
      </w:r>
      <w:r w:rsidR="007D0996">
        <w:rPr>
          <w:sz w:val="24"/>
          <w:szCs w:val="24"/>
        </w:rPr>
        <w:t xml:space="preserve"> </w:t>
      </w:r>
      <w:r w:rsidR="005726BE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7D0996">
        <w:rPr>
          <w:sz w:val="24"/>
          <w:szCs w:val="24"/>
          <w:lang w:eastAsia="ar-SA"/>
        </w:rPr>
        <w:t xml:space="preserve">приобретение </w:t>
      </w:r>
      <w:r w:rsidR="005726BE" w:rsidRPr="005726BE">
        <w:rPr>
          <w:sz w:val="24"/>
          <w:szCs w:val="24"/>
          <w:lang w:eastAsia="ar-SA"/>
        </w:rPr>
        <w:t xml:space="preserve">дорожных знаков </w:t>
      </w:r>
      <w:r w:rsidR="007D0996">
        <w:rPr>
          <w:sz w:val="24"/>
          <w:szCs w:val="24"/>
          <w:lang w:eastAsia="ar-SA"/>
        </w:rPr>
        <w:t xml:space="preserve">на сумму </w:t>
      </w:r>
      <w:r w:rsidR="007D0996" w:rsidRPr="007D0996">
        <w:rPr>
          <w:b/>
          <w:sz w:val="24"/>
          <w:szCs w:val="24"/>
          <w:lang w:eastAsia="ar-SA"/>
        </w:rPr>
        <w:t>33 560, 00</w:t>
      </w:r>
      <w:r w:rsidR="007D0996">
        <w:rPr>
          <w:sz w:val="24"/>
          <w:szCs w:val="24"/>
          <w:lang w:eastAsia="ar-SA"/>
        </w:rPr>
        <w:t xml:space="preserve"> руб.</w:t>
      </w:r>
      <w:r w:rsidR="009D5126">
        <w:rPr>
          <w:sz w:val="24"/>
          <w:szCs w:val="24"/>
        </w:rPr>
        <w:t xml:space="preserve"> </w:t>
      </w:r>
    </w:p>
    <w:p w:rsidR="00EB179E" w:rsidRPr="003329A3" w:rsidRDefault="00EB179E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D0996">
        <w:rPr>
          <w:sz w:val="24"/>
          <w:szCs w:val="24"/>
        </w:rPr>
        <w:t>- Договор</w:t>
      </w:r>
      <w:r w:rsidR="00F95011">
        <w:rPr>
          <w:sz w:val="24"/>
          <w:szCs w:val="24"/>
        </w:rPr>
        <w:t xml:space="preserve"> от 02.03.2021 г. № 1-П/2021 г.</w:t>
      </w:r>
      <w:r w:rsidR="007D0996">
        <w:rPr>
          <w:sz w:val="24"/>
          <w:szCs w:val="24"/>
        </w:rPr>
        <w:t xml:space="preserve">  с «МСМЭП» возмездного оказания услуг</w:t>
      </w:r>
      <w:r>
        <w:rPr>
          <w:sz w:val="24"/>
          <w:szCs w:val="24"/>
        </w:rPr>
        <w:t xml:space="preserve"> </w:t>
      </w:r>
      <w:r w:rsidR="007D0996">
        <w:rPr>
          <w:sz w:val="24"/>
          <w:szCs w:val="24"/>
        </w:rPr>
        <w:t xml:space="preserve">на </w:t>
      </w:r>
      <w:r w:rsidR="007D0996">
        <w:rPr>
          <w:sz w:val="24"/>
          <w:szCs w:val="24"/>
          <w:lang w:eastAsia="ar-SA"/>
        </w:rPr>
        <w:t xml:space="preserve">приобретение </w:t>
      </w:r>
      <w:r w:rsidR="007D0996" w:rsidRPr="005726BE">
        <w:rPr>
          <w:sz w:val="24"/>
          <w:szCs w:val="24"/>
          <w:lang w:eastAsia="ar-SA"/>
        </w:rPr>
        <w:t>дорожных знаков</w:t>
      </w:r>
      <w:r w:rsidR="007D0996">
        <w:rPr>
          <w:sz w:val="24"/>
          <w:szCs w:val="24"/>
          <w:lang w:eastAsia="ar-SA"/>
        </w:rPr>
        <w:t xml:space="preserve"> на сумму</w:t>
      </w:r>
      <w:r w:rsidR="00F95011">
        <w:rPr>
          <w:sz w:val="24"/>
          <w:szCs w:val="24"/>
          <w:lang w:eastAsia="ar-SA"/>
        </w:rPr>
        <w:t xml:space="preserve"> </w:t>
      </w:r>
      <w:r w:rsidR="00F95011" w:rsidRPr="00F95011">
        <w:rPr>
          <w:b/>
          <w:sz w:val="24"/>
          <w:szCs w:val="24"/>
          <w:lang w:eastAsia="ar-SA"/>
        </w:rPr>
        <w:t>9 234, 00</w:t>
      </w:r>
      <w:r w:rsidR="00F95011">
        <w:rPr>
          <w:sz w:val="24"/>
          <w:szCs w:val="24"/>
          <w:lang w:eastAsia="ar-SA"/>
        </w:rPr>
        <w:t xml:space="preserve"> руб.</w:t>
      </w:r>
      <w:r>
        <w:rPr>
          <w:sz w:val="24"/>
          <w:szCs w:val="24"/>
        </w:rPr>
        <w:t xml:space="preserve">                                                                                          </w:t>
      </w:r>
    </w:p>
    <w:p w:rsidR="00EB179E" w:rsidRDefault="00F95011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- Договор поставки материалов от 15.04.2021 г.  № 27 с «</w:t>
      </w:r>
      <w:proofErr w:type="spellStart"/>
      <w:r>
        <w:rPr>
          <w:sz w:val="24"/>
          <w:szCs w:val="24"/>
        </w:rPr>
        <w:t>СистемКонтрол</w:t>
      </w:r>
      <w:r w:rsidR="002E6D0D">
        <w:rPr>
          <w:sz w:val="24"/>
          <w:szCs w:val="24"/>
        </w:rPr>
        <w:t>л</w:t>
      </w:r>
      <w:proofErr w:type="spellEnd"/>
      <w:r>
        <w:rPr>
          <w:sz w:val="24"/>
          <w:szCs w:val="24"/>
        </w:rPr>
        <w:t xml:space="preserve">» на </w:t>
      </w:r>
      <w:r w:rsidR="002E6D0D">
        <w:rPr>
          <w:sz w:val="24"/>
          <w:szCs w:val="24"/>
        </w:rPr>
        <w:t xml:space="preserve">сумму </w:t>
      </w:r>
      <w:r w:rsidR="002E6D0D" w:rsidRPr="002E6D0D">
        <w:rPr>
          <w:b/>
          <w:sz w:val="24"/>
          <w:szCs w:val="24"/>
        </w:rPr>
        <w:t>12 262,50</w:t>
      </w:r>
      <w:r w:rsidR="002E6D0D">
        <w:rPr>
          <w:sz w:val="24"/>
          <w:szCs w:val="24"/>
        </w:rPr>
        <w:t xml:space="preserve"> руб.</w:t>
      </w:r>
    </w:p>
    <w:p w:rsidR="00EB3305" w:rsidRDefault="00EB3305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 Так же в муниципальную программу включён авансовый отчет </w:t>
      </w:r>
      <w:r w:rsidR="008F6E47">
        <w:rPr>
          <w:sz w:val="24"/>
          <w:szCs w:val="24"/>
        </w:rPr>
        <w:t xml:space="preserve">на приобретение двухстороннего скотча для  </w:t>
      </w:r>
      <w:proofErr w:type="spellStart"/>
      <w:r w:rsidR="008F6E47">
        <w:rPr>
          <w:sz w:val="24"/>
          <w:szCs w:val="24"/>
        </w:rPr>
        <w:t>извещателей</w:t>
      </w:r>
      <w:proofErr w:type="spellEnd"/>
      <w:r w:rsidR="008F6E47">
        <w:rPr>
          <w:sz w:val="24"/>
          <w:szCs w:val="24"/>
        </w:rPr>
        <w:t xml:space="preserve">  дымовых пожарных </w:t>
      </w:r>
      <w:r>
        <w:rPr>
          <w:sz w:val="24"/>
          <w:szCs w:val="24"/>
        </w:rPr>
        <w:t xml:space="preserve">на сумму </w:t>
      </w:r>
      <w:r w:rsidRPr="00EB3305">
        <w:rPr>
          <w:b/>
          <w:sz w:val="24"/>
          <w:szCs w:val="24"/>
        </w:rPr>
        <w:t>260</w:t>
      </w:r>
      <w:r>
        <w:rPr>
          <w:b/>
          <w:sz w:val="24"/>
          <w:szCs w:val="24"/>
        </w:rPr>
        <w:t>,00</w:t>
      </w:r>
      <w:r>
        <w:rPr>
          <w:sz w:val="24"/>
          <w:szCs w:val="24"/>
        </w:rPr>
        <w:t xml:space="preserve"> руб. </w:t>
      </w:r>
    </w:p>
    <w:p w:rsidR="00F95011" w:rsidRDefault="00F95011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F95011" w:rsidRDefault="00F95011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F95011" w:rsidRDefault="00F95011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F95011" w:rsidRDefault="00F95011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F95011" w:rsidRDefault="00F95011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F95011" w:rsidRDefault="00F95011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F95011" w:rsidRDefault="00F95011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F95011" w:rsidRDefault="00F95011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F95011" w:rsidRDefault="00F95011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531F4C" w:rsidRDefault="00531F4C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A10C80" w:rsidRDefault="00A10C80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A10C80" w:rsidRDefault="00A10C80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A10C80" w:rsidRDefault="00A10C80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A10C80" w:rsidRDefault="00A10C80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A10C80" w:rsidRDefault="00A10C80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A10C80" w:rsidRDefault="00A10C80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531F4C" w:rsidRDefault="00531F4C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531F4C" w:rsidRDefault="00531F4C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531F4C" w:rsidRDefault="00531F4C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4769E7" w:rsidRPr="003329A3" w:rsidRDefault="000739FF" w:rsidP="00A10C80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4769E7" w:rsidRPr="003329A3">
        <w:rPr>
          <w:b/>
          <w:sz w:val="24"/>
          <w:szCs w:val="24"/>
          <w:u w:val="single"/>
        </w:rPr>
        <w:t>Раздел 2.</w:t>
      </w:r>
      <w:r w:rsidR="004769E7" w:rsidRPr="003329A3">
        <w:rPr>
          <w:b/>
          <w:sz w:val="24"/>
          <w:szCs w:val="24"/>
        </w:rPr>
        <w:t xml:space="preserve"> Меры по реализации программы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В данном разделе указать информацию о внесении изменений и дополнений в программу в течение финансового года согласно форме: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043"/>
        <w:gridCol w:w="4058"/>
      </w:tblGrid>
      <w:tr w:rsidR="004769E7" w:rsidRPr="003329A3" w:rsidTr="00A069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Pr="003329A3" w:rsidRDefault="004769E7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3329A3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3329A3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Pr="003329A3" w:rsidRDefault="004769E7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>Реквизиты правовых актов о внесении изменений и дополнений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Pr="003329A3" w:rsidRDefault="004769E7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>Описание причин необходимости внесения изменений и дополнений</w:t>
            </w:r>
          </w:p>
        </w:tc>
      </w:tr>
      <w:tr w:rsidR="008A3438" w:rsidRPr="003329A3" w:rsidTr="00A069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8" w:rsidRPr="003329A3" w:rsidRDefault="001440B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8" w:rsidRPr="003329A3" w:rsidRDefault="00740EBA" w:rsidP="003C656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Постановление Главы МО «Поселок Чернышевский» № </w:t>
            </w:r>
            <w:r w:rsidR="003C656E">
              <w:rPr>
                <w:rFonts w:ascii="Times New Roman" w:hAnsi="Times New Roman"/>
                <w:szCs w:val="24"/>
              </w:rPr>
              <w:t>18</w:t>
            </w:r>
            <w:r w:rsidR="00C90D0B">
              <w:rPr>
                <w:rFonts w:ascii="Times New Roman" w:hAnsi="Times New Roman"/>
                <w:szCs w:val="24"/>
              </w:rPr>
              <w:t xml:space="preserve"> от 2</w:t>
            </w:r>
            <w:r w:rsidR="003C656E">
              <w:rPr>
                <w:rFonts w:ascii="Times New Roman" w:hAnsi="Times New Roman"/>
                <w:szCs w:val="24"/>
              </w:rPr>
              <w:t>5</w:t>
            </w:r>
            <w:r w:rsidR="00C90D0B">
              <w:rPr>
                <w:rFonts w:ascii="Times New Roman" w:hAnsi="Times New Roman"/>
                <w:szCs w:val="24"/>
              </w:rPr>
              <w:t>.0</w:t>
            </w:r>
            <w:r w:rsidR="003C656E">
              <w:rPr>
                <w:rFonts w:ascii="Times New Roman" w:hAnsi="Times New Roman"/>
                <w:szCs w:val="24"/>
              </w:rPr>
              <w:t>2</w:t>
            </w:r>
            <w:r w:rsidR="00C90D0B">
              <w:rPr>
                <w:rFonts w:ascii="Times New Roman" w:hAnsi="Times New Roman"/>
                <w:szCs w:val="24"/>
              </w:rPr>
              <w:t>.202</w:t>
            </w:r>
            <w:r w:rsidR="003C656E">
              <w:rPr>
                <w:rFonts w:ascii="Times New Roman" w:hAnsi="Times New Roman"/>
                <w:szCs w:val="24"/>
              </w:rPr>
              <w:t>1</w:t>
            </w:r>
            <w:r w:rsidR="00C90D0B">
              <w:rPr>
                <w:rFonts w:ascii="Times New Roman" w:hAnsi="Times New Roman"/>
                <w:szCs w:val="24"/>
              </w:rPr>
              <w:t xml:space="preserve">г. «О </w:t>
            </w:r>
            <w:r w:rsidR="003C656E">
              <w:rPr>
                <w:rFonts w:ascii="Times New Roman" w:hAnsi="Times New Roman"/>
                <w:szCs w:val="24"/>
              </w:rPr>
              <w:t>внесении изменений в</w:t>
            </w:r>
            <w:r w:rsidR="00C90D0B">
              <w:rPr>
                <w:rFonts w:ascii="Times New Roman" w:hAnsi="Times New Roman"/>
                <w:szCs w:val="24"/>
              </w:rPr>
              <w:t xml:space="preserve"> муниципальн</w:t>
            </w:r>
            <w:r w:rsidR="003C656E">
              <w:rPr>
                <w:rFonts w:ascii="Times New Roman" w:hAnsi="Times New Roman"/>
                <w:szCs w:val="24"/>
              </w:rPr>
              <w:t>ую</w:t>
            </w:r>
            <w:r w:rsidR="00C90D0B">
              <w:rPr>
                <w:rFonts w:ascii="Times New Roman" w:hAnsi="Times New Roman"/>
                <w:szCs w:val="24"/>
              </w:rPr>
              <w:t xml:space="preserve"> программ</w:t>
            </w:r>
            <w:r w:rsidR="003C656E">
              <w:rPr>
                <w:rFonts w:ascii="Times New Roman" w:hAnsi="Times New Roman"/>
                <w:szCs w:val="24"/>
              </w:rPr>
              <w:t>у</w:t>
            </w:r>
            <w:r w:rsidR="00C90D0B">
              <w:rPr>
                <w:rFonts w:ascii="Times New Roman" w:hAnsi="Times New Roman"/>
                <w:szCs w:val="24"/>
              </w:rPr>
              <w:t xml:space="preserve"> «По обеспечению пожарной безопасности на территории МО «Поселок Чернышевский» Республики Саха (Якутия) на 2020-2023 гг.»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8" w:rsidRPr="00740EBA" w:rsidRDefault="00740EBA" w:rsidP="00C90D0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сессии </w:t>
            </w:r>
            <w:r w:rsidR="003C656E">
              <w:rPr>
                <w:rFonts w:ascii="Times New Roman" w:hAnsi="Times New Roman"/>
                <w:szCs w:val="24"/>
              </w:rPr>
              <w:t>Ч</w:t>
            </w:r>
            <w:r>
              <w:rPr>
                <w:rFonts w:ascii="Times New Roman" w:hAnsi="Times New Roman"/>
                <w:szCs w:val="24"/>
              </w:rPr>
              <w:t xml:space="preserve">ПСД от </w:t>
            </w:r>
            <w:r w:rsidR="00C90D0B">
              <w:rPr>
                <w:rFonts w:ascii="Times New Roman" w:hAnsi="Times New Roman"/>
                <w:szCs w:val="24"/>
              </w:rPr>
              <w:t>17.04.2020</w:t>
            </w:r>
            <w:r>
              <w:rPr>
                <w:rFonts w:ascii="Times New Roman" w:hAnsi="Times New Roman"/>
                <w:szCs w:val="24"/>
              </w:rPr>
              <w:t xml:space="preserve">г. № </w:t>
            </w:r>
            <w:r>
              <w:rPr>
                <w:rFonts w:ascii="Times New Roman" w:hAnsi="Times New Roman"/>
                <w:szCs w:val="24"/>
                <w:lang w:val="en-US"/>
              </w:rPr>
              <w:t>IV</w:t>
            </w:r>
            <w:r w:rsidR="00C90D0B">
              <w:rPr>
                <w:rFonts w:ascii="Times New Roman" w:hAnsi="Times New Roman"/>
                <w:szCs w:val="24"/>
              </w:rPr>
              <w:t>-32-2</w:t>
            </w:r>
          </w:p>
        </w:tc>
      </w:tr>
      <w:tr w:rsidR="003C656E" w:rsidRPr="00740EBA" w:rsidTr="003C656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6E" w:rsidRPr="003329A3" w:rsidRDefault="003C656E" w:rsidP="00AD331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6E" w:rsidRPr="003329A3" w:rsidRDefault="003C656E" w:rsidP="003C656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Постановление Главы МО «Поселок Чернышевский» № 45 от 12.05.2021г. «О внесении изменений муниципальной программы «По обеспечению пожарной безопасности на территории МО «Поселок Чернышевский» Республики Саха (Якутия) на 2020-2023 гг.»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E" w:rsidRPr="00740EBA" w:rsidRDefault="003C656E" w:rsidP="00AD331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сессии ЧПСД от 17.04.2020г. № </w:t>
            </w:r>
            <w:r w:rsidRPr="003C656E">
              <w:rPr>
                <w:rFonts w:ascii="Times New Roman" w:hAnsi="Times New Roman"/>
                <w:szCs w:val="24"/>
              </w:rPr>
              <w:t>IV</w:t>
            </w:r>
            <w:r>
              <w:rPr>
                <w:rFonts w:ascii="Times New Roman" w:hAnsi="Times New Roman"/>
                <w:szCs w:val="24"/>
              </w:rPr>
              <w:t>-32-2</w:t>
            </w:r>
          </w:p>
        </w:tc>
      </w:tr>
      <w:tr w:rsidR="003C656E" w:rsidRPr="00740EBA" w:rsidTr="00AD331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6E" w:rsidRPr="003329A3" w:rsidRDefault="003C656E" w:rsidP="00AD331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6E" w:rsidRPr="003329A3" w:rsidRDefault="003C656E" w:rsidP="003C656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Постановление Главы МО «Поселок Чернышевский» № 70 от 06.08.2021г. «О внесении изменений муниципальной программы «По обеспечению пожарной безопасности на территории МО «Поселок Чернышевский» Республики Саха (Якутия) на 2020-2023 гг.»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E" w:rsidRPr="00740EBA" w:rsidRDefault="003C656E" w:rsidP="00AD331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сессии ЧПСД от 17.04.2020г. № </w:t>
            </w:r>
            <w:r w:rsidRPr="003C656E">
              <w:rPr>
                <w:rFonts w:ascii="Times New Roman" w:hAnsi="Times New Roman"/>
                <w:szCs w:val="24"/>
              </w:rPr>
              <w:t>IV</w:t>
            </w:r>
            <w:r>
              <w:rPr>
                <w:rFonts w:ascii="Times New Roman" w:hAnsi="Times New Roman"/>
                <w:szCs w:val="24"/>
              </w:rPr>
              <w:t>-32-2</w:t>
            </w:r>
          </w:p>
        </w:tc>
      </w:tr>
      <w:tr w:rsidR="003C656E" w:rsidRPr="00740EBA" w:rsidTr="003C656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6E" w:rsidRPr="003329A3" w:rsidRDefault="003C656E" w:rsidP="00AD331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6E" w:rsidRPr="003329A3" w:rsidRDefault="003C656E" w:rsidP="003C656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Постановление Главы МО «Поселок Чернышевский» № 101 от 27.09.2021г. «О внесении изменений муниципальной программы «По обеспечению пожарной безопасности на территории МО «Поселок Чернышевский» Республики Саха (Якутия) на 2020-2023 гг.»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E" w:rsidRPr="00740EBA" w:rsidRDefault="003C656E" w:rsidP="003C656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сессии ЧПСД от 01.07.2021г. № </w:t>
            </w:r>
            <w:r w:rsidRPr="003C656E">
              <w:rPr>
                <w:rFonts w:ascii="Times New Roman" w:hAnsi="Times New Roman"/>
                <w:szCs w:val="24"/>
              </w:rPr>
              <w:t>IV</w:t>
            </w:r>
            <w:r>
              <w:rPr>
                <w:rFonts w:ascii="Times New Roman" w:hAnsi="Times New Roman"/>
                <w:szCs w:val="24"/>
              </w:rPr>
              <w:t>-43-3</w:t>
            </w:r>
          </w:p>
        </w:tc>
      </w:tr>
      <w:tr w:rsidR="003C656E" w:rsidRPr="00740EBA" w:rsidTr="00AD331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6E" w:rsidRPr="003329A3" w:rsidRDefault="003C656E" w:rsidP="00AD331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6E" w:rsidRPr="003329A3" w:rsidRDefault="003C656E" w:rsidP="003C656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Постановление Главы МО «Поселок Чернышевский» №    от       2021г. «О внесении изменений и дополнений муниципальной программы «По обеспечению пожарной безопасности на территории МО «Поселок Чернышевский» Республики Саха (Якутия) на 2020-2023 гг.»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E" w:rsidRPr="00740EBA" w:rsidRDefault="003C656E" w:rsidP="003C656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сессии ЧПСД от 23.12.2021г. № </w:t>
            </w:r>
            <w:r w:rsidRPr="003C656E">
              <w:rPr>
                <w:rFonts w:ascii="Times New Roman" w:hAnsi="Times New Roman"/>
                <w:szCs w:val="24"/>
              </w:rPr>
              <w:t>IV</w:t>
            </w:r>
            <w:r>
              <w:rPr>
                <w:rFonts w:ascii="Times New Roman" w:hAnsi="Times New Roman"/>
                <w:szCs w:val="24"/>
              </w:rPr>
              <w:t>-46-7</w:t>
            </w:r>
          </w:p>
        </w:tc>
      </w:tr>
    </w:tbl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Default="004769E7" w:rsidP="004769E7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4769E7" w:rsidRDefault="004769E7" w:rsidP="004769E7">
      <w:pPr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4769E7" w:rsidSect="00A10C80">
          <w:pgSz w:w="11906" w:h="16838"/>
          <w:pgMar w:top="567" w:right="567" w:bottom="567" w:left="567" w:header="720" w:footer="720" w:gutter="0"/>
          <w:cols w:space="720"/>
          <w:docGrid w:linePitch="326"/>
        </w:sectPr>
      </w:pPr>
    </w:p>
    <w:p w:rsidR="00961C16" w:rsidRDefault="00961C16" w:rsidP="004769E7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769E7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Раздел 3.</w:t>
      </w: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Исполнение мероприятий муниципальной целевой программы </w:t>
      </w:r>
    </w:p>
    <w:p w:rsidR="00531F4C" w:rsidRPr="00531F4C" w:rsidRDefault="00531F4C" w:rsidP="00531F4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531F4C">
        <w:rPr>
          <w:rFonts w:ascii="Times New Roman" w:hAnsi="Times New Roman"/>
          <w:b/>
          <w:sz w:val="28"/>
          <w:szCs w:val="28"/>
        </w:rPr>
        <w:t xml:space="preserve">«По обеспечению пожарной безопасности на территории МО «Поселок Чернышевский» Республики Саха (Якутия) на 2020-2023гг.»    </w:t>
      </w:r>
    </w:p>
    <w:p w:rsidR="004769E7" w:rsidRDefault="00531F4C" w:rsidP="00531F4C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>
        <w:rPr>
          <w:rFonts w:ascii="Times New Roman" w:eastAsia="Arial" w:hAnsi="Times New Roman"/>
          <w:sz w:val="22"/>
          <w:szCs w:val="28"/>
          <w:lang w:eastAsia="hi-IN" w:bidi="hi-IN"/>
        </w:rPr>
        <w:t xml:space="preserve"> </w:t>
      </w:r>
      <w:r w:rsidR="004769E7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4769E7">
        <w:rPr>
          <w:rFonts w:ascii="Times New Roman" w:eastAsia="TimesNewRomanPSMT" w:hAnsi="Times New Roman"/>
          <w:sz w:val="22"/>
          <w:szCs w:val="28"/>
        </w:rPr>
        <w:t>Программы</w:t>
      </w:r>
      <w:r w:rsidR="004769E7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4769E7" w:rsidRDefault="00961C16" w:rsidP="004769E7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202</w:t>
      </w:r>
      <w:r w:rsidR="00E01250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1 </w:t>
      </w:r>
      <w:r w:rsidR="004769E7">
        <w:rPr>
          <w:rFonts w:ascii="Times New Roman" w:eastAsia="Arial" w:hAnsi="Times New Roman"/>
          <w:b/>
          <w:sz w:val="28"/>
          <w:szCs w:val="28"/>
          <w:lang w:eastAsia="hi-IN" w:bidi="hi-IN"/>
        </w:rPr>
        <w:t>г.</w:t>
      </w:r>
    </w:p>
    <w:p w:rsidR="006E4716" w:rsidRDefault="006E4716" w:rsidP="004769E7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</w:p>
    <w:p w:rsidR="004769E7" w:rsidRDefault="004769E7" w:rsidP="004769E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Источник финансирования:   </w:t>
      </w:r>
      <w:r>
        <w:rPr>
          <w:rFonts w:ascii="Times New Roman" w:hAnsi="Times New Roman"/>
          <w:szCs w:val="24"/>
          <w:u w:val="single"/>
        </w:rPr>
        <w:t>средства бюджета МО «Посёлок Чернышевский»</w:t>
      </w:r>
    </w:p>
    <w:p w:rsidR="004769E7" w:rsidRDefault="004769E7" w:rsidP="004769E7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4139"/>
        <w:gridCol w:w="3260"/>
        <w:gridCol w:w="1843"/>
        <w:gridCol w:w="1843"/>
        <w:gridCol w:w="1984"/>
        <w:gridCol w:w="2127"/>
      </w:tblGrid>
      <w:tr w:rsidR="004769E7" w:rsidTr="004769E7">
        <w:trPr>
          <w:tblHeader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Остаток</w:t>
            </w:r>
          </w:p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4769E7" w:rsidTr="004769E7">
        <w:trPr>
          <w:tblHeader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</w:tr>
      <w:tr w:rsidR="003135BB" w:rsidTr="00FD4FCD">
        <w:trPr>
          <w:trHeight w:val="401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5BB" w:rsidRDefault="0007424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5BB" w:rsidRDefault="00C90D0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Приобретение противопожарного инвентаря и его техническое обслуживание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5BB" w:rsidRDefault="003135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Pr="0021445F" w:rsidRDefault="00E01250" w:rsidP="003135BB">
            <w:pPr>
              <w:jc w:val="center"/>
              <w:rPr>
                <w:rFonts w:ascii="Times New Roman" w:hAnsi="Times New Roman"/>
                <w:b/>
              </w:rPr>
            </w:pPr>
            <w:r w:rsidRPr="00E01250"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84 522,50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Pr="0021445F" w:rsidRDefault="00D4340D" w:rsidP="003135BB">
            <w:pPr>
              <w:jc w:val="center"/>
              <w:rPr>
                <w:rFonts w:ascii="Times New Roman" w:hAnsi="Times New Roman"/>
                <w:b/>
              </w:rPr>
            </w:pPr>
            <w:r w:rsidRPr="00E01250"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84 522,50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Default="00F80D5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Default="003135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769E7" w:rsidTr="004769E7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РС (Я)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6E4716" w:rsidTr="004769E7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Бюджет МО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Мирнинский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6E4716"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72 000,00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D434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6E4716"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72 000,00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D434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769E7" w:rsidTr="004769E7">
        <w:trPr>
          <w:trHeight w:val="39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«Посёлок Чернышевский»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E0125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E01250"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12 522,50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D434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E01250"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12 522,50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293BF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93BF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6E4716" w:rsidTr="00AD3311">
        <w:trPr>
          <w:trHeight w:val="401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6E4716">
              <w:rPr>
                <w:rFonts w:ascii="Times New Roman" w:hAnsi="Times New Roman"/>
                <w:szCs w:val="24"/>
                <w:lang w:eastAsia="ar-SA"/>
              </w:rPr>
              <w:t>Приобретение и установка дорожных знаков на территории МО «Поселок Чернышевский»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Pr="0021445F" w:rsidRDefault="006E4716" w:rsidP="00AD33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Pr="0021445F" w:rsidRDefault="006E4716" w:rsidP="00AD33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6E4716" w:rsidTr="00AD3311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РС (Я)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6E4716" w:rsidTr="00AD3311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Бюджет МО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Мирнинский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6E4716" w:rsidTr="00AD3311">
        <w:trPr>
          <w:trHeight w:val="39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«Посёлок Чернышевский»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6E4716"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47 054,66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D4340D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42 794,00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AB" w:rsidRDefault="00E03FAB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E4716" w:rsidRPr="00D4340D" w:rsidRDefault="00D4340D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4340D">
              <w:rPr>
                <w:rFonts w:ascii="Times New Roman" w:hAnsi="Times New Roman"/>
                <w:szCs w:val="24"/>
              </w:rPr>
              <w:t>4 260,66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EB3305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Изменение цены товара по результатам заключения договора</w:t>
            </w:r>
          </w:p>
        </w:tc>
      </w:tr>
      <w:tr w:rsidR="006E4716" w:rsidTr="00AD3311">
        <w:trPr>
          <w:trHeight w:val="401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155651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16" w:rsidRDefault="008A7C64" w:rsidP="00AD33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8A7C64">
              <w:rPr>
                <w:rFonts w:ascii="Times New Roman" w:hAnsi="Times New Roman"/>
                <w:szCs w:val="24"/>
                <w:lang w:eastAsia="ar-SA"/>
              </w:rPr>
              <w:t>Обустройство минерализованной полосы на территории МО «Поселок Чернышевский»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Pr="0021445F" w:rsidRDefault="006E4716" w:rsidP="00AD33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Pr="0021445F" w:rsidRDefault="006E4716" w:rsidP="00AD33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6E4716" w:rsidTr="00AD3311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РС (Я)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6E4716" w:rsidTr="00AD3311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Бюджет МО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Мирнинский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6E4716" w:rsidTr="00AD3311">
        <w:trPr>
          <w:trHeight w:val="39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16" w:rsidRDefault="006E4716" w:rsidP="00AD33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«Посёлок Чернышевский»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8A7C64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500 000,00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716" w:rsidRDefault="00D4340D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ar-SA"/>
              </w:rPr>
              <w:t>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D4340D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16" w:rsidRDefault="006E4716" w:rsidP="00AD33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769E7" w:rsidTr="0021445F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D434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631 577,16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D434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627 316,50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D434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4 260,66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Pr="00D4340D" w:rsidRDefault="00EB3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Изменение цены товара по результатам заключения договора</w:t>
            </w:r>
          </w:p>
        </w:tc>
      </w:tr>
      <w:tr w:rsidR="004769E7" w:rsidTr="0021445F">
        <w:trPr>
          <w:trHeight w:val="150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15565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Бюджет РС (Я)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15565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rPr>
          <w:trHeight w:val="529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Бюджет МО «Посёлок Чернышевский»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07525B" w:rsidRDefault="0015565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631 577,16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155651" w:rsidP="007D0B6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627 316,50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15565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4 260,66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155651" w:rsidP="00EB330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Измен</w:t>
            </w:r>
            <w:r w:rsidR="00EB3305">
              <w:rPr>
                <w:rFonts w:ascii="Times New Roman" w:hAnsi="Times New Roman"/>
                <w:szCs w:val="24"/>
              </w:rPr>
              <w:t>ение цены товара по результатам заключения договора</w:t>
            </w:r>
          </w:p>
        </w:tc>
      </w:tr>
      <w:tr w:rsidR="004769E7" w:rsidTr="0021445F">
        <w:trPr>
          <w:trHeight w:val="149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Бюджет МО «</w:t>
            </w:r>
            <w:proofErr w:type="spellStart"/>
            <w:r>
              <w:rPr>
                <w:rFonts w:ascii="Times New Roman" w:hAnsi="Times New Roman"/>
                <w:b/>
                <w:szCs w:val="24"/>
              </w:rPr>
              <w:t>Мирнинский</w:t>
            </w:r>
            <w:proofErr w:type="spellEnd"/>
            <w:r>
              <w:rPr>
                <w:rFonts w:ascii="Times New Roman" w:hAnsi="Times New Roman"/>
                <w:b/>
                <w:szCs w:val="24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Pr="00155651" w:rsidRDefault="0015565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55651">
              <w:rPr>
                <w:rFonts w:ascii="Times New Roman" w:hAnsi="Times New Roman"/>
                <w:b/>
                <w:bCs/>
                <w:color w:val="000000"/>
                <w:szCs w:val="24"/>
                <w:lang w:eastAsia="ar-SA"/>
              </w:rPr>
              <w:t>72 000,00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Default="0015565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  <w:p w:rsidR="0021445F" w:rsidRDefault="0021445F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4769E7" w:rsidRDefault="004769E7" w:rsidP="00BD29F2">
      <w:pPr>
        <w:tabs>
          <w:tab w:val="left" w:pos="13625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4769E7" w:rsidRDefault="004769E7" w:rsidP="004769E7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Объем остатков финансовых средств по итогам  года (за исключением средств, связанных с экономией по итогам аукционов): </w:t>
      </w:r>
      <w:r w:rsidR="00970D58">
        <w:rPr>
          <w:rFonts w:ascii="Times New Roman" w:hAnsi="Times New Roman"/>
          <w:b/>
          <w:szCs w:val="24"/>
        </w:rPr>
        <w:t>освоено полностью.</w:t>
      </w:r>
    </w:p>
    <w:p w:rsidR="004769E7" w:rsidRDefault="004769E7" w:rsidP="004769E7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4769E7" w:rsidRDefault="004769E7" w:rsidP="004769E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 w:val="21"/>
          <w:szCs w:val="21"/>
        </w:rPr>
        <w:t>Примечание: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Федеральный бюджет</w:t>
      </w:r>
      <w:r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Государственный бюджет Р</w:t>
      </w:r>
      <w:proofErr w:type="gramStart"/>
      <w:r>
        <w:rPr>
          <w:b/>
          <w:i/>
          <w:sz w:val="21"/>
          <w:szCs w:val="21"/>
        </w:rPr>
        <w:t>С(</w:t>
      </w:r>
      <w:proofErr w:type="gramEnd"/>
      <w:r>
        <w:rPr>
          <w:b/>
          <w:i/>
          <w:sz w:val="21"/>
          <w:szCs w:val="21"/>
        </w:rPr>
        <w:t>Я)</w:t>
      </w:r>
      <w:r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Бюджет МО «Посёлок Чернышевский»</w:t>
      </w:r>
      <w:r>
        <w:rPr>
          <w:sz w:val="21"/>
          <w:szCs w:val="21"/>
        </w:rPr>
        <w:t xml:space="preserve"> - расходные обязательства за счет собственных доходов бюджета МО «Посёлок Чернышевский»;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Другие источники</w:t>
      </w:r>
      <w:r>
        <w:rPr>
          <w:sz w:val="21"/>
          <w:szCs w:val="21"/>
        </w:rPr>
        <w:t xml:space="preserve"> – безвозмездные поступления из внебюджетных источников, передаваемых в бюджет муниципального района.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>
        <w:rPr>
          <w:b/>
          <w:sz w:val="21"/>
          <w:szCs w:val="21"/>
          <w:u w:val="single"/>
        </w:rPr>
        <w:t>можно исключить</w:t>
      </w:r>
    </w:p>
    <w:p w:rsidR="004769E7" w:rsidRDefault="004769E7" w:rsidP="004769E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4769E7" w:rsidRDefault="004769E7" w:rsidP="004769E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BD29F2" w:rsidRDefault="00BD29F2" w:rsidP="004769E7">
      <w:pPr>
        <w:rPr>
          <w:rFonts w:ascii="Times New Roman" w:hAnsi="Times New Roman"/>
          <w:b/>
          <w:sz w:val="28"/>
          <w:szCs w:val="28"/>
        </w:rPr>
      </w:pPr>
    </w:p>
    <w:p w:rsidR="00BD29F2" w:rsidRPr="00BD29F2" w:rsidRDefault="00BD29F2" w:rsidP="00BD29F2">
      <w:pPr>
        <w:rPr>
          <w:rFonts w:ascii="Times New Roman" w:hAnsi="Times New Roman"/>
          <w:sz w:val="28"/>
          <w:szCs w:val="28"/>
        </w:rPr>
      </w:pPr>
    </w:p>
    <w:p w:rsidR="00BD29F2" w:rsidRPr="00BD29F2" w:rsidRDefault="00BD29F2" w:rsidP="00BD29F2">
      <w:pPr>
        <w:rPr>
          <w:rFonts w:ascii="Times New Roman" w:hAnsi="Times New Roman"/>
          <w:sz w:val="28"/>
          <w:szCs w:val="28"/>
        </w:rPr>
      </w:pPr>
    </w:p>
    <w:p w:rsidR="004769E7" w:rsidRPr="00BD29F2" w:rsidRDefault="004769E7" w:rsidP="00BD29F2">
      <w:pPr>
        <w:tabs>
          <w:tab w:val="left" w:pos="2041"/>
        </w:tabs>
        <w:rPr>
          <w:rFonts w:ascii="Times New Roman" w:hAnsi="Times New Roman"/>
          <w:sz w:val="28"/>
          <w:szCs w:val="28"/>
        </w:rPr>
        <w:sectPr w:rsidR="004769E7" w:rsidRPr="00BD29F2" w:rsidSect="00BD29F2">
          <w:pgSz w:w="16838" w:h="11906" w:orient="landscape"/>
          <w:pgMar w:top="142" w:right="536" w:bottom="142" w:left="1134" w:header="720" w:footer="720" w:gutter="0"/>
          <w:cols w:space="720"/>
        </w:sectPr>
      </w:pPr>
    </w:p>
    <w:p w:rsidR="004769E7" w:rsidRPr="00345F02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</w:rPr>
      </w:pPr>
      <w:r w:rsidRPr="00345F02">
        <w:rPr>
          <w:b/>
          <w:sz w:val="24"/>
          <w:szCs w:val="24"/>
          <w:u w:val="single"/>
        </w:rPr>
        <w:lastRenderedPageBreak/>
        <w:t>Раздел 4.</w:t>
      </w:r>
      <w:r w:rsidRPr="00345F02">
        <w:rPr>
          <w:b/>
          <w:sz w:val="24"/>
          <w:szCs w:val="24"/>
        </w:rPr>
        <w:t xml:space="preserve"> Достижение значений целевых показателей программы</w:t>
      </w:r>
    </w:p>
    <w:p w:rsidR="004769E7" w:rsidRPr="00345F02" w:rsidRDefault="004769E7" w:rsidP="004769E7">
      <w:pPr>
        <w:widowControl w:val="0"/>
        <w:suppressAutoHyphens/>
        <w:rPr>
          <w:rFonts w:ascii="Times New Roman" w:hAnsi="Times New Roman"/>
          <w:szCs w:val="24"/>
        </w:rPr>
      </w:pPr>
    </w:p>
    <w:tbl>
      <w:tblPr>
        <w:tblW w:w="11199" w:type="dxa"/>
        <w:tblInd w:w="-10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3539"/>
        <w:gridCol w:w="855"/>
        <w:gridCol w:w="1557"/>
        <w:gridCol w:w="1559"/>
        <w:gridCol w:w="2126"/>
        <w:gridCol w:w="993"/>
      </w:tblGrid>
      <w:tr w:rsidR="004769E7" w:rsidRPr="00345F02" w:rsidTr="008F6E47">
        <w:trPr>
          <w:cantSplit/>
          <w:trHeight w:val="360"/>
          <w:tblHeader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35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Наименование целевого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показателя</w:t>
            </w:r>
          </w:p>
        </w:tc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Единица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измерения</w:t>
            </w:r>
          </w:p>
        </w:tc>
        <w:tc>
          <w:tcPr>
            <w:tcW w:w="3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Значение целевого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показателя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4769E7" w:rsidRPr="00345F02" w:rsidTr="008F6E47">
        <w:trPr>
          <w:cantSplit/>
          <w:trHeight w:val="720"/>
          <w:tblHeader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№ </w:t>
            </w:r>
            <w:proofErr w:type="gramStart"/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п</w:t>
            </w:r>
            <w:proofErr w:type="gramEnd"/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/п</w:t>
            </w:r>
          </w:p>
        </w:tc>
        <w:tc>
          <w:tcPr>
            <w:tcW w:w="35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8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утверждено  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в программе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достигнуто</w:t>
            </w: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 w:rsidP="00293BFF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 w:rsidP="00293BFF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8F6E47">
        <w:trPr>
          <w:cantSplit/>
          <w:trHeight w:val="2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Организационное обеспечение реализации программы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</w:p>
        </w:tc>
      </w:tr>
      <w:tr w:rsidR="004769E7" w:rsidRPr="00345F02" w:rsidTr="008F6E47">
        <w:trPr>
          <w:cantSplit/>
          <w:trHeight w:val="2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Разработка и утверждение комплекса мероприятий по обеспечению пожарной безопасности муниципального жилищного фонда и частного жилья (на следующий год)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8F6E47">
        <w:trPr>
          <w:cantSplit/>
          <w:trHeight w:val="2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Приобретение противопожарного инвентаря и его техническое обслуживание</w:t>
            </w:r>
            <w:r w:rsidR="004769E7"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 xml:space="preserve">    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BF01FC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ш</w:t>
            </w:r>
            <w:r w:rsidR="0071227F">
              <w:rPr>
                <w:rFonts w:ascii="Times New Roman" w:eastAsia="Arial" w:hAnsi="Times New Roman"/>
                <w:szCs w:val="24"/>
                <w:lang w:eastAsia="hi-IN" w:bidi="hi-IN"/>
              </w:rPr>
              <w:t>т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.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293BF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205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293BF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205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8F6E47">
        <w:trPr>
          <w:cantSplit/>
          <w:trHeight w:val="2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 xml:space="preserve"> Приобретение лекарственного обеспечения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8F6E47">
        <w:trPr>
          <w:cantSplit/>
          <w:trHeight w:val="2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Приобретение продуктов питания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8F6E47">
        <w:trPr>
          <w:cantSplit/>
          <w:trHeight w:val="2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6</w:t>
            </w: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Информационное обеспечение, противопожарная пропаганда и обучение мерам ПБ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970D58" w:rsidRPr="00345F02" w:rsidTr="008F6E47">
        <w:trPr>
          <w:cantSplit/>
          <w:trHeight w:val="2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70D58" w:rsidRPr="0071227F" w:rsidRDefault="00970D58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7</w:t>
            </w: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0D58" w:rsidRPr="0071227F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 xml:space="preserve">Обучение лица, ответственного за пожарную безопасность в организации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0D58" w:rsidRPr="00345F02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0D58" w:rsidRPr="00345F02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970D58" w:rsidRPr="00345F02" w:rsidTr="008F6E47">
        <w:trPr>
          <w:cantSplit/>
          <w:trHeight w:val="2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70D58" w:rsidRPr="0071227F" w:rsidRDefault="00970D58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8</w:t>
            </w: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0D58" w:rsidRPr="0071227F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vertAlign w:val="superscript"/>
                <w:lang w:eastAsia="hi-IN" w:bidi="hi-IN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0D58" w:rsidRPr="00345F02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0D58" w:rsidRPr="00345F02" w:rsidRDefault="00970D58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71227F" w:rsidRPr="00345F02" w:rsidTr="008F6E47">
        <w:trPr>
          <w:cantSplit/>
          <w:trHeight w:val="1266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227F" w:rsidRPr="0071227F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9</w:t>
            </w: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227F" w:rsidRPr="0071227F" w:rsidRDefault="0071227F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 xml:space="preserve">Проведение учебных тренировок по эвакуации из зданий,  учреждений с </w:t>
            </w:r>
            <w:proofErr w:type="gramStart"/>
            <w:r w:rsidRPr="0071227F">
              <w:rPr>
                <w:rFonts w:ascii="Times New Roman" w:hAnsi="Times New Roman"/>
                <w:sz w:val="22"/>
                <w:szCs w:val="22"/>
              </w:rPr>
              <w:t>массовым</w:t>
            </w:r>
            <w:proofErr w:type="gramEnd"/>
            <w:r w:rsidRPr="0071227F">
              <w:rPr>
                <w:rFonts w:ascii="Times New Roman" w:hAnsi="Times New Roman"/>
                <w:sz w:val="22"/>
                <w:szCs w:val="22"/>
              </w:rPr>
              <w:t xml:space="preserve"> (круглосуточным) пребывание людей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7F" w:rsidRPr="00345F02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7F" w:rsidRPr="00345F02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7F" w:rsidRPr="00345F02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227F" w:rsidRPr="00345F02" w:rsidRDefault="0071227F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227F" w:rsidRPr="00345F02" w:rsidRDefault="0071227F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71227F" w:rsidRPr="00345F02" w:rsidTr="00CE156A">
        <w:trPr>
          <w:cantSplit/>
          <w:trHeight w:val="837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1227F" w:rsidRPr="0071227F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10</w:t>
            </w:r>
          </w:p>
          <w:p w:rsidR="0071227F" w:rsidRPr="0071227F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71227F" w:rsidRPr="0071227F" w:rsidRDefault="0071227F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Приобретение и установка дорожных знаков на территории МО «Поселок Чернышевский»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1227F" w:rsidRPr="00345F02" w:rsidRDefault="00155651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шт.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1227F" w:rsidRPr="00345F02" w:rsidRDefault="00155651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1227F" w:rsidRPr="00345F02" w:rsidRDefault="00155651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1227F" w:rsidRPr="00345F02" w:rsidRDefault="0071227F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1227F" w:rsidRPr="00345F02" w:rsidRDefault="0071227F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71227F" w:rsidRPr="00345F02" w:rsidTr="008F6E47">
        <w:trPr>
          <w:cantSplit/>
          <w:trHeight w:val="316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1227F" w:rsidRPr="0071227F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11</w:t>
            </w:r>
          </w:p>
          <w:p w:rsidR="0071227F" w:rsidRPr="0071227F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71227F" w:rsidRPr="0071227F" w:rsidRDefault="0071227F" w:rsidP="00293BFF">
            <w:pPr>
              <w:widowControl w:val="0"/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 xml:space="preserve">Демонтаж и монтаж пожарно-охранной сигнализации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1227F" w:rsidRPr="00345F02" w:rsidRDefault="00BF01FC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шт.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1227F" w:rsidRPr="00345F02" w:rsidRDefault="00D80BE4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1227F" w:rsidRPr="00345F02" w:rsidRDefault="00D80BE4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1227F" w:rsidRPr="00345F02" w:rsidRDefault="008F6E47" w:rsidP="009A4AF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Отсутствие потребности</w:t>
            </w:r>
            <w:r w:rsidR="009A4AF4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охранной </w:t>
            </w:r>
            <w:r w:rsidR="00D80BE4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сигнализаци</w:t>
            </w:r>
            <w:r w:rsidR="009A4AF4">
              <w:rPr>
                <w:rFonts w:ascii="Times New Roman" w:eastAsia="Arial" w:hAnsi="Times New Roman"/>
                <w:szCs w:val="24"/>
                <w:lang w:eastAsia="hi-IN" w:bidi="hi-IN"/>
              </w:rPr>
              <w:t>и</w:t>
            </w:r>
            <w:r w:rsidR="00D80BE4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</w:t>
            </w:r>
            <w:r w:rsidR="009A4AF4">
              <w:rPr>
                <w:rFonts w:ascii="Times New Roman" w:eastAsia="Arial" w:hAnsi="Times New Roman"/>
                <w:szCs w:val="24"/>
                <w:lang w:eastAsia="hi-IN" w:bidi="hi-IN"/>
              </w:rPr>
              <w:t>в здании Администрации МО «ПЧ»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1227F" w:rsidRPr="00345F02" w:rsidRDefault="0071227F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BF01FC" w:rsidRPr="00345F02" w:rsidTr="008F6E47">
        <w:trPr>
          <w:cantSplit/>
          <w:trHeight w:val="90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71227F" w:rsidRPr="0071227F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12</w:t>
            </w:r>
          </w:p>
          <w:p w:rsidR="0071227F" w:rsidRPr="0071227F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  <w:p w:rsidR="0071227F" w:rsidRPr="0071227F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  <w:p w:rsidR="0071227F" w:rsidRPr="0071227F" w:rsidRDefault="0071227F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1227F" w:rsidRPr="0071227F" w:rsidRDefault="0071227F" w:rsidP="00293BFF">
            <w:pPr>
              <w:widowControl w:val="0"/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Приобретение знаков запрещающих выход на лед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71227F" w:rsidRPr="00345F02" w:rsidRDefault="00BF01FC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шт.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71227F" w:rsidRPr="00345F02" w:rsidRDefault="00BF01FC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71227F" w:rsidRPr="00345F02" w:rsidRDefault="00BF01FC" w:rsidP="00293BF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1227F" w:rsidRPr="008F6E47" w:rsidRDefault="00BF01FC" w:rsidP="00CE156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F6E47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Невозможность заключения договора на приобретение знаков, в связи с отсутствием </w:t>
            </w:r>
            <w:r w:rsidR="00CE156A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наличия </w:t>
            </w:r>
            <w:r w:rsidRPr="008F6E47">
              <w:rPr>
                <w:rFonts w:ascii="Times New Roman" w:eastAsia="Arial" w:hAnsi="Times New Roman"/>
                <w:szCs w:val="24"/>
                <w:lang w:eastAsia="hi-IN" w:bidi="hi-IN"/>
              </w:rPr>
              <w:t>товара</w:t>
            </w:r>
            <w:r w:rsidR="00CE156A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у продавца</w:t>
            </w:r>
            <w:r w:rsidRPr="008F6E47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227F" w:rsidRPr="00345F02" w:rsidRDefault="0071227F" w:rsidP="00293BF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293BFF" w:rsidTr="00CE1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60"/>
        </w:trPr>
        <w:tc>
          <w:tcPr>
            <w:tcW w:w="570" w:type="dxa"/>
          </w:tcPr>
          <w:p w:rsidR="00293BFF" w:rsidRDefault="00293BFF" w:rsidP="00293BFF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</w:p>
          <w:p w:rsidR="00293BFF" w:rsidRDefault="00293BFF" w:rsidP="00293BFF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:rsidR="00293BFF" w:rsidRPr="00F80D51" w:rsidRDefault="00293BFF" w:rsidP="00293BFF">
            <w:pPr>
              <w:rPr>
                <w:rFonts w:ascii="Times New Roman" w:hAnsi="Times New Roman"/>
                <w:sz w:val="22"/>
                <w:szCs w:val="22"/>
              </w:rPr>
            </w:pPr>
            <w:r w:rsidRPr="00F80D51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539" w:type="dxa"/>
          </w:tcPr>
          <w:p w:rsidR="00293BFF" w:rsidRDefault="00293BFF" w:rsidP="00293BFF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93BFF">
              <w:rPr>
                <w:rFonts w:ascii="Times New Roman" w:hAnsi="Times New Roman"/>
                <w:szCs w:val="24"/>
                <w:lang w:eastAsia="ar-SA"/>
              </w:rPr>
              <w:t>Обустройство минерализованной полосы на территории МО «Поселок Чернышевский»</w:t>
            </w:r>
          </w:p>
          <w:p w:rsidR="00293BFF" w:rsidRDefault="00293BFF" w:rsidP="00293BFF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5" w:type="dxa"/>
          </w:tcPr>
          <w:p w:rsidR="00293BFF" w:rsidRPr="00293BFF" w:rsidRDefault="00293BFF" w:rsidP="00293BF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3BFF">
              <w:rPr>
                <w:rFonts w:ascii="Times New Roman" w:hAnsi="Times New Roman"/>
                <w:sz w:val="28"/>
                <w:szCs w:val="28"/>
              </w:rPr>
              <w:t>м.</w:t>
            </w:r>
          </w:p>
          <w:p w:rsidR="00293BFF" w:rsidRDefault="00293BFF" w:rsidP="00293BFF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7" w:type="dxa"/>
          </w:tcPr>
          <w:p w:rsidR="00293BFF" w:rsidRPr="00293BFF" w:rsidRDefault="00CE156A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</w:t>
            </w:r>
            <w:r w:rsidR="00293BFF" w:rsidRPr="00293BFF">
              <w:rPr>
                <w:rFonts w:ascii="Times New Roman" w:hAnsi="Times New Roman"/>
                <w:szCs w:val="24"/>
              </w:rPr>
              <w:t>2700</w:t>
            </w:r>
          </w:p>
          <w:p w:rsidR="00293BFF" w:rsidRPr="00293BFF" w:rsidRDefault="00293BFF" w:rsidP="00293BFF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/>
              <w:jc w:val="both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:rsidR="00293BFF" w:rsidRPr="00293BFF" w:rsidRDefault="00CE156A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 w:rsidR="00293BFF" w:rsidRPr="00293BFF">
              <w:rPr>
                <w:rFonts w:ascii="Times New Roman" w:hAnsi="Times New Roman"/>
                <w:szCs w:val="24"/>
              </w:rPr>
              <w:t>2700</w:t>
            </w:r>
          </w:p>
          <w:p w:rsidR="00293BFF" w:rsidRPr="00293BFF" w:rsidRDefault="00293BFF" w:rsidP="00293BFF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/>
              <w:jc w:val="both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293BFF" w:rsidRDefault="00293BFF">
            <w:pPr>
              <w:spacing w:after="200" w:line="276" w:lineRule="auto"/>
              <w:rPr>
                <w:rFonts w:ascii="Times New Roman" w:hAnsi="Times New Roman"/>
                <w:b/>
                <w:szCs w:val="24"/>
              </w:rPr>
            </w:pPr>
          </w:p>
          <w:p w:rsidR="00293BFF" w:rsidRDefault="00293BFF" w:rsidP="00293BFF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3" w:type="dxa"/>
          </w:tcPr>
          <w:p w:rsidR="00293BFF" w:rsidRDefault="00293BFF">
            <w:pPr>
              <w:spacing w:after="200" w:line="276" w:lineRule="auto"/>
              <w:rPr>
                <w:rFonts w:ascii="Times New Roman" w:hAnsi="Times New Roman"/>
                <w:b/>
                <w:szCs w:val="24"/>
              </w:rPr>
            </w:pPr>
          </w:p>
          <w:p w:rsidR="00293BFF" w:rsidRDefault="00293BFF" w:rsidP="00293BFF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293BFF" w:rsidRDefault="00293BFF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</w:p>
    <w:p w:rsidR="004769E7" w:rsidRPr="00345F02" w:rsidRDefault="005E1C23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lastRenderedPageBreak/>
        <w:t>Г</w:t>
      </w:r>
      <w:r w:rsidR="004769E7" w:rsidRPr="00345F02">
        <w:rPr>
          <w:rFonts w:ascii="Times New Roman" w:hAnsi="Times New Roman"/>
          <w:b/>
          <w:szCs w:val="24"/>
        </w:rPr>
        <w:t>лав</w:t>
      </w:r>
      <w:r w:rsidRPr="00345F02">
        <w:rPr>
          <w:rFonts w:ascii="Times New Roman" w:hAnsi="Times New Roman"/>
          <w:b/>
          <w:szCs w:val="24"/>
        </w:rPr>
        <w:t>а</w:t>
      </w:r>
      <w:r w:rsidR="004769E7" w:rsidRPr="00345F02">
        <w:rPr>
          <w:rFonts w:ascii="Times New Roman" w:hAnsi="Times New Roman"/>
          <w:b/>
          <w:szCs w:val="24"/>
        </w:rPr>
        <w:t xml:space="preserve"> МО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 xml:space="preserve">«Посёлок Чернышевский» </w:t>
      </w:r>
      <w:r w:rsidR="008F6E47">
        <w:rPr>
          <w:rFonts w:ascii="Times New Roman" w:hAnsi="Times New Roman"/>
          <w:b/>
          <w:szCs w:val="24"/>
        </w:rPr>
        <w:t xml:space="preserve">                    </w:t>
      </w:r>
      <w:r w:rsidRPr="00345F02">
        <w:rPr>
          <w:rFonts w:ascii="Times New Roman" w:hAnsi="Times New Roman"/>
          <w:b/>
          <w:szCs w:val="24"/>
        </w:rPr>
        <w:t xml:space="preserve">________________    </w:t>
      </w:r>
      <w:r w:rsidRPr="00345F02">
        <w:rPr>
          <w:rFonts w:ascii="Times New Roman" w:hAnsi="Times New Roman"/>
          <w:b/>
          <w:szCs w:val="24"/>
        </w:rPr>
        <w:tab/>
      </w:r>
      <w:r w:rsidR="00C158F2">
        <w:rPr>
          <w:rFonts w:ascii="Times New Roman" w:hAnsi="Times New Roman"/>
          <w:b/>
          <w:szCs w:val="24"/>
        </w:rPr>
        <w:t xml:space="preserve">     </w:t>
      </w:r>
      <w:r w:rsidR="008F6E47">
        <w:rPr>
          <w:rFonts w:ascii="Times New Roman" w:hAnsi="Times New Roman"/>
          <w:b/>
          <w:szCs w:val="24"/>
        </w:rPr>
        <w:t xml:space="preserve">      </w:t>
      </w:r>
      <w:r w:rsidRPr="00345F02">
        <w:rPr>
          <w:rFonts w:ascii="Times New Roman" w:hAnsi="Times New Roman"/>
          <w:b/>
          <w:szCs w:val="24"/>
          <w:u w:val="single"/>
        </w:rPr>
        <w:t>Л.Н. Трофимова</w:t>
      </w:r>
    </w:p>
    <w:p w:rsidR="004769E7" w:rsidRPr="0071227F" w:rsidRDefault="003C656E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  <w:t xml:space="preserve">           </w:t>
      </w:r>
      <w:r w:rsidR="004769E7" w:rsidRPr="00345F02">
        <w:rPr>
          <w:rFonts w:ascii="Times New Roman" w:hAnsi="Times New Roman"/>
          <w:sz w:val="20"/>
          <w:szCs w:val="24"/>
        </w:rPr>
        <w:t xml:space="preserve"> </w:t>
      </w:r>
      <w:r w:rsidR="004769E7" w:rsidRPr="00345F02">
        <w:rPr>
          <w:rFonts w:ascii="Times New Roman" w:hAnsi="Times New Roman"/>
          <w:i/>
          <w:sz w:val="20"/>
          <w:szCs w:val="24"/>
        </w:rPr>
        <w:t>(подпись)</w:t>
      </w:r>
      <w:r w:rsidR="00345F02" w:rsidRPr="00345F02">
        <w:rPr>
          <w:rFonts w:ascii="Times New Roman" w:hAnsi="Times New Roman"/>
          <w:sz w:val="20"/>
          <w:szCs w:val="24"/>
        </w:rPr>
        <w:t xml:space="preserve">        </w:t>
      </w:r>
      <w:r w:rsidR="004769E7" w:rsidRPr="00345F02">
        <w:rPr>
          <w:rFonts w:ascii="Times New Roman" w:hAnsi="Times New Roman"/>
          <w:sz w:val="20"/>
          <w:szCs w:val="24"/>
        </w:rPr>
        <w:t xml:space="preserve"> </w:t>
      </w:r>
      <w:r w:rsidR="00345F02">
        <w:rPr>
          <w:rFonts w:ascii="Times New Roman" w:hAnsi="Times New Roman"/>
          <w:sz w:val="20"/>
          <w:szCs w:val="24"/>
        </w:rPr>
        <w:t xml:space="preserve"> </w:t>
      </w:r>
      <w:r w:rsidR="00C158F2">
        <w:rPr>
          <w:rFonts w:ascii="Times New Roman" w:hAnsi="Times New Roman"/>
          <w:sz w:val="20"/>
          <w:szCs w:val="24"/>
        </w:rPr>
        <w:t xml:space="preserve">       </w:t>
      </w:r>
      <w:r w:rsidR="00345F02">
        <w:rPr>
          <w:rFonts w:ascii="Times New Roman" w:hAnsi="Times New Roman"/>
          <w:sz w:val="20"/>
          <w:szCs w:val="24"/>
        </w:rPr>
        <w:t xml:space="preserve">      </w:t>
      </w:r>
      <w:r w:rsidR="008F6E47">
        <w:rPr>
          <w:rFonts w:ascii="Times New Roman" w:hAnsi="Times New Roman"/>
          <w:sz w:val="20"/>
          <w:szCs w:val="24"/>
        </w:rPr>
        <w:t xml:space="preserve"> </w:t>
      </w:r>
      <w:r w:rsidR="00345F02">
        <w:rPr>
          <w:rFonts w:ascii="Times New Roman" w:hAnsi="Times New Roman"/>
          <w:sz w:val="20"/>
          <w:szCs w:val="24"/>
        </w:rPr>
        <w:t xml:space="preserve"> </w:t>
      </w:r>
      <w:r w:rsidR="0071227F">
        <w:rPr>
          <w:rFonts w:ascii="Times New Roman" w:hAnsi="Times New Roman"/>
          <w:i/>
          <w:sz w:val="20"/>
          <w:szCs w:val="24"/>
        </w:rPr>
        <w:t>(расшифровка подписи)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>Координатор: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  <w:t xml:space="preserve">   </w:t>
      </w:r>
    </w:p>
    <w:p w:rsidR="005E1C23" w:rsidRPr="00345F02" w:rsidRDefault="003C656E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В.р.и.о</w:t>
      </w:r>
      <w:proofErr w:type="spellEnd"/>
      <w:r>
        <w:rPr>
          <w:rFonts w:ascii="Times New Roman" w:hAnsi="Times New Roman"/>
          <w:b/>
          <w:szCs w:val="24"/>
        </w:rPr>
        <w:t>. с</w:t>
      </w:r>
      <w:r w:rsidR="005E1C23" w:rsidRPr="00345F02">
        <w:rPr>
          <w:rFonts w:ascii="Times New Roman" w:hAnsi="Times New Roman"/>
          <w:b/>
          <w:szCs w:val="24"/>
        </w:rPr>
        <w:t>пециалист</w:t>
      </w:r>
      <w:r>
        <w:rPr>
          <w:rFonts w:ascii="Times New Roman" w:hAnsi="Times New Roman"/>
          <w:b/>
          <w:szCs w:val="24"/>
        </w:rPr>
        <w:t>а</w:t>
      </w:r>
    </w:p>
    <w:p w:rsidR="004769E7" w:rsidRPr="00345F02" w:rsidRDefault="005E1C23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 xml:space="preserve"> </w:t>
      </w:r>
      <w:r w:rsidR="0071227F">
        <w:rPr>
          <w:rFonts w:ascii="Times New Roman" w:hAnsi="Times New Roman"/>
          <w:b/>
          <w:szCs w:val="24"/>
        </w:rPr>
        <w:t>ГО и ЧС</w:t>
      </w:r>
      <w:r w:rsidR="004769E7" w:rsidRPr="00345F02">
        <w:rPr>
          <w:rFonts w:ascii="Times New Roman" w:hAnsi="Times New Roman"/>
          <w:b/>
          <w:szCs w:val="24"/>
        </w:rPr>
        <w:t xml:space="preserve"> МКУ «</w:t>
      </w:r>
      <w:r w:rsidR="003C656E">
        <w:rPr>
          <w:rFonts w:ascii="Times New Roman" w:hAnsi="Times New Roman"/>
          <w:b/>
          <w:szCs w:val="24"/>
        </w:rPr>
        <w:t>У</w:t>
      </w:r>
      <w:r w:rsidR="004769E7" w:rsidRPr="00345F02">
        <w:rPr>
          <w:rFonts w:ascii="Times New Roman" w:hAnsi="Times New Roman"/>
          <w:b/>
          <w:szCs w:val="24"/>
        </w:rPr>
        <w:t>ЖКХ»</w:t>
      </w:r>
      <w:r w:rsidRPr="00345F02">
        <w:rPr>
          <w:rFonts w:ascii="Times New Roman" w:hAnsi="Times New Roman"/>
          <w:b/>
          <w:szCs w:val="24"/>
        </w:rPr>
        <w:t xml:space="preserve"> </w:t>
      </w:r>
      <w:r w:rsidR="00345F02">
        <w:rPr>
          <w:rFonts w:ascii="Times New Roman" w:hAnsi="Times New Roman"/>
          <w:b/>
          <w:szCs w:val="24"/>
        </w:rPr>
        <w:t xml:space="preserve">         </w:t>
      </w:r>
      <w:r w:rsidR="003C656E">
        <w:rPr>
          <w:rFonts w:ascii="Times New Roman" w:hAnsi="Times New Roman"/>
          <w:b/>
          <w:szCs w:val="24"/>
        </w:rPr>
        <w:t xml:space="preserve">            </w:t>
      </w:r>
      <w:r w:rsidR="004769E7" w:rsidRPr="00345F02">
        <w:rPr>
          <w:rFonts w:ascii="Times New Roman" w:hAnsi="Times New Roman"/>
          <w:b/>
          <w:szCs w:val="24"/>
        </w:rPr>
        <w:t>________________</w:t>
      </w:r>
      <w:r w:rsidR="00A361AF" w:rsidRPr="00345F02">
        <w:rPr>
          <w:rFonts w:ascii="Times New Roman" w:hAnsi="Times New Roman"/>
          <w:b/>
          <w:szCs w:val="24"/>
        </w:rPr>
        <w:t xml:space="preserve">  </w:t>
      </w:r>
      <w:r w:rsidR="00345F02">
        <w:rPr>
          <w:rFonts w:ascii="Times New Roman" w:hAnsi="Times New Roman"/>
          <w:b/>
          <w:szCs w:val="24"/>
        </w:rPr>
        <w:t xml:space="preserve">         </w:t>
      </w:r>
      <w:r w:rsidR="00C158F2">
        <w:rPr>
          <w:rFonts w:ascii="Times New Roman" w:hAnsi="Times New Roman"/>
          <w:b/>
          <w:szCs w:val="24"/>
        </w:rPr>
        <w:t xml:space="preserve">     </w:t>
      </w:r>
      <w:r w:rsidR="00345F02">
        <w:rPr>
          <w:rFonts w:ascii="Times New Roman" w:hAnsi="Times New Roman"/>
          <w:b/>
          <w:szCs w:val="24"/>
        </w:rPr>
        <w:t xml:space="preserve"> </w:t>
      </w:r>
      <w:r w:rsidR="003C656E">
        <w:rPr>
          <w:rFonts w:ascii="Times New Roman" w:hAnsi="Times New Roman"/>
          <w:b/>
          <w:szCs w:val="24"/>
          <w:u w:val="single"/>
        </w:rPr>
        <w:t>Э.В. Разуваева</w:t>
      </w:r>
    </w:p>
    <w:p w:rsidR="004769E7" w:rsidRPr="00345F02" w:rsidRDefault="003C656E" w:rsidP="003C656E">
      <w:pPr>
        <w:overflowPunct w:val="0"/>
        <w:autoSpaceDE w:val="0"/>
        <w:autoSpaceDN w:val="0"/>
        <w:adjustRightInd w:val="0"/>
        <w:textAlignment w:val="baseline"/>
        <w:outlineLvl w:val="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</w:t>
      </w:r>
      <w:r w:rsidR="0071227F">
        <w:rPr>
          <w:rFonts w:ascii="Times New Roman" w:hAnsi="Times New Roman"/>
          <w:b/>
          <w:szCs w:val="24"/>
        </w:rPr>
        <w:t xml:space="preserve"> </w:t>
      </w:r>
      <w:r w:rsidR="004769E7" w:rsidRPr="00345F02">
        <w:rPr>
          <w:rFonts w:ascii="Times New Roman" w:hAnsi="Times New Roman"/>
          <w:i/>
          <w:sz w:val="20"/>
          <w:szCs w:val="24"/>
        </w:rPr>
        <w:t>(подпись)</w:t>
      </w:r>
      <w:r w:rsidR="004769E7" w:rsidRPr="00345F02">
        <w:rPr>
          <w:rFonts w:ascii="Times New Roman" w:hAnsi="Times New Roman"/>
          <w:sz w:val="20"/>
          <w:szCs w:val="24"/>
        </w:rPr>
        <w:tab/>
      </w:r>
      <w:r w:rsidR="004769E7" w:rsidRPr="00345F02"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 xml:space="preserve">         </w:t>
      </w:r>
      <w:r w:rsidR="004769E7" w:rsidRPr="00345F02">
        <w:rPr>
          <w:rFonts w:ascii="Times New Roman" w:hAnsi="Times New Roman"/>
          <w:i/>
          <w:sz w:val="20"/>
          <w:szCs w:val="24"/>
        </w:rPr>
        <w:t>(расшифровка подписи)</w:t>
      </w:r>
    </w:p>
    <w:sectPr w:rsidR="004769E7" w:rsidRPr="00345F02" w:rsidSect="0071227F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99C" w:rsidRDefault="0047699C" w:rsidP="007A6CCB">
      <w:r>
        <w:separator/>
      </w:r>
    </w:p>
  </w:endnote>
  <w:endnote w:type="continuationSeparator" w:id="0">
    <w:p w:rsidR="0047699C" w:rsidRDefault="0047699C" w:rsidP="007A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99C" w:rsidRDefault="0047699C" w:rsidP="007A6CCB">
      <w:r>
        <w:separator/>
      </w:r>
    </w:p>
  </w:footnote>
  <w:footnote w:type="continuationSeparator" w:id="0">
    <w:p w:rsidR="0047699C" w:rsidRDefault="0047699C" w:rsidP="007A6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2733F"/>
    <w:multiLevelType w:val="hybridMultilevel"/>
    <w:tmpl w:val="D0D4DFE6"/>
    <w:lvl w:ilvl="0" w:tplc="DA4E9BA6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2C1AC3"/>
    <w:multiLevelType w:val="hybridMultilevel"/>
    <w:tmpl w:val="DBD4FF64"/>
    <w:lvl w:ilvl="0" w:tplc="0232A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E7"/>
    <w:rsid w:val="0003562F"/>
    <w:rsid w:val="00054762"/>
    <w:rsid w:val="000561AF"/>
    <w:rsid w:val="00060301"/>
    <w:rsid w:val="00062AF4"/>
    <w:rsid w:val="00063C4A"/>
    <w:rsid w:val="000739FF"/>
    <w:rsid w:val="00074244"/>
    <w:rsid w:val="0007525B"/>
    <w:rsid w:val="000A515B"/>
    <w:rsid w:val="000C5C46"/>
    <w:rsid w:val="000E30B3"/>
    <w:rsid w:val="000E43FF"/>
    <w:rsid w:val="0010228A"/>
    <w:rsid w:val="001440B8"/>
    <w:rsid w:val="00155651"/>
    <w:rsid w:val="00177B2C"/>
    <w:rsid w:val="00182BA1"/>
    <w:rsid w:val="001E3A1D"/>
    <w:rsid w:val="001E7600"/>
    <w:rsid w:val="0021445F"/>
    <w:rsid w:val="0028778D"/>
    <w:rsid w:val="00292DA1"/>
    <w:rsid w:val="00293BFF"/>
    <w:rsid w:val="00293E9B"/>
    <w:rsid w:val="002B11B6"/>
    <w:rsid w:val="002C6A9C"/>
    <w:rsid w:val="002E6D0D"/>
    <w:rsid w:val="003135BB"/>
    <w:rsid w:val="00315E5F"/>
    <w:rsid w:val="00323454"/>
    <w:rsid w:val="003329A3"/>
    <w:rsid w:val="00345F02"/>
    <w:rsid w:val="003B0386"/>
    <w:rsid w:val="003B3E84"/>
    <w:rsid w:val="003C656E"/>
    <w:rsid w:val="003F0EFE"/>
    <w:rsid w:val="004374FC"/>
    <w:rsid w:val="0047699C"/>
    <w:rsid w:val="004769E7"/>
    <w:rsid w:val="00491D75"/>
    <w:rsid w:val="004A6F71"/>
    <w:rsid w:val="004E0E05"/>
    <w:rsid w:val="00531F4C"/>
    <w:rsid w:val="005726BE"/>
    <w:rsid w:val="0059458B"/>
    <w:rsid w:val="005E1C23"/>
    <w:rsid w:val="00616069"/>
    <w:rsid w:val="0063426A"/>
    <w:rsid w:val="00640EE9"/>
    <w:rsid w:val="006626B3"/>
    <w:rsid w:val="0068161B"/>
    <w:rsid w:val="0069159F"/>
    <w:rsid w:val="0069440C"/>
    <w:rsid w:val="006A3D51"/>
    <w:rsid w:val="006C6EA3"/>
    <w:rsid w:val="006D3B21"/>
    <w:rsid w:val="006E4716"/>
    <w:rsid w:val="0071227F"/>
    <w:rsid w:val="00735C6A"/>
    <w:rsid w:val="00740EBA"/>
    <w:rsid w:val="00756454"/>
    <w:rsid w:val="007601EE"/>
    <w:rsid w:val="007A6CCB"/>
    <w:rsid w:val="007D0996"/>
    <w:rsid w:val="007D0B6B"/>
    <w:rsid w:val="007D4158"/>
    <w:rsid w:val="00850F64"/>
    <w:rsid w:val="008516A8"/>
    <w:rsid w:val="00854721"/>
    <w:rsid w:val="0085643D"/>
    <w:rsid w:val="00887F4A"/>
    <w:rsid w:val="008A3438"/>
    <w:rsid w:val="008A7C64"/>
    <w:rsid w:val="008C4309"/>
    <w:rsid w:val="008F03F8"/>
    <w:rsid w:val="008F6E47"/>
    <w:rsid w:val="00913006"/>
    <w:rsid w:val="00961C16"/>
    <w:rsid w:val="009643B1"/>
    <w:rsid w:val="00970D58"/>
    <w:rsid w:val="009A4AF4"/>
    <w:rsid w:val="009C4FBA"/>
    <w:rsid w:val="009D0772"/>
    <w:rsid w:val="009D5126"/>
    <w:rsid w:val="00A06910"/>
    <w:rsid w:val="00A0745D"/>
    <w:rsid w:val="00A10C80"/>
    <w:rsid w:val="00A361AF"/>
    <w:rsid w:val="00A51618"/>
    <w:rsid w:val="00AB3069"/>
    <w:rsid w:val="00B03AB9"/>
    <w:rsid w:val="00B06431"/>
    <w:rsid w:val="00B87ABD"/>
    <w:rsid w:val="00BB3FD8"/>
    <w:rsid w:val="00BC61B6"/>
    <w:rsid w:val="00BC62A7"/>
    <w:rsid w:val="00BD29F2"/>
    <w:rsid w:val="00BE6622"/>
    <w:rsid w:val="00BF01FC"/>
    <w:rsid w:val="00C158F2"/>
    <w:rsid w:val="00C90D0B"/>
    <w:rsid w:val="00CE156A"/>
    <w:rsid w:val="00D05C14"/>
    <w:rsid w:val="00D4340D"/>
    <w:rsid w:val="00D55E08"/>
    <w:rsid w:val="00D7503C"/>
    <w:rsid w:val="00D76340"/>
    <w:rsid w:val="00D80BE4"/>
    <w:rsid w:val="00DA04D3"/>
    <w:rsid w:val="00DB42CA"/>
    <w:rsid w:val="00DF5A96"/>
    <w:rsid w:val="00E01250"/>
    <w:rsid w:val="00E03FAB"/>
    <w:rsid w:val="00E06323"/>
    <w:rsid w:val="00E528E5"/>
    <w:rsid w:val="00EB179E"/>
    <w:rsid w:val="00EB3305"/>
    <w:rsid w:val="00EF399B"/>
    <w:rsid w:val="00F06113"/>
    <w:rsid w:val="00F0778A"/>
    <w:rsid w:val="00F1422D"/>
    <w:rsid w:val="00F80D51"/>
    <w:rsid w:val="00F95011"/>
    <w:rsid w:val="00FD4FCD"/>
    <w:rsid w:val="00FF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9E7"/>
    <w:pPr>
      <w:ind w:left="720"/>
      <w:contextualSpacing/>
    </w:pPr>
    <w:rPr>
      <w:rFonts w:ascii="Times New Roman" w:hAnsi="Times New Roman"/>
      <w:sz w:val="20"/>
    </w:rPr>
  </w:style>
  <w:style w:type="paragraph" w:customStyle="1" w:styleId="ConsPlusNormal">
    <w:name w:val="ConsPlusNormal"/>
    <w:rsid w:val="004769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0F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F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9E7"/>
    <w:pPr>
      <w:ind w:left="720"/>
      <w:contextualSpacing/>
    </w:pPr>
    <w:rPr>
      <w:rFonts w:ascii="Times New Roman" w:hAnsi="Times New Roman"/>
      <w:sz w:val="20"/>
    </w:rPr>
  </w:style>
  <w:style w:type="paragraph" w:customStyle="1" w:styleId="ConsPlusNormal">
    <w:name w:val="ConsPlusNormal"/>
    <w:rsid w:val="004769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0F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F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41AB8-23E9-43AA-B6A8-38742F3C9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Валентина</dc:creator>
  <cp:lastModifiedBy>User</cp:lastModifiedBy>
  <cp:revision>2</cp:revision>
  <cp:lastPrinted>2022-01-25T06:47:00Z</cp:lastPrinted>
  <dcterms:created xsi:type="dcterms:W3CDTF">2022-03-25T00:49:00Z</dcterms:created>
  <dcterms:modified xsi:type="dcterms:W3CDTF">2022-03-25T00:49:00Z</dcterms:modified>
</cp:coreProperties>
</file>