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8DA13" w14:textId="77777777"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КВАРТАЛЬНЫЙ АНАЛИТИЧЕСКИЙ ОТЧЕТ </w:t>
      </w:r>
    </w:p>
    <w:p w14:paraId="65D2B2C3" w14:textId="77777777" w:rsidR="003505A4" w:rsidRDefault="004A6740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</w:t>
      </w:r>
      <w:r w:rsidR="003505A4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 осуществлению мониторинга закупок, товаров, работ, услуг для обеспечения нужд МО «Мирнинский район»</w:t>
      </w:r>
    </w:p>
    <w:p w14:paraId="5F20D4F5" w14:textId="77777777"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14:paraId="09969273" w14:textId="77777777"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I.</w:t>
      </w: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ab/>
        <w:t xml:space="preserve">Основные показатели осуществления закупок товаров, работ, услуг </w:t>
      </w:r>
    </w:p>
    <w:p w14:paraId="707CF847" w14:textId="77777777"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для обеспечения муниципальных нужд </w:t>
      </w:r>
    </w:p>
    <w:p w14:paraId="054DA5F8" w14:textId="48260D6F" w:rsidR="004C7354" w:rsidRDefault="00007E37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МО «Мирнинский район</w:t>
      </w:r>
      <w:r w:rsidR="00841C1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650D8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27324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="004617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0D84">
        <w:rPr>
          <w:rFonts w:ascii="Times New Roman" w:eastAsia="Times New Roman" w:hAnsi="Times New Roman" w:cs="Times New Roman"/>
          <w:b/>
          <w:sz w:val="28"/>
          <w:szCs w:val="28"/>
        </w:rPr>
        <w:t>квартал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C3428B" w:rsidRPr="00C3428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14:paraId="0EE4DD69" w14:textId="77777777" w:rsidR="004C7354" w:rsidRPr="004C7354" w:rsidRDefault="004C7354" w:rsidP="004C735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14:paraId="7D0EAF1A" w14:textId="331FFDB4" w:rsidR="004F1407" w:rsidRPr="007A71A1" w:rsidRDefault="003018BB" w:rsidP="007A71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а </w:t>
      </w:r>
      <w:r w:rsidR="004C7354" w:rsidRPr="00CE072E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CE072E">
        <w:rPr>
          <w:rFonts w:ascii="Times New Roman" w:hAnsi="Times New Roman" w:cs="Times New Roman"/>
          <w:sz w:val="28"/>
          <w:szCs w:val="28"/>
        </w:rPr>
        <w:t>единой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в сфере закупок </w:t>
      </w:r>
      <w:r w:rsidR="00335E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35ECF">
        <w:rPr>
          <w:rFonts w:ascii="Times New Roman" w:hAnsi="Times New Roman" w:cs="Times New Roman"/>
          <w:sz w:val="28"/>
          <w:szCs w:val="28"/>
        </w:rPr>
        <w:t>ЕИС)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="00040EBB" w:rsidRPr="00040EB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C7354">
        <w:rPr>
          <w:rFonts w:ascii="Times New Roman" w:hAnsi="Times New Roman" w:cs="Times New Roman"/>
          <w:sz w:val="28"/>
          <w:szCs w:val="28"/>
        </w:rPr>
        <w:t xml:space="preserve">нужд </w:t>
      </w:r>
      <w:r w:rsidR="00BE0C2D">
        <w:rPr>
          <w:rFonts w:ascii="Times New Roman" w:hAnsi="Times New Roman" w:cs="Times New Roman"/>
          <w:sz w:val="28"/>
          <w:szCs w:val="28"/>
        </w:rPr>
        <w:t>МО «Мирнинский район</w:t>
      </w:r>
      <w:r w:rsidR="00FC6786">
        <w:rPr>
          <w:rFonts w:ascii="Times New Roman" w:hAnsi="Times New Roman" w:cs="Times New Roman"/>
          <w:sz w:val="28"/>
          <w:szCs w:val="28"/>
        </w:rPr>
        <w:t>»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опубликовано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3714B6" w:rsidRPr="003714B6">
        <w:rPr>
          <w:rFonts w:ascii="Times New Roman" w:hAnsi="Times New Roman" w:cs="Times New Roman"/>
          <w:sz w:val="28"/>
          <w:szCs w:val="28"/>
        </w:rPr>
        <w:t>206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670A2E">
        <w:rPr>
          <w:rFonts w:ascii="Times New Roman" w:hAnsi="Times New Roman" w:cs="Times New Roman"/>
          <w:sz w:val="28"/>
          <w:szCs w:val="28"/>
        </w:rPr>
        <w:t>извещени</w:t>
      </w:r>
      <w:r w:rsidR="00B04B69">
        <w:rPr>
          <w:rFonts w:ascii="Times New Roman" w:hAnsi="Times New Roman" w:cs="Times New Roman"/>
          <w:sz w:val="28"/>
          <w:szCs w:val="28"/>
        </w:rPr>
        <w:t>й</w:t>
      </w:r>
      <w:r w:rsidR="008E2FFB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>на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3714B6">
        <w:rPr>
          <w:rFonts w:ascii="Times New Roman" w:hAnsi="Times New Roman" w:cs="Times New Roman"/>
          <w:sz w:val="28"/>
          <w:szCs w:val="28"/>
        </w:rPr>
        <w:t>1253,6459</w:t>
      </w:r>
      <w:r w:rsidR="00B04B69">
        <w:rPr>
          <w:rFonts w:ascii="Times New Roman" w:hAnsi="Times New Roman" w:cs="Times New Roman"/>
          <w:sz w:val="28"/>
          <w:szCs w:val="28"/>
        </w:rPr>
        <w:t xml:space="preserve"> млн.</w:t>
      </w:r>
      <w:r w:rsidR="000E5A2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7606DDC" w14:textId="44AA8971" w:rsidR="003C7A38" w:rsidRPr="00BE649F" w:rsidRDefault="00BE649F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 w:rsidR="004F1407">
        <w:rPr>
          <w:rFonts w:ascii="Times New Roman" w:hAnsi="Times New Roman" w:cs="Times New Roman"/>
          <w:i/>
          <w:sz w:val="28"/>
          <w:szCs w:val="28"/>
        </w:rPr>
        <w:t xml:space="preserve">опубликованным извещениям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FD4D0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27324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V</w:t>
      </w:r>
      <w:r w:rsidR="008E2FF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</w:t>
      </w:r>
      <w:r w:rsidR="00C3428B" w:rsidRPr="00C3428B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46170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>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72"/>
        <w:gridCol w:w="1553"/>
        <w:gridCol w:w="1366"/>
        <w:gridCol w:w="1295"/>
        <w:gridCol w:w="1287"/>
        <w:gridCol w:w="1027"/>
        <w:gridCol w:w="1455"/>
      </w:tblGrid>
      <w:tr w:rsidR="00FD4D06" w:rsidRPr="00DC1550" w14:paraId="793DDD1E" w14:textId="77777777" w:rsidTr="00D85546">
        <w:trPr>
          <w:trHeight w:val="405"/>
        </w:trPr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35CAE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заказчика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724D3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извещений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938A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Конкурентные закупки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4C386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Закупки у СМП и СОНКО</w:t>
            </w:r>
          </w:p>
        </w:tc>
      </w:tr>
      <w:tr w:rsidR="00FD4D06" w:rsidRPr="00DC1550" w14:paraId="16F5EE46" w14:textId="77777777" w:rsidTr="00D85546">
        <w:trPr>
          <w:trHeight w:val="744"/>
        </w:trPr>
        <w:tc>
          <w:tcPr>
            <w:tcW w:w="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C866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CDEAD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62B8" w14:textId="5E7F05DA" w:rsidR="00FD4D06" w:rsidRPr="00DC1550" w:rsidRDefault="00FD4D06" w:rsidP="00A9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Н(М)ЦК </w:t>
            </w:r>
            <w:r w:rsidR="00B04B69"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1ECE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1CFAE" w14:textId="77777777" w:rsidR="00FD4D06" w:rsidRPr="00DC1550" w:rsidRDefault="00FD4D06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14:paraId="57691004" w14:textId="702EA406" w:rsidR="00FD4D06" w:rsidRPr="00DC1550" w:rsidRDefault="00B04B69" w:rsidP="0026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C287B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9CF06" w14:textId="77777777" w:rsidR="00FD4D06" w:rsidRPr="00DC1550" w:rsidRDefault="00FD4D06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14:paraId="3157F8F0" w14:textId="5E74D98E" w:rsidR="00FD4D06" w:rsidRPr="00DC1550" w:rsidRDefault="00B04B69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</w:t>
            </w:r>
          </w:p>
        </w:tc>
      </w:tr>
      <w:tr w:rsidR="00FD4D06" w:rsidRPr="00DC1550" w14:paraId="1A945E6F" w14:textId="77777777" w:rsidTr="00D85546">
        <w:trPr>
          <w:trHeight w:val="612"/>
        </w:trPr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BA29" w14:textId="77777777" w:rsidR="00FD4D06" w:rsidRPr="00863728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</w:pPr>
            <w:r w:rsidRPr="008637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  <w:t>Муниципальный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A2B8" w14:textId="735977F8" w:rsidR="00FD4D06" w:rsidRPr="003714B6" w:rsidRDefault="003714B6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714B6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B2F02" w14:textId="1ED3698C" w:rsidR="00FD4D06" w:rsidRPr="00203142" w:rsidRDefault="003714B6" w:rsidP="00FB0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714B6">
              <w:rPr>
                <w:rFonts w:ascii="Times New Roman" w:hAnsi="Times New Roman" w:cs="Times New Roman"/>
                <w:sz w:val="18"/>
                <w:szCs w:val="18"/>
              </w:rPr>
              <w:t>1253,6459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7221C" w14:textId="7349B516" w:rsidR="00FD4D06" w:rsidRPr="0026655C" w:rsidRDefault="0026655C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6655C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489D4" w14:textId="52D5C112" w:rsidR="00FD4D06" w:rsidRPr="00203142" w:rsidRDefault="0026655C" w:rsidP="00B1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714B6">
              <w:rPr>
                <w:rFonts w:ascii="Times New Roman" w:hAnsi="Times New Roman" w:cs="Times New Roman"/>
                <w:sz w:val="18"/>
                <w:szCs w:val="18"/>
              </w:rPr>
              <w:t>1253,6459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2BC79" w14:textId="375BF621" w:rsidR="00FD4D06" w:rsidRPr="00B95648" w:rsidRDefault="00B95648" w:rsidP="00FD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3EBC" w14:textId="3835C445" w:rsidR="00FD4D06" w:rsidRPr="00B95648" w:rsidRDefault="00B95648" w:rsidP="008D1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1025,1247</w:t>
            </w:r>
          </w:p>
        </w:tc>
      </w:tr>
    </w:tbl>
    <w:p w14:paraId="48F77B46" w14:textId="77777777"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11A0C" w14:textId="77777777"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31B76D3" wp14:editId="49F84E30">
            <wp:extent cx="6164276" cy="3197225"/>
            <wp:effectExtent l="0" t="0" r="8255" b="317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1913499" w14:textId="77777777" w:rsidR="005F6786" w:rsidRDefault="005F6786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9B9D30" w14:textId="7BADFF4C" w:rsidR="00414B06" w:rsidRDefault="00E13E4B" w:rsidP="00DC155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выявлено, что конкурентными способами опубликовано </w:t>
      </w:r>
      <w:r w:rsidR="00B95648">
        <w:rPr>
          <w:rFonts w:ascii="Times New Roman" w:eastAsia="Times New Roman" w:hAnsi="Times New Roman" w:cs="Times New Roman"/>
          <w:sz w:val="28"/>
          <w:szCs w:val="28"/>
        </w:rPr>
        <w:t>206</w:t>
      </w:r>
      <w:r w:rsidR="00D85546" w:rsidRPr="00D855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eastAsia="Times New Roman" w:hAnsi="Times New Roman" w:cs="Times New Roman"/>
          <w:sz w:val="28"/>
          <w:szCs w:val="28"/>
        </w:rPr>
        <w:t>закуп</w:t>
      </w:r>
      <w:r w:rsidR="00B95648">
        <w:rPr>
          <w:rFonts w:ascii="Times New Roman" w:eastAsia="Times New Roman" w:hAnsi="Times New Roman" w:cs="Times New Roman"/>
          <w:sz w:val="28"/>
          <w:szCs w:val="28"/>
        </w:rPr>
        <w:t>ок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A1135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B6382" w:rsidRPr="00BE6B37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общего количества) на </w:t>
      </w:r>
      <w:r w:rsidR="00B95648" w:rsidRPr="00B95648">
        <w:rPr>
          <w:rFonts w:ascii="Times New Roman" w:eastAsia="Times New Roman" w:hAnsi="Times New Roman" w:cs="Times New Roman"/>
          <w:sz w:val="28"/>
          <w:szCs w:val="28"/>
        </w:rPr>
        <w:t>1253,6459</w:t>
      </w:r>
      <w:r w:rsidR="00B95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>млн. рублей (</w:t>
      </w:r>
      <w:r w:rsidR="00DA1135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B6382" w:rsidRPr="00BE6B37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общей суммы),</w:t>
      </w:r>
      <w:r w:rsidR="00D55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из которых для субъектов малого предпринимательства и социально некоммерческих организаций объявлено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B95648" w:rsidRPr="00B95648">
        <w:rPr>
          <w:rFonts w:ascii="Times New Roman" w:hAnsi="Times New Roman" w:cs="Times New Roman"/>
          <w:sz w:val="28"/>
          <w:szCs w:val="28"/>
        </w:rPr>
        <w:t>175</w:t>
      </w:r>
      <w:r w:rsidR="00B95648">
        <w:rPr>
          <w:rFonts w:ascii="Times New Roman" w:hAnsi="Times New Roman" w:cs="Times New Roman"/>
          <w:sz w:val="28"/>
          <w:szCs w:val="28"/>
        </w:rPr>
        <w:t xml:space="preserve"> </w:t>
      </w:r>
      <w:r w:rsidR="004E6CD0" w:rsidRPr="004C7354">
        <w:rPr>
          <w:rFonts w:ascii="Times New Roman" w:hAnsi="Times New Roman" w:cs="Times New Roman"/>
          <w:sz w:val="28"/>
          <w:szCs w:val="28"/>
        </w:rPr>
        <w:t>закупок</w:t>
      </w:r>
      <w:r w:rsidR="004E6CD0">
        <w:rPr>
          <w:rFonts w:ascii="Times New Roman" w:hAnsi="Times New Roman" w:cs="Times New Roman"/>
          <w:sz w:val="28"/>
          <w:szCs w:val="28"/>
        </w:rPr>
        <w:t xml:space="preserve"> (</w:t>
      </w:r>
      <w:r w:rsidR="00B95648">
        <w:rPr>
          <w:rFonts w:ascii="Times New Roman" w:hAnsi="Times New Roman" w:cs="Times New Roman"/>
          <w:sz w:val="28"/>
          <w:szCs w:val="28"/>
        </w:rPr>
        <w:t>84</w:t>
      </w:r>
      <w:r w:rsidR="00DA1135">
        <w:rPr>
          <w:rFonts w:ascii="Times New Roman" w:hAnsi="Times New Roman" w:cs="Times New Roman"/>
          <w:sz w:val="28"/>
          <w:szCs w:val="28"/>
        </w:rPr>
        <w:t>.</w:t>
      </w:r>
      <w:r w:rsidR="00B95648">
        <w:rPr>
          <w:rFonts w:ascii="Times New Roman" w:hAnsi="Times New Roman" w:cs="Times New Roman"/>
          <w:sz w:val="28"/>
          <w:szCs w:val="28"/>
        </w:rPr>
        <w:t>9</w:t>
      </w:r>
      <w:r w:rsidR="00AC1F03" w:rsidRPr="00A95496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общего </w:t>
      </w:r>
      <w:r w:rsidR="00B04B69" w:rsidRPr="004E6CD0">
        <w:rPr>
          <w:rFonts w:ascii="Times New Roman" w:hAnsi="Times New Roman" w:cs="Times New Roman"/>
          <w:sz w:val="28"/>
          <w:szCs w:val="28"/>
        </w:rPr>
        <w:t xml:space="preserve">количества) </w:t>
      </w:r>
      <w:r w:rsidR="00B04B69" w:rsidRPr="004C7354">
        <w:rPr>
          <w:rFonts w:ascii="Times New Roman" w:hAnsi="Times New Roman" w:cs="Times New Roman"/>
          <w:sz w:val="28"/>
          <w:szCs w:val="28"/>
        </w:rPr>
        <w:t>на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OLE_LINK17"/>
      <w:bookmarkStart w:id="1" w:name="OLE_LINK18"/>
      <w:r w:rsidR="00B95648" w:rsidRPr="00B95648">
        <w:rPr>
          <w:rFonts w:ascii="Times New Roman" w:hAnsi="Times New Roman" w:cs="Times New Roman"/>
          <w:sz w:val="28"/>
          <w:szCs w:val="28"/>
        </w:rPr>
        <w:t>1025,1247</w:t>
      </w:r>
      <w:r w:rsidR="00B95648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млн. рублей</w:t>
      </w:r>
      <w:bookmarkEnd w:id="0"/>
      <w:bookmarkEnd w:id="1"/>
      <w:r w:rsidR="00D55E4F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hAnsi="Times New Roman" w:cs="Times New Roman"/>
          <w:sz w:val="28"/>
          <w:szCs w:val="28"/>
        </w:rPr>
        <w:t>(</w:t>
      </w:r>
      <w:r w:rsidR="00B95648">
        <w:rPr>
          <w:rFonts w:ascii="Times New Roman" w:hAnsi="Times New Roman" w:cs="Times New Roman"/>
          <w:sz w:val="28"/>
          <w:szCs w:val="28"/>
        </w:rPr>
        <w:t>81</w:t>
      </w:r>
      <w:r w:rsidR="00DA1135">
        <w:rPr>
          <w:rFonts w:ascii="Times New Roman" w:hAnsi="Times New Roman" w:cs="Times New Roman"/>
          <w:sz w:val="28"/>
          <w:szCs w:val="28"/>
        </w:rPr>
        <w:t>,</w:t>
      </w:r>
      <w:r w:rsidR="00B95648">
        <w:rPr>
          <w:rFonts w:ascii="Times New Roman" w:hAnsi="Times New Roman" w:cs="Times New Roman"/>
          <w:sz w:val="28"/>
          <w:szCs w:val="28"/>
        </w:rPr>
        <w:t>7</w:t>
      </w:r>
      <w:r w:rsidR="00A95496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общей суммы)</w:t>
      </w:r>
      <w:r w:rsidR="00EF24B4">
        <w:rPr>
          <w:rFonts w:ascii="Times New Roman" w:hAnsi="Times New Roman" w:cs="Times New Roman"/>
          <w:sz w:val="28"/>
          <w:szCs w:val="28"/>
        </w:rPr>
        <w:t>.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</w:t>
      </w:r>
      <w:r w:rsidR="00E919CC">
        <w:rPr>
          <w:rFonts w:ascii="Times New Roman" w:eastAsia="Times New Roman" w:hAnsi="Times New Roman" w:cs="Times New Roman"/>
          <w:snapToGrid w:val="0"/>
          <w:sz w:val="28"/>
          <w:szCs w:val="28"/>
        </w:rPr>
        <w:t>результатам торгов получена ус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ловная экономия бюджетных средств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EC44A6">
        <w:rPr>
          <w:rFonts w:ascii="Times New Roman" w:hAnsi="Times New Roman" w:cs="Times New Roman"/>
          <w:sz w:val="28"/>
          <w:szCs w:val="28"/>
        </w:rPr>
        <w:t>9</w:t>
      </w:r>
      <w:r w:rsidR="00B95648" w:rsidRPr="00B95648">
        <w:rPr>
          <w:rFonts w:ascii="Times New Roman" w:hAnsi="Times New Roman" w:cs="Times New Roman"/>
          <w:sz w:val="28"/>
          <w:szCs w:val="28"/>
        </w:rPr>
        <w:t>6</w:t>
      </w:r>
      <w:r w:rsidR="00EC44A6">
        <w:rPr>
          <w:rFonts w:ascii="Times New Roman" w:hAnsi="Times New Roman" w:cs="Times New Roman"/>
          <w:sz w:val="28"/>
          <w:szCs w:val="28"/>
        </w:rPr>
        <w:t>,</w:t>
      </w:r>
      <w:r w:rsidR="00B95648" w:rsidRPr="00B95648">
        <w:rPr>
          <w:rFonts w:ascii="Times New Roman" w:hAnsi="Times New Roman" w:cs="Times New Roman"/>
          <w:sz w:val="28"/>
          <w:szCs w:val="28"/>
        </w:rPr>
        <w:t>79</w:t>
      </w:r>
      <w:r w:rsidR="00EC44A6">
        <w:rPr>
          <w:rFonts w:ascii="Times New Roman" w:hAnsi="Times New Roman" w:cs="Times New Roman"/>
          <w:sz w:val="28"/>
          <w:szCs w:val="28"/>
        </w:rPr>
        <w:t>81</w:t>
      </w:r>
      <w:r w:rsidR="00B95648">
        <w:rPr>
          <w:rFonts w:ascii="Times New Roman" w:hAnsi="Times New Roman" w:cs="Times New Roman"/>
          <w:sz w:val="28"/>
          <w:szCs w:val="28"/>
        </w:rPr>
        <w:t xml:space="preserve"> </w:t>
      </w:r>
      <w:r w:rsidR="009F0537">
        <w:rPr>
          <w:rFonts w:ascii="Times New Roman" w:hAnsi="Times New Roman" w:cs="Times New Roman"/>
          <w:sz w:val="28"/>
          <w:szCs w:val="28"/>
        </w:rPr>
        <w:t>тыс</w:t>
      </w:r>
      <w:r w:rsidR="00FB633D" w:rsidRPr="004C7354">
        <w:rPr>
          <w:rFonts w:ascii="Times New Roman" w:hAnsi="Times New Roman" w:cs="Times New Roman"/>
          <w:sz w:val="28"/>
          <w:szCs w:val="28"/>
        </w:rPr>
        <w:t>. рублей</w:t>
      </w:r>
      <w:r w:rsidR="00BC5151">
        <w:rPr>
          <w:rFonts w:ascii="Times New Roman" w:hAnsi="Times New Roman" w:cs="Times New Roman"/>
          <w:sz w:val="28"/>
          <w:szCs w:val="28"/>
        </w:rPr>
        <w:t xml:space="preserve"> или </w:t>
      </w:r>
      <w:r w:rsidR="00EC44A6">
        <w:rPr>
          <w:rFonts w:ascii="Times New Roman" w:hAnsi="Times New Roman" w:cs="Times New Roman"/>
          <w:sz w:val="28"/>
          <w:szCs w:val="28"/>
        </w:rPr>
        <w:t>7</w:t>
      </w:r>
      <w:r w:rsidR="00DA1135">
        <w:rPr>
          <w:rFonts w:ascii="Times New Roman" w:hAnsi="Times New Roman" w:cs="Times New Roman"/>
          <w:sz w:val="28"/>
          <w:szCs w:val="28"/>
        </w:rPr>
        <w:t>,</w:t>
      </w:r>
      <w:r w:rsidR="00EC44A6">
        <w:rPr>
          <w:rFonts w:ascii="Times New Roman" w:hAnsi="Times New Roman" w:cs="Times New Roman"/>
          <w:sz w:val="28"/>
          <w:szCs w:val="28"/>
        </w:rPr>
        <w:t>7</w:t>
      </w:r>
      <w:r w:rsidR="006F37EE" w:rsidRPr="00AC71D6">
        <w:rPr>
          <w:rFonts w:ascii="Times New Roman" w:hAnsi="Times New Roman" w:cs="Times New Roman"/>
          <w:sz w:val="28"/>
          <w:szCs w:val="28"/>
        </w:rPr>
        <w:t>%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BC5151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начальной (максимальной) цены </w:t>
      </w:r>
      <w:r w:rsidR="00BC5151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контрактов.</w:t>
      </w:r>
    </w:p>
    <w:p w14:paraId="2EE9F87B" w14:textId="77777777" w:rsidR="00F64A9C" w:rsidRPr="00A223B7" w:rsidRDefault="00F64A9C" w:rsidP="00F64A9C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 xml:space="preserve">Опубликованные закупки для муниципальных нужд МО «Мирнинский район» РС(Я) по способам определения поставщиков (подрядчиков, исполнителей)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977"/>
        <w:gridCol w:w="2976"/>
      </w:tblGrid>
      <w:tr w:rsidR="00A223B7" w:rsidRPr="000C250F" w14:paraId="6383DDC2" w14:textId="77777777" w:rsidTr="003C6BDE">
        <w:trPr>
          <w:trHeight w:val="611"/>
        </w:trPr>
        <w:tc>
          <w:tcPr>
            <w:tcW w:w="3794" w:type="dxa"/>
            <w:vMerge w:val="restart"/>
            <w:shd w:val="clear" w:color="auto" w:fill="auto"/>
            <w:vAlign w:val="center"/>
            <w:hideMark/>
          </w:tcPr>
          <w:p w14:paraId="60EE4971" w14:textId="77777777" w:rsidR="00A223B7" w:rsidRPr="000C250F" w:rsidRDefault="00A223B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Способ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ы</w:t>
            </w:r>
          </w:p>
        </w:tc>
        <w:tc>
          <w:tcPr>
            <w:tcW w:w="5953" w:type="dxa"/>
            <w:gridSpan w:val="2"/>
            <w:shd w:val="clear" w:color="auto" w:fill="auto"/>
            <w:noWrap/>
            <w:vAlign w:val="center"/>
            <w:hideMark/>
          </w:tcPr>
          <w:p w14:paraId="30846E2F" w14:textId="5C65137B" w:rsidR="00A223B7" w:rsidRPr="00650D84" w:rsidRDefault="00650D84" w:rsidP="00A2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 </w:t>
            </w:r>
            <w:r w:rsidR="0027324A" w:rsidRPr="002732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IV квартал </w:t>
            </w:r>
            <w:r w:rsidR="001120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</w:t>
            </w:r>
            <w:r w:rsidR="00C342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20 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года</w:t>
            </w:r>
          </w:p>
        </w:tc>
      </w:tr>
      <w:tr w:rsidR="00D11635" w:rsidRPr="000C250F" w14:paraId="2A2E25C3" w14:textId="77777777" w:rsidTr="00D11635">
        <w:trPr>
          <w:trHeight w:val="579"/>
        </w:trPr>
        <w:tc>
          <w:tcPr>
            <w:tcW w:w="3794" w:type="dxa"/>
            <w:vMerge/>
            <w:shd w:val="clear" w:color="auto" w:fill="auto"/>
            <w:vAlign w:val="center"/>
            <w:hideMark/>
          </w:tcPr>
          <w:p w14:paraId="54DF4FC4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03E873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Кол-во, ед.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2EF939E0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Сумма, млн. р.</w:t>
            </w:r>
          </w:p>
        </w:tc>
      </w:tr>
      <w:tr w:rsidR="00D11635" w:rsidRPr="000C250F" w14:paraId="54768ACA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13AF42BE" w14:textId="77777777" w:rsidR="00D11635" w:rsidRPr="000C250F" w:rsidRDefault="00D11635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Электронный аукцион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45A03CD4" w14:textId="3E76DA5B" w:rsidR="00D11635" w:rsidRPr="00127486" w:rsidRDefault="0012748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196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2F4A67A2" w14:textId="766D7A8A" w:rsidR="00D11635" w:rsidRPr="00E5061E" w:rsidRDefault="00127486" w:rsidP="00E5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1156,1489</w:t>
            </w:r>
          </w:p>
        </w:tc>
      </w:tr>
      <w:tr w:rsidR="00EF68AB" w:rsidRPr="000C250F" w14:paraId="5E6678C6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62B75886" w14:textId="77777777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Конкурс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2ECBF129" w14:textId="70A3AA06" w:rsidR="00EF68AB" w:rsidRPr="00AC71D6" w:rsidRDefault="0012748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60EF7B9F" w14:textId="76E730A4" w:rsidR="00EF68AB" w:rsidRPr="00AC71D6" w:rsidRDefault="00127486" w:rsidP="00E5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7,497</w:t>
            </w:r>
          </w:p>
        </w:tc>
      </w:tr>
      <w:tr w:rsidR="00EF68AB" w:rsidRPr="000C250F" w14:paraId="6DA4312A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1C3420FE" w14:textId="2E1E0B86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котировок</w:t>
            </w:r>
            <w:r w:rsidR="006B3FA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электронной форме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16E27AAE" w14:textId="51BEA7A2" w:rsidR="00EF68AB" w:rsidRPr="00AC71D6" w:rsidRDefault="0012748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098926DA" w14:textId="0B0FBE35" w:rsidR="00EF68AB" w:rsidRPr="00AC71D6" w:rsidRDefault="00127486" w:rsidP="00127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EF68AB" w:rsidRPr="000C250F" w14:paraId="2715490B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4EFF0C65" w14:textId="1077D79F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предложений</w:t>
            </w:r>
            <w:r w:rsidR="006B3FA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электронной форме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298B6D83" w14:textId="1A31CAA5" w:rsidR="00EF68AB" w:rsidRPr="00AC71D6" w:rsidRDefault="0012748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64F506DD" w14:textId="0337D8CA" w:rsidR="00EF68AB" w:rsidRPr="00AC71D6" w:rsidRDefault="0012748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</w:tr>
      <w:tr w:rsidR="00EF68AB" w:rsidRPr="000C250F" w14:paraId="6FBA38B8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</w:tcPr>
          <w:p w14:paraId="769FEF07" w14:textId="77777777" w:rsidR="00EF68AB" w:rsidRPr="000C250F" w:rsidRDefault="00EF68A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70A1DD0C" w14:textId="119DF875" w:rsidR="00EF68AB" w:rsidRPr="00AC71D6" w:rsidRDefault="0012748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</w:rPr>
            </w:pPr>
            <w:r w:rsidRPr="0012748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206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0CA9F8CB" w14:textId="19C69A7D" w:rsidR="00EF68AB" w:rsidRPr="00461703" w:rsidRDefault="0012748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274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1253,6459</w:t>
            </w:r>
          </w:p>
        </w:tc>
      </w:tr>
    </w:tbl>
    <w:p w14:paraId="561ED4CB" w14:textId="77777777" w:rsidR="00F64A9C" w:rsidRDefault="00F64A9C" w:rsidP="00F64A9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D64396" w14:textId="77777777" w:rsidR="00001BD3" w:rsidRPr="000C250F" w:rsidRDefault="00001BD3" w:rsidP="00001BD3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950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4C956FBA" wp14:editId="0FAB3D34">
            <wp:extent cx="6134100" cy="36004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1EBDB82" w14:textId="0E1C0E07" w:rsidR="00A75641" w:rsidRDefault="0027324A" w:rsidP="0086212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27324A">
        <w:rPr>
          <w:rFonts w:ascii="Times New Roman" w:eastAsia="Times New Roman" w:hAnsi="Times New Roman" w:cs="Times New Roman"/>
          <w:sz w:val="28"/>
          <w:szCs w:val="28"/>
        </w:rPr>
        <w:t xml:space="preserve">а IV квартал </w:t>
      </w:r>
      <w:r w:rsidR="00670A2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3428B" w:rsidRPr="00C3428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50D84" w:rsidRPr="00650D8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, для нужд </w:t>
      </w:r>
      <w:r w:rsidR="001449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МО «Мирнинский район»</w:t>
      </w:r>
      <w:r w:rsidR="004E6648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заключен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о</w:t>
      </w:r>
      <w:r w:rsidR="0046170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521C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242</w:t>
      </w:r>
      <w:r w:rsidR="0086550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B04B69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контракт</w:t>
      </w:r>
      <w:r w:rsidR="00B04B6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B04B69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на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521CF">
        <w:rPr>
          <w:rFonts w:ascii="Times New Roman" w:hAnsi="Times New Roman" w:cs="Times New Roman"/>
          <w:sz w:val="28"/>
          <w:szCs w:val="28"/>
        </w:rPr>
        <w:t>68</w:t>
      </w:r>
      <w:r w:rsidR="00646C7C">
        <w:rPr>
          <w:rFonts w:ascii="Times New Roman" w:hAnsi="Times New Roman" w:cs="Times New Roman"/>
          <w:sz w:val="28"/>
          <w:szCs w:val="28"/>
        </w:rPr>
        <w:t>,</w:t>
      </w:r>
      <w:r w:rsidR="002521CF">
        <w:rPr>
          <w:rFonts w:ascii="Times New Roman" w:hAnsi="Times New Roman" w:cs="Times New Roman"/>
          <w:sz w:val="28"/>
          <w:szCs w:val="28"/>
        </w:rPr>
        <w:t>7412</w:t>
      </w:r>
      <w:r w:rsidR="00B04B69">
        <w:rPr>
          <w:rFonts w:ascii="Times New Roman" w:hAnsi="Times New Roman" w:cs="Times New Roman"/>
          <w:sz w:val="28"/>
          <w:szCs w:val="28"/>
        </w:rPr>
        <w:t xml:space="preserve"> млн.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рублей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</w:t>
      </w:r>
    </w:p>
    <w:p w14:paraId="0050FA8C" w14:textId="3A7432DA" w:rsidR="00AE27DC" w:rsidRDefault="00AE27DC" w:rsidP="004C7354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 w:rsidR="002A68F0">
        <w:rPr>
          <w:rFonts w:ascii="Times New Roman" w:hAnsi="Times New Roman" w:cs="Times New Roman"/>
          <w:i/>
          <w:sz w:val="28"/>
          <w:szCs w:val="28"/>
        </w:rPr>
        <w:t>заключённым</w:t>
      </w:r>
      <w:r>
        <w:rPr>
          <w:rFonts w:ascii="Times New Roman" w:hAnsi="Times New Roman" w:cs="Times New Roman"/>
          <w:i/>
          <w:sz w:val="28"/>
          <w:szCs w:val="28"/>
        </w:rPr>
        <w:t xml:space="preserve"> контрактам</w:t>
      </w:r>
      <w:r w:rsidR="00A269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324A" w:rsidRPr="0027324A">
        <w:rPr>
          <w:rFonts w:ascii="Times New Roman" w:eastAsia="Times New Roman" w:hAnsi="Times New Roman" w:cs="Times New Roman"/>
          <w:i/>
          <w:sz w:val="28"/>
          <w:szCs w:val="28"/>
        </w:rPr>
        <w:t xml:space="preserve">за IV квартал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C3428B" w:rsidRPr="00C3428B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58"/>
        <w:gridCol w:w="3195"/>
        <w:gridCol w:w="2702"/>
      </w:tblGrid>
      <w:tr w:rsidR="008D25AD" w:rsidRPr="00982DFF" w14:paraId="1BA66D0B" w14:textId="77777777" w:rsidTr="008D25AD">
        <w:trPr>
          <w:trHeight w:val="585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DA88B20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заказчика, год</w:t>
            </w:r>
          </w:p>
        </w:tc>
        <w:tc>
          <w:tcPr>
            <w:tcW w:w="2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E224C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контрактов</w:t>
            </w:r>
          </w:p>
        </w:tc>
      </w:tr>
      <w:tr w:rsidR="008D25AD" w:rsidRPr="00982DFF" w14:paraId="02890DE3" w14:textId="77777777" w:rsidTr="008D25AD">
        <w:trPr>
          <w:trHeight w:val="525"/>
        </w:trPr>
        <w:tc>
          <w:tcPr>
            <w:tcW w:w="2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B1F1A5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3F0C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B614" w14:textId="12235642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r w:rsidR="00B04B69"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</w:t>
            </w:r>
          </w:p>
        </w:tc>
      </w:tr>
      <w:tr w:rsidR="008D25AD" w:rsidRPr="00CA6FB9" w14:paraId="2C30716B" w14:textId="77777777" w:rsidTr="008D25AD">
        <w:trPr>
          <w:trHeight w:val="30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713D" w14:textId="77777777" w:rsidR="008D25AD" w:rsidRPr="008D25AD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1EB5" w14:textId="64280F95" w:rsidR="008D25AD" w:rsidRPr="00C370A3" w:rsidRDefault="00C370A3" w:rsidP="0065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37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E5AA" w14:textId="323866D4" w:rsidR="008D25AD" w:rsidRPr="00461703" w:rsidRDefault="00C370A3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37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68,7412</w:t>
            </w:r>
          </w:p>
        </w:tc>
      </w:tr>
    </w:tbl>
    <w:p w14:paraId="597BD45C" w14:textId="65D52ADE" w:rsidR="00FA3351" w:rsidRDefault="00FA3351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DDA68E1" w14:textId="77777777"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14:paraId="7E8EB9FD" w14:textId="30C6F71B" w:rsidR="00C2308A" w:rsidRPr="00C2308A" w:rsidRDefault="00C2308A" w:rsidP="00C2308A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308A">
        <w:rPr>
          <w:rFonts w:ascii="Times New Roman" w:hAnsi="Times New Roman" w:cs="Times New Roman"/>
          <w:i/>
          <w:sz w:val="28"/>
          <w:szCs w:val="28"/>
        </w:rPr>
        <w:t>Информ</w:t>
      </w:r>
      <w:r>
        <w:rPr>
          <w:rFonts w:ascii="Times New Roman" w:hAnsi="Times New Roman" w:cs="Times New Roman"/>
          <w:i/>
          <w:sz w:val="28"/>
          <w:szCs w:val="28"/>
        </w:rPr>
        <w:t>ация о несостоявшихся процедур определения поставщика</w:t>
      </w:r>
      <w:r w:rsidR="003A1C9C"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которые не привели к заключению </w:t>
      </w:r>
      <w:r w:rsidR="00B04B69">
        <w:rPr>
          <w:rFonts w:ascii="Times New Roman" w:hAnsi="Times New Roman" w:cs="Times New Roman"/>
          <w:i/>
          <w:sz w:val="28"/>
          <w:szCs w:val="28"/>
        </w:rPr>
        <w:t xml:space="preserve">контракта </w:t>
      </w:r>
      <w:r w:rsidR="0027324A" w:rsidRPr="0027324A">
        <w:rPr>
          <w:rFonts w:ascii="Times New Roman" w:hAnsi="Times New Roman" w:cs="Times New Roman"/>
          <w:i/>
          <w:sz w:val="28"/>
          <w:szCs w:val="28"/>
        </w:rPr>
        <w:t xml:space="preserve">за IV квартал </w:t>
      </w:r>
      <w:r w:rsidR="001120F4">
        <w:rPr>
          <w:rFonts w:ascii="Times New Roman" w:hAnsi="Times New Roman" w:cs="Times New Roman"/>
          <w:i/>
          <w:sz w:val="28"/>
          <w:szCs w:val="28"/>
        </w:rPr>
        <w:t>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14:paraId="30A958B8" w14:textId="77777777" w:rsidTr="003A1C9C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14:paraId="448226AE" w14:textId="77777777" w:rsidR="003A1C9C" w:rsidRDefault="003A1C9C" w:rsidP="003A1C9C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5012C025" w14:textId="77777777" w:rsidR="003A1C9C" w:rsidRPr="00C2308A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14:paraId="7A622A99" w14:textId="77777777"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14:paraId="230923A6" w14:textId="715414E9"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r w:rsidR="00B04B69"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</w:t>
            </w:r>
          </w:p>
        </w:tc>
      </w:tr>
      <w:tr w:rsidR="003A1C9C" w14:paraId="45802E7C" w14:textId="77777777" w:rsidTr="003A1C9C">
        <w:trPr>
          <w:trHeight w:val="328"/>
        </w:trPr>
        <w:tc>
          <w:tcPr>
            <w:tcW w:w="3753" w:type="dxa"/>
          </w:tcPr>
          <w:p w14:paraId="6BBD5445" w14:textId="77777777" w:rsidR="003A1C9C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14:paraId="5956DB91" w14:textId="448A0972" w:rsidR="003A1C9C" w:rsidRPr="00864863" w:rsidRDefault="00C370A3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7" w:type="dxa"/>
          </w:tcPr>
          <w:p w14:paraId="7432374B" w14:textId="1568ECF6" w:rsidR="003A1C9C" w:rsidRPr="00864863" w:rsidRDefault="00C370A3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85,6653</w:t>
            </w:r>
          </w:p>
        </w:tc>
      </w:tr>
    </w:tbl>
    <w:p w14:paraId="618416CC" w14:textId="77777777"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14:paraId="236B8274" w14:textId="1502174F" w:rsidR="003A1C9C" w:rsidRDefault="003A1C9C" w:rsidP="003A1C9C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C9C">
        <w:rPr>
          <w:rFonts w:ascii="Times New Roman" w:hAnsi="Times New Roman" w:cs="Times New Roman"/>
          <w:i/>
          <w:sz w:val="28"/>
          <w:szCs w:val="28"/>
        </w:rPr>
        <w:t>Информация о количестве и общей стоимости контрактов,</w:t>
      </w:r>
      <w:r w:rsidR="00D55E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1C9C">
        <w:rPr>
          <w:rFonts w:ascii="Times New Roman" w:hAnsi="Times New Roman" w:cs="Times New Roman"/>
          <w:i/>
          <w:sz w:val="28"/>
          <w:szCs w:val="28"/>
        </w:rPr>
        <w:t>которые были расторгнуты</w:t>
      </w:r>
      <w:r w:rsidR="00461703" w:rsidRPr="00461703">
        <w:t xml:space="preserve"> </w:t>
      </w:r>
      <w:r w:rsidR="0027324A" w:rsidRPr="0027324A">
        <w:rPr>
          <w:rFonts w:ascii="Times New Roman" w:hAnsi="Times New Roman" w:cs="Times New Roman"/>
          <w:i/>
          <w:sz w:val="28"/>
          <w:szCs w:val="28"/>
        </w:rPr>
        <w:t xml:space="preserve">за IV квартал </w:t>
      </w:r>
      <w:r w:rsidR="001120F4">
        <w:rPr>
          <w:rFonts w:ascii="Times New Roman" w:hAnsi="Times New Roman" w:cs="Times New Roman"/>
          <w:i/>
          <w:sz w:val="28"/>
          <w:szCs w:val="28"/>
        </w:rPr>
        <w:t>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14:paraId="3A64F560" w14:textId="77777777" w:rsidTr="00453EE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14:paraId="6E7856A8" w14:textId="77777777" w:rsidR="003A1C9C" w:rsidRDefault="003A1C9C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19A165EB" w14:textId="77777777" w:rsidR="003A1C9C" w:rsidRPr="00C2308A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14:paraId="5FCF97A6" w14:textId="77777777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14:paraId="39F9ACBF" w14:textId="0E5ECE72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r w:rsidR="00B04B69"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</w:t>
            </w:r>
          </w:p>
        </w:tc>
      </w:tr>
      <w:tr w:rsidR="003A1C9C" w14:paraId="2CEC87CA" w14:textId="77777777" w:rsidTr="00453EE2">
        <w:trPr>
          <w:trHeight w:val="328"/>
        </w:trPr>
        <w:tc>
          <w:tcPr>
            <w:tcW w:w="3753" w:type="dxa"/>
          </w:tcPr>
          <w:p w14:paraId="4E26437C" w14:textId="77777777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14:paraId="2CF7BD32" w14:textId="333134DD" w:rsidR="003A1C9C" w:rsidRPr="00864863" w:rsidRDefault="00C370A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7" w:type="dxa"/>
          </w:tcPr>
          <w:p w14:paraId="3721F624" w14:textId="16347FD9" w:rsidR="003A1C9C" w:rsidRPr="00864863" w:rsidRDefault="00C370A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19,1279</w:t>
            </w:r>
          </w:p>
        </w:tc>
      </w:tr>
    </w:tbl>
    <w:p w14:paraId="09221984" w14:textId="77777777" w:rsidR="003A1C9C" w:rsidRDefault="003A1C9C" w:rsidP="003A1C9C">
      <w:pPr>
        <w:spacing w:after="0" w:line="312" w:lineRule="auto"/>
        <w:rPr>
          <w:rFonts w:ascii="Times New Roman" w:hAnsi="Times New Roman" w:cs="Times New Roman"/>
          <w:i/>
          <w:sz w:val="28"/>
          <w:szCs w:val="28"/>
        </w:rPr>
      </w:pPr>
    </w:p>
    <w:p w14:paraId="7C399B37" w14:textId="6BEC3353" w:rsidR="003A1C9C" w:rsidRDefault="003A1C9C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Информация об исполнении контрактов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оплате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 начислении неустоек (штрафов</w:t>
      </w:r>
      <w:r w:rsidR="000477AD" w:rsidRPr="000477AD">
        <w:rPr>
          <w:rFonts w:ascii="Times New Roman" w:hAnsi="Times New Roman" w:cs="Times New Roman"/>
          <w:i/>
          <w:sz w:val="28"/>
          <w:szCs w:val="28"/>
        </w:rPr>
        <w:t>,</w:t>
      </w:r>
      <w:r w:rsidR="000477AD">
        <w:rPr>
          <w:rFonts w:ascii="Times New Roman" w:hAnsi="Times New Roman" w:cs="Times New Roman"/>
          <w:i/>
          <w:sz w:val="28"/>
          <w:szCs w:val="28"/>
        </w:rPr>
        <w:t xml:space="preserve"> пеней)</w:t>
      </w:r>
      <w:r w:rsidR="00461703" w:rsidRPr="00461703">
        <w:t xml:space="preserve"> </w:t>
      </w:r>
      <w:r w:rsidR="0027324A" w:rsidRPr="0027324A">
        <w:rPr>
          <w:rFonts w:ascii="Times New Roman" w:hAnsi="Times New Roman" w:cs="Times New Roman"/>
          <w:i/>
          <w:sz w:val="28"/>
          <w:szCs w:val="28"/>
        </w:rPr>
        <w:t xml:space="preserve">за IV квартал </w:t>
      </w:r>
      <w:r w:rsidR="001120F4">
        <w:rPr>
          <w:rFonts w:ascii="Times New Roman" w:hAnsi="Times New Roman" w:cs="Times New Roman"/>
          <w:i/>
          <w:sz w:val="28"/>
          <w:szCs w:val="28"/>
        </w:rPr>
        <w:t>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7"/>
        <w:gridCol w:w="2482"/>
        <w:gridCol w:w="1869"/>
        <w:gridCol w:w="753"/>
        <w:gridCol w:w="1107"/>
      </w:tblGrid>
      <w:tr w:rsidR="00B17C4E" w14:paraId="6CD8C33E" w14:textId="77777777" w:rsidTr="00B17C4E">
        <w:trPr>
          <w:trHeight w:val="386"/>
        </w:trPr>
        <w:tc>
          <w:tcPr>
            <w:tcW w:w="3653" w:type="dxa"/>
            <w:tcBorders>
              <w:bottom w:val="single" w:sz="4" w:space="0" w:color="auto"/>
            </w:tcBorders>
          </w:tcPr>
          <w:p w14:paraId="49048B02" w14:textId="77777777" w:rsidR="00B17C4E" w:rsidRDefault="00B17C4E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4E55B9A5" w14:textId="77777777" w:rsidR="00B17C4E" w:rsidRPr="00C2308A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14:paraId="49BFDAB0" w14:textId="77777777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6035736B" w14:textId="5B9AA6F4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r w:rsidR="00B04B69"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14:paraId="7D99B5C5" w14:textId="77777777"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CDF47F9" w14:textId="77777777"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B17C4E" w14:paraId="77E9043A" w14:textId="77777777" w:rsidTr="00B17C4E">
        <w:trPr>
          <w:trHeight w:val="328"/>
        </w:trPr>
        <w:tc>
          <w:tcPr>
            <w:tcW w:w="3653" w:type="dxa"/>
          </w:tcPr>
          <w:p w14:paraId="52C70CAC" w14:textId="77777777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630" w:type="dxa"/>
          </w:tcPr>
          <w:p w14:paraId="393DF2BC" w14:textId="2693AC0C" w:rsidR="00B17C4E" w:rsidRPr="00864863" w:rsidRDefault="00C370A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6" w:type="dxa"/>
          </w:tcPr>
          <w:p w14:paraId="1895DE61" w14:textId="1EB35F01" w:rsidR="00B17C4E" w:rsidRPr="00864863" w:rsidRDefault="00C370A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dxa"/>
          </w:tcPr>
          <w:p w14:paraId="4880FF09" w14:textId="62506E12" w:rsidR="00B17C4E" w:rsidRPr="00864863" w:rsidRDefault="00C370A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</w:tcPr>
          <w:p w14:paraId="17C4E745" w14:textId="429B9808" w:rsidR="00B17C4E" w:rsidRPr="00864863" w:rsidRDefault="00C370A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1540DD2" w14:textId="77777777" w:rsidR="000477AD" w:rsidRPr="000477AD" w:rsidRDefault="000477AD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0A308BB" w14:textId="77777777" w:rsidR="004C7354" w:rsidRPr="00C343BC" w:rsidRDefault="004C7354" w:rsidP="004C4891">
      <w:pPr>
        <w:pStyle w:val="a8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 xml:space="preserve">Деятельность Уполномоченного органа </w:t>
      </w:r>
      <w:r w:rsidR="00EE56CE" w:rsidRPr="00C343BC">
        <w:rPr>
          <w:rFonts w:ascii="Times New Roman" w:hAnsi="Times New Roman" w:cs="Times New Roman"/>
          <w:b/>
          <w:sz w:val="28"/>
          <w:szCs w:val="28"/>
        </w:rPr>
        <w:t>по осуществлению закупок</w:t>
      </w:r>
      <w:r w:rsidR="00841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2DFF">
        <w:rPr>
          <w:rFonts w:ascii="Times New Roman" w:hAnsi="Times New Roman" w:cs="Times New Roman"/>
          <w:b/>
          <w:sz w:val="28"/>
          <w:szCs w:val="28"/>
        </w:rPr>
        <w:t xml:space="preserve">МО «Мирнинский район» </w:t>
      </w:r>
      <w:r w:rsidR="001C4741" w:rsidRPr="00C343BC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14:paraId="1992C6CD" w14:textId="77777777" w:rsidR="004C7354" w:rsidRPr="004C7354" w:rsidRDefault="004C7354" w:rsidP="00D07E7C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B734C2" w14:textId="6FDDD142" w:rsidR="006B41DF" w:rsidRPr="00295287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Планы-графики закупок товаров, работ, услуг для обеспечения </w:t>
      </w:r>
      <w:bookmarkStart w:id="2" w:name="OLE_LINK5"/>
      <w:bookmarkStart w:id="3" w:name="OLE_LINK6"/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bookmarkEnd w:id="2"/>
      <w:bookmarkEnd w:id="3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263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Республики Саха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(Якутия) на 20</w:t>
      </w:r>
      <w:r w:rsidR="00C3428B" w:rsidRPr="00C3428B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в ЕИС опубликовали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86550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заказчика или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100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14:paraId="476FBFD5" w14:textId="4567313E" w:rsidR="00BB0763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</w:t>
      </w:r>
      <w:r w:rsidR="00B04B69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отчётный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период в адрес </w:t>
      </w:r>
      <w:r w:rsidR="007638D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Уполномоченного органа Администрации МО «Мирнинский район» 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проверку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поступил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>о:</w:t>
      </w:r>
    </w:p>
    <w:p w14:paraId="251F218D" w14:textId="340B6BAD" w:rsidR="006B41DF" w:rsidRPr="008E4CFF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FA7936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230</w:t>
      </w:r>
      <w:r w:rsidR="006B41DF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</w:t>
      </w:r>
      <w:r w:rsidR="00665FE0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ок</w:t>
      </w:r>
      <w:r w:rsidR="006B41DF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закупку товаров, работ, услуг (далее-заявки) </w:t>
      </w:r>
      <w:r w:rsidR="0062215D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</w:t>
      </w:r>
      <w:bookmarkStart w:id="4" w:name="OLE_LINK9"/>
      <w:bookmarkStart w:id="5" w:name="OLE_LINK10"/>
      <w:r w:rsid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1226</w:t>
      </w:r>
      <w:r w:rsidR="003D2AE1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0826</w:t>
      </w:r>
      <w:r w:rsidR="003D2AE1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7638D3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6B41DF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bookmarkEnd w:id="4"/>
    <w:bookmarkEnd w:id="5"/>
    <w:p w14:paraId="3656E987" w14:textId="45D06927" w:rsidR="00BB0763" w:rsidRPr="008E4CFF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bookmarkStart w:id="6" w:name="OLE_LINK11"/>
      <w:bookmarkStart w:id="7" w:name="OLE_LINK12"/>
      <w:r w:rsid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03638F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заявок</w:t>
      </w:r>
      <w:r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bookmarkStart w:id="8" w:name="OLE_LINK7"/>
      <w:bookmarkStart w:id="9" w:name="OLE_LINK8"/>
      <w:r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</w:t>
      </w:r>
      <w:r w:rsidR="00571A36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, подрядчиком, исполнителем</w:t>
      </w:r>
      <w:r w:rsidR="00FB3D93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(на основании ст. 9</w:t>
      </w:r>
      <w:r w:rsidR="001E6E6D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FB3D93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, исключая п.4 и </w:t>
      </w:r>
      <w:r w:rsidR="00B04B69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п.5 44</w:t>
      </w:r>
      <w:r w:rsidR="00FB3D93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-ФЗ)</w:t>
      </w:r>
      <w:bookmarkEnd w:id="6"/>
      <w:bookmarkEnd w:id="7"/>
      <w:r w:rsidR="00D51AF3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</w:t>
      </w:r>
      <w:bookmarkStart w:id="10" w:name="OLE_LINK3"/>
      <w:bookmarkStart w:id="11" w:name="OLE_LINK4"/>
      <w:r w:rsid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23</w:t>
      </w:r>
      <w:r w:rsidR="003D2AE1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2797</w:t>
      </w:r>
      <w:r w:rsidR="003D2AE1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bookmarkEnd w:id="10"/>
      <w:bookmarkEnd w:id="11"/>
      <w:r w:rsidR="008D1507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8"/>
    <w:bookmarkEnd w:id="9"/>
    <w:p w14:paraId="3F49A893" w14:textId="4DFEED80" w:rsidR="008D1507" w:rsidRDefault="00FB3D93" w:rsidP="008D150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1288</w:t>
      </w:r>
      <w:r w:rsidR="008D1507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bookmarkStart w:id="12" w:name="OLE_LINK15"/>
      <w:bookmarkStart w:id="13" w:name="OLE_LINK16"/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841C16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D1507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8D1507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</w:t>
      </w:r>
      <w:r w:rsidR="00F10E27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86</w:t>
      </w:r>
      <w:r w:rsidR="003D2AE1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0965</w:t>
      </w:r>
      <w:r w:rsidR="00F10E27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</w:t>
      </w:r>
      <w:r w:rsidR="008D1507" w:rsidRPr="008E4CFF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12"/>
    <w:bookmarkEnd w:id="13"/>
    <w:p w14:paraId="07D4E2A7" w14:textId="77777777" w:rsidR="00465C24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итогам рассмотрения Уполномоченным органом возвращено заказчикам </w:t>
      </w:r>
      <w:r w:rsidR="0062215D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на доработку</w:t>
      </w:r>
      <w:r w:rsidR="00465C24">
        <w:rPr>
          <w:rFonts w:ascii="Times New Roman" w:eastAsia="Times New Roman" w:hAnsi="Times New Roman" w:cs="Times New Roman"/>
          <w:snapToGrid w:val="0"/>
          <w:sz w:val="28"/>
          <w:szCs w:val="28"/>
        </w:rPr>
        <w:t>:</w:t>
      </w:r>
    </w:p>
    <w:p w14:paraId="0D07CC94" w14:textId="4B3AF330"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заявок на закупку </w:t>
      </w:r>
      <w:bookmarkStart w:id="14" w:name="OLE_LINK1"/>
      <w:bookmarkStart w:id="15" w:name="OLE_LINK2"/>
      <w:r w:rsidR="0026703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19</w:t>
      </w:r>
      <w:r w:rsidR="00665FE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5</w:t>
      </w:r>
      <w:r w:rsidR="00A26319" w:rsidRPr="004650F7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от общего количества поступивших </w:t>
      </w:r>
      <w:bookmarkEnd w:id="14"/>
      <w:bookmarkEnd w:id="15"/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заявок 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8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2743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14:paraId="7F400E2C" w14:textId="02D91D22"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заявки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единственным поставщиком, подрядчиком, исполнителем (на основании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, исключая п.4 и </w:t>
      </w:r>
      <w:r w:rsidR="00B04B69">
        <w:rPr>
          <w:rFonts w:ascii="Times New Roman" w:eastAsia="Times New Roman" w:hAnsi="Times New Roman" w:cs="Times New Roman"/>
          <w:snapToGrid w:val="0"/>
          <w:sz w:val="28"/>
          <w:szCs w:val="28"/>
        </w:rPr>
        <w:t>п.5 44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-ФЗ)</w:t>
      </w:r>
      <w:bookmarkStart w:id="16" w:name="OLE_LINK13"/>
      <w:bookmarkStart w:id="17" w:name="OLE_LINK14"/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="00D51AF3" w:rsidRPr="004650F7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</w:t>
      </w:r>
      <w:bookmarkEnd w:id="16"/>
      <w:bookmarkEnd w:id="17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10,8120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рублей;</w:t>
      </w:r>
    </w:p>
    <w:p w14:paraId="576CA7F7" w14:textId="17D1D743" w:rsidR="0061251E" w:rsidRDefault="00465C24" w:rsidP="00465C2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489</w:t>
      </w:r>
      <w:r w:rsidR="00BA05B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 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37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9</w:t>
      </w:r>
      <w:r w:rsidR="00BA05BA" w:rsidRPr="00534153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141C06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65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719</w:t>
      </w:r>
      <w:r w:rsidR="00B43025">
        <w:rPr>
          <w:rFonts w:ascii="Times New Roman" w:eastAsia="Times New Roman" w:hAnsi="Times New Roman" w:cs="Times New Roman"/>
          <w:snapToGrid w:val="0"/>
          <w:sz w:val="28"/>
          <w:szCs w:val="28"/>
        </w:rPr>
        <w:t>8</w:t>
      </w:r>
      <w:r w:rsidR="002C63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рублей.</w:t>
      </w:r>
    </w:p>
    <w:p w14:paraId="7E74A3D7" w14:textId="5A87C9F0" w:rsidR="000C250F" w:rsidRPr="000C250F" w:rsidRDefault="006B41DF" w:rsidP="000C25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Управление федеральной антимонопольной службы по Республике Саха (Якутия) от участников закупок товаров, работ, услуг для 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</w:t>
      </w:r>
      <w:r w:rsidR="0027324A">
        <w:rPr>
          <w:rFonts w:ascii="Times New Roman" w:eastAsia="Times New Roman" w:hAnsi="Times New Roman" w:cs="Times New Roman"/>
          <w:snapToGrid w:val="0"/>
          <w:sz w:val="28"/>
          <w:szCs w:val="28"/>
        </w:rPr>
        <w:t>октябрь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– </w:t>
      </w:r>
      <w:r w:rsidR="0027324A">
        <w:rPr>
          <w:rFonts w:ascii="Times New Roman" w:eastAsia="Times New Roman" w:hAnsi="Times New Roman" w:cs="Times New Roman"/>
          <w:snapToGrid w:val="0"/>
          <w:sz w:val="28"/>
          <w:szCs w:val="28"/>
        </w:rPr>
        <w:t>декабрь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</w:t>
      </w:r>
      <w:r w:rsidR="00C3428B" w:rsidRPr="00C3428B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B90C26">
        <w:rPr>
          <w:rFonts w:ascii="Times New Roman" w:eastAsia="Times New Roman" w:hAnsi="Times New Roman" w:cs="Times New Roman"/>
          <w:snapToGrid w:val="0"/>
          <w:sz w:val="28"/>
          <w:szCs w:val="28"/>
        </w:rPr>
        <w:t>г.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поступило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9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жалоб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4D36B4">
        <w:rPr>
          <w:rFonts w:ascii="Times New Roman" w:eastAsia="Times New Roman" w:hAnsi="Times New Roman" w:cs="Times New Roman"/>
          <w:snapToGrid w:val="0"/>
          <w:sz w:val="28"/>
          <w:szCs w:val="28"/>
        </w:rPr>
        <w:t>3.9</w:t>
      </w:r>
      <w:r w:rsidRPr="00ED2976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от общего количества опубликованных закупок.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237"/>
        <w:gridCol w:w="1129"/>
        <w:gridCol w:w="1342"/>
        <w:gridCol w:w="1464"/>
        <w:gridCol w:w="1395"/>
        <w:gridCol w:w="1478"/>
      </w:tblGrid>
      <w:tr w:rsidR="00ED1C0E" w:rsidRPr="00942403" w14:paraId="14E999FE" w14:textId="77777777" w:rsidTr="003A5FA1">
        <w:trPr>
          <w:trHeight w:val="509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6BA3" w14:textId="77777777" w:rsidR="00ED1C0E" w:rsidRPr="00440FF6" w:rsidRDefault="003A5FA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З</w:t>
            </w:r>
            <w:r w:rsidR="00ED1C0E"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аказчик</w:t>
            </w:r>
          </w:p>
        </w:tc>
        <w:tc>
          <w:tcPr>
            <w:tcW w:w="333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21DC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Кол-во поступивших жалоб, из них: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BFFF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Количество выданных предписаний об устранении нарушений</w:t>
            </w:r>
          </w:p>
        </w:tc>
      </w:tr>
      <w:tr w:rsidR="00ED1C0E" w:rsidRPr="00942403" w14:paraId="0EDE672B" w14:textId="77777777" w:rsidTr="003A5FA1">
        <w:trPr>
          <w:trHeight w:val="509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5E98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C556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3F19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C0E" w:rsidRPr="00942403" w14:paraId="41915C19" w14:textId="77777777" w:rsidTr="003A5FA1">
        <w:trPr>
          <w:trHeight w:val="60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A23C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8176" w14:textId="77777777" w:rsidR="00ED1C0E" w:rsidRPr="003A5FA1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Всего поступило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3F0C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Отозвано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6529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Не обосновано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B068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Частично обоснованно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6FCE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Обосновано</w:t>
            </w: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0C81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E91" w:rsidRPr="00942403" w14:paraId="5A7E901F" w14:textId="77777777" w:rsidTr="003A5FA1">
        <w:trPr>
          <w:trHeight w:val="30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FD82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2736" w14:textId="265AE4F0" w:rsidR="00ED1C0E" w:rsidRPr="0003638F" w:rsidRDefault="004D36B4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D3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2B4C" w14:textId="080DA27C" w:rsidR="00ED1C0E" w:rsidRPr="007B7DFA" w:rsidRDefault="004D36B4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B808" w14:textId="7DF5F0B3" w:rsidR="00ED1C0E" w:rsidRPr="007B7DFA" w:rsidRDefault="004D36B4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F84C" w14:textId="031F50AF" w:rsidR="00ED1C0E" w:rsidRPr="007B7DFA" w:rsidRDefault="004D36B4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834F" w14:textId="1BE13FDF" w:rsidR="00ED1C0E" w:rsidRPr="007B7DFA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F61" w14:textId="5F1FFFEE" w:rsidR="00ED1C0E" w:rsidRPr="0003638F" w:rsidRDefault="004D36B4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D3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446BE4D4" w14:textId="77777777" w:rsidR="00967E6C" w:rsidRDefault="00967E6C" w:rsidP="000C250F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A36849C" w14:textId="77777777" w:rsidR="00452196" w:rsidRPr="00452196" w:rsidRDefault="00440FF6" w:rsidP="0003638F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GoBack"/>
      <w:r>
        <w:rPr>
          <w:noProof/>
        </w:rPr>
        <w:drawing>
          <wp:inline distT="0" distB="0" distL="0" distR="0" wp14:anchorId="490F708B" wp14:editId="2381C25A">
            <wp:extent cx="6162675" cy="32004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18"/>
    </w:p>
    <w:p w14:paraId="188A4E95" w14:textId="77777777" w:rsidR="00A9552D" w:rsidRPr="005A68F7" w:rsidRDefault="00A9552D" w:rsidP="00A955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начале года в ЕИС </w:t>
      </w:r>
      <w:r w:rsidRPr="005A68F7">
        <w:rPr>
          <w:rFonts w:ascii="Times New Roman" w:eastAsia="Arial Unicode MS" w:hAnsi="Times New Roman" w:cs="Times New Roman"/>
          <w:color w:val="000000"/>
          <w:sz w:val="28"/>
          <w:szCs w:val="28"/>
        </w:rPr>
        <w:t>возникали сложности с планированием в части обработки информации и прохождения финансового контроля, в соответствии с частью 5 статьи 99 Федерального закона от 05.04.2013 №44-ФЗ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.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Так же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, отмечались сбои при интеграции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планов-закупок и планов-графиков с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DD1ADD"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</w:t>
      </w:r>
      <w:r w:rsidR="00DD1ADD" w:rsidRPr="00775251">
        <w:rPr>
          <w:rFonts w:ascii="Times New Roman" w:hAnsi="Times New Roman" w:cs="Times New Roman"/>
          <w:sz w:val="28"/>
          <w:szCs w:val="28"/>
        </w:rPr>
        <w:t xml:space="preserve"> в сфере за</w:t>
      </w:r>
      <w:r w:rsidR="00DD1ADD">
        <w:rPr>
          <w:rFonts w:ascii="Times New Roman" w:hAnsi="Times New Roman" w:cs="Times New Roman"/>
          <w:sz w:val="28"/>
          <w:szCs w:val="28"/>
        </w:rPr>
        <w:t>купок Республики Саха (Якутия) «</w:t>
      </w:r>
      <w:r w:rsidR="00DD1ADD" w:rsidRPr="00775251">
        <w:rPr>
          <w:rFonts w:ascii="Times New Roman" w:hAnsi="Times New Roman" w:cs="Times New Roman"/>
          <w:sz w:val="28"/>
          <w:szCs w:val="28"/>
        </w:rPr>
        <w:t>WEB-Торги-КС</w:t>
      </w:r>
      <w:r w:rsidR="00DD1ADD">
        <w:rPr>
          <w:rFonts w:ascii="Times New Roman" w:hAnsi="Times New Roman" w:cs="Times New Roman"/>
          <w:sz w:val="28"/>
          <w:szCs w:val="28"/>
        </w:rPr>
        <w:t xml:space="preserve">»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в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ЕИС, </w:t>
      </w:r>
      <w:r w:rsidR="00150B8D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связи с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регламентными работами в ЕИС.</w:t>
      </w:r>
    </w:p>
    <w:p w14:paraId="0CF571FD" w14:textId="6A42A586" w:rsidR="00A26319" w:rsidRDefault="000C250F" w:rsidP="00744BAD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A68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r w:rsidR="009C25E6" w:rsidRPr="005A68F7">
        <w:rPr>
          <w:rFonts w:ascii="Times New Roman" w:eastAsia="Times New Roman" w:hAnsi="Times New Roman" w:cs="Times New Roman"/>
          <w:sz w:val="28"/>
          <w:szCs w:val="28"/>
        </w:rPr>
        <w:t xml:space="preserve">результате 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несвоевременного формирования и публикации </w:t>
      </w:r>
      <w:r w:rsid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>муниципальными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заказчиками</w:t>
      </w:r>
      <w:r w:rsidR="001120F4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планов-графиков закупок на 20</w:t>
      </w:r>
      <w:r w:rsidR="00C3428B" w:rsidRPr="00C3428B">
        <w:rPr>
          <w:rFonts w:ascii="Times New Roman" w:eastAsia="Times New Roman" w:hAnsi="Times New Roman" w:cs="Times New Roman"/>
          <w:color w:val="000000"/>
          <w:sz w:val="28"/>
          <w:szCs w:val="26"/>
        </w:rPr>
        <w:t>20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год в ЕИС,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A9552D" w:rsidRPr="005A68F7">
        <w:rPr>
          <w:rFonts w:ascii="Times New Roman" w:eastAsia="Times New Roman" w:hAnsi="Times New Roman" w:cs="Times New Roman"/>
          <w:sz w:val="28"/>
          <w:szCs w:val="28"/>
        </w:rPr>
        <w:t xml:space="preserve">увеличилась </w:t>
      </w:r>
      <w:r w:rsidRPr="005A68F7">
        <w:rPr>
          <w:rFonts w:ascii="Times New Roman" w:eastAsia="Times New Roman" w:hAnsi="Times New Roman" w:cs="Times New Roman"/>
          <w:sz w:val="28"/>
          <w:szCs w:val="28"/>
        </w:rPr>
        <w:t>доля закупок у единственного поста</w:t>
      </w:r>
      <w:r w:rsidR="005A68F7">
        <w:rPr>
          <w:rFonts w:ascii="Times New Roman" w:eastAsia="Times New Roman" w:hAnsi="Times New Roman" w:cs="Times New Roman"/>
          <w:sz w:val="28"/>
          <w:szCs w:val="28"/>
        </w:rPr>
        <w:t>вщика (подрядчика, исполнителя).</w:t>
      </w:r>
    </w:p>
    <w:p w14:paraId="3F22B1CE" w14:textId="77777777" w:rsidR="001C4741" w:rsidRPr="005F1056" w:rsidRDefault="0007707E" w:rsidP="00FE44FB">
      <w:pPr>
        <w:pStyle w:val="a8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Организация методологической, практической и консультационной помощи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муниципальным</w:t>
      </w: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заказчикам</w:t>
      </w:r>
    </w:p>
    <w:p w14:paraId="310BFCD6" w14:textId="77777777" w:rsidR="0007707E" w:rsidRPr="005F1056" w:rsidRDefault="005F1056" w:rsidP="001C474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МО «Мирнинский район»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Республики Саха (Якутия)</w:t>
      </w:r>
    </w:p>
    <w:p w14:paraId="33EF5EC8" w14:textId="77777777" w:rsidR="0007707E" w:rsidRPr="004D115D" w:rsidRDefault="0007707E" w:rsidP="00077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113EB9D" w14:textId="51CE1D90" w:rsidR="00A65F6A" w:rsidRDefault="002228DC" w:rsidP="00C24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DC">
        <w:rPr>
          <w:rFonts w:ascii="Times New Roman" w:eastAsia="Times New Roman" w:hAnsi="Times New Roman" w:cs="Times New Roman"/>
          <w:sz w:val="28"/>
        </w:rPr>
        <w:t xml:space="preserve">В целях реализации Федерального закона от 05.04.2013 г. №44-ФЗ «О контрактной системе в сфере закупок товаров работ, услуг для обеспечения государственных и муниципальных нужд», а </w:t>
      </w:r>
      <w:r w:rsidR="00B04B69" w:rsidRPr="002228DC">
        <w:rPr>
          <w:rFonts w:ascii="Times New Roman" w:eastAsia="Times New Roman" w:hAnsi="Times New Roman" w:cs="Times New Roman"/>
          <w:sz w:val="28"/>
        </w:rPr>
        <w:t>также</w:t>
      </w:r>
      <w:r w:rsidRPr="002228DC">
        <w:rPr>
          <w:rFonts w:ascii="Times New Roman" w:eastAsia="Times New Roman" w:hAnsi="Times New Roman" w:cs="Times New Roman"/>
          <w:sz w:val="28"/>
        </w:rPr>
        <w:t xml:space="preserve"> повышения квалификации контрактных управляющих учреждений Мирнинского района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841C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</w:t>
      </w:r>
      <w:r w:rsidR="00B04B69" w:rsidRPr="008D7895">
        <w:rPr>
          <w:rFonts w:ascii="Times New Roman" w:hAnsi="Times New Roman" w:cs="Times New Roman"/>
          <w:sz w:val="28"/>
          <w:szCs w:val="28"/>
        </w:rPr>
        <w:t>отчётном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работа по оказанию методологического сопровождения заказчиков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МО «Мирнинского района» </w:t>
      </w:r>
      <w:r w:rsidR="0030476E" w:rsidRPr="008D7895">
        <w:rPr>
          <w:rFonts w:ascii="Times New Roman" w:hAnsi="Times New Roman" w:cs="Times New Roman"/>
          <w:sz w:val="28"/>
          <w:szCs w:val="28"/>
        </w:rPr>
        <w:t>Республики Саха (Якутия) при осуществлени</w:t>
      </w:r>
      <w:r w:rsidR="008D7895" w:rsidRPr="008D7895">
        <w:rPr>
          <w:rFonts w:ascii="Times New Roman" w:hAnsi="Times New Roman" w:cs="Times New Roman"/>
          <w:sz w:val="28"/>
          <w:szCs w:val="28"/>
        </w:rPr>
        <w:t>и закупочной деятельности.  Д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ля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715E8">
        <w:rPr>
          <w:rFonts w:ascii="Times New Roman" w:hAnsi="Times New Roman" w:cs="Times New Roman"/>
          <w:sz w:val="28"/>
          <w:szCs w:val="28"/>
        </w:rPr>
        <w:t xml:space="preserve">Мирнинского района </w:t>
      </w:r>
      <w:r w:rsidR="0030476E" w:rsidRPr="008D7895">
        <w:rPr>
          <w:rFonts w:ascii="Times New Roman" w:hAnsi="Times New Roman" w:cs="Times New Roman"/>
          <w:sz w:val="28"/>
          <w:szCs w:val="28"/>
        </w:rPr>
        <w:t>заказчиков было проведено</w:t>
      </w:r>
      <w:r w:rsidR="00A65F6A">
        <w:rPr>
          <w:rFonts w:ascii="Times New Roman" w:hAnsi="Times New Roman" w:cs="Times New Roman"/>
          <w:sz w:val="28"/>
          <w:szCs w:val="28"/>
        </w:rPr>
        <w:t>:</w:t>
      </w:r>
    </w:p>
    <w:p w14:paraId="7442880D" w14:textId="5EE66E85" w:rsidR="00A65F6A" w:rsidRPr="00A96232" w:rsidRDefault="00E95E86" w:rsidP="00CD2779">
      <w:pPr>
        <w:pStyle w:val="a8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476E" w:rsidRPr="00CD2779">
        <w:rPr>
          <w:rFonts w:ascii="Times New Roman" w:hAnsi="Times New Roman" w:cs="Times New Roman"/>
          <w:sz w:val="28"/>
          <w:szCs w:val="28"/>
        </w:rPr>
        <w:t xml:space="preserve"> семинар (</w:t>
      </w:r>
      <w:r w:rsidR="00D508F8">
        <w:rPr>
          <w:rFonts w:ascii="Times New Roman" w:hAnsi="Times New Roman" w:cs="Times New Roman"/>
          <w:sz w:val="28"/>
          <w:szCs w:val="28"/>
        </w:rPr>
        <w:t>5-8</w:t>
      </w:r>
      <w:r w:rsidR="008D7895" w:rsidRPr="00CD2779">
        <w:rPr>
          <w:rFonts w:ascii="Times New Roman" w:hAnsi="Times New Roman" w:cs="Times New Roman"/>
          <w:sz w:val="28"/>
          <w:szCs w:val="28"/>
        </w:rPr>
        <w:t xml:space="preserve"> </w:t>
      </w:r>
      <w:r w:rsidR="00D508F8">
        <w:rPr>
          <w:rFonts w:ascii="Times New Roman" w:hAnsi="Times New Roman" w:cs="Times New Roman"/>
          <w:sz w:val="28"/>
          <w:szCs w:val="28"/>
        </w:rPr>
        <w:t>февраля</w:t>
      </w:r>
      <w:r w:rsidR="0030476E" w:rsidRPr="00CD2779">
        <w:rPr>
          <w:rFonts w:ascii="Times New Roman" w:hAnsi="Times New Roman" w:cs="Times New Roman"/>
          <w:sz w:val="28"/>
          <w:szCs w:val="28"/>
        </w:rPr>
        <w:t xml:space="preserve">) по </w:t>
      </w:r>
      <w:r w:rsidR="006715E8" w:rsidRPr="00CD2779">
        <w:rPr>
          <w:rFonts w:ascii="Times New Roman" w:eastAsia="Times New Roman" w:hAnsi="Times New Roman" w:cs="Times New Roman"/>
          <w:sz w:val="28"/>
        </w:rPr>
        <w:t>теме: «Контрактная система в сфере закупок и ее изменения».</w:t>
      </w:r>
    </w:p>
    <w:p w14:paraId="492ACFEA" w14:textId="781D3EBC" w:rsidR="00A96232" w:rsidRPr="00CD2779" w:rsidRDefault="00A96232" w:rsidP="00CD2779">
      <w:pPr>
        <w:pStyle w:val="a8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Общий семинар (18 ноября) по теме: «Изменения в сфере закупок»</w:t>
      </w:r>
    </w:p>
    <w:p w14:paraId="376A4666" w14:textId="77777777" w:rsidR="0030476E" w:rsidRPr="000B692B" w:rsidRDefault="0030476E" w:rsidP="00E95E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0476E" w:rsidRPr="000B692B" w:rsidSect="009769E5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9291F" w14:textId="77777777" w:rsidR="00ED7995" w:rsidRDefault="00ED7995" w:rsidP="004C7354">
      <w:pPr>
        <w:spacing w:after="0" w:line="240" w:lineRule="auto"/>
      </w:pPr>
      <w:r>
        <w:separator/>
      </w:r>
    </w:p>
  </w:endnote>
  <w:endnote w:type="continuationSeparator" w:id="0">
    <w:p w14:paraId="75A8F555" w14:textId="77777777" w:rsidR="00ED7995" w:rsidRDefault="00ED7995" w:rsidP="004C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58999" w14:textId="77777777" w:rsidR="00ED7995" w:rsidRDefault="00ED7995" w:rsidP="004C7354">
      <w:pPr>
        <w:spacing w:after="0" w:line="240" w:lineRule="auto"/>
      </w:pPr>
      <w:r>
        <w:separator/>
      </w:r>
    </w:p>
  </w:footnote>
  <w:footnote w:type="continuationSeparator" w:id="0">
    <w:p w14:paraId="7781FBF1" w14:textId="77777777" w:rsidR="00ED7995" w:rsidRDefault="00ED7995" w:rsidP="004C7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64214"/>
    <w:multiLevelType w:val="hybridMultilevel"/>
    <w:tmpl w:val="D3F26CEA"/>
    <w:lvl w:ilvl="0" w:tplc="15EC4A8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23F03"/>
    <w:multiLevelType w:val="multilevel"/>
    <w:tmpl w:val="180035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 w15:restartNumberingAfterBreak="0">
    <w:nsid w:val="378812C5"/>
    <w:multiLevelType w:val="multilevel"/>
    <w:tmpl w:val="19CE7D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5CEA4843"/>
    <w:multiLevelType w:val="multilevel"/>
    <w:tmpl w:val="0CB019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E835C83"/>
    <w:multiLevelType w:val="hybridMultilevel"/>
    <w:tmpl w:val="0E38C766"/>
    <w:lvl w:ilvl="0" w:tplc="08261C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D2829"/>
    <w:multiLevelType w:val="hybridMultilevel"/>
    <w:tmpl w:val="9C20E86C"/>
    <w:lvl w:ilvl="0" w:tplc="096A68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7F76EE"/>
    <w:multiLevelType w:val="multilevel"/>
    <w:tmpl w:val="AE3490B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54"/>
    <w:rsid w:val="00001BD3"/>
    <w:rsid w:val="00007E37"/>
    <w:rsid w:val="00024CC4"/>
    <w:rsid w:val="0003638F"/>
    <w:rsid w:val="00040EBB"/>
    <w:rsid w:val="00046EF2"/>
    <w:rsid w:val="000474F1"/>
    <w:rsid w:val="000477AD"/>
    <w:rsid w:val="00055943"/>
    <w:rsid w:val="00057643"/>
    <w:rsid w:val="00075A6B"/>
    <w:rsid w:val="0007707E"/>
    <w:rsid w:val="00090E0C"/>
    <w:rsid w:val="000916B6"/>
    <w:rsid w:val="00096101"/>
    <w:rsid w:val="000B52CE"/>
    <w:rsid w:val="000B6382"/>
    <w:rsid w:val="000B692B"/>
    <w:rsid w:val="000C1F79"/>
    <w:rsid w:val="000C250F"/>
    <w:rsid w:val="000D0298"/>
    <w:rsid w:val="000E5A2E"/>
    <w:rsid w:val="00105893"/>
    <w:rsid w:val="001120F4"/>
    <w:rsid w:val="00115CCE"/>
    <w:rsid w:val="00116B4F"/>
    <w:rsid w:val="001224CB"/>
    <w:rsid w:val="001227D5"/>
    <w:rsid w:val="00125DBF"/>
    <w:rsid w:val="00127486"/>
    <w:rsid w:val="00130737"/>
    <w:rsid w:val="00130ABD"/>
    <w:rsid w:val="00135F7A"/>
    <w:rsid w:val="00141C06"/>
    <w:rsid w:val="00142B10"/>
    <w:rsid w:val="00143B8E"/>
    <w:rsid w:val="00144931"/>
    <w:rsid w:val="00150B8D"/>
    <w:rsid w:val="00166A43"/>
    <w:rsid w:val="00167E43"/>
    <w:rsid w:val="00180CBF"/>
    <w:rsid w:val="001A4789"/>
    <w:rsid w:val="001B333E"/>
    <w:rsid w:val="001C4741"/>
    <w:rsid w:val="001D3739"/>
    <w:rsid w:val="001E06C1"/>
    <w:rsid w:val="001E600D"/>
    <w:rsid w:val="001E6E6D"/>
    <w:rsid w:val="001F2513"/>
    <w:rsid w:val="00203142"/>
    <w:rsid w:val="002063C2"/>
    <w:rsid w:val="00217F59"/>
    <w:rsid w:val="002228DC"/>
    <w:rsid w:val="00243862"/>
    <w:rsid w:val="002457C7"/>
    <w:rsid w:val="002521CF"/>
    <w:rsid w:val="00255933"/>
    <w:rsid w:val="00262122"/>
    <w:rsid w:val="0026655C"/>
    <w:rsid w:val="0026703B"/>
    <w:rsid w:val="00267C97"/>
    <w:rsid w:val="0027324A"/>
    <w:rsid w:val="002736D9"/>
    <w:rsid w:val="00275206"/>
    <w:rsid w:val="00276C5D"/>
    <w:rsid w:val="00295287"/>
    <w:rsid w:val="00295E2D"/>
    <w:rsid w:val="002A68F0"/>
    <w:rsid w:val="002A7977"/>
    <w:rsid w:val="002B0F3D"/>
    <w:rsid w:val="002B1C4E"/>
    <w:rsid w:val="002B22F1"/>
    <w:rsid w:val="002B4DA5"/>
    <w:rsid w:val="002C1DA1"/>
    <w:rsid w:val="002C2220"/>
    <w:rsid w:val="002C6332"/>
    <w:rsid w:val="002C7364"/>
    <w:rsid w:val="002D0B20"/>
    <w:rsid w:val="002E21A5"/>
    <w:rsid w:val="002E390D"/>
    <w:rsid w:val="003018BB"/>
    <w:rsid w:val="0030476E"/>
    <w:rsid w:val="0032152F"/>
    <w:rsid w:val="00321D27"/>
    <w:rsid w:val="00335ECF"/>
    <w:rsid w:val="00342276"/>
    <w:rsid w:val="003505A4"/>
    <w:rsid w:val="00360F36"/>
    <w:rsid w:val="00361D43"/>
    <w:rsid w:val="003714B6"/>
    <w:rsid w:val="0037520A"/>
    <w:rsid w:val="00382B94"/>
    <w:rsid w:val="0038324C"/>
    <w:rsid w:val="00385306"/>
    <w:rsid w:val="00391E28"/>
    <w:rsid w:val="00392FCA"/>
    <w:rsid w:val="003938DF"/>
    <w:rsid w:val="00397E28"/>
    <w:rsid w:val="003A1BE7"/>
    <w:rsid w:val="003A1C9C"/>
    <w:rsid w:val="003A4359"/>
    <w:rsid w:val="003A4B8C"/>
    <w:rsid w:val="003A5FA1"/>
    <w:rsid w:val="003B333B"/>
    <w:rsid w:val="003B68EF"/>
    <w:rsid w:val="003B725A"/>
    <w:rsid w:val="003C6BDE"/>
    <w:rsid w:val="003C7A38"/>
    <w:rsid w:val="003D2AE1"/>
    <w:rsid w:val="003F73D0"/>
    <w:rsid w:val="00414B06"/>
    <w:rsid w:val="00415D26"/>
    <w:rsid w:val="0042596F"/>
    <w:rsid w:val="00437D9C"/>
    <w:rsid w:val="00440FF6"/>
    <w:rsid w:val="00451906"/>
    <w:rsid w:val="00452196"/>
    <w:rsid w:val="00461703"/>
    <w:rsid w:val="004650F7"/>
    <w:rsid w:val="00465C24"/>
    <w:rsid w:val="004718D4"/>
    <w:rsid w:val="004816A1"/>
    <w:rsid w:val="004A2993"/>
    <w:rsid w:val="004A6740"/>
    <w:rsid w:val="004B1FC0"/>
    <w:rsid w:val="004B690B"/>
    <w:rsid w:val="004C2162"/>
    <w:rsid w:val="004C3EF4"/>
    <w:rsid w:val="004C4891"/>
    <w:rsid w:val="004C4F6A"/>
    <w:rsid w:val="004C7354"/>
    <w:rsid w:val="004D112A"/>
    <w:rsid w:val="004D115D"/>
    <w:rsid w:val="004D36B4"/>
    <w:rsid w:val="004D6AC4"/>
    <w:rsid w:val="004E64E1"/>
    <w:rsid w:val="004E6648"/>
    <w:rsid w:val="004E6CD0"/>
    <w:rsid w:val="004F0CBE"/>
    <w:rsid w:val="004F1407"/>
    <w:rsid w:val="005158D6"/>
    <w:rsid w:val="00521EBD"/>
    <w:rsid w:val="00523204"/>
    <w:rsid w:val="00530E1D"/>
    <w:rsid w:val="00534153"/>
    <w:rsid w:val="005401DD"/>
    <w:rsid w:val="0056346F"/>
    <w:rsid w:val="00564600"/>
    <w:rsid w:val="00571A36"/>
    <w:rsid w:val="00591FD5"/>
    <w:rsid w:val="005A68F7"/>
    <w:rsid w:val="005C47FA"/>
    <w:rsid w:val="005F0494"/>
    <w:rsid w:val="005F1056"/>
    <w:rsid w:val="005F17A6"/>
    <w:rsid w:val="005F6786"/>
    <w:rsid w:val="0061251E"/>
    <w:rsid w:val="00617676"/>
    <w:rsid w:val="00617699"/>
    <w:rsid w:val="0062215D"/>
    <w:rsid w:val="0062414B"/>
    <w:rsid w:val="00632CD3"/>
    <w:rsid w:val="006425D4"/>
    <w:rsid w:val="006451B9"/>
    <w:rsid w:val="00646C7C"/>
    <w:rsid w:val="00650D84"/>
    <w:rsid w:val="00652863"/>
    <w:rsid w:val="0065659E"/>
    <w:rsid w:val="00665FE0"/>
    <w:rsid w:val="0066636E"/>
    <w:rsid w:val="00670A2E"/>
    <w:rsid w:val="006715E8"/>
    <w:rsid w:val="00691BF5"/>
    <w:rsid w:val="006A76E7"/>
    <w:rsid w:val="006B3FA9"/>
    <w:rsid w:val="006B41DF"/>
    <w:rsid w:val="006F37EE"/>
    <w:rsid w:val="006F446A"/>
    <w:rsid w:val="0070725E"/>
    <w:rsid w:val="00710983"/>
    <w:rsid w:val="00713D59"/>
    <w:rsid w:val="00720F93"/>
    <w:rsid w:val="00721B90"/>
    <w:rsid w:val="007265CC"/>
    <w:rsid w:val="007266F3"/>
    <w:rsid w:val="007336BD"/>
    <w:rsid w:val="00744BAD"/>
    <w:rsid w:val="00751600"/>
    <w:rsid w:val="00761D92"/>
    <w:rsid w:val="0076206A"/>
    <w:rsid w:val="007638D3"/>
    <w:rsid w:val="007671E9"/>
    <w:rsid w:val="0077071F"/>
    <w:rsid w:val="0078274F"/>
    <w:rsid w:val="007A0C8B"/>
    <w:rsid w:val="007A71A1"/>
    <w:rsid w:val="007B7DFA"/>
    <w:rsid w:val="007E7A94"/>
    <w:rsid w:val="007F1C8C"/>
    <w:rsid w:val="008054F9"/>
    <w:rsid w:val="00806EB4"/>
    <w:rsid w:val="00826E8B"/>
    <w:rsid w:val="0083502F"/>
    <w:rsid w:val="00841C16"/>
    <w:rsid w:val="008426D8"/>
    <w:rsid w:val="00842F76"/>
    <w:rsid w:val="00852CDF"/>
    <w:rsid w:val="00862122"/>
    <w:rsid w:val="00863728"/>
    <w:rsid w:val="00863879"/>
    <w:rsid w:val="00864863"/>
    <w:rsid w:val="0086550C"/>
    <w:rsid w:val="0087185B"/>
    <w:rsid w:val="008837A8"/>
    <w:rsid w:val="00883FE6"/>
    <w:rsid w:val="008877C0"/>
    <w:rsid w:val="008947F1"/>
    <w:rsid w:val="00895EAF"/>
    <w:rsid w:val="008A333A"/>
    <w:rsid w:val="008B102A"/>
    <w:rsid w:val="008B7FA1"/>
    <w:rsid w:val="008C1800"/>
    <w:rsid w:val="008D1507"/>
    <w:rsid w:val="008D169A"/>
    <w:rsid w:val="008D25AD"/>
    <w:rsid w:val="008D3FC6"/>
    <w:rsid w:val="008D7895"/>
    <w:rsid w:val="008E00DC"/>
    <w:rsid w:val="008E2FFB"/>
    <w:rsid w:val="008E4CFF"/>
    <w:rsid w:val="008F1864"/>
    <w:rsid w:val="00912893"/>
    <w:rsid w:val="009228D1"/>
    <w:rsid w:val="009274CF"/>
    <w:rsid w:val="0093268F"/>
    <w:rsid w:val="0093512F"/>
    <w:rsid w:val="00936DDC"/>
    <w:rsid w:val="00942403"/>
    <w:rsid w:val="00951826"/>
    <w:rsid w:val="00960CE6"/>
    <w:rsid w:val="00964DFA"/>
    <w:rsid w:val="00967E6C"/>
    <w:rsid w:val="00970EBA"/>
    <w:rsid w:val="009769E5"/>
    <w:rsid w:val="00976BBF"/>
    <w:rsid w:val="00980FAD"/>
    <w:rsid w:val="00981607"/>
    <w:rsid w:val="00982DFF"/>
    <w:rsid w:val="009846E5"/>
    <w:rsid w:val="009C25E6"/>
    <w:rsid w:val="009C4AE1"/>
    <w:rsid w:val="009D3611"/>
    <w:rsid w:val="009E616A"/>
    <w:rsid w:val="009E749A"/>
    <w:rsid w:val="009F0537"/>
    <w:rsid w:val="00A1299D"/>
    <w:rsid w:val="00A223B7"/>
    <w:rsid w:val="00A26319"/>
    <w:rsid w:val="00A2650E"/>
    <w:rsid w:val="00A269BF"/>
    <w:rsid w:val="00A33D6E"/>
    <w:rsid w:val="00A4632D"/>
    <w:rsid w:val="00A46413"/>
    <w:rsid w:val="00A47AC8"/>
    <w:rsid w:val="00A50243"/>
    <w:rsid w:val="00A578B7"/>
    <w:rsid w:val="00A60454"/>
    <w:rsid w:val="00A625D6"/>
    <w:rsid w:val="00A65F6A"/>
    <w:rsid w:val="00A75274"/>
    <w:rsid w:val="00A75641"/>
    <w:rsid w:val="00A7635D"/>
    <w:rsid w:val="00A83643"/>
    <w:rsid w:val="00A83AD4"/>
    <w:rsid w:val="00A95496"/>
    <w:rsid w:val="00A9552D"/>
    <w:rsid w:val="00A96232"/>
    <w:rsid w:val="00A97FD2"/>
    <w:rsid w:val="00AB663B"/>
    <w:rsid w:val="00AC0ECB"/>
    <w:rsid w:val="00AC1F03"/>
    <w:rsid w:val="00AC71D6"/>
    <w:rsid w:val="00AD3F70"/>
    <w:rsid w:val="00AD67B7"/>
    <w:rsid w:val="00AE27DC"/>
    <w:rsid w:val="00AF3684"/>
    <w:rsid w:val="00B04B69"/>
    <w:rsid w:val="00B132BC"/>
    <w:rsid w:val="00B15660"/>
    <w:rsid w:val="00B1646A"/>
    <w:rsid w:val="00B17C4E"/>
    <w:rsid w:val="00B215A1"/>
    <w:rsid w:val="00B23AD8"/>
    <w:rsid w:val="00B35E5E"/>
    <w:rsid w:val="00B37BA8"/>
    <w:rsid w:val="00B43025"/>
    <w:rsid w:val="00B4742B"/>
    <w:rsid w:val="00B60A2A"/>
    <w:rsid w:val="00B72CF2"/>
    <w:rsid w:val="00B90C26"/>
    <w:rsid w:val="00B95648"/>
    <w:rsid w:val="00BA05BA"/>
    <w:rsid w:val="00BA76AE"/>
    <w:rsid w:val="00BB0763"/>
    <w:rsid w:val="00BC3904"/>
    <w:rsid w:val="00BC5151"/>
    <w:rsid w:val="00BD2BB6"/>
    <w:rsid w:val="00BE0C2D"/>
    <w:rsid w:val="00BE649F"/>
    <w:rsid w:val="00BE6B37"/>
    <w:rsid w:val="00C01AD5"/>
    <w:rsid w:val="00C02A22"/>
    <w:rsid w:val="00C12421"/>
    <w:rsid w:val="00C2308A"/>
    <w:rsid w:val="00C2444B"/>
    <w:rsid w:val="00C26458"/>
    <w:rsid w:val="00C31E44"/>
    <w:rsid w:val="00C3428B"/>
    <w:rsid w:val="00C343BC"/>
    <w:rsid w:val="00C370A3"/>
    <w:rsid w:val="00C420F9"/>
    <w:rsid w:val="00C770E8"/>
    <w:rsid w:val="00CA1FDE"/>
    <w:rsid w:val="00CA287B"/>
    <w:rsid w:val="00CA6FB9"/>
    <w:rsid w:val="00CB7B2B"/>
    <w:rsid w:val="00CC3C2E"/>
    <w:rsid w:val="00CD2779"/>
    <w:rsid w:val="00CD40B5"/>
    <w:rsid w:val="00CD4A13"/>
    <w:rsid w:val="00CD5564"/>
    <w:rsid w:val="00CE072E"/>
    <w:rsid w:val="00CF10D9"/>
    <w:rsid w:val="00CF195A"/>
    <w:rsid w:val="00CF3852"/>
    <w:rsid w:val="00CF6AF1"/>
    <w:rsid w:val="00D033EE"/>
    <w:rsid w:val="00D07E7C"/>
    <w:rsid w:val="00D11635"/>
    <w:rsid w:val="00D170F9"/>
    <w:rsid w:val="00D216DC"/>
    <w:rsid w:val="00D2680B"/>
    <w:rsid w:val="00D26913"/>
    <w:rsid w:val="00D331C2"/>
    <w:rsid w:val="00D42D78"/>
    <w:rsid w:val="00D508F8"/>
    <w:rsid w:val="00D5165A"/>
    <w:rsid w:val="00D51AF3"/>
    <w:rsid w:val="00D55E4F"/>
    <w:rsid w:val="00D60AED"/>
    <w:rsid w:val="00D71176"/>
    <w:rsid w:val="00D71182"/>
    <w:rsid w:val="00D73CA6"/>
    <w:rsid w:val="00D806DA"/>
    <w:rsid w:val="00D821A5"/>
    <w:rsid w:val="00D85546"/>
    <w:rsid w:val="00D979FB"/>
    <w:rsid w:val="00DA1135"/>
    <w:rsid w:val="00DA418B"/>
    <w:rsid w:val="00DA49AE"/>
    <w:rsid w:val="00DC1550"/>
    <w:rsid w:val="00DC65AA"/>
    <w:rsid w:val="00DC7B25"/>
    <w:rsid w:val="00DD1ADD"/>
    <w:rsid w:val="00DD7846"/>
    <w:rsid w:val="00DE09B5"/>
    <w:rsid w:val="00DE1EBD"/>
    <w:rsid w:val="00DE2DBB"/>
    <w:rsid w:val="00DE4F6C"/>
    <w:rsid w:val="00DF356D"/>
    <w:rsid w:val="00DF3655"/>
    <w:rsid w:val="00DF5586"/>
    <w:rsid w:val="00E100D7"/>
    <w:rsid w:val="00E13E4B"/>
    <w:rsid w:val="00E202F9"/>
    <w:rsid w:val="00E42DEC"/>
    <w:rsid w:val="00E5061E"/>
    <w:rsid w:val="00E51B0E"/>
    <w:rsid w:val="00E53316"/>
    <w:rsid w:val="00E60CD1"/>
    <w:rsid w:val="00E667E5"/>
    <w:rsid w:val="00E7640C"/>
    <w:rsid w:val="00E86351"/>
    <w:rsid w:val="00E919CC"/>
    <w:rsid w:val="00E94D17"/>
    <w:rsid w:val="00E95E86"/>
    <w:rsid w:val="00EA2E94"/>
    <w:rsid w:val="00EA52B5"/>
    <w:rsid w:val="00EA7213"/>
    <w:rsid w:val="00EC44A6"/>
    <w:rsid w:val="00ED1C0E"/>
    <w:rsid w:val="00ED2976"/>
    <w:rsid w:val="00ED4DD1"/>
    <w:rsid w:val="00ED7995"/>
    <w:rsid w:val="00ED7A8D"/>
    <w:rsid w:val="00EE12EB"/>
    <w:rsid w:val="00EE56CE"/>
    <w:rsid w:val="00EF24B4"/>
    <w:rsid w:val="00EF3E2E"/>
    <w:rsid w:val="00EF68AB"/>
    <w:rsid w:val="00F06774"/>
    <w:rsid w:val="00F07AC3"/>
    <w:rsid w:val="00F10E27"/>
    <w:rsid w:val="00F410E2"/>
    <w:rsid w:val="00F5180B"/>
    <w:rsid w:val="00F56727"/>
    <w:rsid w:val="00F62B2E"/>
    <w:rsid w:val="00F64A9C"/>
    <w:rsid w:val="00F65174"/>
    <w:rsid w:val="00F67EA9"/>
    <w:rsid w:val="00F73DD4"/>
    <w:rsid w:val="00F81CFD"/>
    <w:rsid w:val="00F91128"/>
    <w:rsid w:val="00F9233E"/>
    <w:rsid w:val="00F97367"/>
    <w:rsid w:val="00FA3351"/>
    <w:rsid w:val="00FA63BD"/>
    <w:rsid w:val="00FA7936"/>
    <w:rsid w:val="00FB099D"/>
    <w:rsid w:val="00FB3D93"/>
    <w:rsid w:val="00FB633D"/>
    <w:rsid w:val="00FC025B"/>
    <w:rsid w:val="00FC1379"/>
    <w:rsid w:val="00FC4CC3"/>
    <w:rsid w:val="00FC6786"/>
    <w:rsid w:val="00FD39B6"/>
    <w:rsid w:val="00FD4806"/>
    <w:rsid w:val="00FD4D06"/>
    <w:rsid w:val="00FD56DE"/>
    <w:rsid w:val="00FE02F3"/>
    <w:rsid w:val="00FE0A0E"/>
    <w:rsid w:val="00FE44FB"/>
    <w:rsid w:val="00FF1FE6"/>
    <w:rsid w:val="00FF2232"/>
    <w:rsid w:val="00FF41B2"/>
    <w:rsid w:val="00FF6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78C6"/>
  <w15:docId w15:val="{E8904FA1-BA02-44D8-BE65-19CFF8A1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73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35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C735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C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410E2"/>
    <w:pPr>
      <w:ind w:left="720"/>
      <w:contextualSpacing/>
    </w:pPr>
  </w:style>
  <w:style w:type="table" w:styleId="a9">
    <w:name w:val="Table Grid"/>
    <w:basedOn w:val="a1"/>
    <w:uiPriority w:val="5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241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openxmlformats.org/officeDocument/2006/relationships/image" Target="../media/image3.jpeg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05043593377543"/>
          <c:y val="1.8961130355229928E-2"/>
          <c:w val="0.50949259501407074"/>
          <c:h val="0.98103886964477005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contrasting" dir="t"/>
            </a:scene3d>
            <a:sp3d prstMaterial="plastic">
              <a:bevelT w="114300" prst="artDeco"/>
              <a:bevelB w="114300" prst="artDeco"/>
            </a:sp3d>
          </c:spPr>
          <c:explosion val="25"/>
          <c:dPt>
            <c:idx val="0"/>
            <c:bubble3D val="0"/>
            <c:spPr>
              <a:effectLst>
                <a:glow rad="63500">
                  <a:schemeClr val="accent2">
                    <a:satMod val="175000"/>
                    <a:alpha val="40000"/>
                  </a:schemeClr>
                </a:glow>
              </a:effectLst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0A05-5743-8DDE-16B0E1C07542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0A05-5743-8DDE-16B0E1C07542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0A05-5743-8DDE-16B0E1C07542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0A05-5743-8DDE-16B0E1C0754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Лист1!$A$2:$A$4</c:f>
              <c:strCache>
                <c:ptCount val="3"/>
                <c:pt idx="0">
                  <c:v>Всего извещений</c:v>
                </c:pt>
                <c:pt idx="1">
                  <c:v>Конкурентные закупки</c:v>
                </c:pt>
                <c:pt idx="2">
                  <c:v>Закупки у СМП и СОНКО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206</c:v>
                </c:pt>
                <c:pt idx="1">
                  <c:v>206</c:v>
                </c:pt>
                <c:pt idx="2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A05-5743-8DDE-16B0E1C075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solidFill>
          <a:schemeClr val="accent1">
            <a:alpha val="25000"/>
          </a:schemeClr>
        </a:solidFill>
      </c:spPr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573B-C74E-ACA4-46A731ED4335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freezing" dir="t"/>
              </a:scene3d>
              <a:sp3d prstMaterial="flat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573B-C74E-ACA4-46A731ED4335}"/>
              </c:ext>
            </c:extLst>
          </c:dPt>
          <c:dPt>
            <c:idx val="2"/>
            <c:bubble3D val="0"/>
            <c:spPr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573B-C74E-ACA4-46A731ED4335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matt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573B-C74E-ACA4-46A731ED4335}"/>
              </c:ext>
            </c:extLst>
          </c:dPt>
          <c:dPt>
            <c:idx val="4"/>
            <c:bubble3D val="0"/>
            <c:spPr>
              <a:scene3d>
                <a:camera prst="orthographicFront"/>
                <a:lightRig rig="threePt" dir="t"/>
              </a:scene3d>
              <a:sp3d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573B-C74E-ACA4-46A731ED433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Электронный аукцион</c:v>
                </c:pt>
                <c:pt idx="1">
                  <c:v>Конкурс</c:v>
                </c:pt>
                <c:pt idx="2">
                  <c:v>Запрос Котировок</c:v>
                </c:pt>
                <c:pt idx="3">
                  <c:v>Запрос Предложений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196</c:v>
                </c:pt>
                <c:pt idx="1">
                  <c:v>1</c:v>
                </c:pt>
                <c:pt idx="2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73B-C74E-ACA4-46A731ED433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416265675123901E-2"/>
          <c:y val="6.3898887639045124E-2"/>
          <c:w val="0.9515837343248762"/>
          <c:h val="0.686960692413449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glow rad="63500">
                <a:srgbClr val="4F81BD">
                  <a:satMod val="175000"/>
                  <a:alpha val="40000"/>
                </a:srgbClr>
              </a:glow>
            </a:effectLst>
            <a:scene3d>
              <a:camera prst="orthographicFront"/>
              <a:lightRig rig="threePt" dir="t"/>
            </a:scene3d>
            <a:sp3d prstMaterial="dkEdge">
              <a:bevelT/>
              <a:bevelB w="114300" prst="artDeco"/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7E87-9348-BC4D-84A9583C9C1A}"/>
              </c:ext>
            </c:extLst>
          </c:dPt>
          <c:dPt>
            <c:idx val="1"/>
            <c:invertIfNegative val="0"/>
            <c:bubble3D val="0"/>
            <c:spPr>
              <a:solidFill>
                <a:schemeClr val="tx2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7E87-9348-BC4D-84A9583C9C1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7E87-9348-BC4D-84A9583C9C1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7E87-9348-BC4D-84A9583C9C1A}"/>
              </c:ext>
            </c:extLst>
          </c:dPt>
          <c:dPt>
            <c:idx val="4"/>
            <c:invertIfNegative val="0"/>
            <c:bubble3D val="0"/>
            <c:spPr>
              <a:solidFill>
                <a:schemeClr val="bg2">
                  <a:lumMod val="2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7E87-9348-BC4D-84A9583C9C1A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B-7E87-9348-BC4D-84A9583C9C1A}"/>
              </c:ext>
            </c:extLst>
          </c:dPt>
          <c:cat>
            <c:strRef>
              <c:f>Лист1!$A$2:$A$7</c:f>
              <c:strCache>
                <c:ptCount val="6"/>
                <c:pt idx="0">
                  <c:v>Всего поступило</c:v>
                </c:pt>
                <c:pt idx="1">
                  <c:v>Не обосновано</c:v>
                </c:pt>
                <c:pt idx="2">
                  <c:v>Частично обоснованно</c:v>
                </c:pt>
                <c:pt idx="3">
                  <c:v>Обоснованно</c:v>
                </c:pt>
                <c:pt idx="4">
                  <c:v>Количество выданных предписаний </c:v>
                </c:pt>
                <c:pt idx="5">
                  <c:v>Отозвано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9</c:v>
                </c:pt>
                <c:pt idx="1">
                  <c:v>8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E87-9348-BC4D-84A9583C9C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312704"/>
        <c:axId val="112314240"/>
      </c:barChart>
      <c:catAx>
        <c:axId val="112312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2314240"/>
        <c:crosses val="autoZero"/>
        <c:auto val="1"/>
        <c:lblAlgn val="ctr"/>
        <c:lblOffset val="100"/>
        <c:noMultiLvlLbl val="0"/>
      </c:catAx>
      <c:valAx>
        <c:axId val="112314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2312704"/>
        <c:crosses val="autoZero"/>
        <c:crossBetween val="between"/>
      </c:valAx>
      <c:spPr>
        <a:blipFill>
          <a:blip xmlns:r="http://schemas.openxmlformats.org/officeDocument/2006/relationships" r:embed="rId2"/>
          <a:tile tx="0" ty="0" sx="100000" sy="100000" flip="none" algn="tl"/>
        </a:blip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32513-CDBB-408E-9308-3DB6078D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2791</TotalTime>
  <Pages>5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"Республиканский центр инфокоммуникационных тех"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Сардана Ермолаева</dc:creator>
  <cp:lastModifiedBy>Газизулин Олег Олегович</cp:lastModifiedBy>
  <cp:revision>68</cp:revision>
  <cp:lastPrinted>2017-10-26T02:40:00Z</cp:lastPrinted>
  <dcterms:created xsi:type="dcterms:W3CDTF">2018-03-19T23:08:00Z</dcterms:created>
  <dcterms:modified xsi:type="dcterms:W3CDTF">2020-12-30T01:58:00Z</dcterms:modified>
</cp:coreProperties>
</file>