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F30499" w:rsidRPr="000C6C9D" w:rsidTr="004218E1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F30499" w:rsidRPr="000C6C9D" w:rsidRDefault="00F30499" w:rsidP="004218E1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30499" w:rsidRPr="000C6C9D" w:rsidRDefault="00F30499" w:rsidP="004218E1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5C3394D9" wp14:editId="41E23AB9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0499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F30499" w:rsidRPr="000C6C9D" w:rsidRDefault="00F30499" w:rsidP="00F30499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F30499" w:rsidRPr="000C6C9D" w:rsidRDefault="00F30499" w:rsidP="00F30499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30499" w:rsidRPr="00CE6D48" w:rsidRDefault="00F30499" w:rsidP="00F30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30499" w:rsidRPr="00CE6D48" w:rsidRDefault="00F30499" w:rsidP="00F30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F30499" w:rsidRPr="00CE6D48" w:rsidRDefault="00F30499" w:rsidP="00F30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499" w:rsidRPr="003A000F" w:rsidRDefault="00F30499" w:rsidP="00F3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образования «</w:t>
      </w:r>
      <w:proofErr w:type="spellStart"/>
      <w:r w:rsidRPr="003A000F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3A000F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</w:t>
      </w:r>
      <w:proofErr w:type="spellStart"/>
      <w:r w:rsidRPr="003A000F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="003A7139">
        <w:rPr>
          <w:rFonts w:ascii="Times New Roman" w:eastAsia="Calibri" w:hAnsi="Times New Roman" w:cs="Times New Roman"/>
          <w:sz w:val="24"/>
          <w:szCs w:val="24"/>
        </w:rPr>
        <w:t xml:space="preserve"> район» РС (Я) на 2021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распоряжения Председателя Контрольно-счетной Палаты МО «</w:t>
      </w:r>
      <w:proofErr w:type="spellStart"/>
      <w:r w:rsidRPr="003A000F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район» РС (Я) от </w:t>
      </w:r>
      <w:r w:rsidR="00550599">
        <w:rPr>
          <w:rFonts w:ascii="Times New Roman" w:eastAsia="Calibri" w:hAnsi="Times New Roman" w:cs="Times New Roman"/>
          <w:sz w:val="24"/>
          <w:szCs w:val="24"/>
        </w:rPr>
        <w:t>25</w:t>
      </w:r>
      <w:r w:rsidRPr="003A000F">
        <w:rPr>
          <w:rFonts w:ascii="Times New Roman" w:eastAsia="Calibri" w:hAnsi="Times New Roman" w:cs="Times New Roman"/>
          <w:sz w:val="24"/>
          <w:szCs w:val="24"/>
        </w:rPr>
        <w:t>.0</w:t>
      </w:r>
      <w:r w:rsidR="00550599">
        <w:rPr>
          <w:rFonts w:ascii="Times New Roman" w:eastAsia="Calibri" w:hAnsi="Times New Roman" w:cs="Times New Roman"/>
          <w:sz w:val="24"/>
          <w:szCs w:val="24"/>
        </w:rPr>
        <w:t>2.2021 года № 24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 «</w:t>
      </w:r>
      <w:r w:rsidR="003A7139"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 и исполнения бюджетных полномочий Администрацией МО «</w:t>
      </w:r>
      <w:r w:rsidR="00550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Светлый</w:t>
      </w:r>
      <w:r w:rsidR="003A7139"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3A7139"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="003A7139"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РС (Я) за 2020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139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контрольного мероприятия: </w:t>
      </w:r>
    </w:p>
    <w:p w:rsidR="003A7139" w:rsidRPr="003A7139" w:rsidRDefault="003A7139" w:rsidP="003A713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соответствия бюджетной отчетности ГАБС</w:t>
      </w:r>
      <w:r w:rsidRPr="003A71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бюджетного законодательства</w:t>
      </w:r>
      <w:r w:rsidRPr="003A7139">
        <w:rPr>
          <w:rFonts w:ascii="Calibri" w:eastAsia="Calibri" w:hAnsi="Calibri" w:cs="Times New Roman"/>
          <w:sz w:val="24"/>
          <w:szCs w:val="24"/>
        </w:rPr>
        <w:t xml:space="preserve"> 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нормативных правовых актов Российской Федерации, Республики Саха (Якутия), муниципальных правовых актов МО «</w:t>
      </w:r>
      <w:r w:rsidR="00550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Светлый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РС (Я);</w:t>
      </w:r>
    </w:p>
    <w:p w:rsidR="003A7139" w:rsidRPr="003A7139" w:rsidRDefault="003A7139" w:rsidP="003A713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 достоверности</w:t>
      </w:r>
      <w:r w:rsidRPr="003A7139">
        <w:rPr>
          <w:rFonts w:ascii="Calibri" w:eastAsia="Calibri" w:hAnsi="Calibri" w:cs="Times New Roman"/>
          <w:sz w:val="24"/>
          <w:szCs w:val="24"/>
        </w:rPr>
        <w:t xml:space="preserve"> 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отчетности ГАБС;</w:t>
      </w:r>
    </w:p>
    <w:p w:rsidR="003A7139" w:rsidRPr="003A7139" w:rsidRDefault="003A7139" w:rsidP="003A713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предотвращение возможных</w:t>
      </w:r>
      <w:r w:rsidRPr="003A7139">
        <w:rPr>
          <w:rFonts w:ascii="Calibri" w:eastAsia="Calibri" w:hAnsi="Calibri" w:cs="Times New Roman"/>
          <w:sz w:val="24"/>
          <w:szCs w:val="24"/>
        </w:rPr>
        <w:t xml:space="preserve"> </w:t>
      </w: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и недостатков, допущенных ГАБС при формировании бюджетной отчетности;</w:t>
      </w:r>
    </w:p>
    <w:p w:rsidR="003A7139" w:rsidRPr="003A7139" w:rsidRDefault="003A7139" w:rsidP="003A713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исполнения бюджетных полномочий ГАБС.</w:t>
      </w:r>
    </w:p>
    <w:p w:rsidR="00550599" w:rsidRPr="00550599" w:rsidRDefault="00F30499" w:rsidP="00550599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контрольного мероприятия: </w:t>
      </w:r>
      <w:r w:rsidR="00550599" w:rsidRPr="0055059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«Поселок Светлый» </w:t>
      </w:r>
      <w:proofErr w:type="spellStart"/>
      <w:r w:rsidR="00550599" w:rsidRPr="00550599"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 w:rsidR="00550599" w:rsidRPr="00550599">
        <w:rPr>
          <w:rFonts w:ascii="Times New Roman" w:hAnsi="Times New Roman" w:cs="Times New Roman"/>
          <w:sz w:val="24"/>
          <w:szCs w:val="24"/>
        </w:rPr>
        <w:t xml:space="preserve"> района Республики Саха (Якутия) (далее – Администрация МО «Поселок Светлый», ГАБС) и подведомственные учреждения:</w:t>
      </w:r>
    </w:p>
    <w:p w:rsidR="00550599" w:rsidRPr="00FD5041" w:rsidRDefault="00550599" w:rsidP="0055059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FD5041">
        <w:t xml:space="preserve">Муниципальное бюджетное учреждение культуры дом культуры и народного творчества «Каскад» Муниципального образования «Поселок Светлый» </w:t>
      </w:r>
      <w:proofErr w:type="spellStart"/>
      <w:r w:rsidRPr="00FD5041">
        <w:t>Мирнинского</w:t>
      </w:r>
      <w:proofErr w:type="spellEnd"/>
      <w:r w:rsidRPr="00FD5041">
        <w:t xml:space="preserve"> района Республики Саха (Якутия) (далее - МБУК ДК и НТ «Каскад»);</w:t>
      </w:r>
    </w:p>
    <w:p w:rsidR="00550599" w:rsidRPr="00FD5041" w:rsidRDefault="00550599" w:rsidP="0055059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FD5041">
        <w:t xml:space="preserve">Муниципальное казенное учреждение «Управление имущественного и </w:t>
      </w:r>
      <w:proofErr w:type="spellStart"/>
      <w:r w:rsidRPr="00FD5041">
        <w:t>жилищно</w:t>
      </w:r>
      <w:proofErr w:type="spellEnd"/>
      <w:r w:rsidRPr="00FD5041">
        <w:t xml:space="preserve"> – коммунального хозяйства» Муниципального образования «Поселок Светлый» </w:t>
      </w:r>
      <w:proofErr w:type="spellStart"/>
      <w:r w:rsidRPr="00FD5041">
        <w:t>Мирнинского</w:t>
      </w:r>
      <w:proofErr w:type="spellEnd"/>
      <w:r w:rsidRPr="00FD5041">
        <w:t xml:space="preserve"> района Республики Саха (Якутия) (далее - МКУ «УИЖКХ»).</w:t>
      </w:r>
    </w:p>
    <w:p w:rsidR="00F30499" w:rsidRPr="003A000F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F30499" w:rsidRPr="002754A7" w:rsidRDefault="00F30499" w:rsidP="002754A7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2754A7">
        <w:tab/>
        <w:t xml:space="preserve">Общий объем проверенных средств за указанный период составил </w:t>
      </w:r>
      <w:r w:rsidR="00550599" w:rsidRPr="002754A7">
        <w:t>57 573 322,49</w:t>
      </w:r>
      <w:r w:rsidRPr="002754A7">
        <w:t xml:space="preserve"> руб., исполнение расходной части бюджета МО «</w:t>
      </w:r>
      <w:r w:rsidR="00550599" w:rsidRPr="002754A7">
        <w:t>Поселок Светлый</w:t>
      </w:r>
      <w:r w:rsidR="00663A7B" w:rsidRPr="002754A7">
        <w:t>» за 2021</w:t>
      </w:r>
      <w:r w:rsidRPr="002754A7">
        <w:t xml:space="preserve"> год.</w:t>
      </w:r>
    </w:p>
    <w:p w:rsidR="00BE5507" w:rsidRPr="00BE5507" w:rsidRDefault="00BE5507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507">
        <w:rPr>
          <w:rFonts w:ascii="Times New Roman" w:hAnsi="Times New Roman" w:cs="Times New Roman"/>
          <w:sz w:val="24"/>
          <w:szCs w:val="24"/>
        </w:rPr>
        <w:t xml:space="preserve">Утвержденные бюджетные назначения по доходам составили </w:t>
      </w:r>
      <w:r w:rsidR="00550599" w:rsidRPr="00550599">
        <w:rPr>
          <w:rFonts w:ascii="Times New Roman" w:eastAsia="Times New Roman" w:hAnsi="Times New Roman" w:cs="Times New Roman"/>
          <w:sz w:val="24"/>
          <w:szCs w:val="24"/>
          <w:lang w:eastAsia="ru-RU"/>
        </w:rPr>
        <w:t>44 329 206,19</w:t>
      </w:r>
      <w:r w:rsidRPr="00BE5507">
        <w:rPr>
          <w:rFonts w:ascii="Times New Roman" w:hAnsi="Times New Roman" w:cs="Times New Roman"/>
          <w:sz w:val="24"/>
          <w:szCs w:val="24"/>
        </w:rPr>
        <w:t xml:space="preserve"> руб., исполнение по доходам на сумму </w:t>
      </w:r>
      <w:r w:rsidR="00550599" w:rsidRPr="00550599">
        <w:rPr>
          <w:rFonts w:ascii="Times New Roman" w:eastAsia="Times New Roman" w:hAnsi="Times New Roman" w:cs="Times New Roman"/>
          <w:sz w:val="24"/>
          <w:szCs w:val="24"/>
          <w:lang w:eastAsia="ru-RU"/>
        </w:rPr>
        <w:t>42 203 548,76</w:t>
      </w:r>
      <w:r w:rsidRPr="00BE5507">
        <w:rPr>
          <w:rFonts w:ascii="Times New Roman" w:hAnsi="Times New Roman" w:cs="Times New Roman"/>
          <w:sz w:val="24"/>
          <w:szCs w:val="24"/>
        </w:rPr>
        <w:t xml:space="preserve"> руб., или </w:t>
      </w:r>
      <w:r w:rsidR="00550599">
        <w:rPr>
          <w:rFonts w:ascii="Times New Roman" w:hAnsi="Times New Roman" w:cs="Times New Roman"/>
          <w:sz w:val="24"/>
          <w:szCs w:val="24"/>
        </w:rPr>
        <w:t>95,2</w:t>
      </w:r>
      <w:r w:rsidRPr="00BE5507">
        <w:rPr>
          <w:rFonts w:ascii="Times New Roman" w:hAnsi="Times New Roman" w:cs="Times New Roman"/>
          <w:sz w:val="24"/>
          <w:szCs w:val="24"/>
        </w:rPr>
        <w:t>% от утвержденных бюджетных назначений по доходам.</w:t>
      </w:r>
    </w:p>
    <w:p w:rsidR="00BE5507" w:rsidRPr="00BE5507" w:rsidRDefault="00BE5507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507">
        <w:rPr>
          <w:rFonts w:ascii="Times New Roman" w:hAnsi="Times New Roman" w:cs="Times New Roman"/>
          <w:sz w:val="24"/>
          <w:szCs w:val="24"/>
        </w:rPr>
        <w:t xml:space="preserve">По расходам утвержденные бюджетные назначения составили </w:t>
      </w:r>
      <w:r w:rsidR="00550599" w:rsidRPr="00550599">
        <w:rPr>
          <w:rFonts w:ascii="Times New Roman" w:hAnsi="Times New Roman" w:cs="Times New Roman"/>
          <w:sz w:val="24"/>
          <w:szCs w:val="24"/>
        </w:rPr>
        <w:t>62 558 817,17</w:t>
      </w:r>
      <w:r w:rsidRPr="00BE5507">
        <w:rPr>
          <w:rFonts w:ascii="Times New Roman" w:hAnsi="Times New Roman" w:cs="Times New Roman"/>
          <w:sz w:val="24"/>
          <w:szCs w:val="24"/>
        </w:rPr>
        <w:t xml:space="preserve"> руб., исполнение по расходам на сумму </w:t>
      </w:r>
      <w:r w:rsidR="00550599" w:rsidRPr="00550599">
        <w:rPr>
          <w:rFonts w:ascii="Times New Roman" w:hAnsi="Times New Roman" w:cs="Times New Roman"/>
          <w:sz w:val="24"/>
          <w:szCs w:val="24"/>
        </w:rPr>
        <w:t>57 573 322,49</w:t>
      </w:r>
      <w:r w:rsidR="00550599">
        <w:rPr>
          <w:rFonts w:ascii="Times New Roman" w:hAnsi="Times New Roman" w:cs="Times New Roman"/>
          <w:sz w:val="24"/>
          <w:szCs w:val="24"/>
        </w:rPr>
        <w:t xml:space="preserve"> руб., или 92</w:t>
      </w:r>
      <w:r w:rsidRPr="00BE5507">
        <w:rPr>
          <w:rFonts w:ascii="Times New Roman" w:hAnsi="Times New Roman" w:cs="Times New Roman"/>
          <w:sz w:val="24"/>
          <w:szCs w:val="24"/>
        </w:rPr>
        <w:t>% от утвержденных бюджетных назначений по расходам.</w:t>
      </w:r>
    </w:p>
    <w:p w:rsidR="00BE5507" w:rsidRPr="00BE5507" w:rsidRDefault="00663A7B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BE5507" w:rsidRPr="00BE5507">
        <w:rPr>
          <w:rFonts w:ascii="Times New Roman" w:hAnsi="Times New Roman" w:cs="Times New Roman"/>
          <w:sz w:val="24"/>
          <w:szCs w:val="24"/>
        </w:rPr>
        <w:t xml:space="preserve"> году действовало 14 муниципальных программ, по которым на финансирование мероприятий предусмотрено </w:t>
      </w:r>
      <w:r w:rsidR="00550599" w:rsidRPr="00550599">
        <w:rPr>
          <w:rFonts w:ascii="Times New Roman" w:hAnsi="Times New Roman" w:cs="Times New Roman"/>
          <w:sz w:val="24"/>
          <w:szCs w:val="24"/>
        </w:rPr>
        <w:t>38 488 549,19</w:t>
      </w:r>
      <w:r w:rsidR="00BE5507" w:rsidRPr="00BE5507">
        <w:rPr>
          <w:rFonts w:ascii="Times New Roman" w:hAnsi="Times New Roman" w:cs="Times New Roman"/>
          <w:sz w:val="24"/>
          <w:szCs w:val="24"/>
        </w:rPr>
        <w:t xml:space="preserve"> руб., исполнение составило</w:t>
      </w:r>
      <w:r w:rsidR="00550599">
        <w:rPr>
          <w:rFonts w:ascii="Times New Roman" w:hAnsi="Times New Roman" w:cs="Times New Roman"/>
          <w:sz w:val="24"/>
          <w:szCs w:val="24"/>
        </w:rPr>
        <w:t xml:space="preserve"> 35 292 811,69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599">
        <w:rPr>
          <w:rFonts w:ascii="Times New Roman" w:hAnsi="Times New Roman" w:cs="Times New Roman"/>
          <w:sz w:val="24"/>
          <w:szCs w:val="24"/>
        </w:rPr>
        <w:t>руб. или 91,7</w:t>
      </w:r>
      <w:r w:rsidR="00BE5507" w:rsidRPr="00BE550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E5507" w:rsidRPr="00BE5507" w:rsidRDefault="00BE5507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507">
        <w:rPr>
          <w:rFonts w:ascii="Times New Roman" w:hAnsi="Times New Roman" w:cs="Times New Roman"/>
          <w:sz w:val="24"/>
          <w:szCs w:val="24"/>
        </w:rPr>
        <w:t>По результатам проведенного контрольного мероприятия Контрольно-счетная Палата считает, что отчет об исполнении бю</w:t>
      </w:r>
      <w:r w:rsidR="00B26124">
        <w:rPr>
          <w:rFonts w:ascii="Times New Roman" w:hAnsi="Times New Roman" w:cs="Times New Roman"/>
          <w:sz w:val="24"/>
          <w:szCs w:val="24"/>
        </w:rPr>
        <w:t>джета МО «</w:t>
      </w:r>
      <w:r w:rsidR="00550599" w:rsidRPr="00550599">
        <w:rPr>
          <w:rFonts w:ascii="Times New Roman" w:hAnsi="Times New Roman" w:cs="Times New Roman"/>
          <w:sz w:val="24"/>
          <w:szCs w:val="24"/>
        </w:rPr>
        <w:t>Поселок Светлый</w:t>
      </w:r>
      <w:r w:rsidR="00B26124">
        <w:rPr>
          <w:rFonts w:ascii="Times New Roman" w:hAnsi="Times New Roman" w:cs="Times New Roman"/>
          <w:sz w:val="24"/>
          <w:szCs w:val="24"/>
        </w:rPr>
        <w:t>» за 2020</w:t>
      </w:r>
      <w:r w:rsidRPr="00BE5507">
        <w:rPr>
          <w:rFonts w:ascii="Times New Roman" w:hAnsi="Times New Roman" w:cs="Times New Roman"/>
          <w:sz w:val="24"/>
          <w:szCs w:val="24"/>
        </w:rPr>
        <w:t xml:space="preserve"> год в целом является достоверным.</w:t>
      </w:r>
    </w:p>
    <w:p w:rsidR="00B26124" w:rsidRPr="002754A7" w:rsidRDefault="00B26124" w:rsidP="002754A7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right="-1" w:firstLine="709"/>
        <w:jc w:val="both"/>
      </w:pPr>
      <w:bookmarkStart w:id="0" w:name="_GoBack"/>
      <w:r w:rsidRPr="002754A7">
        <w:t xml:space="preserve">Вместе с тем при формировании годового отчета Администрации </w:t>
      </w:r>
      <w:r w:rsidRPr="002754A7">
        <w:rPr>
          <w:bCs/>
        </w:rPr>
        <w:t>МО «</w:t>
      </w:r>
      <w:r w:rsidR="00550599" w:rsidRPr="002754A7">
        <w:t>Поселок Светлый</w:t>
      </w:r>
      <w:r w:rsidRPr="002754A7">
        <w:rPr>
          <w:bCs/>
        </w:rPr>
        <w:t>»</w:t>
      </w:r>
      <w:r w:rsidRPr="002754A7">
        <w:t xml:space="preserve"> за 2020 год допущены нарушения бюджетного законодательства и нормативных правовых актов МО «</w:t>
      </w:r>
      <w:proofErr w:type="spellStart"/>
      <w:r w:rsidRPr="002754A7">
        <w:t>Мирнинский</w:t>
      </w:r>
      <w:proofErr w:type="spellEnd"/>
      <w:r w:rsidRPr="002754A7">
        <w:t xml:space="preserve"> район» Республики Саха (Якутия) МО «</w:t>
      </w:r>
      <w:r w:rsidR="00550599" w:rsidRPr="002754A7">
        <w:t>Поселок Светлый</w:t>
      </w:r>
      <w:r w:rsidRPr="002754A7">
        <w:t>» в части:</w:t>
      </w:r>
    </w:p>
    <w:bookmarkEnd w:id="0"/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FD5041">
        <w:rPr>
          <w:rFonts w:eastAsiaTheme="minorHAnsi"/>
          <w:lang w:eastAsia="en-US"/>
        </w:rPr>
        <w:t>нарушение полноты обеспечения реализации бюджетных полномочий главного распределителя бюджетных средств, финансового органа;</w:t>
      </w:r>
    </w:p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D5041">
        <w:rPr>
          <w:rFonts w:eastAsiaTheme="minorHAnsi"/>
          <w:lang w:eastAsia="en-US"/>
        </w:rPr>
        <w:t>нарушения порядка составления, утверждения и ведения бюджетных росписей и лимитов бюджетных обязательств</w:t>
      </w:r>
      <w:r w:rsidRPr="00FD5041">
        <w:t>;</w:t>
      </w:r>
    </w:p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D5041">
        <w:rPr>
          <w:rFonts w:eastAsiaTheme="minorHAnsi"/>
          <w:lang w:eastAsia="en-US"/>
        </w:rPr>
        <w:t>Нарушение порядка составления, утверждения и ведения бюджетных смет;</w:t>
      </w:r>
    </w:p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D5041">
        <w:rPr>
          <w:rFonts w:eastAsiaTheme="minorHAnsi"/>
          <w:lang w:eastAsia="en-US"/>
        </w:rPr>
        <w:t>нарушение при организации и осуществлении внутреннего финансового контроля, внутреннего финансового аудита;</w:t>
      </w:r>
    </w:p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D5041">
        <w:rPr>
          <w:rFonts w:eastAsiaTheme="minorHAnsi"/>
          <w:lang w:eastAsia="en-US"/>
        </w:rPr>
        <w:t>нарушения ведения бухгалтерского (бюджетного) учета, составления и предоставления бухгалтерской (бюджетной) отчетности</w:t>
      </w:r>
      <w:r w:rsidRPr="00FD5041">
        <w:rPr>
          <w:rFonts w:eastAsia="Calibri"/>
          <w:iCs/>
          <w:lang w:eastAsia="en-US"/>
        </w:rPr>
        <w:t>;</w:t>
      </w:r>
    </w:p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D5041">
        <w:rPr>
          <w:rFonts w:eastAsiaTheme="minorHAnsi"/>
          <w:bCs/>
          <w:lang w:eastAsia="en-US"/>
        </w:rPr>
        <w:t>нарушения при организации и проведении инвентаризации активов и обязательств;</w:t>
      </w:r>
    </w:p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eastAsiaTheme="minorHAnsi"/>
          <w:lang w:eastAsia="en-US"/>
        </w:rPr>
      </w:pPr>
      <w:r w:rsidRPr="00FD5041">
        <w:rPr>
          <w:rFonts w:eastAsiaTheme="minorHAnsi"/>
          <w:lang w:eastAsia="en-US"/>
        </w:rPr>
        <w:t>нарушение формирования состава бюджетной (бухгалтерской) отчетности, полноты и правильности заполнения установленных форм бюджетной (бухгалтерской) отчетности, сроков предоставления отчетности;</w:t>
      </w:r>
    </w:p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D5041">
        <w:rPr>
          <w:rFonts w:eastAsiaTheme="minorHAnsi"/>
          <w:lang w:eastAsia="en-US"/>
        </w:rPr>
        <w:t>нарушения в сфере управления муниципальными активами и обязательствами;</w:t>
      </w:r>
    </w:p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D5041">
        <w:rPr>
          <w:rFonts w:eastAsiaTheme="minorHAnsi"/>
          <w:lang w:eastAsia="en-US"/>
        </w:rPr>
        <w:t>нарушения порядка разработки муниципальных программ, их финансирования, формирования отчетности и оценки эффективности программ;</w:t>
      </w:r>
    </w:p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D5041">
        <w:rPr>
          <w:rFonts w:eastAsiaTheme="minorHAnsi"/>
          <w:lang w:eastAsia="en-US"/>
        </w:rPr>
        <w:t>нарушение порядка осуществления контроля в финансово-бюджетной сфере;</w:t>
      </w:r>
    </w:p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D5041">
        <w:rPr>
          <w:rFonts w:eastAsiaTheme="minorHAnsi"/>
          <w:lang w:eastAsia="en-US"/>
        </w:rPr>
        <w:t>нарушение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задания;</w:t>
      </w:r>
    </w:p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D5041">
        <w:rPr>
          <w:rFonts w:eastAsiaTheme="minorHAnsi"/>
          <w:lang w:eastAsia="en-US"/>
        </w:rPr>
        <w:t>нарушение иных условий, установленных соглашением при предоставлении субсидий бюджетным и автономным учреждениям, включая субсидии на финансовое обеспечение выполнения ими государственного (муниципального) задания;</w:t>
      </w:r>
    </w:p>
    <w:p w:rsidR="00550599" w:rsidRPr="00FD5041" w:rsidRDefault="00550599" w:rsidP="0055059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D5041">
        <w:t>иные нарушения.</w:t>
      </w:r>
    </w:p>
    <w:p w:rsidR="00F30499" w:rsidRPr="003A000F" w:rsidRDefault="00F30499" w:rsidP="00812E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55059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550599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="00550599">
        <w:rPr>
          <w:rFonts w:ascii="Times New Roman" w:hAnsi="Times New Roman" w:cs="Times New Roman"/>
          <w:sz w:val="24"/>
          <w:szCs w:val="24"/>
        </w:rPr>
        <w:t xml:space="preserve"> район» РС (Я) 08</w:t>
      </w:r>
      <w:r w:rsidRPr="003A000F">
        <w:rPr>
          <w:rFonts w:ascii="Times New Roman" w:hAnsi="Times New Roman" w:cs="Times New Roman"/>
          <w:sz w:val="24"/>
          <w:szCs w:val="24"/>
        </w:rPr>
        <w:t xml:space="preserve"> </w:t>
      </w:r>
      <w:r w:rsidR="00550599">
        <w:rPr>
          <w:rFonts w:ascii="Times New Roman" w:hAnsi="Times New Roman" w:cs="Times New Roman"/>
          <w:sz w:val="24"/>
          <w:szCs w:val="24"/>
        </w:rPr>
        <w:t>апреля</w:t>
      </w:r>
      <w:r w:rsidR="00E87862">
        <w:rPr>
          <w:rFonts w:ascii="Times New Roman" w:hAnsi="Times New Roman" w:cs="Times New Roman"/>
          <w:sz w:val="24"/>
          <w:szCs w:val="24"/>
        </w:rPr>
        <w:t xml:space="preserve"> 2021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0499" w:rsidRDefault="00F30499" w:rsidP="00F30499"/>
    <w:p w:rsidR="00F30499" w:rsidRDefault="00F30499" w:rsidP="00F30499"/>
    <w:p w:rsidR="00492670" w:rsidRDefault="002754A7"/>
    <w:sectPr w:rsidR="00492670" w:rsidSect="00B26124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900DB"/>
    <w:multiLevelType w:val="hybridMultilevel"/>
    <w:tmpl w:val="612EAFC0"/>
    <w:lvl w:ilvl="0" w:tplc="D8AAA75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580E60A2"/>
    <w:multiLevelType w:val="hybridMultilevel"/>
    <w:tmpl w:val="6CF2074E"/>
    <w:lvl w:ilvl="0" w:tplc="D2EA1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9730AF"/>
    <w:multiLevelType w:val="hybridMultilevel"/>
    <w:tmpl w:val="13A866A6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C3D7DBD"/>
    <w:multiLevelType w:val="hybridMultilevel"/>
    <w:tmpl w:val="1652915E"/>
    <w:lvl w:ilvl="0" w:tplc="1E3094B0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99"/>
    <w:rsid w:val="00024A48"/>
    <w:rsid w:val="00057D5F"/>
    <w:rsid w:val="002754A7"/>
    <w:rsid w:val="003A7139"/>
    <w:rsid w:val="004A16C7"/>
    <w:rsid w:val="004E4D7F"/>
    <w:rsid w:val="004F7E0A"/>
    <w:rsid w:val="00550599"/>
    <w:rsid w:val="00587E33"/>
    <w:rsid w:val="00663A7B"/>
    <w:rsid w:val="006C02C4"/>
    <w:rsid w:val="00790C62"/>
    <w:rsid w:val="007E4EC2"/>
    <w:rsid w:val="00812ED4"/>
    <w:rsid w:val="00814BD9"/>
    <w:rsid w:val="009F1987"/>
    <w:rsid w:val="00B26124"/>
    <w:rsid w:val="00B54A96"/>
    <w:rsid w:val="00B73961"/>
    <w:rsid w:val="00BE5507"/>
    <w:rsid w:val="00C3778C"/>
    <w:rsid w:val="00DD365C"/>
    <w:rsid w:val="00E87862"/>
    <w:rsid w:val="00F30499"/>
    <w:rsid w:val="00F44235"/>
    <w:rsid w:val="00F77C07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7D786-B53C-44C6-B2AE-B02318F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5505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34"/>
    <w:locked/>
    <w:rsid w:val="00550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Бузаев Даша Сергеевич</cp:lastModifiedBy>
  <cp:revision>27</cp:revision>
  <dcterms:created xsi:type="dcterms:W3CDTF">2019-05-06T03:14:00Z</dcterms:created>
  <dcterms:modified xsi:type="dcterms:W3CDTF">2021-04-09T05:48:00Z</dcterms:modified>
</cp:coreProperties>
</file>