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50E5" w14:textId="1F2E67A0" w:rsidR="007D6ED9" w:rsidRDefault="009C73E1" w:rsidP="0016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63F0D" w:rsidRPr="00163F0D">
        <w:rPr>
          <w:rFonts w:ascii="Times New Roman" w:hAnsi="Times New Roman" w:cs="Times New Roman"/>
          <w:sz w:val="28"/>
          <w:szCs w:val="28"/>
        </w:rPr>
        <w:t>убрик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3F0D" w:rsidRPr="00163F0D">
        <w:rPr>
          <w:rFonts w:ascii="Times New Roman" w:hAnsi="Times New Roman" w:cs="Times New Roman"/>
          <w:sz w:val="28"/>
          <w:szCs w:val="28"/>
        </w:rPr>
        <w:t xml:space="preserve"> «Право знать»</w:t>
      </w:r>
    </w:p>
    <w:p w14:paraId="246A8310" w14:textId="7B423BE6" w:rsidR="005932CF" w:rsidRDefault="009C73E1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«Веди себя культурно!» - это слоган </w:t>
      </w:r>
      <w:r w:rsidR="001C745F">
        <w:rPr>
          <w:rFonts w:ascii="Times New Roman" w:hAnsi="Times New Roman" w:cs="Times New Roman"/>
          <w:sz w:val="28"/>
          <w:szCs w:val="28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Пушкинск</w:t>
      </w:r>
      <w:r w:rsidR="001C745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1C745F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745F">
        <w:rPr>
          <w:rFonts w:ascii="Times New Roman" w:hAnsi="Times New Roman" w:cs="Times New Roman"/>
          <w:sz w:val="28"/>
          <w:szCs w:val="28"/>
        </w:rPr>
        <w:t xml:space="preserve">о которой знают уже многие. Пушкинскую карту могут оформить молодые люди в возрасте от 14 до 22 лет и </w:t>
      </w:r>
      <w:r w:rsidR="00ED2FB1">
        <w:rPr>
          <w:rFonts w:ascii="Times New Roman" w:hAnsi="Times New Roman" w:cs="Times New Roman"/>
          <w:sz w:val="28"/>
          <w:szCs w:val="28"/>
        </w:rPr>
        <w:t xml:space="preserve">получить 5000 рублей для оплаты посещений </w:t>
      </w:r>
      <w:r w:rsidR="005932CF">
        <w:rPr>
          <w:rFonts w:ascii="Times New Roman" w:hAnsi="Times New Roman" w:cs="Times New Roman"/>
          <w:sz w:val="28"/>
          <w:szCs w:val="28"/>
        </w:rPr>
        <w:t>выставок, спектаклей, концертов, кинопоказов и много другого</w:t>
      </w:r>
      <w:r w:rsidR="00834C3C">
        <w:rPr>
          <w:rFonts w:ascii="Times New Roman" w:hAnsi="Times New Roman" w:cs="Times New Roman"/>
          <w:sz w:val="28"/>
          <w:szCs w:val="28"/>
        </w:rPr>
        <w:t xml:space="preserve"> в любом городе России</w:t>
      </w:r>
      <w:r w:rsidR="005932CF">
        <w:rPr>
          <w:rFonts w:ascii="Times New Roman" w:hAnsi="Times New Roman" w:cs="Times New Roman"/>
          <w:sz w:val="28"/>
          <w:szCs w:val="28"/>
        </w:rPr>
        <w:t xml:space="preserve">. Но помимо культурного поведения при использовании Пушкинской карты нужно быть осмотрительным и следовать всем установленным правилам. </w:t>
      </w:r>
    </w:p>
    <w:p w14:paraId="6D1CF55F" w14:textId="46137C17" w:rsidR="005932CF" w:rsidRDefault="000A33F4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для оформления карты необходимо скачать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Культура», при этом нужно иметь обязательно подтвержденную учетную запись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618">
        <w:rPr>
          <w:rFonts w:ascii="Times New Roman" w:hAnsi="Times New Roman" w:cs="Times New Roman"/>
          <w:sz w:val="28"/>
          <w:szCs w:val="28"/>
        </w:rPr>
        <w:t>При оформлении на карту будет сразу зачислено 5000 рублей, которые можно потратить до конца календарного года</w:t>
      </w:r>
      <w:r w:rsidR="00D369F0">
        <w:rPr>
          <w:rFonts w:ascii="Times New Roman" w:hAnsi="Times New Roman" w:cs="Times New Roman"/>
          <w:sz w:val="28"/>
          <w:szCs w:val="28"/>
        </w:rPr>
        <w:t xml:space="preserve">, лимит по карте обновится с 1 января следующего года, а остаток неиспользованных средств «сгорает». При этом не многие знают, что до конца текущего года деньги можно потратить на мероприятие следующего года – так они не пропадут. Таков же принцип и относительно даты рождения, то есть билеты, купленные до 23 лет, будут действовать и позднее – мероприятие можно посетить после дня рождения.  </w:t>
      </w:r>
    </w:p>
    <w:p w14:paraId="6614A009" w14:textId="155DA33E" w:rsidR="00D369F0" w:rsidRDefault="00AD1D53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Пушкинская карта – это банковская карта, но оплатить покупки, не относящиеся к культурным мероприятиям, не получится, с карты нельзя снять и перевести деньги, также дополнительно своими деньгами нельзя пополнить баланс, средства с карты можно потратить только на билеты на одобренные мероприятия, а до 2000 рублей лимита можно потратить на билеты в кино. </w:t>
      </w:r>
    </w:p>
    <w:p w14:paraId="4E60E89F" w14:textId="16FF1883" w:rsidR="00AD1D53" w:rsidRDefault="00AD1D53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и ряд ограничений, которые установлены правилами федеральной программы. Каждый пользователь должен помнить, что:</w:t>
      </w:r>
    </w:p>
    <w:p w14:paraId="535C0BCA" w14:textId="41C909D4" w:rsidR="00AD1D53" w:rsidRDefault="00AD1D53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билеты на мероприятия можно покупать только себе, а не друзьям или родственникам;</w:t>
      </w:r>
    </w:p>
    <w:p w14:paraId="588AD039" w14:textId="65BC51A6" w:rsidR="00834C3C" w:rsidRDefault="00834C3C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любые предложения о продаже карт, покупке билетов за вознаграждение – это обман, такие предложения поступают только от мошенников;</w:t>
      </w:r>
    </w:p>
    <w:p w14:paraId="658C8618" w14:textId="3CE998ED" w:rsidR="00AD1D53" w:rsidRDefault="00AD1D53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C3C">
        <w:rPr>
          <w:rFonts w:ascii="Times New Roman" w:hAnsi="Times New Roman" w:cs="Times New Roman"/>
          <w:sz w:val="28"/>
          <w:szCs w:val="28"/>
        </w:rPr>
        <w:t xml:space="preserve">нельзя передавать карту, реквизиты и именные билеты другим людям, это может привести к блокировке карты. </w:t>
      </w:r>
    </w:p>
    <w:p w14:paraId="689C8EE4" w14:textId="51776595" w:rsidR="00834C3C" w:rsidRDefault="00834C3C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одна новость для участников программы: Пушкинская карта «переезжает» из Почта Банка в ВТБ. Карта Почта Банка будет работать только до 15:00 по московскому времени 31 декабря 2025 года, после этого она будет заблокирована. Но уже сейчас в приложении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Культура» можно подать заявление на выпуск карты ВТБ, доступ к которой появится 1 января 2026 года с обновленным лимитом. Те, кто хочет иметь карту на руках, могут получить пластиковую карту </w:t>
      </w:r>
      <w:r w:rsidR="00E50CF8">
        <w:rPr>
          <w:rFonts w:ascii="Times New Roman" w:hAnsi="Times New Roman" w:cs="Times New Roman"/>
          <w:sz w:val="28"/>
          <w:szCs w:val="28"/>
        </w:rPr>
        <w:t xml:space="preserve">в офисах </w:t>
      </w:r>
      <w:r>
        <w:rPr>
          <w:rFonts w:ascii="Times New Roman" w:hAnsi="Times New Roman" w:cs="Times New Roman"/>
          <w:sz w:val="28"/>
          <w:szCs w:val="28"/>
        </w:rPr>
        <w:t xml:space="preserve">ВТБ бесплатно </w:t>
      </w:r>
      <w:r w:rsidR="00E50CF8">
        <w:rPr>
          <w:rFonts w:ascii="Times New Roman" w:hAnsi="Times New Roman" w:cs="Times New Roman"/>
          <w:sz w:val="28"/>
          <w:szCs w:val="28"/>
        </w:rPr>
        <w:t xml:space="preserve">с 12 января 2026 года. </w:t>
      </w:r>
    </w:p>
    <w:p w14:paraId="7AECB259" w14:textId="63072C17" w:rsidR="00E50CF8" w:rsidRDefault="00FC634D" w:rsidP="009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Пушкинской картой правильно и ведите себя культурно!</w:t>
      </w:r>
    </w:p>
    <w:p w14:paraId="5DB1C1BE" w14:textId="4EA6863F" w:rsidR="00834C3C" w:rsidRDefault="00074E71" w:rsidP="00074E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Заместитель  </w:t>
      </w:r>
      <w:r w:rsidR="00CB673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правления культуры </w:t>
      </w:r>
    </w:p>
    <w:p w14:paraId="53959CF0" w14:textId="6FD1FBAD" w:rsidR="00074E71" w:rsidRDefault="00074E71" w:rsidP="00074E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Жаркинбекова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4E71" w:rsidSect="00074E71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F4"/>
    <w:rsid w:val="000340A8"/>
    <w:rsid w:val="00074E71"/>
    <w:rsid w:val="000A33F4"/>
    <w:rsid w:val="00163F0D"/>
    <w:rsid w:val="00174FDE"/>
    <w:rsid w:val="001C745F"/>
    <w:rsid w:val="001E6C1D"/>
    <w:rsid w:val="00241003"/>
    <w:rsid w:val="002C79EF"/>
    <w:rsid w:val="00382FB5"/>
    <w:rsid w:val="003D76C7"/>
    <w:rsid w:val="00446341"/>
    <w:rsid w:val="004B79F4"/>
    <w:rsid w:val="005020F4"/>
    <w:rsid w:val="005932CF"/>
    <w:rsid w:val="006A196B"/>
    <w:rsid w:val="006B4F76"/>
    <w:rsid w:val="00714C7F"/>
    <w:rsid w:val="007A3E13"/>
    <w:rsid w:val="007D6ED9"/>
    <w:rsid w:val="007E44AC"/>
    <w:rsid w:val="00834C3C"/>
    <w:rsid w:val="00887800"/>
    <w:rsid w:val="009B4B6B"/>
    <w:rsid w:val="009C73E1"/>
    <w:rsid w:val="00A45DB0"/>
    <w:rsid w:val="00A839EF"/>
    <w:rsid w:val="00AD1D53"/>
    <w:rsid w:val="00B3499D"/>
    <w:rsid w:val="00BA08D6"/>
    <w:rsid w:val="00BD45E5"/>
    <w:rsid w:val="00C10F05"/>
    <w:rsid w:val="00C26424"/>
    <w:rsid w:val="00C95D77"/>
    <w:rsid w:val="00CA0E92"/>
    <w:rsid w:val="00CB6734"/>
    <w:rsid w:val="00D164E7"/>
    <w:rsid w:val="00D369F0"/>
    <w:rsid w:val="00D6164A"/>
    <w:rsid w:val="00E33618"/>
    <w:rsid w:val="00E50CF8"/>
    <w:rsid w:val="00ED2FB1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D665"/>
  <w15:docId w15:val="{F7969A79-EBD0-4705-AC65-7C16239D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Анисимова Нюргуяна Владимировна</cp:lastModifiedBy>
  <cp:revision>8</cp:revision>
  <dcterms:created xsi:type="dcterms:W3CDTF">2025-11-24T04:58:00Z</dcterms:created>
  <dcterms:modified xsi:type="dcterms:W3CDTF">2025-12-19T05:35:00Z</dcterms:modified>
</cp:coreProperties>
</file>