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885E77" w:rsidTr="00A31430">
        <w:trPr>
          <w:trHeight w:val="1313"/>
        </w:trPr>
        <w:tc>
          <w:tcPr>
            <w:tcW w:w="4390" w:type="dxa"/>
            <w:tcBorders>
              <w:bottom w:val="thinThickMediumGap" w:sz="18" w:space="0" w:color="auto"/>
            </w:tcBorders>
          </w:tcPr>
          <w:p w:rsidR="00382448" w:rsidRPr="00885E77" w:rsidRDefault="00382448" w:rsidP="00DB7F88">
            <w:pPr>
              <w:ind w:left="-501"/>
              <w:jc w:val="center"/>
              <w:rPr>
                <w:sz w:val="26"/>
                <w:szCs w:val="26"/>
              </w:rPr>
            </w:pPr>
            <w:r w:rsidRPr="00885E77">
              <w:rPr>
                <w:sz w:val="26"/>
                <w:szCs w:val="26"/>
              </w:rPr>
              <w:t>Администрация</w:t>
            </w:r>
          </w:p>
          <w:p w:rsidR="00382448" w:rsidRPr="00885E77" w:rsidRDefault="00382448" w:rsidP="00DB7F88">
            <w:pPr>
              <w:ind w:left="-501"/>
              <w:jc w:val="center"/>
              <w:rPr>
                <w:sz w:val="26"/>
                <w:szCs w:val="26"/>
              </w:rPr>
            </w:pPr>
            <w:r w:rsidRPr="00885E77">
              <w:rPr>
                <w:sz w:val="26"/>
                <w:szCs w:val="26"/>
              </w:rPr>
              <w:t>муниципального района</w:t>
            </w:r>
          </w:p>
          <w:p w:rsidR="00382448" w:rsidRPr="00885E77" w:rsidRDefault="00382448" w:rsidP="00DB7F88">
            <w:pPr>
              <w:ind w:left="-501"/>
              <w:jc w:val="center"/>
              <w:rPr>
                <w:sz w:val="26"/>
                <w:szCs w:val="26"/>
              </w:rPr>
            </w:pPr>
            <w:r w:rsidRPr="00885E77">
              <w:rPr>
                <w:sz w:val="26"/>
                <w:szCs w:val="26"/>
              </w:rPr>
              <w:t>«Мирнинский район»</w:t>
            </w:r>
          </w:p>
          <w:p w:rsidR="00382448" w:rsidRPr="00885E77" w:rsidRDefault="00382448" w:rsidP="00DB7F88">
            <w:pPr>
              <w:ind w:left="-501"/>
              <w:jc w:val="center"/>
              <w:rPr>
                <w:sz w:val="26"/>
                <w:szCs w:val="26"/>
              </w:rPr>
            </w:pPr>
            <w:r w:rsidRPr="00885E77">
              <w:rPr>
                <w:sz w:val="26"/>
                <w:szCs w:val="26"/>
              </w:rPr>
              <w:t>Республики Саха (Якутия)</w:t>
            </w:r>
          </w:p>
          <w:p w:rsidR="00382448" w:rsidRPr="00885E77" w:rsidRDefault="00382448" w:rsidP="00DB7F88">
            <w:pPr>
              <w:ind w:left="-501"/>
              <w:jc w:val="center"/>
            </w:pPr>
          </w:p>
        </w:tc>
        <w:tc>
          <w:tcPr>
            <w:tcW w:w="1200" w:type="dxa"/>
            <w:tcBorders>
              <w:bottom w:val="thinThickMediumGap" w:sz="18" w:space="0" w:color="auto"/>
            </w:tcBorders>
          </w:tcPr>
          <w:p w:rsidR="00382448" w:rsidRPr="00885E77" w:rsidRDefault="00382448" w:rsidP="00DB7F88">
            <w:pPr>
              <w:ind w:left="-501"/>
              <w:jc w:val="center"/>
            </w:pPr>
            <w:r w:rsidRPr="00885E77">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885E77" w:rsidRDefault="00382448" w:rsidP="00DB7F88">
            <w:pPr>
              <w:ind w:left="-501"/>
              <w:jc w:val="center"/>
              <w:rPr>
                <w:sz w:val="26"/>
                <w:szCs w:val="26"/>
              </w:rPr>
            </w:pPr>
            <w:r w:rsidRPr="00885E77">
              <w:rPr>
                <w:sz w:val="26"/>
                <w:szCs w:val="26"/>
              </w:rPr>
              <w:t>Саха Өрөспүүбүлүкэтин</w:t>
            </w:r>
          </w:p>
          <w:p w:rsidR="00382448" w:rsidRPr="00885E77" w:rsidRDefault="00382448" w:rsidP="00DB7F88">
            <w:pPr>
              <w:framePr w:hSpace="180" w:wrap="around" w:vAnchor="text" w:hAnchor="margin" w:xAlign="center" w:y="1062"/>
              <w:ind w:left="-501"/>
              <w:jc w:val="center"/>
              <w:rPr>
                <w:sz w:val="26"/>
                <w:szCs w:val="26"/>
              </w:rPr>
            </w:pPr>
            <w:r w:rsidRPr="00885E77">
              <w:rPr>
                <w:sz w:val="26"/>
                <w:szCs w:val="26"/>
              </w:rPr>
              <w:t>«Мииринэй оройуона»</w:t>
            </w:r>
          </w:p>
          <w:p w:rsidR="00382448" w:rsidRPr="00885E77" w:rsidRDefault="00382448" w:rsidP="00DB7F88">
            <w:pPr>
              <w:framePr w:hSpace="180" w:wrap="around" w:vAnchor="text" w:hAnchor="margin" w:xAlign="center" w:y="1062"/>
              <w:ind w:left="-501"/>
              <w:jc w:val="center"/>
              <w:rPr>
                <w:sz w:val="26"/>
                <w:szCs w:val="26"/>
              </w:rPr>
            </w:pPr>
            <w:r w:rsidRPr="00885E77">
              <w:rPr>
                <w:sz w:val="26"/>
                <w:szCs w:val="26"/>
              </w:rPr>
              <w:t>муниципальнай оройуон</w:t>
            </w:r>
          </w:p>
          <w:p w:rsidR="00382448" w:rsidRPr="00885E77" w:rsidRDefault="00382448" w:rsidP="00DB7F88">
            <w:pPr>
              <w:ind w:left="-501"/>
              <w:jc w:val="center"/>
            </w:pPr>
            <w:r w:rsidRPr="00885E77">
              <w:rPr>
                <w:sz w:val="26"/>
                <w:szCs w:val="26"/>
              </w:rPr>
              <w:t>Дьаhалтата</w:t>
            </w:r>
          </w:p>
        </w:tc>
      </w:tr>
    </w:tbl>
    <w:p w:rsidR="00382448" w:rsidRPr="00885E77" w:rsidRDefault="00382448" w:rsidP="008320E3">
      <w:pPr>
        <w:rPr>
          <w:b/>
          <w:sz w:val="28"/>
          <w:szCs w:val="28"/>
        </w:rPr>
      </w:pPr>
    </w:p>
    <w:p w:rsidR="006B455C" w:rsidRPr="00885E77" w:rsidRDefault="006B455C" w:rsidP="0093789F">
      <w:pPr>
        <w:jc w:val="center"/>
        <w:rPr>
          <w:b/>
          <w:sz w:val="28"/>
          <w:szCs w:val="28"/>
        </w:rPr>
      </w:pPr>
      <w:r w:rsidRPr="00885E77">
        <w:rPr>
          <w:b/>
          <w:sz w:val="28"/>
          <w:szCs w:val="28"/>
        </w:rPr>
        <w:t>П О С Т А Н О В Л Е Н И Е</w:t>
      </w:r>
    </w:p>
    <w:p w:rsidR="0004550A" w:rsidRDefault="0004550A" w:rsidP="006B455C">
      <w:pPr>
        <w:tabs>
          <w:tab w:val="left" w:pos="227"/>
          <w:tab w:val="right" w:pos="9638"/>
        </w:tabs>
        <w:rPr>
          <w:sz w:val="28"/>
          <w:szCs w:val="28"/>
        </w:rPr>
      </w:pPr>
      <w:r>
        <w:rPr>
          <w:sz w:val="28"/>
          <w:szCs w:val="28"/>
        </w:rPr>
        <w:t xml:space="preserve">                                                      </w:t>
      </w:r>
      <w:r w:rsidR="00EE6371" w:rsidRPr="00885E77">
        <w:rPr>
          <w:sz w:val="28"/>
          <w:szCs w:val="28"/>
        </w:rPr>
        <w:t xml:space="preserve"> </w:t>
      </w:r>
      <w:r w:rsidR="0093789F" w:rsidRPr="00885E77">
        <w:rPr>
          <w:sz w:val="28"/>
          <w:szCs w:val="28"/>
        </w:rPr>
        <w:t xml:space="preserve">г. Мирный        </w:t>
      </w:r>
    </w:p>
    <w:p w:rsidR="0004550A" w:rsidRDefault="0004550A" w:rsidP="006B455C">
      <w:pPr>
        <w:tabs>
          <w:tab w:val="left" w:pos="227"/>
          <w:tab w:val="right" w:pos="9638"/>
        </w:tabs>
        <w:rPr>
          <w:sz w:val="28"/>
          <w:szCs w:val="28"/>
        </w:rPr>
      </w:pPr>
    </w:p>
    <w:p w:rsidR="0004550A" w:rsidRDefault="0004550A" w:rsidP="006B455C">
      <w:pPr>
        <w:tabs>
          <w:tab w:val="left" w:pos="227"/>
          <w:tab w:val="right" w:pos="9638"/>
        </w:tabs>
        <w:rPr>
          <w:sz w:val="28"/>
          <w:szCs w:val="28"/>
        </w:rPr>
      </w:pPr>
    </w:p>
    <w:p w:rsidR="006B455C" w:rsidRPr="00885E77" w:rsidRDefault="0093789F" w:rsidP="006B455C">
      <w:pPr>
        <w:tabs>
          <w:tab w:val="left" w:pos="227"/>
          <w:tab w:val="right" w:pos="9638"/>
        </w:tabs>
        <w:rPr>
          <w:sz w:val="28"/>
          <w:szCs w:val="28"/>
        </w:rPr>
      </w:pPr>
      <w:r w:rsidRPr="00885E77">
        <w:rPr>
          <w:sz w:val="28"/>
          <w:szCs w:val="28"/>
        </w:rPr>
        <w:t xml:space="preserve"> </w:t>
      </w:r>
      <w:r w:rsidR="006B455C" w:rsidRPr="00885E77">
        <w:rPr>
          <w:sz w:val="28"/>
          <w:szCs w:val="28"/>
        </w:rPr>
        <w:t>«____»_____ 202</w:t>
      </w:r>
      <w:r w:rsidR="00616A0B">
        <w:rPr>
          <w:sz w:val="28"/>
          <w:szCs w:val="28"/>
        </w:rPr>
        <w:t>6</w:t>
      </w:r>
      <w:r w:rsidR="006B455C" w:rsidRPr="00885E77">
        <w:rPr>
          <w:sz w:val="28"/>
          <w:szCs w:val="28"/>
        </w:rPr>
        <w:t xml:space="preserve"> г. №_______</w:t>
      </w:r>
    </w:p>
    <w:p w:rsidR="006B455C" w:rsidRPr="00885E77" w:rsidRDefault="006B455C" w:rsidP="006B455C">
      <w:pPr>
        <w:rPr>
          <w:sz w:val="28"/>
          <w:szCs w:val="28"/>
        </w:rPr>
      </w:pPr>
    </w:p>
    <w:p w:rsidR="006938BA" w:rsidRPr="00885E77" w:rsidRDefault="006938BA" w:rsidP="007F4411">
      <w:pPr>
        <w:tabs>
          <w:tab w:val="left" w:pos="709"/>
        </w:tabs>
        <w:ind w:right="5244"/>
        <w:jc w:val="both"/>
        <w:rPr>
          <w:b/>
          <w:sz w:val="28"/>
          <w:szCs w:val="28"/>
        </w:rPr>
      </w:pPr>
      <w:r w:rsidRPr="00885E77">
        <w:rPr>
          <w:b/>
          <w:sz w:val="28"/>
          <w:szCs w:val="28"/>
        </w:rPr>
        <w:t>О внесении изменений</w:t>
      </w:r>
      <w:r w:rsidR="00D100CC" w:rsidRPr="00885E77">
        <w:rPr>
          <w:b/>
          <w:sz w:val="28"/>
          <w:szCs w:val="28"/>
        </w:rPr>
        <w:t xml:space="preserve"> </w:t>
      </w:r>
      <w:r w:rsidR="00A20C44" w:rsidRPr="00885E77">
        <w:rPr>
          <w:b/>
          <w:sz w:val="28"/>
          <w:szCs w:val="28"/>
        </w:rPr>
        <w:t xml:space="preserve">и дополнений </w:t>
      </w:r>
      <w:r w:rsidR="00D100CC" w:rsidRPr="00885E77">
        <w:rPr>
          <w:b/>
          <w:sz w:val="28"/>
          <w:szCs w:val="28"/>
        </w:rPr>
        <w:t>в постановление районной А</w:t>
      </w:r>
      <w:r w:rsidRPr="00885E77">
        <w:rPr>
          <w:b/>
          <w:sz w:val="28"/>
          <w:szCs w:val="28"/>
        </w:rPr>
        <w:t>дминис</w:t>
      </w:r>
      <w:r w:rsidR="00D100CC" w:rsidRPr="00885E77">
        <w:rPr>
          <w:b/>
          <w:sz w:val="28"/>
          <w:szCs w:val="28"/>
        </w:rPr>
        <w:t>трации</w:t>
      </w:r>
      <w:r w:rsidR="0006152F" w:rsidRPr="00885E77">
        <w:rPr>
          <w:b/>
          <w:sz w:val="28"/>
          <w:szCs w:val="28"/>
        </w:rPr>
        <w:t xml:space="preserve"> от 24.04.2019</w:t>
      </w:r>
      <w:r w:rsidR="00A20C44" w:rsidRPr="00885E77">
        <w:rPr>
          <w:b/>
          <w:sz w:val="28"/>
          <w:szCs w:val="28"/>
        </w:rPr>
        <w:t xml:space="preserve"> </w:t>
      </w:r>
      <w:r w:rsidR="00D100CC" w:rsidRPr="00885E77">
        <w:rPr>
          <w:b/>
          <w:sz w:val="28"/>
          <w:szCs w:val="28"/>
        </w:rPr>
        <w:t xml:space="preserve">№ 0669 «Об </w:t>
      </w:r>
      <w:r w:rsidRPr="00885E77">
        <w:rPr>
          <w:b/>
          <w:sz w:val="28"/>
          <w:szCs w:val="28"/>
        </w:rPr>
        <w:t>утверждении Положения об оплате</w:t>
      </w:r>
      <w:r w:rsidR="00D100CC" w:rsidRPr="00885E77">
        <w:rPr>
          <w:b/>
          <w:sz w:val="28"/>
          <w:szCs w:val="28"/>
        </w:rPr>
        <w:t xml:space="preserve"> труда работников муниципальных </w:t>
      </w:r>
      <w:r w:rsidRPr="00885E77">
        <w:rPr>
          <w:b/>
          <w:sz w:val="28"/>
          <w:szCs w:val="28"/>
        </w:rPr>
        <w:t>образовательных учреждений МР</w:t>
      </w:r>
      <w:r w:rsidR="00D100CC" w:rsidRPr="00885E77">
        <w:rPr>
          <w:b/>
          <w:sz w:val="28"/>
          <w:szCs w:val="28"/>
        </w:rPr>
        <w:t xml:space="preserve"> </w:t>
      </w:r>
      <w:r w:rsidRPr="00885E77">
        <w:rPr>
          <w:b/>
          <w:sz w:val="28"/>
          <w:szCs w:val="28"/>
        </w:rPr>
        <w:t>«Мирнинский район» РС (Я)»</w:t>
      </w:r>
    </w:p>
    <w:p w:rsidR="006938BA" w:rsidRPr="00885E77" w:rsidRDefault="006938BA" w:rsidP="006938BA">
      <w:pPr>
        <w:tabs>
          <w:tab w:val="left" w:pos="709"/>
        </w:tabs>
        <w:rPr>
          <w:b/>
          <w:sz w:val="28"/>
          <w:szCs w:val="28"/>
        </w:rPr>
      </w:pPr>
    </w:p>
    <w:p w:rsidR="006A541A" w:rsidRPr="00885E77" w:rsidRDefault="007B3401" w:rsidP="008144FB">
      <w:pPr>
        <w:tabs>
          <w:tab w:val="left" w:pos="709"/>
          <w:tab w:val="left" w:pos="1134"/>
        </w:tabs>
        <w:ind w:firstLine="851"/>
        <w:jc w:val="both"/>
        <w:rPr>
          <w:rFonts w:eastAsia="Calibri"/>
          <w:sz w:val="28"/>
          <w:szCs w:val="28"/>
          <w:lang w:eastAsia="en-US"/>
        </w:rPr>
      </w:pPr>
      <w:r w:rsidRPr="00885E77">
        <w:rPr>
          <w:rFonts w:eastAsia="Calibri"/>
          <w:sz w:val="28"/>
          <w:szCs w:val="28"/>
          <w:lang w:eastAsia="en-US"/>
        </w:rPr>
        <w:t xml:space="preserve">В соответствии со статьями </w:t>
      </w:r>
      <w:r>
        <w:rPr>
          <w:rFonts w:eastAsia="Calibri"/>
          <w:sz w:val="28"/>
          <w:szCs w:val="28"/>
          <w:lang w:eastAsia="en-US"/>
        </w:rPr>
        <w:t xml:space="preserve">5 и </w:t>
      </w:r>
      <w:r w:rsidRPr="00885E77">
        <w:rPr>
          <w:rFonts w:eastAsia="Calibri"/>
          <w:sz w:val="28"/>
          <w:szCs w:val="28"/>
          <w:lang w:eastAsia="en-US"/>
        </w:rPr>
        <w:t>135 Трудового кодекса Российской Федерации, постановлением Правительства Российской Федерации от 24.04.2025 №540 «Об особенностях п</w:t>
      </w:r>
      <w:r w:rsidRPr="007B3401">
        <w:rPr>
          <w:rFonts w:eastAsia="Calibri"/>
          <w:sz w:val="28"/>
          <w:szCs w:val="28"/>
          <w:lang w:eastAsia="en-US"/>
        </w:rPr>
        <w:t xml:space="preserve">орядка исчисления средней заработной платы», </w:t>
      </w:r>
      <w:r w:rsidR="00616A0B" w:rsidRPr="007B3401">
        <w:rPr>
          <w:rFonts w:eastAsia="Calibri"/>
          <w:sz w:val="28"/>
          <w:szCs w:val="28"/>
          <w:lang w:eastAsia="en-US"/>
        </w:rPr>
        <w:t xml:space="preserve">приказом Министерства просвещения </w:t>
      </w:r>
      <w:r w:rsidR="00252209" w:rsidRPr="007B3401">
        <w:rPr>
          <w:rFonts w:eastAsia="Calibri"/>
          <w:sz w:val="28"/>
          <w:szCs w:val="28"/>
          <w:lang w:eastAsia="en-US"/>
        </w:rPr>
        <w:t xml:space="preserve">Российской Федерации от </w:t>
      </w:r>
      <w:r w:rsidR="00616A0B" w:rsidRPr="007B3401">
        <w:rPr>
          <w:rFonts w:eastAsia="Calibri"/>
          <w:sz w:val="28"/>
          <w:szCs w:val="28"/>
          <w:lang w:eastAsia="en-US"/>
        </w:rPr>
        <w:t>04</w:t>
      </w:r>
      <w:r w:rsidR="00252209" w:rsidRPr="007B3401">
        <w:rPr>
          <w:rFonts w:eastAsia="Calibri"/>
          <w:sz w:val="28"/>
          <w:szCs w:val="28"/>
          <w:lang w:eastAsia="en-US"/>
        </w:rPr>
        <w:t>.04.2025 №</w:t>
      </w:r>
      <w:r w:rsidR="00616A0B" w:rsidRPr="007B3401">
        <w:rPr>
          <w:rFonts w:eastAsia="Calibri"/>
          <w:sz w:val="28"/>
          <w:szCs w:val="28"/>
          <w:lang w:eastAsia="en-US"/>
        </w:rPr>
        <w:t xml:space="preserve"> 269</w:t>
      </w:r>
      <w:r w:rsidR="00252209" w:rsidRPr="007B3401">
        <w:rPr>
          <w:rFonts w:eastAsia="Calibri"/>
          <w:sz w:val="28"/>
          <w:szCs w:val="28"/>
          <w:lang w:eastAsia="en-US"/>
        </w:rPr>
        <w:t xml:space="preserve"> «О</w:t>
      </w:r>
      <w:r w:rsidR="00616A0B" w:rsidRPr="007B3401">
        <w:rPr>
          <w:rFonts w:eastAsia="Calibri"/>
          <w:sz w:val="28"/>
          <w:szCs w:val="28"/>
          <w:lang w:eastAsia="en-US"/>
        </w:rPr>
        <w:t xml:space="preserve"> продолжительности рабочего времени (нормах часов педагогической работы за ставку </w:t>
      </w:r>
      <w:r w:rsidR="00252209" w:rsidRPr="007B3401">
        <w:rPr>
          <w:rFonts w:eastAsia="Calibri"/>
          <w:sz w:val="28"/>
          <w:szCs w:val="28"/>
          <w:lang w:eastAsia="en-US"/>
        </w:rPr>
        <w:t>заработной платы</w:t>
      </w:r>
      <w:r w:rsidR="00616A0B" w:rsidRPr="007B3401">
        <w:rPr>
          <w:rFonts w:eastAsia="Calibri"/>
          <w:sz w:val="28"/>
          <w:szCs w:val="28"/>
          <w:lang w:eastAsia="en-US"/>
        </w:rPr>
        <w:t>)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A227DE" w:rsidRPr="007B3401">
        <w:rPr>
          <w:rFonts w:eastAsia="Calibri"/>
          <w:sz w:val="28"/>
          <w:szCs w:val="28"/>
          <w:lang w:eastAsia="en-US"/>
        </w:rPr>
        <w:t xml:space="preserve">», </w:t>
      </w:r>
      <w:r w:rsidR="002A002B" w:rsidRPr="007B3401">
        <w:rPr>
          <w:rFonts w:eastAsia="Calibri"/>
          <w:sz w:val="28"/>
          <w:szCs w:val="28"/>
          <w:lang w:eastAsia="en-US"/>
        </w:rPr>
        <w:t xml:space="preserve">в целях </w:t>
      </w:r>
      <w:r w:rsidRPr="007B3401">
        <w:rPr>
          <w:rFonts w:eastAsia="Calibri"/>
          <w:sz w:val="28"/>
          <w:szCs w:val="28"/>
          <w:lang w:eastAsia="en-US"/>
        </w:rPr>
        <w:t>приведения муниципального правового акта в соответствие с действующим законодательством</w:t>
      </w:r>
      <w:r w:rsidR="006A541A" w:rsidRPr="007B3401">
        <w:rPr>
          <w:rFonts w:eastAsia="Calibri"/>
          <w:color w:val="000000"/>
          <w:sz w:val="28"/>
          <w:szCs w:val="28"/>
          <w:lang w:eastAsia="en-US"/>
        </w:rPr>
        <w:t>:</w:t>
      </w:r>
    </w:p>
    <w:p w:rsidR="00EA7F97" w:rsidRPr="00885E77" w:rsidRDefault="006938BA" w:rsidP="00BB6B3E">
      <w:pPr>
        <w:pStyle w:val="a3"/>
        <w:numPr>
          <w:ilvl w:val="0"/>
          <w:numId w:val="1"/>
        </w:numPr>
        <w:tabs>
          <w:tab w:val="left" w:pos="709"/>
          <w:tab w:val="left" w:pos="851"/>
          <w:tab w:val="left" w:pos="1134"/>
        </w:tabs>
        <w:autoSpaceDE w:val="0"/>
        <w:autoSpaceDN w:val="0"/>
        <w:adjustRightInd w:val="0"/>
        <w:spacing w:before="120"/>
        <w:ind w:left="0" w:firstLine="851"/>
        <w:jc w:val="both"/>
        <w:rPr>
          <w:color w:val="000000" w:themeColor="text1"/>
          <w:sz w:val="28"/>
          <w:szCs w:val="28"/>
        </w:rPr>
      </w:pPr>
      <w:r w:rsidRPr="00885E77">
        <w:rPr>
          <w:sz w:val="28"/>
          <w:szCs w:val="28"/>
        </w:rPr>
        <w:t xml:space="preserve">Внести </w:t>
      </w:r>
      <w:r w:rsidR="00A1614A">
        <w:rPr>
          <w:sz w:val="28"/>
          <w:szCs w:val="28"/>
        </w:rPr>
        <w:t>в</w:t>
      </w:r>
      <w:r w:rsidR="0006152F" w:rsidRPr="00885E77">
        <w:rPr>
          <w:sz w:val="28"/>
          <w:szCs w:val="28"/>
        </w:rPr>
        <w:t xml:space="preserve"> </w:t>
      </w:r>
      <w:r w:rsidR="00EE7136" w:rsidRPr="00885E77">
        <w:rPr>
          <w:sz w:val="28"/>
          <w:szCs w:val="28"/>
        </w:rPr>
        <w:t>п</w:t>
      </w:r>
      <w:r w:rsidR="00A1614A">
        <w:rPr>
          <w:sz w:val="28"/>
          <w:szCs w:val="28"/>
        </w:rPr>
        <w:t>остановление</w:t>
      </w:r>
      <w:r w:rsidR="0006152F" w:rsidRPr="00885E77">
        <w:rPr>
          <w:sz w:val="28"/>
          <w:szCs w:val="28"/>
        </w:rPr>
        <w:t xml:space="preserve"> </w:t>
      </w:r>
      <w:r w:rsidR="00EE7136" w:rsidRPr="00885E77">
        <w:rPr>
          <w:sz w:val="28"/>
          <w:szCs w:val="28"/>
        </w:rPr>
        <w:t xml:space="preserve">районной Администрации </w:t>
      </w:r>
      <w:r w:rsidR="0006152F" w:rsidRPr="00885E77">
        <w:rPr>
          <w:sz w:val="28"/>
          <w:szCs w:val="28"/>
        </w:rPr>
        <w:t>от 24.04.2019 №</w:t>
      </w:r>
      <w:r w:rsidR="0004550A">
        <w:rPr>
          <w:sz w:val="28"/>
          <w:szCs w:val="28"/>
        </w:rPr>
        <w:t xml:space="preserve"> </w:t>
      </w:r>
      <w:r w:rsidR="0006152F" w:rsidRPr="00885E77">
        <w:rPr>
          <w:sz w:val="28"/>
          <w:szCs w:val="28"/>
        </w:rPr>
        <w:t xml:space="preserve">0669 «Об утверждении Положения об оплате </w:t>
      </w:r>
      <w:r w:rsidRPr="00885E77">
        <w:rPr>
          <w:sz w:val="28"/>
          <w:szCs w:val="28"/>
        </w:rPr>
        <w:t xml:space="preserve">труда работников муниципальных </w:t>
      </w:r>
      <w:r w:rsidRPr="00885E77">
        <w:rPr>
          <w:color w:val="000000" w:themeColor="text1"/>
          <w:sz w:val="28"/>
          <w:szCs w:val="28"/>
        </w:rPr>
        <w:t>образовательных учреждений МР «Мирнинский район» РС(Я)</w:t>
      </w:r>
      <w:r w:rsidR="0006152F" w:rsidRPr="00885E77">
        <w:rPr>
          <w:color w:val="000000" w:themeColor="text1"/>
          <w:sz w:val="28"/>
          <w:szCs w:val="28"/>
        </w:rPr>
        <w:t>»</w:t>
      </w:r>
      <w:r w:rsidRPr="00885E77">
        <w:rPr>
          <w:color w:val="000000" w:themeColor="text1"/>
          <w:sz w:val="28"/>
          <w:szCs w:val="28"/>
        </w:rPr>
        <w:t xml:space="preserve"> следующие изменения</w:t>
      </w:r>
      <w:r w:rsidR="00A20C44" w:rsidRPr="00885E77">
        <w:rPr>
          <w:color w:val="000000" w:themeColor="text1"/>
          <w:sz w:val="28"/>
          <w:szCs w:val="28"/>
        </w:rPr>
        <w:t xml:space="preserve"> и дополнения</w:t>
      </w:r>
      <w:r w:rsidRPr="00885E77">
        <w:rPr>
          <w:color w:val="000000" w:themeColor="text1"/>
          <w:sz w:val="28"/>
          <w:szCs w:val="28"/>
        </w:rPr>
        <w:t>:</w:t>
      </w:r>
    </w:p>
    <w:p w:rsidR="0046346C" w:rsidRPr="00885E77" w:rsidRDefault="00F70476" w:rsidP="00BB6B3E">
      <w:pPr>
        <w:pStyle w:val="a3"/>
        <w:numPr>
          <w:ilvl w:val="1"/>
          <w:numId w:val="2"/>
        </w:numPr>
        <w:tabs>
          <w:tab w:val="left" w:pos="709"/>
          <w:tab w:val="left" w:pos="851"/>
          <w:tab w:val="left" w:pos="1134"/>
        </w:tabs>
        <w:autoSpaceDE w:val="0"/>
        <w:autoSpaceDN w:val="0"/>
        <w:adjustRightInd w:val="0"/>
        <w:spacing w:before="120"/>
        <w:ind w:left="0" w:firstLine="851"/>
        <w:jc w:val="both"/>
        <w:rPr>
          <w:color w:val="000000" w:themeColor="text1"/>
          <w:sz w:val="28"/>
          <w:szCs w:val="28"/>
        </w:rPr>
      </w:pPr>
      <w:r>
        <w:rPr>
          <w:color w:val="000000" w:themeColor="text1"/>
          <w:sz w:val="28"/>
          <w:szCs w:val="28"/>
        </w:rPr>
        <w:t>В р</w:t>
      </w:r>
      <w:r w:rsidR="0046346C" w:rsidRPr="00885E77">
        <w:rPr>
          <w:color w:val="000000" w:themeColor="text1"/>
          <w:sz w:val="28"/>
          <w:szCs w:val="28"/>
        </w:rPr>
        <w:t>аздел</w:t>
      </w:r>
      <w:r>
        <w:rPr>
          <w:color w:val="000000" w:themeColor="text1"/>
          <w:sz w:val="28"/>
          <w:szCs w:val="28"/>
        </w:rPr>
        <w:t>е</w:t>
      </w:r>
      <w:r w:rsidR="0046346C" w:rsidRPr="00885E77">
        <w:rPr>
          <w:color w:val="000000" w:themeColor="text1"/>
          <w:sz w:val="28"/>
          <w:szCs w:val="28"/>
        </w:rPr>
        <w:t xml:space="preserve"> 1 «</w:t>
      </w:r>
      <w:r w:rsidR="0046346C" w:rsidRPr="00885E77">
        <w:rPr>
          <w:sz w:val="28"/>
          <w:szCs w:val="28"/>
        </w:rPr>
        <w:t xml:space="preserve">Общие положения»: </w:t>
      </w:r>
    </w:p>
    <w:p w:rsidR="00F70476" w:rsidRDefault="00F70476" w:rsidP="00BB6B3E">
      <w:pPr>
        <w:pStyle w:val="a3"/>
        <w:numPr>
          <w:ilvl w:val="0"/>
          <w:numId w:val="3"/>
        </w:numPr>
        <w:tabs>
          <w:tab w:val="left" w:pos="709"/>
          <w:tab w:val="left" w:pos="851"/>
          <w:tab w:val="left" w:pos="1134"/>
        </w:tabs>
        <w:autoSpaceDE w:val="0"/>
        <w:autoSpaceDN w:val="0"/>
        <w:adjustRightInd w:val="0"/>
        <w:spacing w:before="120"/>
        <w:ind w:left="0" w:firstLine="851"/>
        <w:jc w:val="both"/>
        <w:rPr>
          <w:sz w:val="28"/>
          <w:szCs w:val="28"/>
        </w:rPr>
      </w:pPr>
      <w:r>
        <w:rPr>
          <w:sz w:val="28"/>
          <w:szCs w:val="28"/>
        </w:rPr>
        <w:t xml:space="preserve">пункт 1.1 </w:t>
      </w:r>
      <w:r w:rsidRPr="00885E77">
        <w:rPr>
          <w:sz w:val="28"/>
          <w:szCs w:val="28"/>
        </w:rPr>
        <w:t xml:space="preserve">дополнить </w:t>
      </w:r>
      <w:r>
        <w:rPr>
          <w:sz w:val="28"/>
          <w:szCs w:val="28"/>
        </w:rPr>
        <w:t>абзацем</w:t>
      </w:r>
      <w:r w:rsidRPr="00885E77">
        <w:rPr>
          <w:sz w:val="28"/>
          <w:szCs w:val="28"/>
        </w:rPr>
        <w:t xml:space="preserve"> </w:t>
      </w:r>
      <w:r w:rsidR="00F52E08">
        <w:rPr>
          <w:sz w:val="28"/>
          <w:szCs w:val="28"/>
        </w:rPr>
        <w:t>восемнадцать</w:t>
      </w:r>
      <w:r w:rsidR="00A1614A">
        <w:rPr>
          <w:sz w:val="28"/>
          <w:szCs w:val="28"/>
        </w:rPr>
        <w:t xml:space="preserve"> </w:t>
      </w:r>
      <w:r w:rsidRPr="00885E77">
        <w:rPr>
          <w:sz w:val="28"/>
          <w:szCs w:val="28"/>
        </w:rPr>
        <w:t>следующего содержания</w:t>
      </w:r>
      <w:r>
        <w:rPr>
          <w:sz w:val="28"/>
          <w:szCs w:val="28"/>
        </w:rPr>
        <w:t xml:space="preserve">: </w:t>
      </w:r>
    </w:p>
    <w:p w:rsidR="0046346C" w:rsidRPr="00F70476" w:rsidRDefault="0046346C" w:rsidP="00F70476">
      <w:pPr>
        <w:pStyle w:val="a3"/>
        <w:tabs>
          <w:tab w:val="left" w:pos="709"/>
          <w:tab w:val="left" w:pos="851"/>
          <w:tab w:val="left" w:pos="1134"/>
        </w:tabs>
        <w:autoSpaceDE w:val="0"/>
        <w:autoSpaceDN w:val="0"/>
        <w:adjustRightInd w:val="0"/>
        <w:spacing w:before="120"/>
        <w:ind w:left="0" w:firstLine="851"/>
        <w:jc w:val="both"/>
        <w:rPr>
          <w:sz w:val="28"/>
          <w:szCs w:val="28"/>
        </w:rPr>
      </w:pPr>
      <w:r w:rsidRPr="00F70476">
        <w:rPr>
          <w:sz w:val="28"/>
          <w:szCs w:val="28"/>
        </w:rPr>
        <w:t>«</w:t>
      </w:r>
      <w:r w:rsidR="00C42CA4" w:rsidRPr="00F70476">
        <w:rPr>
          <w:rFonts w:eastAsia="Calibri"/>
          <w:sz w:val="28"/>
          <w:szCs w:val="28"/>
          <w:lang w:eastAsia="en-US"/>
        </w:rPr>
        <w:t xml:space="preserve">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w:t>
      </w:r>
      <w:r w:rsidR="00C42CA4" w:rsidRPr="00F70476">
        <w:rPr>
          <w:rFonts w:eastAsia="Calibri"/>
          <w:sz w:val="28"/>
          <w:szCs w:val="28"/>
          <w:lang w:eastAsia="en-US"/>
        </w:rPr>
        <w:lastRenderedPageBreak/>
        <w:t>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036D17" w:rsidRPr="00F70476">
        <w:rPr>
          <w:sz w:val="28"/>
          <w:szCs w:val="28"/>
        </w:rPr>
        <w:t>.</w:t>
      </w:r>
      <w:r w:rsidR="00DD6C73" w:rsidRPr="00F70476">
        <w:rPr>
          <w:sz w:val="28"/>
          <w:szCs w:val="28"/>
        </w:rPr>
        <w:t>»</w:t>
      </w:r>
      <w:r w:rsidRPr="00F70476">
        <w:rPr>
          <w:sz w:val="28"/>
          <w:szCs w:val="28"/>
        </w:rPr>
        <w:t>;</w:t>
      </w:r>
    </w:p>
    <w:p w:rsidR="007B3401" w:rsidRDefault="00F70476" w:rsidP="00BB6B3E">
      <w:pPr>
        <w:pStyle w:val="a3"/>
        <w:numPr>
          <w:ilvl w:val="0"/>
          <w:numId w:val="3"/>
        </w:numPr>
        <w:tabs>
          <w:tab w:val="left" w:pos="709"/>
          <w:tab w:val="left" w:pos="851"/>
          <w:tab w:val="left" w:pos="1134"/>
        </w:tabs>
        <w:autoSpaceDE w:val="0"/>
        <w:autoSpaceDN w:val="0"/>
        <w:adjustRightInd w:val="0"/>
        <w:spacing w:before="120"/>
        <w:ind w:left="0" w:firstLine="851"/>
        <w:jc w:val="both"/>
        <w:rPr>
          <w:sz w:val="28"/>
          <w:szCs w:val="28"/>
        </w:rPr>
      </w:pPr>
      <w:r>
        <w:rPr>
          <w:sz w:val="28"/>
          <w:szCs w:val="28"/>
        </w:rPr>
        <w:t xml:space="preserve">в </w:t>
      </w:r>
      <w:r w:rsidR="00A1614A">
        <w:rPr>
          <w:sz w:val="28"/>
          <w:szCs w:val="28"/>
        </w:rPr>
        <w:t>абзаце 5</w:t>
      </w:r>
      <w:r w:rsidR="006262C6">
        <w:rPr>
          <w:sz w:val="28"/>
          <w:szCs w:val="28"/>
        </w:rPr>
        <w:t xml:space="preserve"> пункта</w:t>
      </w:r>
      <w:r>
        <w:rPr>
          <w:sz w:val="28"/>
          <w:szCs w:val="28"/>
        </w:rPr>
        <w:t xml:space="preserve"> 1.8</w:t>
      </w:r>
      <w:r w:rsidR="007B3401">
        <w:rPr>
          <w:sz w:val="28"/>
          <w:szCs w:val="28"/>
        </w:rPr>
        <w:t xml:space="preserve"> </w:t>
      </w:r>
      <w:r>
        <w:rPr>
          <w:sz w:val="28"/>
          <w:szCs w:val="28"/>
        </w:rPr>
        <w:t>слова «</w:t>
      </w:r>
      <w:r w:rsidRPr="00570A76">
        <w:rPr>
          <w:sz w:val="28"/>
          <w:szCs w:val="28"/>
        </w:rPr>
        <w:t>со дня вынесения решения Высшей аттестационной комиссией федерального органа управления образования о выдаче диплома</w:t>
      </w:r>
      <w:r>
        <w:rPr>
          <w:sz w:val="28"/>
          <w:szCs w:val="28"/>
        </w:rPr>
        <w:t>» заменить словами «</w:t>
      </w:r>
      <w:r w:rsidRPr="00F70476">
        <w:rPr>
          <w:sz w:val="28"/>
          <w:szCs w:val="28"/>
        </w:rPr>
        <w:t>со дня ее присуждения</w:t>
      </w:r>
      <w:r>
        <w:rPr>
          <w:sz w:val="28"/>
          <w:szCs w:val="28"/>
        </w:rPr>
        <w:t>»;</w:t>
      </w:r>
    </w:p>
    <w:p w:rsidR="006262C6" w:rsidRDefault="00A1614A" w:rsidP="00BB6B3E">
      <w:pPr>
        <w:pStyle w:val="a3"/>
        <w:numPr>
          <w:ilvl w:val="0"/>
          <w:numId w:val="3"/>
        </w:numPr>
        <w:tabs>
          <w:tab w:val="left" w:pos="709"/>
          <w:tab w:val="left" w:pos="851"/>
          <w:tab w:val="left" w:pos="1134"/>
        </w:tabs>
        <w:autoSpaceDE w:val="0"/>
        <w:autoSpaceDN w:val="0"/>
        <w:adjustRightInd w:val="0"/>
        <w:spacing w:before="120"/>
        <w:ind w:left="0" w:firstLine="851"/>
        <w:jc w:val="both"/>
        <w:rPr>
          <w:sz w:val="28"/>
          <w:szCs w:val="28"/>
        </w:rPr>
      </w:pPr>
      <w:r>
        <w:rPr>
          <w:sz w:val="28"/>
          <w:szCs w:val="28"/>
        </w:rPr>
        <w:t>в абзаце 6</w:t>
      </w:r>
      <w:r w:rsidR="006262C6">
        <w:rPr>
          <w:sz w:val="28"/>
          <w:szCs w:val="28"/>
        </w:rPr>
        <w:t xml:space="preserve"> пункта 1.8 слова «</w:t>
      </w:r>
      <w:r w:rsidR="006262C6" w:rsidRPr="00570A76">
        <w:rPr>
          <w:sz w:val="28"/>
          <w:szCs w:val="28"/>
        </w:rPr>
        <w:t>со дня присуждения Высшей аттестационной комиссией федерального органа управления образования ученой степени доктора наук</w:t>
      </w:r>
      <w:r w:rsidR="006262C6">
        <w:rPr>
          <w:sz w:val="28"/>
          <w:szCs w:val="28"/>
        </w:rPr>
        <w:t>» заменить словами «</w:t>
      </w:r>
      <w:r w:rsidR="006262C6" w:rsidRPr="00F70476">
        <w:rPr>
          <w:sz w:val="28"/>
          <w:szCs w:val="28"/>
        </w:rPr>
        <w:t>со дня ее присуждения</w:t>
      </w:r>
      <w:r w:rsidR="006262C6">
        <w:rPr>
          <w:sz w:val="28"/>
          <w:szCs w:val="28"/>
        </w:rPr>
        <w:t>»;</w:t>
      </w:r>
    </w:p>
    <w:p w:rsidR="004D0969" w:rsidRDefault="00F70476" w:rsidP="00BB6B3E">
      <w:pPr>
        <w:pStyle w:val="a3"/>
        <w:numPr>
          <w:ilvl w:val="0"/>
          <w:numId w:val="3"/>
        </w:numPr>
        <w:tabs>
          <w:tab w:val="left" w:pos="709"/>
          <w:tab w:val="left" w:pos="851"/>
          <w:tab w:val="left" w:pos="1134"/>
        </w:tabs>
        <w:autoSpaceDE w:val="0"/>
        <w:autoSpaceDN w:val="0"/>
        <w:adjustRightInd w:val="0"/>
        <w:ind w:left="0" w:firstLine="851"/>
        <w:jc w:val="both"/>
        <w:rPr>
          <w:sz w:val="28"/>
          <w:szCs w:val="28"/>
        </w:rPr>
      </w:pPr>
      <w:r>
        <w:rPr>
          <w:sz w:val="28"/>
          <w:szCs w:val="28"/>
        </w:rPr>
        <w:t>пункт 1.10 изложить в следующей редакции:</w:t>
      </w:r>
    </w:p>
    <w:p w:rsidR="00F70476" w:rsidRDefault="00F70476" w:rsidP="00F70476">
      <w:pPr>
        <w:tabs>
          <w:tab w:val="left" w:pos="709"/>
          <w:tab w:val="left" w:pos="851"/>
          <w:tab w:val="left" w:pos="1134"/>
        </w:tabs>
        <w:autoSpaceDE w:val="0"/>
        <w:autoSpaceDN w:val="0"/>
        <w:adjustRightInd w:val="0"/>
        <w:ind w:firstLine="851"/>
        <w:jc w:val="both"/>
        <w:rPr>
          <w:spacing w:val="-4"/>
          <w:sz w:val="28"/>
          <w:szCs w:val="28"/>
        </w:rPr>
      </w:pPr>
      <w:r>
        <w:rPr>
          <w:sz w:val="28"/>
          <w:szCs w:val="28"/>
        </w:rPr>
        <w:t>«</w:t>
      </w:r>
      <w:r w:rsidRPr="00F70476">
        <w:rPr>
          <w:sz w:val="28"/>
          <w:szCs w:val="28"/>
        </w:rPr>
        <w:t>Стимулирующ</w:t>
      </w:r>
      <w:r>
        <w:rPr>
          <w:sz w:val="28"/>
          <w:szCs w:val="28"/>
        </w:rPr>
        <w:t>ая</w:t>
      </w:r>
      <w:r w:rsidRPr="00F70476">
        <w:rPr>
          <w:sz w:val="28"/>
          <w:szCs w:val="28"/>
        </w:rPr>
        <w:t xml:space="preserve"> часть фонда оплаты труда </w:t>
      </w:r>
      <w:r w:rsidRPr="00F70476">
        <w:rPr>
          <w:spacing w:val="-4"/>
          <w:sz w:val="28"/>
          <w:szCs w:val="28"/>
        </w:rPr>
        <w:t>работ</w:t>
      </w:r>
      <w:r>
        <w:rPr>
          <w:spacing w:val="-4"/>
          <w:sz w:val="28"/>
          <w:szCs w:val="28"/>
        </w:rPr>
        <w:t xml:space="preserve">ников муниципальных учреждений </w:t>
      </w:r>
      <w:r w:rsidRPr="00F70476">
        <w:rPr>
          <w:spacing w:val="-4"/>
          <w:sz w:val="28"/>
          <w:szCs w:val="28"/>
        </w:rPr>
        <w:t>распределяется в соответствии с Типовым Положением по распределению стимулирующей части фонда оплаты труда работников муниципальных учреждений в соответствии с пунктом 10 настоящего Положения.</w:t>
      </w:r>
      <w:r>
        <w:rPr>
          <w:spacing w:val="-4"/>
          <w:sz w:val="28"/>
          <w:szCs w:val="28"/>
        </w:rPr>
        <w:t>»;</w:t>
      </w:r>
    </w:p>
    <w:p w:rsidR="00F70476" w:rsidRDefault="00F70476" w:rsidP="00BB6B3E">
      <w:pPr>
        <w:pStyle w:val="a3"/>
        <w:numPr>
          <w:ilvl w:val="0"/>
          <w:numId w:val="3"/>
        </w:numPr>
        <w:tabs>
          <w:tab w:val="left" w:pos="709"/>
          <w:tab w:val="left" w:pos="851"/>
          <w:tab w:val="left" w:pos="1134"/>
        </w:tabs>
        <w:autoSpaceDE w:val="0"/>
        <w:autoSpaceDN w:val="0"/>
        <w:adjustRightInd w:val="0"/>
        <w:jc w:val="both"/>
        <w:rPr>
          <w:sz w:val="28"/>
          <w:szCs w:val="28"/>
        </w:rPr>
      </w:pPr>
      <w:r>
        <w:rPr>
          <w:sz w:val="28"/>
          <w:szCs w:val="28"/>
        </w:rPr>
        <w:t xml:space="preserve">пункт 1.11 </w:t>
      </w:r>
      <w:r w:rsidR="00A1614A">
        <w:rPr>
          <w:sz w:val="28"/>
          <w:szCs w:val="28"/>
        </w:rPr>
        <w:t>изложить в следующей редакции</w:t>
      </w:r>
      <w:r>
        <w:rPr>
          <w:sz w:val="28"/>
          <w:szCs w:val="28"/>
        </w:rPr>
        <w:t>:</w:t>
      </w:r>
    </w:p>
    <w:p w:rsidR="00A1614A" w:rsidRPr="00A1614A" w:rsidRDefault="00F70476" w:rsidP="00A1614A">
      <w:pPr>
        <w:pStyle w:val="aa"/>
        <w:widowControl w:val="0"/>
        <w:tabs>
          <w:tab w:val="clear" w:pos="4677"/>
          <w:tab w:val="clear" w:pos="9355"/>
          <w:tab w:val="left" w:pos="1418"/>
        </w:tabs>
        <w:autoSpaceDE w:val="0"/>
        <w:autoSpaceDN w:val="0"/>
        <w:adjustRightInd w:val="0"/>
        <w:ind w:firstLine="709"/>
        <w:jc w:val="both"/>
        <w:rPr>
          <w:rFonts w:ascii="Times New Roman" w:hAnsi="Times New Roman"/>
          <w:sz w:val="28"/>
          <w:szCs w:val="28"/>
        </w:rPr>
      </w:pPr>
      <w:r w:rsidRPr="00A1614A">
        <w:rPr>
          <w:rFonts w:ascii="Times New Roman" w:hAnsi="Times New Roman"/>
          <w:sz w:val="28"/>
          <w:szCs w:val="28"/>
        </w:rPr>
        <w:t>«</w:t>
      </w:r>
      <w:r w:rsidR="00A1614A" w:rsidRPr="00A1614A">
        <w:rPr>
          <w:rFonts w:ascii="Times New Roman" w:hAnsi="Times New Roman"/>
          <w:sz w:val="28"/>
          <w:szCs w:val="28"/>
        </w:rPr>
        <w:t>Фонд оплаты труда в муниципальных</w:t>
      </w:r>
      <w:r w:rsidR="00F52E08">
        <w:rPr>
          <w:rFonts w:ascii="Times New Roman" w:hAnsi="Times New Roman"/>
          <w:sz w:val="28"/>
          <w:szCs w:val="28"/>
        </w:rPr>
        <w:t xml:space="preserve"> образовательных</w:t>
      </w:r>
      <w:r w:rsidR="00A1614A" w:rsidRPr="00A1614A">
        <w:rPr>
          <w:rFonts w:ascii="Times New Roman" w:hAnsi="Times New Roman"/>
          <w:sz w:val="28"/>
          <w:szCs w:val="28"/>
        </w:rPr>
        <w:t xml:space="preserve"> учреждениях формируется </w:t>
      </w:r>
      <w:r w:rsidR="00A1614A">
        <w:rPr>
          <w:rFonts w:ascii="Times New Roman" w:hAnsi="Times New Roman"/>
          <w:sz w:val="28"/>
          <w:szCs w:val="28"/>
        </w:rPr>
        <w:t xml:space="preserve">в пределах </w:t>
      </w:r>
      <w:r w:rsidR="00A1614A" w:rsidRPr="00A1614A">
        <w:rPr>
          <w:rFonts w:ascii="Times New Roman" w:hAnsi="Times New Roman"/>
          <w:sz w:val="28"/>
          <w:szCs w:val="28"/>
        </w:rPr>
        <w:t>бюджетных обязательств государственного бюджета Республики Саха (Якутия) согласно постановлению Правительства Республики Саха (Якутия) от 23 декабря 2021 года № 537</w:t>
      </w:r>
      <w:r w:rsidR="00A1614A">
        <w:rPr>
          <w:rFonts w:ascii="Times New Roman" w:hAnsi="Times New Roman"/>
          <w:sz w:val="28"/>
          <w:szCs w:val="28"/>
        </w:rPr>
        <w:t xml:space="preserve">, </w:t>
      </w:r>
      <w:r w:rsidR="00A1614A" w:rsidRPr="00A1614A">
        <w:rPr>
          <w:rFonts w:ascii="Times New Roman" w:hAnsi="Times New Roman"/>
          <w:sz w:val="28"/>
          <w:szCs w:val="28"/>
        </w:rPr>
        <w:t>и бюджета М</w:t>
      </w:r>
      <w:r w:rsidR="00F52E08">
        <w:rPr>
          <w:rFonts w:ascii="Times New Roman" w:hAnsi="Times New Roman"/>
          <w:sz w:val="28"/>
          <w:szCs w:val="28"/>
        </w:rPr>
        <w:t>униципального района</w:t>
      </w:r>
      <w:r w:rsidR="00A1614A" w:rsidRPr="00A1614A">
        <w:rPr>
          <w:rFonts w:ascii="Times New Roman" w:hAnsi="Times New Roman"/>
          <w:sz w:val="28"/>
          <w:szCs w:val="28"/>
        </w:rPr>
        <w:t xml:space="preserve"> «Мирнинский район» Р</w:t>
      </w:r>
      <w:r w:rsidR="00F52E08">
        <w:rPr>
          <w:rFonts w:ascii="Times New Roman" w:hAnsi="Times New Roman"/>
          <w:sz w:val="28"/>
          <w:szCs w:val="28"/>
        </w:rPr>
        <w:t xml:space="preserve">еспублики </w:t>
      </w:r>
      <w:r w:rsidR="00A1614A" w:rsidRPr="00A1614A">
        <w:rPr>
          <w:rFonts w:ascii="Times New Roman" w:hAnsi="Times New Roman"/>
          <w:sz w:val="28"/>
          <w:szCs w:val="28"/>
        </w:rPr>
        <w:t>С</w:t>
      </w:r>
      <w:r w:rsidR="00F52E08">
        <w:rPr>
          <w:rFonts w:ascii="Times New Roman" w:hAnsi="Times New Roman"/>
          <w:sz w:val="28"/>
          <w:szCs w:val="28"/>
        </w:rPr>
        <w:t xml:space="preserve">аха </w:t>
      </w:r>
      <w:r w:rsidR="00A1614A" w:rsidRPr="00A1614A">
        <w:rPr>
          <w:rFonts w:ascii="Times New Roman" w:hAnsi="Times New Roman"/>
          <w:sz w:val="28"/>
          <w:szCs w:val="28"/>
        </w:rPr>
        <w:t>(Я</w:t>
      </w:r>
      <w:r w:rsidR="00F52E08">
        <w:rPr>
          <w:rFonts w:ascii="Times New Roman" w:hAnsi="Times New Roman"/>
          <w:sz w:val="28"/>
          <w:szCs w:val="28"/>
        </w:rPr>
        <w:t>кутия</w:t>
      </w:r>
      <w:r w:rsidR="00A1614A" w:rsidRPr="00A1614A">
        <w:rPr>
          <w:rFonts w:ascii="Times New Roman" w:hAnsi="Times New Roman"/>
          <w:sz w:val="28"/>
          <w:szCs w:val="28"/>
        </w:rPr>
        <w:t xml:space="preserve">), выделяемых в течение календарного года на оплату труда работников образовательных учреждений в соответствии с бюджетным законодательством. </w:t>
      </w:r>
    </w:p>
    <w:p w:rsidR="00D270B1" w:rsidRDefault="00A1614A" w:rsidP="002D4665">
      <w:pPr>
        <w:pStyle w:val="aa"/>
        <w:widowControl w:val="0"/>
        <w:tabs>
          <w:tab w:val="clear" w:pos="4677"/>
          <w:tab w:val="clear" w:pos="9355"/>
        </w:tabs>
        <w:autoSpaceDE w:val="0"/>
        <w:autoSpaceDN w:val="0"/>
        <w:adjustRightInd w:val="0"/>
        <w:ind w:firstLine="709"/>
        <w:jc w:val="both"/>
        <w:rPr>
          <w:rFonts w:ascii="Times New Roman" w:hAnsi="Times New Roman"/>
          <w:sz w:val="28"/>
          <w:szCs w:val="28"/>
        </w:rPr>
      </w:pPr>
      <w:r w:rsidRPr="00A1614A">
        <w:rPr>
          <w:rFonts w:ascii="Times New Roman" w:hAnsi="Times New Roman"/>
          <w:sz w:val="28"/>
          <w:szCs w:val="28"/>
        </w:rPr>
        <w:t xml:space="preserve">Штатное расписание и тарификационный список утверждаются руководителем учреждения в пределах сформированного на календарный год фонда оплаты труда и включают в себя все должности работников данного </w:t>
      </w:r>
      <w:r w:rsidR="002D4665">
        <w:rPr>
          <w:rFonts w:ascii="Times New Roman" w:hAnsi="Times New Roman"/>
          <w:sz w:val="28"/>
          <w:szCs w:val="28"/>
        </w:rPr>
        <w:t>учреждения.</w:t>
      </w:r>
    </w:p>
    <w:p w:rsidR="00F70476" w:rsidRPr="00CA6145" w:rsidRDefault="00D270B1" w:rsidP="00CA6145">
      <w:pPr>
        <w:pStyle w:val="ConsPlusNormal"/>
        <w:widowControl/>
        <w:tabs>
          <w:tab w:val="left" w:pos="1418"/>
        </w:tabs>
        <w:ind w:firstLine="709"/>
        <w:jc w:val="both"/>
        <w:rPr>
          <w:rFonts w:ascii="Times New Roman" w:hAnsi="Times New Roman" w:cs="Times New Roman"/>
          <w:sz w:val="28"/>
          <w:szCs w:val="28"/>
        </w:rPr>
      </w:pPr>
      <w:r w:rsidRPr="00855C14">
        <w:rPr>
          <w:rFonts w:ascii="Times New Roman" w:hAnsi="Times New Roman" w:cs="Times New Roman"/>
          <w:sz w:val="28"/>
          <w:szCs w:val="28"/>
        </w:rPr>
        <w:t>Размеры надбавок и доплат устанавливаются учреждением в пределах сформированного на календарный год фонда оплаты труда.</w:t>
      </w:r>
      <w:r w:rsidR="00F70476" w:rsidRPr="00A1614A">
        <w:rPr>
          <w:rFonts w:ascii="Times New Roman" w:hAnsi="Times New Roman"/>
          <w:sz w:val="28"/>
          <w:szCs w:val="28"/>
        </w:rPr>
        <w:t>»;</w:t>
      </w:r>
    </w:p>
    <w:p w:rsidR="00F70476" w:rsidRDefault="00F70476" w:rsidP="00BB6B3E">
      <w:pPr>
        <w:pStyle w:val="aa"/>
        <w:widowControl w:val="0"/>
        <w:numPr>
          <w:ilvl w:val="0"/>
          <w:numId w:val="3"/>
        </w:numPr>
        <w:tabs>
          <w:tab w:val="clear" w:pos="4677"/>
          <w:tab w:val="clear" w:pos="9355"/>
        </w:tabs>
        <w:autoSpaceDE w:val="0"/>
        <w:autoSpaceDN w:val="0"/>
        <w:adjustRightInd w:val="0"/>
        <w:jc w:val="both"/>
        <w:rPr>
          <w:rFonts w:ascii="Times New Roman" w:hAnsi="Times New Roman"/>
          <w:sz w:val="28"/>
          <w:szCs w:val="28"/>
        </w:rPr>
      </w:pPr>
      <w:r>
        <w:rPr>
          <w:rFonts w:ascii="Times New Roman" w:hAnsi="Times New Roman"/>
          <w:sz w:val="28"/>
          <w:szCs w:val="28"/>
        </w:rPr>
        <w:t>дополнить пунктом 1.15</w:t>
      </w:r>
      <w:r w:rsidRPr="00F70476">
        <w:rPr>
          <w:rFonts w:ascii="Times New Roman" w:hAnsi="Times New Roman"/>
          <w:sz w:val="28"/>
          <w:szCs w:val="28"/>
        </w:rPr>
        <w:t xml:space="preserve"> следующего содержания:</w:t>
      </w:r>
    </w:p>
    <w:p w:rsidR="00F70476" w:rsidRPr="00F70476" w:rsidRDefault="00F70476" w:rsidP="00F70476">
      <w:pPr>
        <w:pStyle w:val="aa"/>
        <w:tabs>
          <w:tab w:val="left" w:pos="993"/>
        </w:tabs>
        <w:ind w:right="33" w:firstLine="851"/>
        <w:jc w:val="both"/>
        <w:rPr>
          <w:rFonts w:ascii="Times New Roman" w:hAnsi="Times New Roman"/>
          <w:sz w:val="28"/>
          <w:szCs w:val="28"/>
        </w:rPr>
      </w:pPr>
      <w:r>
        <w:rPr>
          <w:rFonts w:ascii="Times New Roman" w:hAnsi="Times New Roman"/>
          <w:sz w:val="28"/>
          <w:szCs w:val="28"/>
        </w:rPr>
        <w:t>«</w:t>
      </w:r>
      <w:r w:rsidRPr="00F70476">
        <w:rPr>
          <w:rFonts w:ascii="Times New Roman" w:hAnsi="Times New Roman"/>
          <w:sz w:val="28"/>
          <w:szCs w:val="28"/>
        </w:rPr>
        <w:t>Предельный уровень соотношения среднемесячной заработной платы руководителей учреждений и среднемесячной заработной платы работников учреждений (без учета руководителя и заместителей руководителя) устанавливается в кратности до 4.</w:t>
      </w:r>
    </w:p>
    <w:p w:rsidR="00F70476" w:rsidRPr="00F70476" w:rsidRDefault="00F70476" w:rsidP="00F70476">
      <w:pPr>
        <w:pStyle w:val="aa"/>
        <w:tabs>
          <w:tab w:val="clear" w:pos="4677"/>
          <w:tab w:val="clear" w:pos="9355"/>
          <w:tab w:val="left" w:pos="993"/>
        </w:tabs>
        <w:ind w:right="33" w:firstLine="851"/>
        <w:jc w:val="both"/>
        <w:rPr>
          <w:rFonts w:ascii="Times New Roman" w:hAnsi="Times New Roman"/>
          <w:sz w:val="28"/>
          <w:szCs w:val="28"/>
        </w:rPr>
      </w:pPr>
      <w:r w:rsidRPr="00F70476">
        <w:rPr>
          <w:rFonts w:ascii="Times New Roman" w:hAnsi="Times New Roman"/>
          <w:sz w:val="28"/>
          <w:szCs w:val="28"/>
        </w:rPr>
        <w:t>Соотношение среднемесячной заработной платы руководителей и среднемесячной заработной платы работников учреждений, формируемых за счет всех финансовых источников, рассчитывается за календарный год.</w:t>
      </w:r>
      <w:r w:rsidR="00A1614A">
        <w:rPr>
          <w:rFonts w:ascii="Times New Roman" w:hAnsi="Times New Roman"/>
          <w:sz w:val="28"/>
          <w:szCs w:val="28"/>
        </w:rPr>
        <w:t>»;</w:t>
      </w:r>
      <w:r w:rsidRPr="00F70476">
        <w:rPr>
          <w:rFonts w:ascii="Times New Roman" w:hAnsi="Times New Roman"/>
          <w:sz w:val="28"/>
          <w:szCs w:val="28"/>
        </w:rPr>
        <w:t xml:space="preserve"> </w:t>
      </w:r>
    </w:p>
    <w:p w:rsidR="00F70476" w:rsidRPr="006262C6" w:rsidRDefault="00F70476" w:rsidP="00BB6B3E">
      <w:pPr>
        <w:pStyle w:val="aa"/>
        <w:widowControl w:val="0"/>
        <w:numPr>
          <w:ilvl w:val="1"/>
          <w:numId w:val="2"/>
        </w:numPr>
        <w:tabs>
          <w:tab w:val="clear" w:pos="4677"/>
          <w:tab w:val="clear" w:pos="9355"/>
        </w:tabs>
        <w:autoSpaceDE w:val="0"/>
        <w:autoSpaceDN w:val="0"/>
        <w:adjustRightInd w:val="0"/>
        <w:ind w:left="0" w:firstLine="851"/>
        <w:jc w:val="both"/>
        <w:rPr>
          <w:rFonts w:ascii="Times New Roman" w:hAnsi="Times New Roman"/>
          <w:sz w:val="28"/>
          <w:szCs w:val="28"/>
        </w:rPr>
      </w:pPr>
      <w:r w:rsidRPr="00F70476">
        <w:rPr>
          <w:rFonts w:ascii="Times New Roman" w:hAnsi="Times New Roman"/>
          <w:color w:val="000000" w:themeColor="text1"/>
          <w:sz w:val="28"/>
          <w:szCs w:val="28"/>
        </w:rPr>
        <w:t xml:space="preserve">Раздел </w:t>
      </w:r>
      <w:r>
        <w:rPr>
          <w:rFonts w:ascii="Times New Roman" w:hAnsi="Times New Roman"/>
          <w:color w:val="000000" w:themeColor="text1"/>
          <w:sz w:val="28"/>
          <w:szCs w:val="28"/>
        </w:rPr>
        <w:t>2</w:t>
      </w:r>
      <w:r w:rsidRPr="00F70476">
        <w:rPr>
          <w:rFonts w:ascii="Times New Roman" w:hAnsi="Times New Roman"/>
          <w:color w:val="000000" w:themeColor="text1"/>
          <w:sz w:val="28"/>
          <w:szCs w:val="28"/>
        </w:rPr>
        <w:t xml:space="preserve"> «</w:t>
      </w:r>
      <w:r>
        <w:rPr>
          <w:rFonts w:ascii="Times New Roman" w:hAnsi="Times New Roman"/>
          <w:color w:val="000000" w:themeColor="text1"/>
          <w:sz w:val="28"/>
          <w:szCs w:val="28"/>
        </w:rPr>
        <w:t>Нормы часов за ставку заработной платы педагогических работников, условия установления (изменения) объема учебной нагрузки, продолжительность рабочего времени</w:t>
      </w:r>
      <w:r w:rsidRPr="00F70476">
        <w:rPr>
          <w:rFonts w:ascii="Times New Roman" w:hAnsi="Times New Roman"/>
          <w:color w:val="000000" w:themeColor="text1"/>
          <w:sz w:val="28"/>
          <w:szCs w:val="28"/>
        </w:rPr>
        <w:t xml:space="preserve">» </w:t>
      </w:r>
      <w:r w:rsidRPr="00F70476">
        <w:rPr>
          <w:rFonts w:ascii="Times New Roman" w:hAnsi="Times New Roman"/>
          <w:color w:val="000000"/>
          <w:sz w:val="28"/>
          <w:szCs w:val="28"/>
        </w:rPr>
        <w:t xml:space="preserve">изложить в </w:t>
      </w:r>
      <w:r w:rsidR="00290840">
        <w:rPr>
          <w:rFonts w:ascii="Times New Roman" w:hAnsi="Times New Roman"/>
          <w:color w:val="000000"/>
          <w:sz w:val="28"/>
          <w:szCs w:val="28"/>
        </w:rPr>
        <w:t>следующей</w:t>
      </w:r>
      <w:r w:rsidRPr="00F70476">
        <w:rPr>
          <w:rFonts w:ascii="Times New Roman" w:hAnsi="Times New Roman"/>
          <w:color w:val="000000"/>
          <w:sz w:val="28"/>
          <w:szCs w:val="28"/>
        </w:rPr>
        <w:t xml:space="preserve"> редакции согласно приложению 1 к настоящему постановлению</w:t>
      </w:r>
      <w:r>
        <w:rPr>
          <w:rFonts w:ascii="Times New Roman" w:hAnsi="Times New Roman"/>
          <w:color w:val="000000"/>
          <w:sz w:val="28"/>
          <w:szCs w:val="28"/>
        </w:rPr>
        <w:t>;</w:t>
      </w:r>
    </w:p>
    <w:p w:rsidR="006262C6" w:rsidRDefault="00A1614A" w:rsidP="00BB6B3E">
      <w:pPr>
        <w:pStyle w:val="aa"/>
        <w:widowControl w:val="0"/>
        <w:numPr>
          <w:ilvl w:val="1"/>
          <w:numId w:val="2"/>
        </w:numPr>
        <w:tabs>
          <w:tab w:val="clear" w:pos="4677"/>
          <w:tab w:val="clear" w:pos="9355"/>
        </w:tabs>
        <w:autoSpaceDE w:val="0"/>
        <w:autoSpaceDN w:val="0"/>
        <w:adjustRightInd w:val="0"/>
        <w:ind w:left="0" w:firstLine="851"/>
        <w:jc w:val="both"/>
        <w:rPr>
          <w:rFonts w:ascii="Times New Roman" w:hAnsi="Times New Roman"/>
          <w:sz w:val="28"/>
          <w:szCs w:val="28"/>
        </w:rPr>
      </w:pPr>
      <w:r>
        <w:rPr>
          <w:rFonts w:ascii="Times New Roman" w:hAnsi="Times New Roman"/>
          <w:color w:val="000000" w:themeColor="text1"/>
          <w:sz w:val="28"/>
          <w:szCs w:val="28"/>
        </w:rPr>
        <w:t>Раздел</w:t>
      </w:r>
      <w:r w:rsidR="006262C6" w:rsidRPr="006262C6">
        <w:rPr>
          <w:rFonts w:ascii="Times New Roman" w:hAnsi="Times New Roman"/>
          <w:color w:val="000000" w:themeColor="text1"/>
          <w:sz w:val="28"/>
          <w:szCs w:val="28"/>
        </w:rPr>
        <w:t xml:space="preserve"> 3 «</w:t>
      </w:r>
      <w:r w:rsidR="006262C6" w:rsidRPr="006262C6">
        <w:rPr>
          <w:rFonts w:ascii="Times New Roman" w:hAnsi="Times New Roman"/>
          <w:sz w:val="28"/>
          <w:szCs w:val="28"/>
        </w:rPr>
        <w:t xml:space="preserve">Порядок и условия оплаты труда педагогических </w:t>
      </w:r>
      <w:r w:rsidR="006262C6" w:rsidRPr="006262C6">
        <w:rPr>
          <w:rFonts w:ascii="Times New Roman" w:hAnsi="Times New Roman"/>
          <w:sz w:val="28"/>
          <w:szCs w:val="28"/>
        </w:rPr>
        <w:lastRenderedPageBreak/>
        <w:t>работников общеобразовательных учреждений, непосредственно осуществляющих учебный процесс, по модельной методике, заработная плата которых финансируется из средств государственного бюджета Республики Саха (Якутия)</w:t>
      </w:r>
      <w:r>
        <w:rPr>
          <w:rFonts w:ascii="Times New Roman" w:hAnsi="Times New Roman"/>
          <w:sz w:val="28"/>
          <w:szCs w:val="28"/>
        </w:rPr>
        <w:t xml:space="preserve"> изложить в </w:t>
      </w:r>
      <w:r w:rsidR="00290840">
        <w:rPr>
          <w:rFonts w:ascii="Times New Roman" w:hAnsi="Times New Roman"/>
          <w:sz w:val="28"/>
          <w:szCs w:val="28"/>
        </w:rPr>
        <w:t>следующей</w:t>
      </w:r>
      <w:r>
        <w:rPr>
          <w:rFonts w:ascii="Times New Roman" w:hAnsi="Times New Roman"/>
          <w:sz w:val="28"/>
          <w:szCs w:val="28"/>
        </w:rPr>
        <w:t xml:space="preserve"> редакции, согласно приложению 2 к настоящему постановлению;</w:t>
      </w:r>
    </w:p>
    <w:p w:rsidR="00656B18" w:rsidRPr="00656B18" w:rsidRDefault="00656B18" w:rsidP="00BB6B3E">
      <w:pPr>
        <w:pStyle w:val="aa"/>
        <w:widowControl w:val="0"/>
        <w:numPr>
          <w:ilvl w:val="1"/>
          <w:numId w:val="2"/>
        </w:numPr>
        <w:tabs>
          <w:tab w:val="clear" w:pos="4677"/>
          <w:tab w:val="clear" w:pos="9355"/>
          <w:tab w:val="left" w:pos="1134"/>
        </w:tabs>
        <w:autoSpaceDE w:val="0"/>
        <w:autoSpaceDN w:val="0"/>
        <w:adjustRightInd w:val="0"/>
        <w:ind w:left="0" w:firstLine="851"/>
        <w:jc w:val="both"/>
        <w:rPr>
          <w:rFonts w:ascii="Times New Roman" w:hAnsi="Times New Roman"/>
          <w:sz w:val="28"/>
          <w:szCs w:val="28"/>
        </w:rPr>
      </w:pPr>
      <w:r>
        <w:rPr>
          <w:rFonts w:ascii="Times New Roman" w:hAnsi="Times New Roman"/>
          <w:sz w:val="28"/>
          <w:szCs w:val="28"/>
        </w:rPr>
        <w:t>В разделе 4 «</w:t>
      </w:r>
      <w:r w:rsidRPr="00656B18">
        <w:rPr>
          <w:rFonts w:ascii="Times New Roman" w:hAnsi="Times New Roman"/>
          <w:sz w:val="28"/>
        </w:rPr>
        <w:t>Порядок и условия оплаты труда педагогических работников и работников учебно-вспомогательного персонала на основе профессионально-квалификационных групп</w:t>
      </w:r>
      <w:r>
        <w:rPr>
          <w:rFonts w:ascii="Times New Roman" w:hAnsi="Times New Roman"/>
          <w:sz w:val="28"/>
        </w:rPr>
        <w:t>»:</w:t>
      </w:r>
    </w:p>
    <w:p w:rsidR="00656B18" w:rsidRPr="00656B18" w:rsidRDefault="00290840"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rPr>
        <w:t>пункт</w:t>
      </w:r>
      <w:r w:rsidR="00656B18">
        <w:rPr>
          <w:rFonts w:ascii="Times New Roman" w:hAnsi="Times New Roman"/>
          <w:sz w:val="28"/>
        </w:rPr>
        <w:t xml:space="preserve"> 4.4 изложить в следующей редакции: </w:t>
      </w:r>
    </w:p>
    <w:p w:rsidR="00656B18" w:rsidRPr="00290840" w:rsidRDefault="00656B18" w:rsidP="00656B18">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rPr>
      </w:pPr>
      <w:r w:rsidRPr="00656B18">
        <w:rPr>
          <w:rFonts w:ascii="Times New Roman" w:hAnsi="Times New Roman"/>
          <w:sz w:val="28"/>
        </w:rPr>
        <w:t>«</w:t>
      </w:r>
      <w:r w:rsidRPr="00656B18">
        <w:rPr>
          <w:rFonts w:ascii="Times New Roman" w:hAnsi="Times New Roman"/>
          <w:sz w:val="28"/>
          <w:szCs w:val="28"/>
        </w:rPr>
        <w:t>Основанием для произведения вышеуказанных выплат является приказ руководителя учреждения.</w:t>
      </w:r>
      <w:r w:rsidRPr="00656B18">
        <w:rPr>
          <w:rFonts w:ascii="Times New Roman" w:hAnsi="Times New Roman"/>
          <w:sz w:val="28"/>
        </w:rPr>
        <w:t xml:space="preserve"> </w:t>
      </w:r>
      <w:r w:rsidR="00290840" w:rsidRPr="00290840">
        <w:rPr>
          <w:rFonts w:ascii="Times New Roman" w:hAnsi="Times New Roman"/>
          <w:sz w:val="28"/>
          <w:szCs w:val="28"/>
        </w:rPr>
        <w:t>Применение надбавок к окладу не образует и не учитывается при начислении компенсационных и стимулирующих выплат.</w:t>
      </w:r>
    </w:p>
    <w:p w:rsidR="00656B18" w:rsidRDefault="00656B18" w:rsidP="00656B18">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szCs w:val="28"/>
        </w:rPr>
      </w:pPr>
      <w:r w:rsidRPr="00656B18">
        <w:rPr>
          <w:rFonts w:ascii="Times New Roman" w:hAnsi="Times New Roman"/>
          <w:sz w:val="28"/>
          <w:szCs w:val="28"/>
        </w:rPr>
        <w:t>Надбавка молодым специалистам – педагогическим работникам образовательных учреждений, персональная доплата, надбавка за интенсивность труда, надбавка за наставничество устанавливаются на определенный период времени в течение соответствующего календарного года.</w:t>
      </w:r>
      <w:r>
        <w:rPr>
          <w:rFonts w:ascii="Times New Roman" w:hAnsi="Times New Roman"/>
          <w:sz w:val="28"/>
          <w:szCs w:val="28"/>
        </w:rPr>
        <w:t>»;</w:t>
      </w:r>
    </w:p>
    <w:p w:rsidR="00656B18" w:rsidRDefault="00656B18"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пункт 4.5 изложить в следующей редакции:</w:t>
      </w:r>
    </w:p>
    <w:p w:rsidR="00656B18" w:rsidRPr="00656B18" w:rsidRDefault="00656B18" w:rsidP="00656B18">
      <w:pPr>
        <w:pStyle w:val="aa"/>
        <w:tabs>
          <w:tab w:val="clear" w:pos="4677"/>
          <w:tab w:val="clear" w:pos="9355"/>
          <w:tab w:val="left" w:pos="1418"/>
        </w:tabs>
        <w:spacing w:after="60"/>
        <w:ind w:right="-1" w:firstLine="851"/>
        <w:jc w:val="both"/>
        <w:rPr>
          <w:rFonts w:ascii="Times New Roman" w:hAnsi="Times New Roman"/>
          <w:sz w:val="28"/>
          <w:szCs w:val="28"/>
        </w:rPr>
      </w:pPr>
      <w:r w:rsidRPr="00656B18">
        <w:rPr>
          <w:rFonts w:ascii="Times New Roman" w:hAnsi="Times New Roman"/>
          <w:sz w:val="28"/>
          <w:szCs w:val="28"/>
        </w:rPr>
        <w:t>«Педагогическим работникам устанавливается надбавка за квалификационную категорию в следующих размерах: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656B18" w:rsidRPr="00656B18" w:rsidTr="00656B18">
        <w:tc>
          <w:tcPr>
            <w:tcW w:w="5670"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b/>
                <w:sz w:val="28"/>
                <w:szCs w:val="28"/>
              </w:rPr>
            </w:pPr>
            <w:r w:rsidRPr="00656B18">
              <w:rPr>
                <w:b/>
                <w:sz w:val="28"/>
                <w:szCs w:val="28"/>
              </w:rPr>
              <w:t>Квалификационная категория</w:t>
            </w:r>
          </w:p>
        </w:tc>
        <w:tc>
          <w:tcPr>
            <w:tcW w:w="4253"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b/>
                <w:sz w:val="28"/>
                <w:szCs w:val="28"/>
              </w:rPr>
            </w:pPr>
            <w:r w:rsidRPr="00656B18">
              <w:rPr>
                <w:b/>
                <w:sz w:val="28"/>
                <w:szCs w:val="28"/>
              </w:rPr>
              <w:t>Размер надбавки</w:t>
            </w:r>
          </w:p>
        </w:tc>
      </w:tr>
      <w:tr w:rsidR="00656B18" w:rsidRPr="00656B18" w:rsidTr="00656B18">
        <w:tc>
          <w:tcPr>
            <w:tcW w:w="5670"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sidRPr="00656B18">
              <w:rPr>
                <w:sz w:val="28"/>
                <w:szCs w:val="28"/>
              </w:rPr>
              <w:t>Соответствие занимаемой должности</w:t>
            </w:r>
          </w:p>
        </w:tc>
        <w:tc>
          <w:tcPr>
            <w:tcW w:w="4253"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Pr>
                <w:sz w:val="28"/>
                <w:szCs w:val="28"/>
              </w:rPr>
              <w:t>о</w:t>
            </w:r>
            <w:r w:rsidRPr="00656B18">
              <w:rPr>
                <w:sz w:val="28"/>
                <w:szCs w:val="28"/>
              </w:rPr>
              <w:t>т 1 до 5 процентов</w:t>
            </w:r>
          </w:p>
        </w:tc>
      </w:tr>
      <w:tr w:rsidR="00656B18" w:rsidRPr="00656B18" w:rsidTr="00656B18">
        <w:tc>
          <w:tcPr>
            <w:tcW w:w="5670"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sidRPr="00656B18">
              <w:rPr>
                <w:sz w:val="28"/>
                <w:szCs w:val="28"/>
              </w:rPr>
              <w:t>Первая квалификационная категория</w:t>
            </w:r>
          </w:p>
        </w:tc>
        <w:tc>
          <w:tcPr>
            <w:tcW w:w="4253"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Pr>
                <w:sz w:val="28"/>
                <w:szCs w:val="28"/>
              </w:rPr>
              <w:t>о</w:t>
            </w:r>
            <w:r w:rsidRPr="00656B18">
              <w:rPr>
                <w:sz w:val="28"/>
                <w:szCs w:val="28"/>
              </w:rPr>
              <w:t>т 6 до 10 процентов</w:t>
            </w:r>
          </w:p>
        </w:tc>
      </w:tr>
      <w:tr w:rsidR="00656B18" w:rsidRPr="00656B18" w:rsidTr="00656B18">
        <w:tc>
          <w:tcPr>
            <w:tcW w:w="5670"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sidRPr="00656B18">
              <w:rPr>
                <w:sz w:val="28"/>
                <w:szCs w:val="28"/>
              </w:rPr>
              <w:t>Высшая квалификационная категория</w:t>
            </w:r>
          </w:p>
        </w:tc>
        <w:tc>
          <w:tcPr>
            <w:tcW w:w="4253" w:type="dxa"/>
            <w:shd w:val="clear" w:color="auto" w:fill="auto"/>
          </w:tcPr>
          <w:p w:rsidR="00656B18" w:rsidRPr="00656B18" w:rsidRDefault="00656B18" w:rsidP="00656B18">
            <w:pPr>
              <w:widowControl w:val="0"/>
              <w:tabs>
                <w:tab w:val="left" w:pos="1560"/>
              </w:tabs>
              <w:autoSpaceDE w:val="0"/>
              <w:autoSpaceDN w:val="0"/>
              <w:adjustRightInd w:val="0"/>
              <w:ind w:firstLine="851"/>
              <w:jc w:val="center"/>
              <w:rPr>
                <w:sz w:val="28"/>
                <w:szCs w:val="28"/>
              </w:rPr>
            </w:pPr>
            <w:r>
              <w:rPr>
                <w:sz w:val="28"/>
                <w:szCs w:val="28"/>
              </w:rPr>
              <w:t>о</w:t>
            </w:r>
            <w:r w:rsidRPr="00656B18">
              <w:rPr>
                <w:sz w:val="28"/>
                <w:szCs w:val="28"/>
              </w:rPr>
              <w:t>т 11 до 20 процентов</w:t>
            </w:r>
          </w:p>
        </w:tc>
      </w:tr>
    </w:tbl>
    <w:p w:rsidR="00656B18" w:rsidRDefault="00656B18" w:rsidP="00656B18">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szCs w:val="28"/>
        </w:rPr>
      </w:pPr>
      <w:r w:rsidRPr="00656B18">
        <w:rPr>
          <w:rFonts w:ascii="Times New Roman" w:hAnsi="Times New Roman"/>
          <w:sz w:val="28"/>
          <w:szCs w:val="28"/>
        </w:rPr>
        <w:t>Надбавка за квалификационную категорию педагогическим работникам общеобразовательных учреждений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r>
        <w:rPr>
          <w:rFonts w:ascii="Times New Roman" w:hAnsi="Times New Roman"/>
          <w:sz w:val="28"/>
          <w:szCs w:val="28"/>
        </w:rPr>
        <w:t>;</w:t>
      </w:r>
    </w:p>
    <w:p w:rsidR="00656B18" w:rsidRDefault="00656B18"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пункт 4.7 изложить в следующей редакции:</w:t>
      </w:r>
    </w:p>
    <w:p w:rsidR="00656B18" w:rsidRPr="00656B18" w:rsidRDefault="00656B18" w:rsidP="00656B18">
      <w:pPr>
        <w:pStyle w:val="aa"/>
        <w:tabs>
          <w:tab w:val="clear" w:pos="4677"/>
          <w:tab w:val="clear" w:pos="9355"/>
          <w:tab w:val="left" w:pos="426"/>
        </w:tabs>
        <w:spacing w:after="60"/>
        <w:ind w:right="-1" w:firstLine="851"/>
        <w:jc w:val="both"/>
        <w:rPr>
          <w:rFonts w:ascii="Times New Roman" w:hAnsi="Times New Roman"/>
          <w:sz w:val="28"/>
          <w:szCs w:val="28"/>
        </w:rPr>
      </w:pPr>
      <w:r w:rsidRPr="00656B18">
        <w:rPr>
          <w:rFonts w:ascii="Times New Roman" w:hAnsi="Times New Roman"/>
          <w:sz w:val="28"/>
          <w:szCs w:val="28"/>
        </w:rPr>
        <w:t>«Педагогическим работникам, за исключением указанных в п.4.6, учебно-вспомогательному персоналу, руководителям структурных подразделений, заместителям руководителей структурных подразделений надбавки за наличие ученой степени, почетного звания и профессиональных знаков отличия устанавливаются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1"/>
      </w:tblGrid>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b/>
                <w:sz w:val="28"/>
                <w:szCs w:val="28"/>
              </w:rPr>
            </w:pPr>
            <w:r w:rsidRPr="00656B18">
              <w:rPr>
                <w:rFonts w:ascii="Times New Roman" w:hAnsi="Times New Roman"/>
                <w:b/>
                <w:sz w:val="28"/>
                <w:szCs w:val="28"/>
              </w:rPr>
              <w:t>Наименование выплаты</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b/>
                <w:sz w:val="28"/>
                <w:szCs w:val="28"/>
              </w:rPr>
            </w:pPr>
            <w:r w:rsidRPr="00656B18">
              <w:rPr>
                <w:rFonts w:ascii="Times New Roman" w:hAnsi="Times New Roman"/>
                <w:b/>
                <w:sz w:val="28"/>
                <w:szCs w:val="28"/>
              </w:rPr>
              <w:t>Размер выплаты</w:t>
            </w:r>
          </w:p>
        </w:tc>
      </w:tr>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Ученая степень кандидата наук</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5 процентов</w:t>
            </w:r>
          </w:p>
        </w:tc>
      </w:tr>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Ученая степень доктора наук</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10 процентов</w:t>
            </w:r>
          </w:p>
        </w:tc>
      </w:tr>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Почетное звание</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10 процентов</w:t>
            </w:r>
          </w:p>
        </w:tc>
      </w:tr>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Профессиональные знаки отличия</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5 процентов</w:t>
            </w:r>
          </w:p>
        </w:tc>
      </w:tr>
      <w:tr w:rsidR="00656B18" w:rsidRPr="00656B18" w:rsidTr="00A31430">
        <w:tc>
          <w:tcPr>
            <w:tcW w:w="5670"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Отраслевой (ведомственный) знак отличия</w:t>
            </w:r>
          </w:p>
        </w:tc>
        <w:tc>
          <w:tcPr>
            <w:tcW w:w="4111" w:type="dxa"/>
            <w:shd w:val="clear" w:color="auto" w:fill="auto"/>
          </w:tcPr>
          <w:p w:rsidR="00656B18" w:rsidRPr="00656B18" w:rsidRDefault="00656B18" w:rsidP="00A31430">
            <w:pPr>
              <w:pStyle w:val="aa"/>
              <w:tabs>
                <w:tab w:val="clear" w:pos="4677"/>
                <w:tab w:val="clear" w:pos="9355"/>
                <w:tab w:val="left" w:pos="1418"/>
              </w:tabs>
              <w:ind w:firstLine="709"/>
              <w:jc w:val="center"/>
              <w:rPr>
                <w:rFonts w:ascii="Times New Roman" w:hAnsi="Times New Roman"/>
                <w:sz w:val="28"/>
                <w:szCs w:val="28"/>
              </w:rPr>
            </w:pPr>
            <w:r w:rsidRPr="00656B18">
              <w:rPr>
                <w:rFonts w:ascii="Times New Roman" w:hAnsi="Times New Roman"/>
                <w:sz w:val="28"/>
                <w:szCs w:val="28"/>
              </w:rPr>
              <w:t>5 процентов</w:t>
            </w:r>
          </w:p>
        </w:tc>
      </w:tr>
    </w:tbl>
    <w:p w:rsidR="00656B18" w:rsidRPr="00656B18" w:rsidRDefault="00656B18" w:rsidP="00656B18">
      <w:pPr>
        <w:pStyle w:val="aa"/>
        <w:tabs>
          <w:tab w:val="clear" w:pos="4677"/>
          <w:tab w:val="clear" w:pos="9355"/>
          <w:tab w:val="left" w:pos="1418"/>
        </w:tabs>
        <w:spacing w:before="60"/>
        <w:ind w:right="-1" w:firstLine="709"/>
        <w:jc w:val="both"/>
        <w:rPr>
          <w:rFonts w:ascii="Times New Roman" w:hAnsi="Times New Roman"/>
          <w:sz w:val="28"/>
          <w:szCs w:val="28"/>
        </w:rPr>
      </w:pPr>
      <w:r w:rsidRPr="00656B18">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656B18" w:rsidRDefault="00656B18" w:rsidP="00656B18">
      <w:pPr>
        <w:pStyle w:val="aa"/>
        <w:widowControl w:val="0"/>
        <w:tabs>
          <w:tab w:val="clear" w:pos="4677"/>
          <w:tab w:val="clear" w:pos="9355"/>
          <w:tab w:val="left" w:pos="1134"/>
        </w:tabs>
        <w:autoSpaceDE w:val="0"/>
        <w:autoSpaceDN w:val="0"/>
        <w:adjustRightInd w:val="0"/>
        <w:ind w:firstLine="709"/>
        <w:jc w:val="both"/>
        <w:rPr>
          <w:rFonts w:ascii="Times New Roman" w:hAnsi="Times New Roman"/>
          <w:sz w:val="28"/>
          <w:szCs w:val="28"/>
        </w:rPr>
      </w:pPr>
      <w:r w:rsidRPr="00656B18">
        <w:rPr>
          <w:rFonts w:ascii="Times New Roman" w:hAnsi="Times New Roman"/>
          <w:sz w:val="28"/>
          <w:szCs w:val="28"/>
        </w:rPr>
        <w:t>Работникам, имеющим одновременно почетные звания, знаки отличия и учетную степень, надбавки устанавливаются отдельно как за звание (знаки), так и за ученую степень.</w:t>
      </w:r>
      <w:r>
        <w:rPr>
          <w:rFonts w:ascii="Times New Roman" w:hAnsi="Times New Roman"/>
          <w:sz w:val="28"/>
          <w:szCs w:val="28"/>
        </w:rPr>
        <w:t>»;</w:t>
      </w:r>
    </w:p>
    <w:p w:rsidR="00717FC3" w:rsidRDefault="00717FC3"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пункт 4.8 изложить в следующей редакции:</w:t>
      </w:r>
    </w:p>
    <w:p w:rsidR="00717FC3" w:rsidRPr="00717FC3" w:rsidRDefault="00717FC3" w:rsidP="00717FC3">
      <w:pPr>
        <w:pStyle w:val="aa"/>
        <w:tabs>
          <w:tab w:val="clear" w:pos="4677"/>
          <w:tab w:val="clear" w:pos="9355"/>
          <w:tab w:val="left" w:pos="1560"/>
        </w:tabs>
        <w:ind w:right="-1" w:firstLine="851"/>
        <w:jc w:val="both"/>
        <w:rPr>
          <w:rFonts w:ascii="Times New Roman" w:hAnsi="Times New Roman"/>
          <w:sz w:val="28"/>
          <w:szCs w:val="28"/>
        </w:rPr>
      </w:pPr>
      <w:r>
        <w:rPr>
          <w:rFonts w:ascii="Times New Roman" w:hAnsi="Times New Roman"/>
          <w:sz w:val="28"/>
          <w:szCs w:val="28"/>
        </w:rPr>
        <w:t>«</w:t>
      </w:r>
      <w:r w:rsidRPr="00717FC3">
        <w:rPr>
          <w:rFonts w:ascii="Times New Roman" w:hAnsi="Times New Roman"/>
          <w:sz w:val="28"/>
          <w:szCs w:val="28"/>
        </w:rPr>
        <w:t>Педагогическим работникам устанавливается надбавка за педагогический стаж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839"/>
      </w:tblGrid>
      <w:tr w:rsidR="00717FC3" w:rsidRPr="00717FC3" w:rsidTr="00A31430">
        <w:tc>
          <w:tcPr>
            <w:tcW w:w="5942" w:type="dxa"/>
          </w:tcPr>
          <w:p w:rsidR="00717FC3" w:rsidRPr="00717FC3" w:rsidRDefault="00717FC3" w:rsidP="00A31430">
            <w:pPr>
              <w:pStyle w:val="aa"/>
              <w:tabs>
                <w:tab w:val="clear" w:pos="4677"/>
                <w:tab w:val="clear" w:pos="9355"/>
              </w:tabs>
              <w:ind w:firstLine="709"/>
              <w:jc w:val="center"/>
              <w:rPr>
                <w:rFonts w:ascii="Times New Roman" w:hAnsi="Times New Roman"/>
                <w:b/>
                <w:sz w:val="28"/>
                <w:szCs w:val="28"/>
              </w:rPr>
            </w:pPr>
            <w:r w:rsidRPr="00717FC3">
              <w:rPr>
                <w:rFonts w:ascii="Times New Roman" w:hAnsi="Times New Roman"/>
                <w:b/>
                <w:sz w:val="28"/>
                <w:szCs w:val="28"/>
              </w:rPr>
              <w:t>Педагогический стаж</w:t>
            </w:r>
          </w:p>
        </w:tc>
        <w:tc>
          <w:tcPr>
            <w:tcW w:w="3839" w:type="dxa"/>
          </w:tcPr>
          <w:p w:rsidR="00717FC3" w:rsidRPr="00717FC3" w:rsidRDefault="00717FC3" w:rsidP="00A31430">
            <w:pPr>
              <w:pStyle w:val="aa"/>
              <w:tabs>
                <w:tab w:val="clear" w:pos="4677"/>
                <w:tab w:val="clear" w:pos="9355"/>
              </w:tabs>
              <w:ind w:firstLine="709"/>
              <w:jc w:val="center"/>
              <w:rPr>
                <w:rFonts w:ascii="Times New Roman" w:hAnsi="Times New Roman"/>
                <w:b/>
                <w:sz w:val="28"/>
                <w:szCs w:val="28"/>
              </w:rPr>
            </w:pPr>
            <w:r w:rsidRPr="00717FC3">
              <w:rPr>
                <w:rFonts w:ascii="Times New Roman" w:hAnsi="Times New Roman"/>
                <w:b/>
                <w:sz w:val="28"/>
                <w:szCs w:val="28"/>
              </w:rPr>
              <w:t>Надбавка</w:t>
            </w:r>
          </w:p>
        </w:tc>
      </w:tr>
      <w:tr w:rsidR="00717FC3" w:rsidRPr="00717FC3" w:rsidTr="00A31430">
        <w:tc>
          <w:tcPr>
            <w:tcW w:w="5942" w:type="dxa"/>
          </w:tcPr>
          <w:p w:rsidR="00717FC3" w:rsidRPr="00717FC3" w:rsidRDefault="00717FC3" w:rsidP="00A31430">
            <w:pPr>
              <w:pStyle w:val="aa"/>
              <w:tabs>
                <w:tab w:val="clear" w:pos="4677"/>
                <w:tab w:val="clear" w:pos="9355"/>
              </w:tabs>
              <w:ind w:firstLine="709"/>
              <w:jc w:val="both"/>
              <w:rPr>
                <w:rFonts w:ascii="Times New Roman" w:hAnsi="Times New Roman"/>
                <w:spacing w:val="-4"/>
                <w:sz w:val="28"/>
                <w:szCs w:val="28"/>
              </w:rPr>
            </w:pPr>
            <w:r w:rsidRPr="00717FC3">
              <w:rPr>
                <w:rFonts w:ascii="Times New Roman" w:hAnsi="Times New Roman"/>
                <w:spacing w:val="-4"/>
                <w:sz w:val="28"/>
                <w:szCs w:val="28"/>
              </w:rPr>
              <w:t>От 0 до 5 лет</w:t>
            </w:r>
          </w:p>
        </w:tc>
        <w:tc>
          <w:tcPr>
            <w:tcW w:w="3839" w:type="dxa"/>
          </w:tcPr>
          <w:p w:rsidR="00717FC3" w:rsidRPr="00717FC3" w:rsidRDefault="00717FC3" w:rsidP="00A31430">
            <w:pPr>
              <w:pStyle w:val="aa"/>
              <w:tabs>
                <w:tab w:val="clear" w:pos="4677"/>
                <w:tab w:val="clear" w:pos="9355"/>
              </w:tabs>
              <w:ind w:firstLine="709"/>
              <w:jc w:val="center"/>
              <w:rPr>
                <w:rFonts w:ascii="Times New Roman" w:hAnsi="Times New Roman"/>
                <w:spacing w:val="-4"/>
                <w:sz w:val="28"/>
                <w:szCs w:val="28"/>
              </w:rPr>
            </w:pPr>
            <w:r w:rsidRPr="00717FC3">
              <w:rPr>
                <w:rFonts w:ascii="Times New Roman" w:hAnsi="Times New Roman"/>
                <w:spacing w:val="-4"/>
                <w:sz w:val="28"/>
                <w:szCs w:val="28"/>
              </w:rPr>
              <w:t>5 процентов</w:t>
            </w:r>
          </w:p>
        </w:tc>
      </w:tr>
      <w:tr w:rsidR="00717FC3" w:rsidRPr="00717FC3" w:rsidTr="00A31430">
        <w:tc>
          <w:tcPr>
            <w:tcW w:w="5942" w:type="dxa"/>
          </w:tcPr>
          <w:p w:rsidR="00717FC3" w:rsidRPr="00717FC3" w:rsidRDefault="00717FC3" w:rsidP="00A31430">
            <w:pPr>
              <w:pStyle w:val="aa"/>
              <w:tabs>
                <w:tab w:val="clear" w:pos="4677"/>
                <w:tab w:val="clear" w:pos="9355"/>
              </w:tabs>
              <w:ind w:firstLine="709"/>
              <w:jc w:val="both"/>
              <w:rPr>
                <w:rFonts w:ascii="Times New Roman" w:hAnsi="Times New Roman"/>
                <w:spacing w:val="-4"/>
                <w:sz w:val="28"/>
                <w:szCs w:val="28"/>
              </w:rPr>
            </w:pPr>
            <w:r w:rsidRPr="00717FC3">
              <w:rPr>
                <w:rFonts w:ascii="Times New Roman" w:hAnsi="Times New Roman"/>
                <w:spacing w:val="-4"/>
                <w:sz w:val="28"/>
                <w:szCs w:val="28"/>
              </w:rPr>
              <w:t>От 5 до 15 лет</w:t>
            </w:r>
          </w:p>
        </w:tc>
        <w:tc>
          <w:tcPr>
            <w:tcW w:w="3839" w:type="dxa"/>
          </w:tcPr>
          <w:p w:rsidR="00717FC3" w:rsidRPr="00717FC3" w:rsidRDefault="00717FC3" w:rsidP="00A31430">
            <w:pPr>
              <w:pStyle w:val="aa"/>
              <w:tabs>
                <w:tab w:val="clear" w:pos="4677"/>
                <w:tab w:val="clear" w:pos="9355"/>
              </w:tabs>
              <w:ind w:firstLine="709"/>
              <w:jc w:val="center"/>
              <w:rPr>
                <w:rFonts w:ascii="Times New Roman" w:hAnsi="Times New Roman"/>
                <w:spacing w:val="-4"/>
                <w:sz w:val="28"/>
                <w:szCs w:val="28"/>
              </w:rPr>
            </w:pPr>
            <w:r w:rsidRPr="00717FC3">
              <w:rPr>
                <w:rFonts w:ascii="Times New Roman" w:hAnsi="Times New Roman"/>
                <w:spacing w:val="-4"/>
                <w:sz w:val="28"/>
                <w:szCs w:val="28"/>
              </w:rPr>
              <w:t>10 процентов</w:t>
            </w:r>
          </w:p>
        </w:tc>
      </w:tr>
      <w:tr w:rsidR="00717FC3" w:rsidRPr="00717FC3" w:rsidTr="00A31430">
        <w:tc>
          <w:tcPr>
            <w:tcW w:w="5942" w:type="dxa"/>
          </w:tcPr>
          <w:p w:rsidR="00717FC3" w:rsidRPr="00717FC3" w:rsidRDefault="00717FC3" w:rsidP="00A31430">
            <w:pPr>
              <w:pStyle w:val="aa"/>
              <w:tabs>
                <w:tab w:val="clear" w:pos="4677"/>
                <w:tab w:val="clear" w:pos="9355"/>
              </w:tabs>
              <w:ind w:firstLine="709"/>
              <w:jc w:val="both"/>
              <w:rPr>
                <w:rFonts w:ascii="Times New Roman" w:hAnsi="Times New Roman"/>
                <w:spacing w:val="-4"/>
                <w:sz w:val="28"/>
                <w:szCs w:val="28"/>
              </w:rPr>
            </w:pPr>
            <w:r w:rsidRPr="00717FC3">
              <w:rPr>
                <w:rFonts w:ascii="Times New Roman" w:hAnsi="Times New Roman"/>
                <w:spacing w:val="-4"/>
                <w:sz w:val="28"/>
                <w:szCs w:val="28"/>
              </w:rPr>
              <w:t>Свыше 15 лет</w:t>
            </w:r>
          </w:p>
        </w:tc>
        <w:tc>
          <w:tcPr>
            <w:tcW w:w="3839" w:type="dxa"/>
          </w:tcPr>
          <w:p w:rsidR="00717FC3" w:rsidRPr="00717FC3" w:rsidRDefault="00717FC3" w:rsidP="00A31430">
            <w:pPr>
              <w:pStyle w:val="aa"/>
              <w:tabs>
                <w:tab w:val="clear" w:pos="4677"/>
                <w:tab w:val="clear" w:pos="9355"/>
              </w:tabs>
              <w:ind w:firstLine="709"/>
              <w:jc w:val="center"/>
              <w:rPr>
                <w:rFonts w:ascii="Times New Roman" w:hAnsi="Times New Roman"/>
                <w:spacing w:val="-4"/>
                <w:sz w:val="28"/>
                <w:szCs w:val="28"/>
              </w:rPr>
            </w:pPr>
            <w:r w:rsidRPr="00717FC3">
              <w:rPr>
                <w:rFonts w:ascii="Times New Roman" w:hAnsi="Times New Roman"/>
                <w:spacing w:val="-4"/>
                <w:sz w:val="28"/>
                <w:szCs w:val="28"/>
              </w:rPr>
              <w:t>15 процентов</w:t>
            </w:r>
          </w:p>
        </w:tc>
      </w:tr>
    </w:tbl>
    <w:p w:rsidR="00717FC3" w:rsidRDefault="00717FC3" w:rsidP="00125797">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szCs w:val="28"/>
        </w:rPr>
      </w:pPr>
      <w:r w:rsidRPr="00717FC3">
        <w:rPr>
          <w:rFonts w:ascii="Times New Roman" w:hAnsi="Times New Roman"/>
          <w:sz w:val="28"/>
          <w:szCs w:val="28"/>
        </w:rPr>
        <w:t>В педагогический стаж для назначения надбавки засчитываются все периоды педагогической деятельности.</w:t>
      </w:r>
      <w:r w:rsidR="00125797">
        <w:rPr>
          <w:rFonts w:ascii="Times New Roman" w:hAnsi="Times New Roman"/>
          <w:sz w:val="28"/>
          <w:szCs w:val="28"/>
        </w:rPr>
        <w:t>»;</w:t>
      </w:r>
    </w:p>
    <w:p w:rsidR="008C7D8E" w:rsidRDefault="00846122"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пункт 4.9 изложить в следующей редакции:</w:t>
      </w:r>
    </w:p>
    <w:p w:rsidR="00846122" w:rsidRPr="00846122" w:rsidRDefault="00846122" w:rsidP="00947DC2">
      <w:pPr>
        <w:pStyle w:val="aa"/>
        <w:tabs>
          <w:tab w:val="clear" w:pos="4677"/>
          <w:tab w:val="clear" w:pos="9355"/>
          <w:tab w:val="left" w:pos="1560"/>
        </w:tabs>
        <w:spacing w:after="60"/>
        <w:ind w:right="-1" w:firstLine="851"/>
        <w:jc w:val="both"/>
        <w:rPr>
          <w:rFonts w:ascii="Times New Roman" w:hAnsi="Times New Roman"/>
          <w:sz w:val="28"/>
          <w:szCs w:val="28"/>
        </w:rPr>
      </w:pPr>
      <w:r w:rsidRPr="00846122">
        <w:rPr>
          <w:rFonts w:ascii="Times New Roman" w:hAnsi="Times New Roman"/>
          <w:sz w:val="28"/>
          <w:szCs w:val="28"/>
        </w:rPr>
        <w:t>«Учебно-вспомогательному персоналу устанавливается надбавка к окладу за выслугу лет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839"/>
      </w:tblGrid>
      <w:tr w:rsidR="00846122" w:rsidRPr="00846122" w:rsidTr="00A31430">
        <w:tc>
          <w:tcPr>
            <w:tcW w:w="5942" w:type="dxa"/>
          </w:tcPr>
          <w:p w:rsidR="00846122" w:rsidRPr="00846122" w:rsidRDefault="00846122" w:rsidP="00A31430">
            <w:pPr>
              <w:pStyle w:val="aa"/>
              <w:tabs>
                <w:tab w:val="clear" w:pos="4677"/>
                <w:tab w:val="clear" w:pos="9355"/>
              </w:tabs>
              <w:ind w:firstLine="709"/>
              <w:jc w:val="center"/>
              <w:rPr>
                <w:rFonts w:ascii="Times New Roman" w:hAnsi="Times New Roman"/>
                <w:b/>
                <w:sz w:val="28"/>
                <w:szCs w:val="28"/>
              </w:rPr>
            </w:pPr>
            <w:r w:rsidRPr="00846122">
              <w:rPr>
                <w:rFonts w:ascii="Times New Roman" w:hAnsi="Times New Roman"/>
                <w:b/>
                <w:sz w:val="28"/>
                <w:szCs w:val="28"/>
              </w:rPr>
              <w:t>Выслуга лет</w:t>
            </w:r>
          </w:p>
        </w:tc>
        <w:tc>
          <w:tcPr>
            <w:tcW w:w="3839" w:type="dxa"/>
          </w:tcPr>
          <w:p w:rsidR="00846122" w:rsidRPr="00846122" w:rsidRDefault="00846122" w:rsidP="00A31430">
            <w:pPr>
              <w:pStyle w:val="aa"/>
              <w:tabs>
                <w:tab w:val="clear" w:pos="4677"/>
                <w:tab w:val="clear" w:pos="9355"/>
              </w:tabs>
              <w:ind w:firstLine="709"/>
              <w:jc w:val="center"/>
              <w:rPr>
                <w:rFonts w:ascii="Times New Roman" w:hAnsi="Times New Roman"/>
                <w:b/>
                <w:sz w:val="28"/>
                <w:szCs w:val="28"/>
              </w:rPr>
            </w:pPr>
            <w:r w:rsidRPr="00846122">
              <w:rPr>
                <w:rFonts w:ascii="Times New Roman" w:hAnsi="Times New Roman"/>
                <w:b/>
                <w:sz w:val="28"/>
                <w:szCs w:val="28"/>
              </w:rPr>
              <w:t>Надбавка</w:t>
            </w:r>
          </w:p>
        </w:tc>
      </w:tr>
      <w:tr w:rsidR="00846122" w:rsidRPr="00846122" w:rsidTr="00A31430">
        <w:tc>
          <w:tcPr>
            <w:tcW w:w="5942" w:type="dxa"/>
          </w:tcPr>
          <w:p w:rsidR="00846122" w:rsidRPr="00947DC2" w:rsidRDefault="00846122" w:rsidP="00A31430">
            <w:pPr>
              <w:pStyle w:val="aa"/>
              <w:tabs>
                <w:tab w:val="clear" w:pos="4677"/>
                <w:tab w:val="clear" w:pos="9355"/>
              </w:tabs>
              <w:ind w:firstLine="709"/>
              <w:jc w:val="both"/>
              <w:rPr>
                <w:rFonts w:ascii="Times New Roman" w:hAnsi="Times New Roman"/>
                <w:spacing w:val="-4"/>
                <w:sz w:val="28"/>
                <w:szCs w:val="28"/>
              </w:rPr>
            </w:pPr>
            <w:r w:rsidRPr="00947DC2">
              <w:rPr>
                <w:rFonts w:ascii="Times New Roman" w:hAnsi="Times New Roman"/>
                <w:spacing w:val="-4"/>
                <w:sz w:val="28"/>
                <w:szCs w:val="28"/>
              </w:rPr>
              <w:t>От 0 до 5 лет</w:t>
            </w:r>
          </w:p>
        </w:tc>
        <w:tc>
          <w:tcPr>
            <w:tcW w:w="3839" w:type="dxa"/>
          </w:tcPr>
          <w:p w:rsidR="00846122" w:rsidRPr="00947DC2" w:rsidRDefault="00846122" w:rsidP="00A31430">
            <w:pPr>
              <w:pStyle w:val="aa"/>
              <w:tabs>
                <w:tab w:val="clear" w:pos="4677"/>
                <w:tab w:val="clear" w:pos="9355"/>
              </w:tabs>
              <w:ind w:firstLine="709"/>
              <w:jc w:val="center"/>
              <w:rPr>
                <w:rFonts w:ascii="Times New Roman" w:hAnsi="Times New Roman"/>
                <w:spacing w:val="-4"/>
                <w:sz w:val="28"/>
                <w:szCs w:val="28"/>
              </w:rPr>
            </w:pPr>
            <w:r w:rsidRPr="00947DC2">
              <w:rPr>
                <w:rFonts w:ascii="Times New Roman" w:hAnsi="Times New Roman"/>
                <w:spacing w:val="-4"/>
                <w:sz w:val="28"/>
                <w:szCs w:val="28"/>
              </w:rPr>
              <w:t>5 процентов</w:t>
            </w:r>
          </w:p>
        </w:tc>
      </w:tr>
      <w:tr w:rsidR="00846122" w:rsidRPr="00846122" w:rsidTr="00A31430">
        <w:tc>
          <w:tcPr>
            <w:tcW w:w="5942" w:type="dxa"/>
          </w:tcPr>
          <w:p w:rsidR="00846122" w:rsidRPr="00947DC2" w:rsidRDefault="00846122" w:rsidP="00A31430">
            <w:pPr>
              <w:pStyle w:val="aa"/>
              <w:tabs>
                <w:tab w:val="clear" w:pos="4677"/>
                <w:tab w:val="clear" w:pos="9355"/>
              </w:tabs>
              <w:ind w:firstLine="709"/>
              <w:jc w:val="both"/>
              <w:rPr>
                <w:rFonts w:ascii="Times New Roman" w:hAnsi="Times New Roman"/>
                <w:spacing w:val="-4"/>
                <w:sz w:val="28"/>
                <w:szCs w:val="28"/>
              </w:rPr>
            </w:pPr>
            <w:r w:rsidRPr="00947DC2">
              <w:rPr>
                <w:rFonts w:ascii="Times New Roman" w:hAnsi="Times New Roman"/>
                <w:spacing w:val="-4"/>
                <w:sz w:val="28"/>
                <w:szCs w:val="28"/>
              </w:rPr>
              <w:t>От 5 до 15 лет</w:t>
            </w:r>
          </w:p>
        </w:tc>
        <w:tc>
          <w:tcPr>
            <w:tcW w:w="3839" w:type="dxa"/>
          </w:tcPr>
          <w:p w:rsidR="00846122" w:rsidRPr="00947DC2" w:rsidRDefault="00846122" w:rsidP="00A31430">
            <w:pPr>
              <w:pStyle w:val="aa"/>
              <w:tabs>
                <w:tab w:val="clear" w:pos="4677"/>
                <w:tab w:val="clear" w:pos="9355"/>
              </w:tabs>
              <w:ind w:firstLine="709"/>
              <w:jc w:val="center"/>
              <w:rPr>
                <w:rFonts w:ascii="Times New Roman" w:hAnsi="Times New Roman"/>
                <w:spacing w:val="-4"/>
                <w:sz w:val="28"/>
                <w:szCs w:val="28"/>
              </w:rPr>
            </w:pPr>
            <w:r w:rsidRPr="00947DC2">
              <w:rPr>
                <w:rFonts w:ascii="Times New Roman" w:hAnsi="Times New Roman"/>
                <w:spacing w:val="-4"/>
                <w:sz w:val="28"/>
                <w:szCs w:val="28"/>
              </w:rPr>
              <w:t>10 процентов</w:t>
            </w:r>
          </w:p>
        </w:tc>
      </w:tr>
      <w:tr w:rsidR="00846122" w:rsidRPr="00846122" w:rsidTr="00A31430">
        <w:tc>
          <w:tcPr>
            <w:tcW w:w="5942" w:type="dxa"/>
          </w:tcPr>
          <w:p w:rsidR="00846122" w:rsidRPr="00947DC2" w:rsidRDefault="00846122" w:rsidP="00A31430">
            <w:pPr>
              <w:pStyle w:val="aa"/>
              <w:tabs>
                <w:tab w:val="clear" w:pos="4677"/>
                <w:tab w:val="clear" w:pos="9355"/>
              </w:tabs>
              <w:ind w:firstLine="709"/>
              <w:jc w:val="both"/>
              <w:rPr>
                <w:rFonts w:ascii="Times New Roman" w:hAnsi="Times New Roman"/>
                <w:spacing w:val="-4"/>
                <w:sz w:val="28"/>
                <w:szCs w:val="28"/>
              </w:rPr>
            </w:pPr>
            <w:r w:rsidRPr="00947DC2">
              <w:rPr>
                <w:rFonts w:ascii="Times New Roman" w:hAnsi="Times New Roman"/>
                <w:spacing w:val="-4"/>
                <w:sz w:val="28"/>
                <w:szCs w:val="28"/>
              </w:rPr>
              <w:t>Свыше 15 лет</w:t>
            </w:r>
          </w:p>
        </w:tc>
        <w:tc>
          <w:tcPr>
            <w:tcW w:w="3839" w:type="dxa"/>
          </w:tcPr>
          <w:p w:rsidR="00846122" w:rsidRPr="00947DC2" w:rsidRDefault="00846122" w:rsidP="00A31430">
            <w:pPr>
              <w:pStyle w:val="aa"/>
              <w:tabs>
                <w:tab w:val="clear" w:pos="4677"/>
                <w:tab w:val="clear" w:pos="9355"/>
              </w:tabs>
              <w:ind w:firstLine="709"/>
              <w:jc w:val="center"/>
              <w:rPr>
                <w:rFonts w:ascii="Times New Roman" w:hAnsi="Times New Roman"/>
                <w:spacing w:val="-4"/>
                <w:sz w:val="28"/>
                <w:szCs w:val="28"/>
              </w:rPr>
            </w:pPr>
            <w:r w:rsidRPr="00947DC2">
              <w:rPr>
                <w:rFonts w:ascii="Times New Roman" w:hAnsi="Times New Roman"/>
                <w:spacing w:val="-4"/>
                <w:sz w:val="28"/>
                <w:szCs w:val="28"/>
              </w:rPr>
              <w:t>15 процентов</w:t>
            </w:r>
          </w:p>
        </w:tc>
      </w:tr>
    </w:tbl>
    <w:p w:rsidR="001D2D53" w:rsidRDefault="00290840" w:rsidP="00BB6B3E">
      <w:pPr>
        <w:pStyle w:val="aa"/>
        <w:widowControl w:val="0"/>
        <w:numPr>
          <w:ilvl w:val="0"/>
          <w:numId w:val="5"/>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пункт 4.10 дополнить</w:t>
      </w:r>
      <w:r w:rsidR="001D2D53">
        <w:rPr>
          <w:rFonts w:ascii="Times New Roman" w:hAnsi="Times New Roman"/>
          <w:sz w:val="28"/>
          <w:szCs w:val="28"/>
        </w:rPr>
        <w:t xml:space="preserve"> абзацем</w:t>
      </w:r>
      <w:r>
        <w:rPr>
          <w:rFonts w:ascii="Times New Roman" w:hAnsi="Times New Roman"/>
          <w:sz w:val="28"/>
          <w:szCs w:val="28"/>
        </w:rPr>
        <w:t xml:space="preserve"> четыре</w:t>
      </w:r>
      <w:r w:rsidR="00CA0BF3">
        <w:rPr>
          <w:rFonts w:ascii="Times New Roman" w:hAnsi="Times New Roman"/>
          <w:sz w:val="28"/>
          <w:szCs w:val="28"/>
        </w:rPr>
        <w:t xml:space="preserve"> следующего содержания</w:t>
      </w:r>
      <w:r w:rsidR="001D2D53">
        <w:rPr>
          <w:rFonts w:ascii="Times New Roman" w:hAnsi="Times New Roman"/>
          <w:sz w:val="28"/>
          <w:szCs w:val="28"/>
        </w:rPr>
        <w:t>:</w:t>
      </w:r>
    </w:p>
    <w:p w:rsidR="001D2D53" w:rsidRDefault="001D2D53" w:rsidP="001D2D53">
      <w:pPr>
        <w:pStyle w:val="aa"/>
        <w:widowControl w:val="0"/>
        <w:tabs>
          <w:tab w:val="clear" w:pos="4677"/>
          <w:tab w:val="clear" w:pos="9355"/>
          <w:tab w:val="left" w:pos="1134"/>
        </w:tabs>
        <w:autoSpaceDE w:val="0"/>
        <w:autoSpaceDN w:val="0"/>
        <w:adjustRightInd w:val="0"/>
        <w:ind w:firstLine="851"/>
        <w:jc w:val="both"/>
        <w:rPr>
          <w:rFonts w:ascii="Times New Roman" w:hAnsi="Times New Roman"/>
          <w:sz w:val="28"/>
          <w:szCs w:val="28"/>
        </w:rPr>
      </w:pPr>
      <w:r w:rsidRPr="001D2D53">
        <w:rPr>
          <w:rFonts w:ascii="Times New Roman" w:hAnsi="Times New Roman"/>
          <w:sz w:val="28"/>
          <w:szCs w:val="28"/>
        </w:rPr>
        <w:t>«Надбавка молодым специалистам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r w:rsidR="004D6DA7">
        <w:rPr>
          <w:rFonts w:ascii="Times New Roman" w:hAnsi="Times New Roman"/>
          <w:sz w:val="28"/>
          <w:szCs w:val="28"/>
        </w:rPr>
        <w:t>;</w:t>
      </w:r>
    </w:p>
    <w:p w:rsidR="00F56C91" w:rsidRDefault="00B0005C" w:rsidP="00BB6B3E">
      <w:pPr>
        <w:pStyle w:val="aa"/>
        <w:widowControl w:val="0"/>
        <w:numPr>
          <w:ilvl w:val="1"/>
          <w:numId w:val="2"/>
        </w:numPr>
        <w:tabs>
          <w:tab w:val="clear" w:pos="4677"/>
          <w:tab w:val="clear" w:pos="9355"/>
          <w:tab w:val="left" w:pos="1134"/>
        </w:tabs>
        <w:autoSpaceDE w:val="0"/>
        <w:autoSpaceDN w:val="0"/>
        <w:adjustRightInd w:val="0"/>
        <w:ind w:left="0" w:firstLine="851"/>
        <w:jc w:val="both"/>
        <w:rPr>
          <w:rFonts w:ascii="Times New Roman" w:hAnsi="Times New Roman"/>
          <w:sz w:val="28"/>
          <w:szCs w:val="28"/>
        </w:rPr>
      </w:pPr>
      <w:r>
        <w:rPr>
          <w:rFonts w:ascii="Times New Roman" w:hAnsi="Times New Roman"/>
          <w:sz w:val="28"/>
          <w:szCs w:val="28"/>
        </w:rPr>
        <w:t>В разделе 5 «</w:t>
      </w:r>
      <w:r w:rsidRPr="00B0005C">
        <w:rPr>
          <w:rFonts w:ascii="Times New Roman" w:hAnsi="Times New Roman"/>
          <w:sz w:val="28"/>
          <w:szCs w:val="28"/>
        </w:rPr>
        <w:t>Порядок и условия оплаты труда работников, занимающих общеотраслевые должности служащих и медицинских работников в образовательных организациях</w:t>
      </w:r>
      <w:r>
        <w:rPr>
          <w:rFonts w:ascii="Times New Roman" w:hAnsi="Times New Roman"/>
          <w:sz w:val="28"/>
          <w:szCs w:val="28"/>
        </w:rPr>
        <w:t>»:</w:t>
      </w:r>
    </w:p>
    <w:p w:rsidR="00B0005C" w:rsidRDefault="00DB6795" w:rsidP="00BB6B3E">
      <w:pPr>
        <w:pStyle w:val="aa"/>
        <w:widowControl w:val="0"/>
        <w:numPr>
          <w:ilvl w:val="0"/>
          <w:numId w:val="6"/>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в</w:t>
      </w:r>
      <w:r w:rsidR="0001656A">
        <w:rPr>
          <w:rFonts w:ascii="Times New Roman" w:hAnsi="Times New Roman"/>
          <w:sz w:val="28"/>
          <w:szCs w:val="28"/>
        </w:rPr>
        <w:t xml:space="preserve"> наименовании раздела исключить слова «и медицинских работников»;</w:t>
      </w:r>
    </w:p>
    <w:p w:rsidR="00F422C0" w:rsidRPr="00B0005C" w:rsidRDefault="003A2991" w:rsidP="00BB6B3E">
      <w:pPr>
        <w:pStyle w:val="aa"/>
        <w:widowControl w:val="0"/>
        <w:numPr>
          <w:ilvl w:val="0"/>
          <w:numId w:val="6"/>
        </w:numPr>
        <w:tabs>
          <w:tab w:val="clear" w:pos="4677"/>
          <w:tab w:val="clear" w:pos="9355"/>
          <w:tab w:val="left" w:pos="1134"/>
        </w:tabs>
        <w:autoSpaceDE w:val="0"/>
        <w:autoSpaceDN w:val="0"/>
        <w:adjustRightInd w:val="0"/>
        <w:jc w:val="both"/>
        <w:rPr>
          <w:rFonts w:ascii="Times New Roman" w:hAnsi="Times New Roman"/>
          <w:sz w:val="28"/>
          <w:szCs w:val="28"/>
        </w:rPr>
      </w:pPr>
      <w:r>
        <w:rPr>
          <w:rFonts w:ascii="Times New Roman" w:hAnsi="Times New Roman"/>
          <w:sz w:val="28"/>
          <w:szCs w:val="28"/>
        </w:rPr>
        <w:t>подпункт 5.1.3 пункта 5.1 изложить в следующей редакции:</w:t>
      </w:r>
    </w:p>
    <w:p w:rsidR="003A2991" w:rsidRPr="00290840" w:rsidRDefault="003A2991" w:rsidP="003A2991">
      <w:pPr>
        <w:pStyle w:val="aa"/>
        <w:tabs>
          <w:tab w:val="clear" w:pos="4677"/>
          <w:tab w:val="clear" w:pos="9355"/>
        </w:tabs>
        <w:ind w:right="-1" w:firstLine="851"/>
        <w:jc w:val="both"/>
        <w:rPr>
          <w:rFonts w:ascii="Times New Roman" w:hAnsi="Times New Roman"/>
          <w:sz w:val="28"/>
          <w:szCs w:val="28"/>
        </w:rPr>
      </w:pPr>
      <w:r>
        <w:rPr>
          <w:rFonts w:ascii="Times New Roman" w:hAnsi="Times New Roman"/>
          <w:sz w:val="28"/>
          <w:szCs w:val="28"/>
        </w:rPr>
        <w:t>«</w:t>
      </w:r>
      <w:r w:rsidRPr="003A2991">
        <w:rPr>
          <w:rFonts w:ascii="Times New Roman" w:hAnsi="Times New Roman"/>
          <w:sz w:val="28"/>
          <w:szCs w:val="28"/>
        </w:rPr>
        <w:t>Основанием для произведения вышеуказанных выплат является приказ руководителя учреждения.</w:t>
      </w:r>
      <w:r w:rsidR="00290840">
        <w:rPr>
          <w:rFonts w:ascii="Times New Roman" w:hAnsi="Times New Roman"/>
          <w:sz w:val="28"/>
          <w:szCs w:val="28"/>
        </w:rPr>
        <w:t xml:space="preserve"> </w:t>
      </w:r>
      <w:r w:rsidR="00290840" w:rsidRPr="00290840">
        <w:rPr>
          <w:rFonts w:ascii="Times New Roman" w:hAnsi="Times New Roman"/>
          <w:sz w:val="28"/>
          <w:szCs w:val="28"/>
        </w:rPr>
        <w:t xml:space="preserve">Применение надбавок к окладу не образуют новый оклад и не учитывается при начислении компенсационных и стимулирующих выплат. </w:t>
      </w:r>
      <w:r w:rsidRPr="00290840">
        <w:rPr>
          <w:rFonts w:ascii="Times New Roman" w:hAnsi="Times New Roman"/>
          <w:sz w:val="28"/>
          <w:szCs w:val="28"/>
        </w:rPr>
        <w:t xml:space="preserve"> </w:t>
      </w:r>
    </w:p>
    <w:p w:rsidR="003A2991" w:rsidRDefault="003A2991" w:rsidP="003A2991">
      <w:pPr>
        <w:pStyle w:val="aa"/>
        <w:tabs>
          <w:tab w:val="clear" w:pos="4677"/>
          <w:tab w:val="clear" w:pos="9355"/>
        </w:tabs>
        <w:ind w:right="-1" w:firstLine="851"/>
        <w:jc w:val="both"/>
        <w:rPr>
          <w:rFonts w:ascii="Times New Roman" w:hAnsi="Times New Roman"/>
          <w:sz w:val="28"/>
          <w:szCs w:val="28"/>
        </w:rPr>
      </w:pPr>
      <w:r>
        <w:rPr>
          <w:rFonts w:ascii="Times New Roman" w:hAnsi="Times New Roman"/>
          <w:sz w:val="28"/>
          <w:szCs w:val="28"/>
        </w:rPr>
        <w:t xml:space="preserve">Персональная доплата, надбавка за интенсивность труда, надбавка за наставничество </w:t>
      </w:r>
      <w:r w:rsidRPr="003A2991">
        <w:rPr>
          <w:rFonts w:ascii="Times New Roman" w:hAnsi="Times New Roman"/>
          <w:sz w:val="28"/>
          <w:szCs w:val="28"/>
        </w:rPr>
        <w:t>устанавливаются на определенный период времени в течении соответствующего календарного года.</w:t>
      </w:r>
      <w:r>
        <w:rPr>
          <w:rFonts w:ascii="Times New Roman" w:hAnsi="Times New Roman"/>
          <w:sz w:val="28"/>
          <w:szCs w:val="28"/>
        </w:rPr>
        <w:t>»;</w:t>
      </w:r>
      <w:r w:rsidRPr="003A2991">
        <w:rPr>
          <w:rFonts w:ascii="Times New Roman" w:hAnsi="Times New Roman"/>
          <w:sz w:val="28"/>
          <w:szCs w:val="28"/>
        </w:rPr>
        <w:t xml:space="preserve"> </w:t>
      </w:r>
    </w:p>
    <w:p w:rsidR="003A2991" w:rsidRDefault="003A2991" w:rsidP="00BB6B3E">
      <w:pPr>
        <w:pStyle w:val="aa"/>
        <w:numPr>
          <w:ilvl w:val="0"/>
          <w:numId w:val="6"/>
        </w:numPr>
        <w:tabs>
          <w:tab w:val="clear" w:pos="4677"/>
          <w:tab w:val="clear" w:pos="9355"/>
        </w:tabs>
        <w:ind w:right="-1"/>
        <w:jc w:val="both"/>
        <w:rPr>
          <w:rFonts w:ascii="Times New Roman" w:hAnsi="Times New Roman"/>
          <w:sz w:val="28"/>
          <w:szCs w:val="28"/>
        </w:rPr>
      </w:pPr>
      <w:r>
        <w:rPr>
          <w:rFonts w:ascii="Times New Roman" w:hAnsi="Times New Roman"/>
          <w:sz w:val="28"/>
          <w:szCs w:val="28"/>
        </w:rPr>
        <w:t>подпункт 5.1.4 пункта 5.1 изложить в следующей редакции:</w:t>
      </w:r>
    </w:p>
    <w:p w:rsidR="003A2991" w:rsidRPr="003A2991" w:rsidRDefault="003A2991" w:rsidP="003A2991">
      <w:pPr>
        <w:pStyle w:val="aa"/>
        <w:tabs>
          <w:tab w:val="clear" w:pos="4677"/>
          <w:tab w:val="clear" w:pos="9355"/>
        </w:tabs>
        <w:ind w:right="-1" w:firstLine="851"/>
        <w:jc w:val="both"/>
        <w:rPr>
          <w:rFonts w:ascii="Times New Roman" w:hAnsi="Times New Roman"/>
          <w:sz w:val="28"/>
          <w:szCs w:val="28"/>
        </w:rPr>
      </w:pPr>
      <w:r w:rsidRPr="003A2991">
        <w:rPr>
          <w:rFonts w:ascii="Times New Roman" w:hAnsi="Times New Roman"/>
          <w:sz w:val="28"/>
          <w:szCs w:val="28"/>
        </w:rPr>
        <w:t xml:space="preserve">«Надбавки за наличие ученой степени, почетного звания и профессиональных знаков отличия устанавливаются работникам, занимающим должности служащих,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2"/>
        <w:gridCol w:w="4248"/>
      </w:tblGrid>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b/>
                <w:sz w:val="28"/>
                <w:szCs w:val="28"/>
              </w:rPr>
            </w:pPr>
            <w:r w:rsidRPr="003A2991">
              <w:rPr>
                <w:rFonts w:ascii="Times New Roman" w:hAnsi="Times New Roman"/>
                <w:b/>
                <w:sz w:val="28"/>
                <w:szCs w:val="28"/>
              </w:rPr>
              <w:t>Наименование выплаты</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b/>
                <w:sz w:val="28"/>
                <w:szCs w:val="28"/>
              </w:rPr>
            </w:pPr>
            <w:r w:rsidRPr="003A2991">
              <w:rPr>
                <w:rFonts w:ascii="Times New Roman" w:hAnsi="Times New Roman"/>
                <w:b/>
                <w:sz w:val="28"/>
                <w:szCs w:val="28"/>
              </w:rPr>
              <w:t>Размер выплаты</w:t>
            </w:r>
          </w:p>
        </w:tc>
      </w:tr>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Ученая степень кандидата наук</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5 процентов</w:t>
            </w:r>
          </w:p>
        </w:tc>
      </w:tr>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Ученая степень доктора наук</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10 процентов</w:t>
            </w:r>
          </w:p>
        </w:tc>
      </w:tr>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Почетное звание</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10 процентов</w:t>
            </w:r>
          </w:p>
        </w:tc>
      </w:tr>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Профессиональные знаки отличия</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5 процентов</w:t>
            </w:r>
          </w:p>
        </w:tc>
      </w:tr>
      <w:tr w:rsidR="003A2991" w:rsidRPr="003A2991" w:rsidTr="00A31430">
        <w:tc>
          <w:tcPr>
            <w:tcW w:w="5543"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Отраслевой (ведомственный) знак отличия</w:t>
            </w:r>
          </w:p>
        </w:tc>
        <w:tc>
          <w:tcPr>
            <w:tcW w:w="4271" w:type="dxa"/>
            <w:shd w:val="clear" w:color="auto" w:fill="auto"/>
          </w:tcPr>
          <w:p w:rsidR="003A2991" w:rsidRPr="003A2991" w:rsidRDefault="003A2991" w:rsidP="00A31430">
            <w:pPr>
              <w:pStyle w:val="aa"/>
              <w:tabs>
                <w:tab w:val="clear" w:pos="4677"/>
                <w:tab w:val="clear" w:pos="9355"/>
                <w:tab w:val="left" w:pos="1418"/>
              </w:tabs>
              <w:ind w:firstLine="620"/>
              <w:jc w:val="center"/>
              <w:rPr>
                <w:rFonts w:ascii="Times New Roman" w:hAnsi="Times New Roman"/>
                <w:sz w:val="28"/>
                <w:szCs w:val="28"/>
              </w:rPr>
            </w:pPr>
            <w:r w:rsidRPr="003A2991">
              <w:rPr>
                <w:rFonts w:ascii="Times New Roman" w:hAnsi="Times New Roman"/>
                <w:sz w:val="28"/>
                <w:szCs w:val="28"/>
              </w:rPr>
              <w:t>5 процентов</w:t>
            </w:r>
          </w:p>
        </w:tc>
      </w:tr>
    </w:tbl>
    <w:p w:rsidR="003A2991" w:rsidRPr="003A2991" w:rsidRDefault="003A2991" w:rsidP="003A2991">
      <w:pPr>
        <w:pStyle w:val="aa"/>
        <w:tabs>
          <w:tab w:val="clear" w:pos="4677"/>
          <w:tab w:val="clear" w:pos="9355"/>
          <w:tab w:val="left" w:pos="1418"/>
        </w:tabs>
        <w:ind w:right="-1" w:firstLine="851"/>
        <w:jc w:val="both"/>
        <w:rPr>
          <w:rFonts w:ascii="Times New Roman" w:hAnsi="Times New Roman"/>
          <w:sz w:val="28"/>
          <w:szCs w:val="28"/>
        </w:rPr>
      </w:pPr>
      <w:r w:rsidRPr="003A2991">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3A2991" w:rsidRDefault="003A2991" w:rsidP="003A2991">
      <w:pPr>
        <w:pStyle w:val="aa"/>
        <w:tabs>
          <w:tab w:val="clear" w:pos="4677"/>
          <w:tab w:val="clear" w:pos="9355"/>
        </w:tabs>
        <w:ind w:right="-1" w:firstLine="851"/>
        <w:jc w:val="both"/>
        <w:rPr>
          <w:rFonts w:ascii="Times New Roman" w:hAnsi="Times New Roman"/>
          <w:sz w:val="28"/>
          <w:szCs w:val="28"/>
        </w:rPr>
      </w:pPr>
      <w:r w:rsidRPr="003A2991">
        <w:rPr>
          <w:rFonts w:ascii="Times New Roman" w:hAnsi="Times New Roman"/>
          <w:sz w:val="28"/>
          <w:szCs w:val="28"/>
        </w:rPr>
        <w:t>Работникам, имеющим одновременно почетные звания, знаки отличия и ученую степень, надбавки устанавливаются отдельно как звание(знаки), так и за ученую степень.</w:t>
      </w:r>
      <w:r>
        <w:rPr>
          <w:rFonts w:ascii="Times New Roman" w:hAnsi="Times New Roman"/>
          <w:sz w:val="28"/>
          <w:szCs w:val="28"/>
        </w:rPr>
        <w:t>»;</w:t>
      </w:r>
    </w:p>
    <w:p w:rsidR="003A2991" w:rsidRDefault="00A1614A" w:rsidP="00BB6B3E">
      <w:pPr>
        <w:pStyle w:val="aa"/>
        <w:numPr>
          <w:ilvl w:val="0"/>
          <w:numId w:val="6"/>
        </w:numPr>
        <w:tabs>
          <w:tab w:val="clear" w:pos="4677"/>
          <w:tab w:val="clear" w:pos="9355"/>
        </w:tabs>
        <w:ind w:right="-1"/>
        <w:jc w:val="both"/>
        <w:rPr>
          <w:rFonts w:ascii="Times New Roman" w:hAnsi="Times New Roman"/>
          <w:sz w:val="28"/>
          <w:szCs w:val="28"/>
        </w:rPr>
      </w:pPr>
      <w:r>
        <w:rPr>
          <w:rFonts w:ascii="Times New Roman" w:hAnsi="Times New Roman"/>
          <w:sz w:val="28"/>
          <w:szCs w:val="28"/>
        </w:rPr>
        <w:t>подпункт 5.1.5</w:t>
      </w:r>
      <w:r w:rsidR="003A2991">
        <w:rPr>
          <w:rFonts w:ascii="Times New Roman" w:hAnsi="Times New Roman"/>
          <w:sz w:val="28"/>
          <w:szCs w:val="28"/>
        </w:rPr>
        <w:t xml:space="preserve"> пункта 5.1 изложить в следующей редакции:</w:t>
      </w:r>
    </w:p>
    <w:p w:rsidR="003A2991" w:rsidRPr="003A2991" w:rsidRDefault="003A2991" w:rsidP="003A2991">
      <w:pPr>
        <w:pStyle w:val="aa"/>
        <w:tabs>
          <w:tab w:val="clear" w:pos="4677"/>
          <w:tab w:val="clear" w:pos="9355"/>
        </w:tabs>
        <w:ind w:right="-1" w:firstLine="851"/>
        <w:jc w:val="both"/>
        <w:rPr>
          <w:rFonts w:ascii="Times New Roman" w:hAnsi="Times New Roman"/>
          <w:sz w:val="28"/>
          <w:szCs w:val="28"/>
        </w:rPr>
      </w:pPr>
      <w:r w:rsidRPr="003A2991">
        <w:rPr>
          <w:rFonts w:ascii="Times New Roman" w:hAnsi="Times New Roman"/>
          <w:sz w:val="28"/>
          <w:szCs w:val="28"/>
        </w:rPr>
        <w:t xml:space="preserve">«Надбавки к окладу за выслугу лег устанавливаются работникам, занимающим должности служащих, в следующих размерах: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252"/>
      </w:tblGrid>
      <w:tr w:rsidR="003A2991" w:rsidRPr="003A2991" w:rsidTr="00A31430">
        <w:tc>
          <w:tcPr>
            <w:tcW w:w="5529" w:type="dxa"/>
          </w:tcPr>
          <w:p w:rsidR="003A2991" w:rsidRPr="003A2991" w:rsidRDefault="003A2991" w:rsidP="00A31430">
            <w:pPr>
              <w:pStyle w:val="aa"/>
              <w:tabs>
                <w:tab w:val="clear" w:pos="4677"/>
                <w:tab w:val="clear" w:pos="9355"/>
              </w:tabs>
              <w:ind w:right="-170" w:firstLine="620"/>
              <w:jc w:val="center"/>
              <w:rPr>
                <w:rFonts w:ascii="Times New Roman" w:hAnsi="Times New Roman"/>
                <w:b/>
                <w:sz w:val="28"/>
                <w:szCs w:val="28"/>
              </w:rPr>
            </w:pPr>
            <w:r w:rsidRPr="003A2991">
              <w:rPr>
                <w:rFonts w:ascii="Times New Roman" w:hAnsi="Times New Roman"/>
                <w:b/>
                <w:sz w:val="28"/>
                <w:szCs w:val="28"/>
              </w:rPr>
              <w:t>Надбавки за выслугу лет</w:t>
            </w:r>
          </w:p>
        </w:tc>
        <w:tc>
          <w:tcPr>
            <w:tcW w:w="4252" w:type="dxa"/>
          </w:tcPr>
          <w:p w:rsidR="003A2991" w:rsidRPr="003A2991" w:rsidRDefault="003A2991" w:rsidP="00A31430">
            <w:pPr>
              <w:pStyle w:val="aa"/>
              <w:tabs>
                <w:tab w:val="clear" w:pos="4677"/>
                <w:tab w:val="clear" w:pos="9355"/>
              </w:tabs>
              <w:ind w:right="-170" w:firstLine="620"/>
              <w:jc w:val="center"/>
              <w:rPr>
                <w:rFonts w:ascii="Times New Roman" w:hAnsi="Times New Roman"/>
                <w:b/>
                <w:sz w:val="28"/>
                <w:szCs w:val="28"/>
              </w:rPr>
            </w:pPr>
            <w:r w:rsidRPr="003A2991">
              <w:rPr>
                <w:rFonts w:ascii="Times New Roman" w:hAnsi="Times New Roman"/>
                <w:b/>
                <w:sz w:val="28"/>
                <w:szCs w:val="28"/>
              </w:rPr>
              <w:t>Надбавка</w:t>
            </w:r>
          </w:p>
        </w:tc>
      </w:tr>
      <w:tr w:rsidR="003A2991" w:rsidRPr="003A2991" w:rsidTr="00A31430">
        <w:tc>
          <w:tcPr>
            <w:tcW w:w="5529"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От 0 до 5 лет</w:t>
            </w:r>
          </w:p>
        </w:tc>
        <w:tc>
          <w:tcPr>
            <w:tcW w:w="4252"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5 процентов</w:t>
            </w:r>
          </w:p>
        </w:tc>
      </w:tr>
      <w:tr w:rsidR="003A2991" w:rsidRPr="003A2991" w:rsidTr="00A31430">
        <w:tc>
          <w:tcPr>
            <w:tcW w:w="5529"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От 5 до 15 лет</w:t>
            </w:r>
          </w:p>
        </w:tc>
        <w:tc>
          <w:tcPr>
            <w:tcW w:w="4252"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10 процентов</w:t>
            </w:r>
          </w:p>
        </w:tc>
      </w:tr>
      <w:tr w:rsidR="003A2991" w:rsidRPr="003A2991" w:rsidTr="00A31430">
        <w:tc>
          <w:tcPr>
            <w:tcW w:w="5529"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Свыше 15 лет</w:t>
            </w:r>
          </w:p>
        </w:tc>
        <w:tc>
          <w:tcPr>
            <w:tcW w:w="4252" w:type="dxa"/>
          </w:tcPr>
          <w:p w:rsidR="003A2991" w:rsidRPr="003A2991" w:rsidRDefault="003A2991" w:rsidP="00A31430">
            <w:pPr>
              <w:pStyle w:val="aa"/>
              <w:tabs>
                <w:tab w:val="clear" w:pos="4677"/>
                <w:tab w:val="clear" w:pos="9355"/>
              </w:tabs>
              <w:ind w:right="-170" w:firstLine="620"/>
              <w:jc w:val="center"/>
              <w:rPr>
                <w:rFonts w:ascii="Times New Roman" w:hAnsi="Times New Roman"/>
                <w:spacing w:val="-4"/>
                <w:sz w:val="28"/>
                <w:szCs w:val="28"/>
              </w:rPr>
            </w:pPr>
            <w:r w:rsidRPr="003A2991">
              <w:rPr>
                <w:rFonts w:ascii="Times New Roman" w:hAnsi="Times New Roman"/>
                <w:spacing w:val="-4"/>
                <w:sz w:val="28"/>
                <w:szCs w:val="28"/>
              </w:rPr>
              <w:t>15 процентов</w:t>
            </w:r>
          </w:p>
        </w:tc>
      </w:tr>
    </w:tbl>
    <w:p w:rsidR="003A2991" w:rsidRDefault="003A2991" w:rsidP="00BB6B3E">
      <w:pPr>
        <w:pStyle w:val="aa"/>
        <w:numPr>
          <w:ilvl w:val="0"/>
          <w:numId w:val="6"/>
        </w:numPr>
        <w:tabs>
          <w:tab w:val="clear" w:pos="4677"/>
          <w:tab w:val="clear" w:pos="9355"/>
          <w:tab w:val="left" w:pos="1134"/>
        </w:tabs>
        <w:ind w:left="0" w:right="-1" w:firstLine="851"/>
        <w:jc w:val="both"/>
        <w:rPr>
          <w:rFonts w:ascii="Times New Roman" w:hAnsi="Times New Roman"/>
          <w:sz w:val="28"/>
          <w:szCs w:val="28"/>
        </w:rPr>
      </w:pPr>
      <w:r>
        <w:rPr>
          <w:rFonts w:ascii="Times New Roman" w:hAnsi="Times New Roman"/>
          <w:sz w:val="28"/>
          <w:szCs w:val="28"/>
        </w:rPr>
        <w:t xml:space="preserve">пункт 5.2 </w:t>
      </w:r>
      <w:r w:rsidR="00CA0BF3">
        <w:rPr>
          <w:rFonts w:ascii="Times New Roman" w:hAnsi="Times New Roman"/>
          <w:sz w:val="28"/>
          <w:szCs w:val="28"/>
        </w:rPr>
        <w:t>признать утратившим силу</w:t>
      </w:r>
      <w:r>
        <w:rPr>
          <w:rFonts w:ascii="Times New Roman" w:hAnsi="Times New Roman"/>
          <w:sz w:val="28"/>
          <w:szCs w:val="28"/>
        </w:rPr>
        <w:t>;</w:t>
      </w:r>
    </w:p>
    <w:p w:rsidR="003A2991" w:rsidRDefault="003A2991" w:rsidP="00BB6B3E">
      <w:pPr>
        <w:pStyle w:val="aa"/>
        <w:numPr>
          <w:ilvl w:val="1"/>
          <w:numId w:val="2"/>
        </w:numPr>
        <w:tabs>
          <w:tab w:val="clear" w:pos="4677"/>
          <w:tab w:val="clear" w:pos="9355"/>
          <w:tab w:val="left" w:pos="1134"/>
        </w:tabs>
        <w:ind w:left="0" w:right="-1" w:firstLine="851"/>
        <w:jc w:val="both"/>
        <w:rPr>
          <w:rFonts w:ascii="Times New Roman" w:hAnsi="Times New Roman"/>
          <w:sz w:val="28"/>
          <w:szCs w:val="28"/>
        </w:rPr>
      </w:pPr>
      <w:r w:rsidRPr="003A2991">
        <w:rPr>
          <w:rFonts w:ascii="Times New Roman" w:hAnsi="Times New Roman"/>
          <w:sz w:val="28"/>
          <w:szCs w:val="28"/>
        </w:rPr>
        <w:t>В разделе 6 «Порядок и условия оплаты труда работников, осуществляющих профессиональную деятельность по общеотраслевым профессиям рабочих»</w:t>
      </w:r>
      <w:r>
        <w:rPr>
          <w:rFonts w:ascii="Times New Roman" w:hAnsi="Times New Roman"/>
          <w:sz w:val="28"/>
          <w:szCs w:val="28"/>
        </w:rPr>
        <w:t>:</w:t>
      </w:r>
    </w:p>
    <w:p w:rsidR="003A2991" w:rsidRDefault="003A2991" w:rsidP="00BB6B3E">
      <w:pPr>
        <w:pStyle w:val="aa"/>
        <w:numPr>
          <w:ilvl w:val="0"/>
          <w:numId w:val="7"/>
        </w:numPr>
        <w:tabs>
          <w:tab w:val="clear" w:pos="4677"/>
          <w:tab w:val="clear" w:pos="9355"/>
          <w:tab w:val="left" w:pos="1134"/>
        </w:tabs>
        <w:ind w:right="-1"/>
        <w:jc w:val="both"/>
        <w:rPr>
          <w:rFonts w:ascii="Times New Roman" w:hAnsi="Times New Roman"/>
          <w:sz w:val="28"/>
          <w:szCs w:val="28"/>
        </w:rPr>
      </w:pPr>
      <w:r>
        <w:rPr>
          <w:rFonts w:ascii="Times New Roman" w:hAnsi="Times New Roman"/>
          <w:sz w:val="28"/>
          <w:szCs w:val="28"/>
        </w:rPr>
        <w:t>пункт 6.3 изложить в следующей редакции:</w:t>
      </w:r>
    </w:p>
    <w:p w:rsidR="003A2991" w:rsidRPr="00290840" w:rsidRDefault="003A2991" w:rsidP="003A2991">
      <w:pPr>
        <w:pStyle w:val="aa"/>
        <w:tabs>
          <w:tab w:val="clear" w:pos="4677"/>
          <w:tab w:val="clear" w:pos="9355"/>
          <w:tab w:val="left" w:pos="1134"/>
        </w:tabs>
        <w:ind w:right="-1" w:firstLine="851"/>
        <w:jc w:val="both"/>
        <w:rPr>
          <w:rFonts w:ascii="Times New Roman" w:hAnsi="Times New Roman"/>
          <w:sz w:val="28"/>
          <w:szCs w:val="28"/>
        </w:rPr>
      </w:pPr>
      <w:r w:rsidRPr="003A2991">
        <w:rPr>
          <w:rFonts w:ascii="Times New Roman" w:hAnsi="Times New Roman"/>
          <w:sz w:val="28"/>
          <w:szCs w:val="28"/>
        </w:rPr>
        <w:t>«Основанием для произведения вышеуказанных выплат является приказ руководителя учреждения.</w:t>
      </w:r>
      <w:r w:rsidR="00290840">
        <w:rPr>
          <w:rFonts w:ascii="Times New Roman" w:hAnsi="Times New Roman"/>
          <w:sz w:val="28"/>
          <w:szCs w:val="28"/>
        </w:rPr>
        <w:t xml:space="preserve"> </w:t>
      </w:r>
      <w:r w:rsidR="00290840" w:rsidRPr="00290840">
        <w:rPr>
          <w:rFonts w:ascii="Times New Roman" w:hAnsi="Times New Roman"/>
          <w:sz w:val="28"/>
          <w:szCs w:val="28"/>
        </w:rPr>
        <w:t>Применение надбавок к окладу не образуют новый оклад и не учитывается при начислении компенсационных и стимулирующих выплат.</w:t>
      </w:r>
    </w:p>
    <w:p w:rsidR="003A2991" w:rsidRDefault="003A2991" w:rsidP="003A2991">
      <w:pPr>
        <w:pStyle w:val="aa"/>
        <w:tabs>
          <w:tab w:val="clear" w:pos="4677"/>
          <w:tab w:val="clear" w:pos="9355"/>
        </w:tabs>
        <w:ind w:right="-1" w:firstLine="851"/>
        <w:jc w:val="both"/>
        <w:rPr>
          <w:rFonts w:ascii="Times New Roman" w:hAnsi="Times New Roman"/>
          <w:sz w:val="28"/>
          <w:szCs w:val="28"/>
        </w:rPr>
      </w:pPr>
      <w:r>
        <w:rPr>
          <w:rFonts w:ascii="Times New Roman" w:hAnsi="Times New Roman"/>
          <w:sz w:val="28"/>
          <w:szCs w:val="28"/>
        </w:rPr>
        <w:t>Персональная доплата, надбавка за интенсивность труда, надбавка за наставничество</w:t>
      </w:r>
      <w:r w:rsidRPr="003A2991">
        <w:rPr>
          <w:rFonts w:ascii="Times New Roman" w:hAnsi="Times New Roman"/>
          <w:sz w:val="28"/>
          <w:szCs w:val="28"/>
        </w:rPr>
        <w:t xml:space="preserve"> устанавливаются на определенный период времени в течение соответствующего календарного года.</w:t>
      </w:r>
      <w:r>
        <w:rPr>
          <w:rFonts w:ascii="Times New Roman" w:hAnsi="Times New Roman"/>
          <w:sz w:val="28"/>
          <w:szCs w:val="28"/>
        </w:rPr>
        <w:t>»;</w:t>
      </w:r>
    </w:p>
    <w:p w:rsidR="003A2991" w:rsidRDefault="005460FC" w:rsidP="00BB6B3E">
      <w:pPr>
        <w:pStyle w:val="aa"/>
        <w:numPr>
          <w:ilvl w:val="0"/>
          <w:numId w:val="7"/>
        </w:numPr>
        <w:tabs>
          <w:tab w:val="clear" w:pos="4677"/>
          <w:tab w:val="clear" w:pos="9355"/>
        </w:tabs>
        <w:ind w:right="-1"/>
        <w:jc w:val="both"/>
        <w:rPr>
          <w:rFonts w:ascii="Times New Roman" w:hAnsi="Times New Roman"/>
          <w:sz w:val="28"/>
          <w:szCs w:val="28"/>
        </w:rPr>
      </w:pPr>
      <w:r>
        <w:rPr>
          <w:rFonts w:ascii="Times New Roman" w:hAnsi="Times New Roman"/>
          <w:sz w:val="28"/>
          <w:szCs w:val="28"/>
        </w:rPr>
        <w:t>пункт 6.4 изложить в следующей редакции:</w:t>
      </w:r>
    </w:p>
    <w:p w:rsidR="005460FC" w:rsidRPr="005460FC" w:rsidRDefault="00A31430" w:rsidP="005460FC">
      <w:pPr>
        <w:pStyle w:val="aa"/>
        <w:tabs>
          <w:tab w:val="clear" w:pos="4677"/>
          <w:tab w:val="clear" w:pos="9355"/>
        </w:tabs>
        <w:spacing w:after="60"/>
        <w:ind w:right="-1" w:firstLine="851"/>
        <w:jc w:val="both"/>
        <w:rPr>
          <w:rFonts w:ascii="Times New Roman" w:hAnsi="Times New Roman"/>
          <w:sz w:val="28"/>
          <w:szCs w:val="28"/>
        </w:rPr>
      </w:pPr>
      <w:r>
        <w:rPr>
          <w:rFonts w:ascii="Times New Roman" w:hAnsi="Times New Roman"/>
          <w:sz w:val="28"/>
          <w:szCs w:val="28"/>
        </w:rPr>
        <w:t>«</w:t>
      </w:r>
      <w:r w:rsidR="005460FC" w:rsidRPr="005460FC">
        <w:rPr>
          <w:rFonts w:ascii="Times New Roman" w:hAnsi="Times New Roman"/>
          <w:sz w:val="28"/>
          <w:szCs w:val="28"/>
        </w:rPr>
        <w:t>Надбавки за наличие ученой степени, почетного звания и профессиональных знаков отличия устанавливаются работникам, осуществляющим профессиональную деятельность по общеотраслевым профессиям рабочих, в следующих размерах: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36"/>
      </w:tblGrid>
      <w:tr w:rsidR="005460FC" w:rsidRPr="005460FC" w:rsidTr="00A31430">
        <w:tc>
          <w:tcPr>
            <w:tcW w:w="5387"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b/>
                <w:sz w:val="28"/>
                <w:szCs w:val="28"/>
              </w:rPr>
            </w:pPr>
            <w:r w:rsidRPr="005460FC">
              <w:rPr>
                <w:rFonts w:ascii="Times New Roman" w:hAnsi="Times New Roman"/>
                <w:b/>
                <w:sz w:val="28"/>
                <w:szCs w:val="28"/>
              </w:rPr>
              <w:t>Наименование выплаты</w:t>
            </w:r>
          </w:p>
        </w:tc>
        <w:tc>
          <w:tcPr>
            <w:tcW w:w="4536"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b/>
                <w:sz w:val="28"/>
                <w:szCs w:val="28"/>
              </w:rPr>
            </w:pPr>
            <w:r w:rsidRPr="005460FC">
              <w:rPr>
                <w:rFonts w:ascii="Times New Roman" w:hAnsi="Times New Roman"/>
                <w:b/>
                <w:sz w:val="28"/>
                <w:szCs w:val="28"/>
              </w:rPr>
              <w:t>Размер выплаты</w:t>
            </w:r>
          </w:p>
        </w:tc>
      </w:tr>
      <w:tr w:rsidR="005460FC" w:rsidRPr="005460FC" w:rsidTr="00A31430">
        <w:tc>
          <w:tcPr>
            <w:tcW w:w="5387"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Почетное звание</w:t>
            </w:r>
          </w:p>
        </w:tc>
        <w:tc>
          <w:tcPr>
            <w:tcW w:w="4536"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10 процентов</w:t>
            </w:r>
          </w:p>
        </w:tc>
      </w:tr>
      <w:tr w:rsidR="005460FC" w:rsidRPr="005460FC" w:rsidTr="00A31430">
        <w:tc>
          <w:tcPr>
            <w:tcW w:w="5387"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Профессиональные знаки отличия</w:t>
            </w:r>
          </w:p>
        </w:tc>
        <w:tc>
          <w:tcPr>
            <w:tcW w:w="4536"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5 процентов</w:t>
            </w:r>
          </w:p>
        </w:tc>
      </w:tr>
      <w:tr w:rsidR="005460FC" w:rsidRPr="005460FC" w:rsidTr="00A31430">
        <w:tc>
          <w:tcPr>
            <w:tcW w:w="5387"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Отраслевой (ведомственный) знак отличия</w:t>
            </w:r>
          </w:p>
        </w:tc>
        <w:tc>
          <w:tcPr>
            <w:tcW w:w="4536" w:type="dxa"/>
            <w:shd w:val="clear" w:color="auto" w:fill="auto"/>
          </w:tcPr>
          <w:p w:rsidR="005460FC" w:rsidRPr="005460FC" w:rsidRDefault="005460FC" w:rsidP="00A31430">
            <w:pPr>
              <w:pStyle w:val="aa"/>
              <w:tabs>
                <w:tab w:val="clear" w:pos="4677"/>
                <w:tab w:val="clear" w:pos="9355"/>
                <w:tab w:val="left" w:pos="1418"/>
              </w:tabs>
              <w:ind w:right="-1" w:firstLine="709"/>
              <w:jc w:val="center"/>
              <w:rPr>
                <w:rFonts w:ascii="Times New Roman" w:hAnsi="Times New Roman"/>
                <w:sz w:val="28"/>
                <w:szCs w:val="28"/>
              </w:rPr>
            </w:pPr>
            <w:r w:rsidRPr="005460FC">
              <w:rPr>
                <w:rFonts w:ascii="Times New Roman" w:hAnsi="Times New Roman"/>
                <w:sz w:val="28"/>
                <w:szCs w:val="28"/>
              </w:rPr>
              <w:t>5 процентов</w:t>
            </w:r>
          </w:p>
        </w:tc>
      </w:tr>
    </w:tbl>
    <w:p w:rsidR="005460FC" w:rsidRPr="005460FC" w:rsidRDefault="005460FC" w:rsidP="005460FC">
      <w:pPr>
        <w:pStyle w:val="aa"/>
        <w:tabs>
          <w:tab w:val="clear" w:pos="4677"/>
          <w:tab w:val="clear" w:pos="9355"/>
        </w:tabs>
        <w:ind w:right="-1" w:firstLine="851"/>
        <w:jc w:val="both"/>
        <w:rPr>
          <w:rFonts w:ascii="Times New Roman" w:hAnsi="Times New Roman"/>
          <w:sz w:val="28"/>
          <w:szCs w:val="28"/>
        </w:rPr>
      </w:pPr>
      <w:r w:rsidRPr="005460FC">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r>
        <w:rPr>
          <w:rFonts w:ascii="Times New Roman" w:hAnsi="Times New Roman"/>
          <w:sz w:val="28"/>
          <w:szCs w:val="28"/>
        </w:rPr>
        <w:t>»;</w:t>
      </w:r>
    </w:p>
    <w:p w:rsidR="003A2991" w:rsidRDefault="00135F66" w:rsidP="00BB6B3E">
      <w:pPr>
        <w:pStyle w:val="aa"/>
        <w:numPr>
          <w:ilvl w:val="0"/>
          <w:numId w:val="7"/>
        </w:numPr>
        <w:tabs>
          <w:tab w:val="clear" w:pos="4677"/>
          <w:tab w:val="clear" w:pos="9355"/>
          <w:tab w:val="left" w:pos="1134"/>
        </w:tabs>
        <w:ind w:right="-1"/>
        <w:jc w:val="both"/>
        <w:rPr>
          <w:rFonts w:ascii="Times New Roman" w:hAnsi="Times New Roman"/>
          <w:sz w:val="28"/>
          <w:szCs w:val="28"/>
        </w:rPr>
      </w:pPr>
      <w:r>
        <w:rPr>
          <w:rFonts w:ascii="Times New Roman" w:hAnsi="Times New Roman"/>
          <w:sz w:val="28"/>
          <w:szCs w:val="28"/>
        </w:rPr>
        <w:t>пункт 6.5 изложить в следующей редакции:</w:t>
      </w:r>
    </w:p>
    <w:p w:rsidR="00135F66" w:rsidRPr="00135F66" w:rsidRDefault="00135F66" w:rsidP="00135F66">
      <w:pPr>
        <w:pStyle w:val="aa"/>
        <w:tabs>
          <w:tab w:val="clear" w:pos="4677"/>
          <w:tab w:val="clear" w:pos="9355"/>
          <w:tab w:val="left" w:pos="1418"/>
        </w:tabs>
        <w:ind w:right="-1" w:firstLine="851"/>
        <w:jc w:val="both"/>
        <w:rPr>
          <w:rFonts w:ascii="Times New Roman" w:hAnsi="Times New Roman"/>
          <w:sz w:val="28"/>
          <w:szCs w:val="28"/>
        </w:rPr>
      </w:pPr>
      <w:r>
        <w:rPr>
          <w:rFonts w:ascii="Times New Roman" w:hAnsi="Times New Roman"/>
          <w:sz w:val="28"/>
          <w:szCs w:val="28"/>
        </w:rPr>
        <w:t>«</w:t>
      </w:r>
      <w:r w:rsidRPr="00135F66">
        <w:rPr>
          <w:rFonts w:ascii="Times New Roman" w:hAnsi="Times New Roman"/>
          <w:sz w:val="28"/>
          <w:szCs w:val="28"/>
        </w:rPr>
        <w:t xml:space="preserve">Надбавки к окладу за выслугу лет устанавливаются работникам, осуществляющим профессиональную деятельность по общеотраслевым профессиям рабочих, в следующих размерах: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35F66" w:rsidRPr="00135F66" w:rsidTr="00A31430">
        <w:tc>
          <w:tcPr>
            <w:tcW w:w="4820" w:type="dxa"/>
          </w:tcPr>
          <w:p w:rsidR="00135F66" w:rsidRPr="00135F66" w:rsidRDefault="00135F66" w:rsidP="00A31430">
            <w:pPr>
              <w:pStyle w:val="aa"/>
              <w:tabs>
                <w:tab w:val="clear" w:pos="4677"/>
                <w:tab w:val="clear" w:pos="9355"/>
              </w:tabs>
              <w:ind w:right="-1" w:firstLine="709"/>
              <w:jc w:val="both"/>
              <w:rPr>
                <w:rFonts w:ascii="Times New Roman" w:hAnsi="Times New Roman"/>
                <w:b/>
                <w:sz w:val="28"/>
                <w:szCs w:val="28"/>
              </w:rPr>
            </w:pPr>
            <w:r w:rsidRPr="00135F66">
              <w:rPr>
                <w:rFonts w:ascii="Times New Roman" w:hAnsi="Times New Roman"/>
                <w:b/>
                <w:sz w:val="28"/>
                <w:szCs w:val="28"/>
              </w:rPr>
              <w:t>Надбавки за выслугу лет</w:t>
            </w:r>
          </w:p>
        </w:tc>
        <w:tc>
          <w:tcPr>
            <w:tcW w:w="5103" w:type="dxa"/>
          </w:tcPr>
          <w:p w:rsidR="00135F66" w:rsidRPr="00135F66" w:rsidRDefault="00135F66" w:rsidP="00A31430">
            <w:pPr>
              <w:pStyle w:val="aa"/>
              <w:tabs>
                <w:tab w:val="clear" w:pos="4677"/>
                <w:tab w:val="clear" w:pos="9355"/>
              </w:tabs>
              <w:ind w:right="-1" w:firstLine="709"/>
              <w:jc w:val="center"/>
              <w:rPr>
                <w:rFonts w:ascii="Times New Roman" w:hAnsi="Times New Roman"/>
                <w:b/>
                <w:sz w:val="28"/>
                <w:szCs w:val="28"/>
              </w:rPr>
            </w:pPr>
            <w:r w:rsidRPr="00135F66">
              <w:rPr>
                <w:rFonts w:ascii="Times New Roman" w:hAnsi="Times New Roman"/>
                <w:b/>
                <w:sz w:val="28"/>
                <w:szCs w:val="28"/>
              </w:rPr>
              <w:t>Надбавка</w:t>
            </w:r>
          </w:p>
        </w:tc>
      </w:tr>
      <w:tr w:rsidR="00135F66" w:rsidRPr="00135F66" w:rsidTr="00A31430">
        <w:tc>
          <w:tcPr>
            <w:tcW w:w="4820"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От 0 до 3 лет</w:t>
            </w:r>
          </w:p>
        </w:tc>
        <w:tc>
          <w:tcPr>
            <w:tcW w:w="5103"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5 процентов</w:t>
            </w:r>
          </w:p>
        </w:tc>
      </w:tr>
      <w:tr w:rsidR="00135F66" w:rsidRPr="00135F66" w:rsidTr="00A31430">
        <w:tc>
          <w:tcPr>
            <w:tcW w:w="4820"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От 3 до 5 лет</w:t>
            </w:r>
          </w:p>
        </w:tc>
        <w:tc>
          <w:tcPr>
            <w:tcW w:w="5103"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10 процентов</w:t>
            </w:r>
          </w:p>
        </w:tc>
      </w:tr>
      <w:tr w:rsidR="00135F66" w:rsidRPr="00135F66" w:rsidTr="00A31430">
        <w:tc>
          <w:tcPr>
            <w:tcW w:w="4820"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Свыше 5 лет</w:t>
            </w:r>
          </w:p>
        </w:tc>
        <w:tc>
          <w:tcPr>
            <w:tcW w:w="5103" w:type="dxa"/>
          </w:tcPr>
          <w:p w:rsidR="00135F66" w:rsidRPr="00135F66" w:rsidRDefault="00135F66" w:rsidP="00A31430">
            <w:pPr>
              <w:pStyle w:val="aa"/>
              <w:tabs>
                <w:tab w:val="clear" w:pos="4677"/>
                <w:tab w:val="clear" w:pos="9355"/>
              </w:tabs>
              <w:ind w:right="-1" w:firstLine="709"/>
              <w:jc w:val="center"/>
              <w:rPr>
                <w:rFonts w:ascii="Times New Roman" w:hAnsi="Times New Roman"/>
                <w:spacing w:val="-4"/>
                <w:sz w:val="28"/>
                <w:szCs w:val="28"/>
              </w:rPr>
            </w:pPr>
            <w:r w:rsidRPr="00135F66">
              <w:rPr>
                <w:rFonts w:ascii="Times New Roman" w:hAnsi="Times New Roman"/>
                <w:spacing w:val="-4"/>
                <w:sz w:val="28"/>
                <w:szCs w:val="28"/>
              </w:rPr>
              <w:t>15 процентов</w:t>
            </w:r>
          </w:p>
        </w:tc>
      </w:tr>
    </w:tbl>
    <w:p w:rsidR="00135F66" w:rsidRDefault="00135F66" w:rsidP="00BB6B3E">
      <w:pPr>
        <w:pStyle w:val="aa"/>
        <w:numPr>
          <w:ilvl w:val="1"/>
          <w:numId w:val="2"/>
        </w:numPr>
        <w:tabs>
          <w:tab w:val="clear" w:pos="4677"/>
          <w:tab w:val="clear" w:pos="9355"/>
          <w:tab w:val="left" w:pos="851"/>
        </w:tabs>
        <w:ind w:left="0" w:right="-1" w:firstLine="851"/>
        <w:jc w:val="both"/>
        <w:rPr>
          <w:rFonts w:ascii="Times New Roman" w:hAnsi="Times New Roman"/>
          <w:sz w:val="28"/>
          <w:szCs w:val="28"/>
        </w:rPr>
      </w:pPr>
      <w:r>
        <w:rPr>
          <w:rFonts w:ascii="Times New Roman" w:hAnsi="Times New Roman"/>
          <w:sz w:val="28"/>
          <w:szCs w:val="28"/>
        </w:rPr>
        <w:t>В разделе 7 «</w:t>
      </w:r>
      <w:r w:rsidRPr="00135F66">
        <w:rPr>
          <w:rFonts w:ascii="Times New Roman" w:hAnsi="Times New Roman"/>
          <w:sz w:val="28"/>
          <w:szCs w:val="28"/>
        </w:rPr>
        <w:t>Порядок и условия оплаты труда руководителей общеобразовательных учреждений, заместителей руководителя, заработная плата которых финансируется из средств государственного бюджета Республики Саха (Якутия)</w:t>
      </w:r>
      <w:r>
        <w:rPr>
          <w:rFonts w:ascii="Times New Roman" w:hAnsi="Times New Roman"/>
          <w:sz w:val="28"/>
          <w:szCs w:val="28"/>
        </w:rPr>
        <w:t>»:</w:t>
      </w:r>
    </w:p>
    <w:p w:rsidR="00E029DB" w:rsidRDefault="00E029DB" w:rsidP="00BB6B3E">
      <w:pPr>
        <w:pStyle w:val="aa"/>
        <w:numPr>
          <w:ilvl w:val="0"/>
          <w:numId w:val="8"/>
        </w:numPr>
        <w:tabs>
          <w:tab w:val="clear" w:pos="4677"/>
          <w:tab w:val="clear" w:pos="9355"/>
          <w:tab w:val="left" w:pos="851"/>
        </w:tabs>
        <w:ind w:right="-1"/>
        <w:jc w:val="both"/>
        <w:rPr>
          <w:rFonts w:ascii="Times New Roman" w:hAnsi="Times New Roman"/>
          <w:sz w:val="28"/>
          <w:szCs w:val="28"/>
        </w:rPr>
      </w:pPr>
      <w:r>
        <w:rPr>
          <w:rFonts w:ascii="Times New Roman" w:hAnsi="Times New Roman"/>
          <w:sz w:val="28"/>
          <w:szCs w:val="28"/>
        </w:rPr>
        <w:t>пункт 7.2 дополнить 7 абзацем следующего содержания:</w:t>
      </w:r>
    </w:p>
    <w:p w:rsidR="00E029DB" w:rsidRPr="00E029DB" w:rsidRDefault="00E029DB" w:rsidP="00C3731F">
      <w:pPr>
        <w:pStyle w:val="a3"/>
        <w:ind w:left="0" w:firstLine="851"/>
        <w:jc w:val="both"/>
        <w:rPr>
          <w:sz w:val="28"/>
          <w:szCs w:val="28"/>
        </w:rPr>
      </w:pPr>
      <w:r w:rsidRPr="00C3731F">
        <w:rPr>
          <w:sz w:val="28"/>
          <w:szCs w:val="28"/>
        </w:rPr>
        <w:t>«Коэффициент кратности для установления оклада и оклад руководителя на учебный год устанавливается приказом начальника МКУ «МРУО» лица его замещающего на основании решения Комиссии об утверждении группы по оплате труда, коэффициента кратности должностного оклада руководителя муниципального образовательных организаций МР «Мирнинский район» РС(Я).»;</w:t>
      </w:r>
    </w:p>
    <w:p w:rsidR="00135F66" w:rsidRDefault="00135F66" w:rsidP="00BB6B3E">
      <w:pPr>
        <w:pStyle w:val="aa"/>
        <w:numPr>
          <w:ilvl w:val="0"/>
          <w:numId w:val="8"/>
        </w:numPr>
        <w:tabs>
          <w:tab w:val="clear" w:pos="4677"/>
          <w:tab w:val="clear" w:pos="9355"/>
          <w:tab w:val="left" w:pos="851"/>
        </w:tabs>
        <w:ind w:right="-1"/>
        <w:jc w:val="both"/>
        <w:rPr>
          <w:rFonts w:ascii="Times New Roman" w:hAnsi="Times New Roman"/>
          <w:sz w:val="28"/>
          <w:szCs w:val="28"/>
        </w:rPr>
      </w:pPr>
      <w:r>
        <w:rPr>
          <w:rFonts w:ascii="Times New Roman" w:hAnsi="Times New Roman"/>
          <w:sz w:val="28"/>
          <w:szCs w:val="28"/>
        </w:rPr>
        <w:t>пункт 7.3</w:t>
      </w:r>
      <w:r w:rsidR="00CA0BF3">
        <w:rPr>
          <w:rFonts w:ascii="Times New Roman" w:hAnsi="Times New Roman"/>
          <w:sz w:val="28"/>
          <w:szCs w:val="28"/>
        </w:rPr>
        <w:t xml:space="preserve"> признать утратившим силу;</w:t>
      </w:r>
    </w:p>
    <w:p w:rsidR="00135F66" w:rsidRDefault="00290840" w:rsidP="00BB6B3E">
      <w:pPr>
        <w:pStyle w:val="aa"/>
        <w:numPr>
          <w:ilvl w:val="0"/>
          <w:numId w:val="8"/>
        </w:numPr>
        <w:tabs>
          <w:tab w:val="clear" w:pos="4677"/>
          <w:tab w:val="clear" w:pos="9355"/>
          <w:tab w:val="left" w:pos="851"/>
        </w:tabs>
        <w:ind w:right="-1"/>
        <w:jc w:val="both"/>
        <w:rPr>
          <w:rFonts w:ascii="Times New Roman" w:hAnsi="Times New Roman"/>
          <w:sz w:val="28"/>
          <w:szCs w:val="28"/>
        </w:rPr>
      </w:pPr>
      <w:r>
        <w:rPr>
          <w:rFonts w:ascii="Times New Roman" w:hAnsi="Times New Roman"/>
          <w:sz w:val="28"/>
          <w:szCs w:val="28"/>
        </w:rPr>
        <w:t xml:space="preserve">пункт 7.13 дополнить </w:t>
      </w:r>
      <w:r w:rsidR="00135F66">
        <w:rPr>
          <w:rFonts w:ascii="Times New Roman" w:hAnsi="Times New Roman"/>
          <w:sz w:val="28"/>
          <w:szCs w:val="28"/>
        </w:rPr>
        <w:t>абзацем</w:t>
      </w:r>
      <w:r>
        <w:rPr>
          <w:rFonts w:ascii="Times New Roman" w:hAnsi="Times New Roman"/>
          <w:sz w:val="28"/>
          <w:szCs w:val="28"/>
        </w:rPr>
        <w:t xml:space="preserve"> восемь</w:t>
      </w:r>
      <w:r w:rsidR="008B2F14">
        <w:rPr>
          <w:rFonts w:ascii="Times New Roman" w:hAnsi="Times New Roman"/>
          <w:sz w:val="28"/>
          <w:szCs w:val="28"/>
        </w:rPr>
        <w:t xml:space="preserve"> следующего содержания</w:t>
      </w:r>
      <w:r w:rsidR="00135F66">
        <w:rPr>
          <w:rFonts w:ascii="Times New Roman" w:hAnsi="Times New Roman"/>
          <w:sz w:val="28"/>
          <w:szCs w:val="28"/>
        </w:rPr>
        <w:t>:</w:t>
      </w:r>
    </w:p>
    <w:p w:rsidR="00135F66" w:rsidRPr="00135F66" w:rsidRDefault="00135F66" w:rsidP="00135F66">
      <w:pPr>
        <w:pStyle w:val="ds-markdown-paragraph"/>
        <w:shd w:val="clear" w:color="auto" w:fill="FFFFFF"/>
        <w:spacing w:before="0" w:beforeAutospacing="0" w:after="0" w:afterAutospacing="0"/>
        <w:ind w:right="180" w:firstLine="851"/>
        <w:jc w:val="both"/>
        <w:rPr>
          <w:color w:val="0F1115"/>
          <w:sz w:val="28"/>
          <w:szCs w:val="28"/>
        </w:rPr>
      </w:pPr>
      <w:r>
        <w:rPr>
          <w:sz w:val="28"/>
          <w:szCs w:val="28"/>
        </w:rPr>
        <w:t>«</w:t>
      </w:r>
      <w:r w:rsidRPr="00135F66">
        <w:rPr>
          <w:color w:val="0F1115"/>
          <w:sz w:val="28"/>
          <w:szCs w:val="28"/>
        </w:rPr>
        <w:t>Размер оклада (процент снижения) в пределах установленного диапазона утверждается директором Учреждения индивидуально для каждого работника </w:t>
      </w:r>
      <w:r w:rsidRPr="00FE6567">
        <w:rPr>
          <w:rStyle w:val="ac"/>
          <w:b w:val="0"/>
          <w:color w:val="0F1115"/>
          <w:sz w:val="28"/>
          <w:szCs w:val="28"/>
        </w:rPr>
        <w:t>с учетом</w:t>
      </w:r>
      <w:r w:rsidRPr="00135F66">
        <w:rPr>
          <w:rStyle w:val="ac"/>
          <w:color w:val="0F1115"/>
          <w:sz w:val="28"/>
          <w:szCs w:val="28"/>
        </w:rPr>
        <w:t>:</w:t>
      </w:r>
    </w:p>
    <w:p w:rsidR="00135F66" w:rsidRPr="00135F66" w:rsidRDefault="00135F66" w:rsidP="00135F66">
      <w:pPr>
        <w:pStyle w:val="ds-markdown-paragraph"/>
        <w:shd w:val="clear" w:color="auto" w:fill="FFFFFF"/>
        <w:spacing w:before="0" w:beforeAutospacing="0" w:after="0" w:afterAutospacing="0"/>
        <w:ind w:right="180" w:firstLine="851"/>
        <w:jc w:val="both"/>
        <w:rPr>
          <w:color w:val="0F1115"/>
          <w:sz w:val="28"/>
          <w:szCs w:val="28"/>
        </w:rPr>
      </w:pPr>
      <w:r w:rsidRPr="00135F66">
        <w:rPr>
          <w:color w:val="0F1115"/>
          <w:sz w:val="28"/>
          <w:szCs w:val="28"/>
        </w:rPr>
        <w:t>- уровня профессиональной подготовки и деловых качеств;</w:t>
      </w:r>
    </w:p>
    <w:p w:rsidR="00135F66" w:rsidRPr="00135F66" w:rsidRDefault="00135F66" w:rsidP="00135F66">
      <w:pPr>
        <w:pStyle w:val="ds-markdown-paragraph"/>
        <w:shd w:val="clear" w:color="auto" w:fill="FFFFFF"/>
        <w:spacing w:before="0" w:beforeAutospacing="0" w:after="0" w:afterAutospacing="0"/>
        <w:ind w:right="180" w:firstLine="851"/>
        <w:jc w:val="both"/>
        <w:rPr>
          <w:color w:val="0F1115"/>
          <w:sz w:val="28"/>
          <w:szCs w:val="28"/>
        </w:rPr>
      </w:pPr>
      <w:r w:rsidRPr="00135F66">
        <w:rPr>
          <w:color w:val="0F1115"/>
          <w:sz w:val="28"/>
          <w:szCs w:val="28"/>
        </w:rPr>
        <w:t>- сложности фактически выполняемых должностных обязанностей;</w:t>
      </w:r>
    </w:p>
    <w:p w:rsidR="00135F66" w:rsidRPr="00135F66" w:rsidRDefault="00135F66" w:rsidP="00135F66">
      <w:pPr>
        <w:pStyle w:val="ds-markdown-paragraph"/>
        <w:shd w:val="clear" w:color="auto" w:fill="FFFFFF"/>
        <w:spacing w:before="0" w:beforeAutospacing="0" w:after="0" w:afterAutospacing="0"/>
        <w:ind w:right="180" w:firstLine="851"/>
        <w:jc w:val="both"/>
        <w:rPr>
          <w:color w:val="0F1115"/>
          <w:sz w:val="28"/>
          <w:szCs w:val="28"/>
        </w:rPr>
      </w:pPr>
      <w:r w:rsidRPr="00135F66">
        <w:rPr>
          <w:color w:val="0F1115"/>
          <w:sz w:val="28"/>
          <w:szCs w:val="28"/>
        </w:rPr>
        <w:t>- наличия опыта работы по специальности и стажа в занимаемой должности;</w:t>
      </w:r>
    </w:p>
    <w:p w:rsidR="001D2D53" w:rsidRDefault="00135F66" w:rsidP="00FE6567">
      <w:pPr>
        <w:pStyle w:val="aa"/>
        <w:tabs>
          <w:tab w:val="clear" w:pos="4677"/>
          <w:tab w:val="clear" w:pos="9355"/>
          <w:tab w:val="left" w:pos="851"/>
        </w:tabs>
        <w:ind w:right="-1" w:firstLine="851"/>
        <w:jc w:val="both"/>
        <w:rPr>
          <w:rFonts w:ascii="Times New Roman" w:hAnsi="Times New Roman"/>
          <w:color w:val="0F1115"/>
          <w:sz w:val="28"/>
          <w:szCs w:val="28"/>
        </w:rPr>
      </w:pPr>
      <w:r w:rsidRPr="00135F66">
        <w:rPr>
          <w:rFonts w:ascii="Times New Roman" w:hAnsi="Times New Roman"/>
          <w:color w:val="0F1115"/>
          <w:sz w:val="28"/>
          <w:szCs w:val="28"/>
        </w:rPr>
        <w:t>- иных объективных факторов, влияющих на объем и ответственность работы.</w:t>
      </w:r>
      <w:r>
        <w:rPr>
          <w:rFonts w:ascii="Times New Roman" w:hAnsi="Times New Roman"/>
          <w:color w:val="0F1115"/>
          <w:sz w:val="28"/>
          <w:szCs w:val="28"/>
        </w:rPr>
        <w:t>»;</w:t>
      </w:r>
    </w:p>
    <w:p w:rsidR="00FE6567" w:rsidRDefault="00FE6567" w:rsidP="00FE6567">
      <w:pPr>
        <w:pStyle w:val="aa"/>
        <w:tabs>
          <w:tab w:val="clear" w:pos="4677"/>
          <w:tab w:val="clear" w:pos="9355"/>
          <w:tab w:val="left" w:pos="851"/>
        </w:tabs>
        <w:ind w:right="-1" w:firstLine="851"/>
        <w:jc w:val="both"/>
        <w:rPr>
          <w:rFonts w:ascii="Times New Roman" w:hAnsi="Times New Roman"/>
          <w:sz w:val="28"/>
          <w:szCs w:val="28"/>
        </w:rPr>
      </w:pPr>
      <w:r>
        <w:rPr>
          <w:rFonts w:ascii="Times New Roman" w:hAnsi="Times New Roman"/>
          <w:color w:val="0F1115"/>
          <w:sz w:val="28"/>
          <w:szCs w:val="28"/>
        </w:rPr>
        <w:t>1.8. В разделе 8 «</w:t>
      </w:r>
      <w:r w:rsidRPr="00FE6567">
        <w:rPr>
          <w:rFonts w:ascii="Times New Roman" w:hAnsi="Times New Roman"/>
          <w:sz w:val="28"/>
          <w:szCs w:val="28"/>
        </w:rPr>
        <w:t>Порядок и условия оплаты труда педагогических работников образовательных учреждений дополнительного образования детей и обособленных структурных подразделений (филиалов), финансируемых за счет средств бюджета МР «Мирнинский район» РС(Я)</w:t>
      </w:r>
      <w:r>
        <w:rPr>
          <w:rFonts w:ascii="Times New Roman" w:hAnsi="Times New Roman"/>
          <w:sz w:val="28"/>
          <w:szCs w:val="28"/>
        </w:rPr>
        <w:t>»:</w:t>
      </w:r>
    </w:p>
    <w:p w:rsidR="00FE6567" w:rsidRDefault="00FE6567" w:rsidP="00FE6567">
      <w:pPr>
        <w:pStyle w:val="aa"/>
        <w:tabs>
          <w:tab w:val="clear" w:pos="4677"/>
          <w:tab w:val="clear" w:pos="9355"/>
          <w:tab w:val="left" w:pos="851"/>
        </w:tabs>
        <w:ind w:right="-1" w:firstLine="851"/>
        <w:jc w:val="both"/>
        <w:rPr>
          <w:rFonts w:ascii="Times New Roman" w:hAnsi="Times New Roman"/>
          <w:sz w:val="28"/>
          <w:szCs w:val="28"/>
        </w:rPr>
      </w:pPr>
      <w:r>
        <w:rPr>
          <w:rFonts w:ascii="Times New Roman" w:hAnsi="Times New Roman"/>
          <w:sz w:val="28"/>
          <w:szCs w:val="28"/>
        </w:rPr>
        <w:t>1) пункт 8.4 изложить в следующей редакции:</w:t>
      </w:r>
    </w:p>
    <w:p w:rsidR="00FE6567" w:rsidRPr="00FE6567" w:rsidRDefault="00FE6567" w:rsidP="00FE6567">
      <w:pPr>
        <w:pStyle w:val="aa"/>
        <w:tabs>
          <w:tab w:val="clear" w:pos="4677"/>
          <w:tab w:val="clear" w:pos="9355"/>
          <w:tab w:val="left" w:pos="1134"/>
        </w:tabs>
        <w:spacing w:after="60"/>
        <w:ind w:right="-1" w:firstLine="851"/>
        <w:jc w:val="both"/>
        <w:rPr>
          <w:rFonts w:ascii="Times New Roman" w:hAnsi="Times New Roman"/>
          <w:sz w:val="28"/>
          <w:szCs w:val="28"/>
        </w:rPr>
      </w:pPr>
      <w:r>
        <w:rPr>
          <w:rFonts w:ascii="Times New Roman" w:hAnsi="Times New Roman"/>
          <w:sz w:val="28"/>
          <w:szCs w:val="28"/>
        </w:rPr>
        <w:t>«</w:t>
      </w:r>
      <w:r w:rsidRPr="00FE6567">
        <w:rPr>
          <w:rFonts w:ascii="Times New Roman" w:hAnsi="Times New Roman"/>
          <w:sz w:val="28"/>
          <w:szCs w:val="28"/>
        </w:rPr>
        <w:t>Педагогическим работникам устанавливается надбавка за квалификационную категорию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1"/>
      </w:tblGrid>
      <w:tr w:rsidR="00FE6567" w:rsidRPr="00FE6567" w:rsidTr="00A31430">
        <w:tc>
          <w:tcPr>
            <w:tcW w:w="5670" w:type="dxa"/>
            <w:shd w:val="clear" w:color="auto" w:fill="auto"/>
          </w:tcPr>
          <w:p w:rsidR="00FE6567" w:rsidRPr="00FE6567" w:rsidRDefault="00FE6567" w:rsidP="00A31430">
            <w:pPr>
              <w:widowControl w:val="0"/>
              <w:tabs>
                <w:tab w:val="left" w:pos="1560"/>
              </w:tabs>
              <w:autoSpaceDE w:val="0"/>
              <w:autoSpaceDN w:val="0"/>
              <w:adjustRightInd w:val="0"/>
              <w:ind w:right="-1" w:firstLine="620"/>
              <w:jc w:val="center"/>
              <w:rPr>
                <w:b/>
                <w:sz w:val="28"/>
                <w:szCs w:val="28"/>
              </w:rPr>
            </w:pPr>
            <w:r w:rsidRPr="00FE6567">
              <w:rPr>
                <w:b/>
                <w:sz w:val="28"/>
                <w:szCs w:val="28"/>
              </w:rPr>
              <w:t>Квалификационная категория</w:t>
            </w:r>
          </w:p>
        </w:tc>
        <w:tc>
          <w:tcPr>
            <w:tcW w:w="4111" w:type="dxa"/>
            <w:shd w:val="clear" w:color="auto" w:fill="auto"/>
          </w:tcPr>
          <w:p w:rsidR="00FE6567" w:rsidRPr="00FE6567" w:rsidRDefault="00FE6567" w:rsidP="00A31430">
            <w:pPr>
              <w:widowControl w:val="0"/>
              <w:tabs>
                <w:tab w:val="left" w:pos="1560"/>
              </w:tabs>
              <w:autoSpaceDE w:val="0"/>
              <w:autoSpaceDN w:val="0"/>
              <w:adjustRightInd w:val="0"/>
              <w:ind w:right="-1" w:firstLine="620"/>
              <w:jc w:val="center"/>
              <w:rPr>
                <w:b/>
                <w:sz w:val="28"/>
                <w:szCs w:val="28"/>
              </w:rPr>
            </w:pPr>
            <w:r w:rsidRPr="00FE6567">
              <w:rPr>
                <w:b/>
                <w:sz w:val="28"/>
                <w:szCs w:val="28"/>
              </w:rPr>
              <w:t>Размер надбавки</w:t>
            </w:r>
          </w:p>
        </w:tc>
      </w:tr>
      <w:tr w:rsidR="00FE6567" w:rsidRPr="00FE6567" w:rsidTr="00A31430">
        <w:tc>
          <w:tcPr>
            <w:tcW w:w="5670" w:type="dxa"/>
            <w:shd w:val="clear" w:color="auto" w:fill="auto"/>
          </w:tcPr>
          <w:p w:rsidR="00FE6567" w:rsidRPr="00FE6567" w:rsidRDefault="00FE6567" w:rsidP="00A31430">
            <w:pPr>
              <w:widowControl w:val="0"/>
              <w:tabs>
                <w:tab w:val="left" w:pos="1560"/>
              </w:tabs>
              <w:autoSpaceDE w:val="0"/>
              <w:autoSpaceDN w:val="0"/>
              <w:adjustRightInd w:val="0"/>
              <w:ind w:right="-1"/>
              <w:rPr>
                <w:sz w:val="28"/>
                <w:szCs w:val="28"/>
              </w:rPr>
            </w:pPr>
            <w:r w:rsidRPr="00FE6567">
              <w:rPr>
                <w:sz w:val="28"/>
                <w:szCs w:val="28"/>
              </w:rPr>
              <w:t>Соответствие занимаемой должности</w:t>
            </w:r>
          </w:p>
        </w:tc>
        <w:tc>
          <w:tcPr>
            <w:tcW w:w="4111" w:type="dxa"/>
            <w:shd w:val="clear" w:color="auto" w:fill="auto"/>
          </w:tcPr>
          <w:p w:rsidR="00FE6567" w:rsidRPr="00FE6567" w:rsidRDefault="00FE6567" w:rsidP="00A31430">
            <w:pPr>
              <w:widowControl w:val="0"/>
              <w:tabs>
                <w:tab w:val="left" w:pos="1560"/>
              </w:tabs>
              <w:autoSpaceDE w:val="0"/>
              <w:autoSpaceDN w:val="0"/>
              <w:adjustRightInd w:val="0"/>
              <w:ind w:right="-1" w:firstLine="620"/>
              <w:jc w:val="center"/>
              <w:rPr>
                <w:sz w:val="28"/>
                <w:szCs w:val="28"/>
              </w:rPr>
            </w:pPr>
            <w:r>
              <w:rPr>
                <w:sz w:val="28"/>
                <w:szCs w:val="28"/>
              </w:rPr>
              <w:t>о</w:t>
            </w:r>
            <w:r w:rsidRPr="00FE6567">
              <w:rPr>
                <w:sz w:val="28"/>
                <w:szCs w:val="28"/>
              </w:rPr>
              <w:t>т 1 до 5 процентов</w:t>
            </w:r>
          </w:p>
        </w:tc>
      </w:tr>
      <w:tr w:rsidR="00FE6567" w:rsidRPr="00FE6567" w:rsidTr="00A31430">
        <w:tc>
          <w:tcPr>
            <w:tcW w:w="5670" w:type="dxa"/>
            <w:shd w:val="clear" w:color="auto" w:fill="auto"/>
          </w:tcPr>
          <w:p w:rsidR="00FE6567" w:rsidRPr="00FE6567" w:rsidRDefault="00FE6567" w:rsidP="00A31430">
            <w:pPr>
              <w:widowControl w:val="0"/>
              <w:tabs>
                <w:tab w:val="left" w:pos="1560"/>
              </w:tabs>
              <w:autoSpaceDE w:val="0"/>
              <w:autoSpaceDN w:val="0"/>
              <w:adjustRightInd w:val="0"/>
              <w:ind w:right="-1"/>
              <w:rPr>
                <w:sz w:val="28"/>
                <w:szCs w:val="28"/>
              </w:rPr>
            </w:pPr>
            <w:r w:rsidRPr="00FE6567">
              <w:rPr>
                <w:sz w:val="28"/>
                <w:szCs w:val="28"/>
              </w:rPr>
              <w:t>Первая квалификационная категория</w:t>
            </w:r>
          </w:p>
        </w:tc>
        <w:tc>
          <w:tcPr>
            <w:tcW w:w="4111" w:type="dxa"/>
            <w:shd w:val="clear" w:color="auto" w:fill="auto"/>
          </w:tcPr>
          <w:p w:rsidR="00FE6567" w:rsidRPr="00FE6567" w:rsidRDefault="00FE6567" w:rsidP="00A31430">
            <w:pPr>
              <w:widowControl w:val="0"/>
              <w:tabs>
                <w:tab w:val="left" w:pos="1560"/>
              </w:tabs>
              <w:autoSpaceDE w:val="0"/>
              <w:autoSpaceDN w:val="0"/>
              <w:adjustRightInd w:val="0"/>
              <w:ind w:right="-1" w:firstLine="620"/>
              <w:jc w:val="center"/>
              <w:rPr>
                <w:sz w:val="28"/>
                <w:szCs w:val="28"/>
              </w:rPr>
            </w:pPr>
            <w:r>
              <w:rPr>
                <w:sz w:val="28"/>
                <w:szCs w:val="28"/>
              </w:rPr>
              <w:t>о</w:t>
            </w:r>
            <w:r w:rsidRPr="00FE6567">
              <w:rPr>
                <w:sz w:val="28"/>
                <w:szCs w:val="28"/>
              </w:rPr>
              <w:t>т 6 до 10 процентов</w:t>
            </w:r>
          </w:p>
        </w:tc>
      </w:tr>
      <w:tr w:rsidR="00FE6567" w:rsidRPr="00FE6567" w:rsidTr="00A31430">
        <w:tc>
          <w:tcPr>
            <w:tcW w:w="5670" w:type="dxa"/>
            <w:shd w:val="clear" w:color="auto" w:fill="auto"/>
          </w:tcPr>
          <w:p w:rsidR="00FE6567" w:rsidRPr="00FE6567" w:rsidRDefault="00FE6567" w:rsidP="00A31430">
            <w:pPr>
              <w:widowControl w:val="0"/>
              <w:tabs>
                <w:tab w:val="left" w:pos="1560"/>
              </w:tabs>
              <w:autoSpaceDE w:val="0"/>
              <w:autoSpaceDN w:val="0"/>
              <w:adjustRightInd w:val="0"/>
              <w:ind w:right="-1"/>
              <w:rPr>
                <w:sz w:val="28"/>
                <w:szCs w:val="28"/>
              </w:rPr>
            </w:pPr>
            <w:r w:rsidRPr="00FE6567">
              <w:rPr>
                <w:sz w:val="28"/>
                <w:szCs w:val="28"/>
              </w:rPr>
              <w:t>Высшая квалификационная категория</w:t>
            </w:r>
          </w:p>
        </w:tc>
        <w:tc>
          <w:tcPr>
            <w:tcW w:w="4111" w:type="dxa"/>
            <w:shd w:val="clear" w:color="auto" w:fill="auto"/>
          </w:tcPr>
          <w:p w:rsidR="00FE6567" w:rsidRPr="00FE6567" w:rsidRDefault="00FE6567" w:rsidP="00A31430">
            <w:pPr>
              <w:widowControl w:val="0"/>
              <w:tabs>
                <w:tab w:val="left" w:pos="1560"/>
              </w:tabs>
              <w:autoSpaceDE w:val="0"/>
              <w:autoSpaceDN w:val="0"/>
              <w:adjustRightInd w:val="0"/>
              <w:ind w:right="-1" w:firstLine="620"/>
              <w:jc w:val="center"/>
              <w:rPr>
                <w:sz w:val="28"/>
                <w:szCs w:val="28"/>
              </w:rPr>
            </w:pPr>
            <w:r>
              <w:rPr>
                <w:sz w:val="28"/>
                <w:szCs w:val="28"/>
              </w:rPr>
              <w:t>о</w:t>
            </w:r>
            <w:r w:rsidRPr="00FE6567">
              <w:rPr>
                <w:sz w:val="28"/>
                <w:szCs w:val="28"/>
              </w:rPr>
              <w:t>т 11 до 20 процентов</w:t>
            </w:r>
          </w:p>
        </w:tc>
      </w:tr>
    </w:tbl>
    <w:p w:rsidR="00FE6567" w:rsidRDefault="00FE6567" w:rsidP="00FE6567">
      <w:pPr>
        <w:pStyle w:val="aa"/>
        <w:tabs>
          <w:tab w:val="clear" w:pos="4677"/>
          <w:tab w:val="clear" w:pos="9355"/>
          <w:tab w:val="left" w:pos="851"/>
        </w:tabs>
        <w:ind w:right="-1" w:firstLine="851"/>
        <w:jc w:val="both"/>
        <w:rPr>
          <w:rFonts w:ascii="Times New Roman" w:hAnsi="Times New Roman"/>
          <w:sz w:val="28"/>
          <w:szCs w:val="28"/>
        </w:rPr>
      </w:pPr>
      <w:r w:rsidRPr="00FE6567">
        <w:rPr>
          <w:rFonts w:ascii="Times New Roman" w:hAnsi="Times New Roman"/>
          <w:sz w:val="28"/>
          <w:szCs w:val="28"/>
        </w:rPr>
        <w:t>Надбавка за квалификационную категорию педагогическим работникам общеобразовательных учреждений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r>
        <w:rPr>
          <w:rFonts w:ascii="Times New Roman" w:hAnsi="Times New Roman"/>
          <w:sz w:val="28"/>
          <w:szCs w:val="28"/>
        </w:rPr>
        <w:t>»;</w:t>
      </w:r>
    </w:p>
    <w:p w:rsidR="00FE6567" w:rsidRDefault="00FE6567" w:rsidP="00FE6567">
      <w:pPr>
        <w:pStyle w:val="aa"/>
        <w:tabs>
          <w:tab w:val="clear" w:pos="4677"/>
          <w:tab w:val="clear" w:pos="9355"/>
          <w:tab w:val="left" w:pos="851"/>
        </w:tabs>
        <w:ind w:right="-1" w:firstLine="851"/>
        <w:jc w:val="both"/>
        <w:rPr>
          <w:rFonts w:ascii="Times New Roman" w:hAnsi="Times New Roman"/>
          <w:color w:val="0F1115"/>
          <w:sz w:val="28"/>
          <w:szCs w:val="28"/>
        </w:rPr>
      </w:pPr>
      <w:r w:rsidRPr="00FE6567">
        <w:rPr>
          <w:rFonts w:ascii="Times New Roman" w:hAnsi="Times New Roman"/>
          <w:color w:val="0F1115"/>
          <w:sz w:val="28"/>
          <w:szCs w:val="28"/>
        </w:rPr>
        <w:t>2)</w:t>
      </w:r>
      <w:r>
        <w:rPr>
          <w:rFonts w:ascii="Times New Roman" w:hAnsi="Times New Roman"/>
          <w:color w:val="0F1115"/>
          <w:sz w:val="28"/>
          <w:szCs w:val="28"/>
        </w:rPr>
        <w:t xml:space="preserve"> пункт 8.5 изложить в следующей редакции:</w:t>
      </w:r>
    </w:p>
    <w:p w:rsidR="00FE6567" w:rsidRPr="00FE6567" w:rsidRDefault="00FE6567" w:rsidP="00FE6567">
      <w:pPr>
        <w:pStyle w:val="aa"/>
        <w:tabs>
          <w:tab w:val="clear" w:pos="4677"/>
          <w:tab w:val="clear" w:pos="9355"/>
          <w:tab w:val="left" w:pos="0"/>
        </w:tabs>
        <w:spacing w:after="60"/>
        <w:ind w:right="-1" w:firstLine="851"/>
        <w:jc w:val="both"/>
        <w:rPr>
          <w:rFonts w:ascii="Times New Roman" w:hAnsi="Times New Roman"/>
          <w:sz w:val="28"/>
          <w:szCs w:val="28"/>
        </w:rPr>
      </w:pPr>
      <w:r w:rsidRPr="00FE6567">
        <w:rPr>
          <w:rFonts w:ascii="Times New Roman" w:hAnsi="Times New Roman"/>
          <w:color w:val="0F1115"/>
          <w:sz w:val="28"/>
          <w:szCs w:val="28"/>
        </w:rPr>
        <w:t>«</w:t>
      </w:r>
      <w:r w:rsidRPr="00FE6567">
        <w:rPr>
          <w:rFonts w:ascii="Times New Roman" w:hAnsi="Times New Roman"/>
          <w:sz w:val="28"/>
          <w:szCs w:val="28"/>
        </w:rPr>
        <w:t>Педагогическим работникам, за исключением указанных в п.4.6, руководителям структурных подразделений надбавки за наличие ученой степени, почетного звания и профессиональных знаков отличия устанавливаются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111"/>
      </w:tblGrid>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b/>
                <w:sz w:val="28"/>
                <w:szCs w:val="28"/>
              </w:rPr>
            </w:pPr>
            <w:r w:rsidRPr="00FE6567">
              <w:rPr>
                <w:rFonts w:ascii="Times New Roman" w:hAnsi="Times New Roman"/>
                <w:b/>
                <w:sz w:val="28"/>
                <w:szCs w:val="28"/>
              </w:rPr>
              <w:t>Наименование выплаты</w:t>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b/>
                <w:sz w:val="28"/>
                <w:szCs w:val="28"/>
              </w:rPr>
            </w:pPr>
            <w:r w:rsidRPr="00FE6567">
              <w:rPr>
                <w:rFonts w:ascii="Times New Roman" w:hAnsi="Times New Roman"/>
                <w:b/>
                <w:sz w:val="28"/>
                <w:szCs w:val="28"/>
              </w:rPr>
              <w:t>Размер выплаты</w:t>
            </w:r>
          </w:p>
        </w:tc>
      </w:tr>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s>
              <w:ind w:right="-1"/>
              <w:rPr>
                <w:rFonts w:ascii="Times New Roman" w:hAnsi="Times New Roman"/>
                <w:sz w:val="28"/>
                <w:szCs w:val="28"/>
              </w:rPr>
            </w:pPr>
            <w:r w:rsidRPr="00FE6567">
              <w:rPr>
                <w:rFonts w:ascii="Times New Roman" w:hAnsi="Times New Roman"/>
                <w:sz w:val="28"/>
                <w:szCs w:val="28"/>
              </w:rPr>
              <w:t>Ученая степень кандидата наук</w:t>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sz w:val="28"/>
                <w:szCs w:val="28"/>
              </w:rPr>
            </w:pPr>
            <w:r w:rsidRPr="00FE6567">
              <w:rPr>
                <w:rFonts w:ascii="Times New Roman" w:hAnsi="Times New Roman"/>
                <w:sz w:val="28"/>
                <w:szCs w:val="28"/>
              </w:rPr>
              <w:t>5 процентов</w:t>
            </w:r>
          </w:p>
        </w:tc>
      </w:tr>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s>
              <w:ind w:right="-1"/>
              <w:rPr>
                <w:rFonts w:ascii="Times New Roman" w:hAnsi="Times New Roman"/>
                <w:sz w:val="28"/>
                <w:szCs w:val="28"/>
              </w:rPr>
            </w:pPr>
            <w:r w:rsidRPr="00FE6567">
              <w:rPr>
                <w:rFonts w:ascii="Times New Roman" w:hAnsi="Times New Roman"/>
                <w:sz w:val="28"/>
                <w:szCs w:val="28"/>
              </w:rPr>
              <w:t>Ученая степень доктора наук</w:t>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sz w:val="28"/>
                <w:szCs w:val="28"/>
              </w:rPr>
            </w:pPr>
            <w:r w:rsidRPr="00FE6567">
              <w:rPr>
                <w:rFonts w:ascii="Times New Roman" w:hAnsi="Times New Roman"/>
                <w:sz w:val="28"/>
                <w:szCs w:val="28"/>
              </w:rPr>
              <w:t>10 процентов</w:t>
            </w:r>
          </w:p>
        </w:tc>
      </w:tr>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 w:val="left" w:pos="3244"/>
              </w:tabs>
              <w:ind w:right="-1"/>
              <w:rPr>
                <w:rFonts w:ascii="Times New Roman" w:hAnsi="Times New Roman"/>
                <w:sz w:val="28"/>
                <w:szCs w:val="28"/>
              </w:rPr>
            </w:pPr>
            <w:r w:rsidRPr="00FE6567">
              <w:rPr>
                <w:rFonts w:ascii="Times New Roman" w:hAnsi="Times New Roman"/>
                <w:sz w:val="28"/>
                <w:szCs w:val="28"/>
              </w:rPr>
              <w:t>Почетное звание</w:t>
            </w:r>
            <w:r w:rsidRPr="00FE6567">
              <w:rPr>
                <w:rFonts w:ascii="Times New Roman" w:hAnsi="Times New Roman"/>
                <w:sz w:val="28"/>
                <w:szCs w:val="28"/>
              </w:rPr>
              <w:tab/>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sz w:val="28"/>
                <w:szCs w:val="28"/>
              </w:rPr>
            </w:pPr>
            <w:r w:rsidRPr="00FE6567">
              <w:rPr>
                <w:rFonts w:ascii="Times New Roman" w:hAnsi="Times New Roman"/>
                <w:sz w:val="28"/>
                <w:szCs w:val="28"/>
              </w:rPr>
              <w:t>10 процентов</w:t>
            </w:r>
          </w:p>
        </w:tc>
      </w:tr>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s>
              <w:ind w:right="-1"/>
              <w:rPr>
                <w:rFonts w:ascii="Times New Roman" w:hAnsi="Times New Roman"/>
                <w:sz w:val="28"/>
                <w:szCs w:val="28"/>
              </w:rPr>
            </w:pPr>
            <w:r w:rsidRPr="00FE6567">
              <w:rPr>
                <w:rFonts w:ascii="Times New Roman" w:hAnsi="Times New Roman"/>
                <w:sz w:val="28"/>
                <w:szCs w:val="28"/>
              </w:rPr>
              <w:t>Профессиональные знаки отличия</w:t>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sz w:val="28"/>
                <w:szCs w:val="28"/>
              </w:rPr>
            </w:pPr>
            <w:r w:rsidRPr="00FE6567">
              <w:rPr>
                <w:rFonts w:ascii="Times New Roman" w:hAnsi="Times New Roman"/>
                <w:sz w:val="28"/>
                <w:szCs w:val="28"/>
              </w:rPr>
              <w:t>5 процентов</w:t>
            </w:r>
          </w:p>
        </w:tc>
      </w:tr>
      <w:tr w:rsidR="00FE6567" w:rsidRPr="00FE6567" w:rsidTr="00A31430">
        <w:tc>
          <w:tcPr>
            <w:tcW w:w="5670" w:type="dxa"/>
            <w:shd w:val="clear" w:color="auto" w:fill="auto"/>
          </w:tcPr>
          <w:p w:rsidR="00FE6567" w:rsidRPr="00FE6567" w:rsidRDefault="00FE6567" w:rsidP="00A31430">
            <w:pPr>
              <w:pStyle w:val="aa"/>
              <w:tabs>
                <w:tab w:val="clear" w:pos="4677"/>
                <w:tab w:val="clear" w:pos="9355"/>
                <w:tab w:val="left" w:pos="1418"/>
              </w:tabs>
              <w:ind w:right="-1"/>
              <w:rPr>
                <w:rFonts w:ascii="Times New Roman" w:hAnsi="Times New Roman"/>
                <w:sz w:val="28"/>
                <w:szCs w:val="28"/>
              </w:rPr>
            </w:pPr>
            <w:r w:rsidRPr="00FE6567">
              <w:rPr>
                <w:rFonts w:ascii="Times New Roman" w:hAnsi="Times New Roman"/>
                <w:sz w:val="28"/>
                <w:szCs w:val="28"/>
              </w:rPr>
              <w:t>Отраслевой (ведомственный) знак отличия</w:t>
            </w:r>
          </w:p>
        </w:tc>
        <w:tc>
          <w:tcPr>
            <w:tcW w:w="4111" w:type="dxa"/>
            <w:shd w:val="clear" w:color="auto" w:fill="auto"/>
          </w:tcPr>
          <w:p w:rsidR="00FE6567" w:rsidRPr="00FE6567" w:rsidRDefault="00FE6567" w:rsidP="00A31430">
            <w:pPr>
              <w:pStyle w:val="aa"/>
              <w:tabs>
                <w:tab w:val="clear" w:pos="4677"/>
                <w:tab w:val="clear" w:pos="9355"/>
                <w:tab w:val="left" w:pos="1418"/>
              </w:tabs>
              <w:ind w:right="-1" w:firstLine="620"/>
              <w:jc w:val="center"/>
              <w:rPr>
                <w:rFonts w:ascii="Times New Roman" w:hAnsi="Times New Roman"/>
                <w:sz w:val="28"/>
                <w:szCs w:val="28"/>
              </w:rPr>
            </w:pPr>
            <w:r w:rsidRPr="00FE6567">
              <w:rPr>
                <w:rFonts w:ascii="Times New Roman" w:hAnsi="Times New Roman"/>
                <w:sz w:val="28"/>
                <w:szCs w:val="28"/>
              </w:rPr>
              <w:t>5 процентов</w:t>
            </w:r>
          </w:p>
        </w:tc>
      </w:tr>
    </w:tbl>
    <w:p w:rsidR="00FE6567" w:rsidRPr="00FE6567" w:rsidRDefault="00FE6567" w:rsidP="00FE6567">
      <w:pPr>
        <w:pStyle w:val="aa"/>
        <w:tabs>
          <w:tab w:val="clear" w:pos="4677"/>
          <w:tab w:val="clear" w:pos="9355"/>
          <w:tab w:val="left" w:pos="1418"/>
        </w:tabs>
        <w:spacing w:before="60"/>
        <w:ind w:right="-1" w:firstLine="851"/>
        <w:jc w:val="both"/>
        <w:rPr>
          <w:rFonts w:ascii="Times New Roman" w:hAnsi="Times New Roman"/>
          <w:sz w:val="28"/>
          <w:szCs w:val="28"/>
        </w:rPr>
      </w:pPr>
      <w:r w:rsidRPr="00FE6567">
        <w:rPr>
          <w:rFonts w:ascii="Times New Roman" w:hAnsi="Times New Roman"/>
          <w:sz w:val="28"/>
          <w:szCs w:val="28"/>
        </w:rPr>
        <w:t>При наличии у работника почетных званий, профессиональных знаков отличия отраслевого (ведомственного) знака отличия надбавка применяется по одному (максимальному) основанию.</w:t>
      </w:r>
    </w:p>
    <w:p w:rsidR="00FE6567" w:rsidRDefault="00FE6567" w:rsidP="00FE6567">
      <w:pPr>
        <w:pStyle w:val="aa"/>
        <w:tabs>
          <w:tab w:val="clear" w:pos="4677"/>
          <w:tab w:val="clear" w:pos="9355"/>
          <w:tab w:val="left" w:pos="851"/>
        </w:tabs>
        <w:ind w:right="-1" w:firstLine="851"/>
        <w:jc w:val="both"/>
        <w:rPr>
          <w:rFonts w:ascii="Times New Roman" w:hAnsi="Times New Roman"/>
          <w:sz w:val="28"/>
          <w:szCs w:val="28"/>
        </w:rPr>
      </w:pPr>
      <w:r w:rsidRPr="00FE6567">
        <w:rPr>
          <w:rFonts w:ascii="Times New Roman" w:hAnsi="Times New Roman"/>
          <w:sz w:val="28"/>
          <w:szCs w:val="28"/>
        </w:rPr>
        <w:t>Работникам, имеющим одновременно почетные звания, знаки отличия и учетную степень, надбавки устанавливаются отдельно как за звание (знаки), так и за ученую степень.</w:t>
      </w:r>
      <w:r>
        <w:rPr>
          <w:rFonts w:ascii="Times New Roman" w:hAnsi="Times New Roman"/>
          <w:sz w:val="28"/>
          <w:szCs w:val="28"/>
        </w:rPr>
        <w:t>»;</w:t>
      </w:r>
    </w:p>
    <w:p w:rsidR="00FE6567" w:rsidRPr="00FE6567" w:rsidRDefault="008B2F14" w:rsidP="008B2F14">
      <w:pPr>
        <w:pStyle w:val="aa"/>
        <w:tabs>
          <w:tab w:val="clear" w:pos="4677"/>
          <w:tab w:val="clear" w:pos="9355"/>
          <w:tab w:val="left" w:pos="851"/>
        </w:tabs>
        <w:ind w:left="851" w:right="-1"/>
        <w:jc w:val="both"/>
        <w:rPr>
          <w:rFonts w:ascii="Times New Roman" w:hAnsi="Times New Roman"/>
          <w:color w:val="0F1115"/>
          <w:sz w:val="28"/>
          <w:szCs w:val="28"/>
        </w:rPr>
      </w:pPr>
      <w:r w:rsidRPr="008B2F14">
        <w:rPr>
          <w:rFonts w:ascii="Times New Roman" w:hAnsi="Times New Roman"/>
          <w:sz w:val="28"/>
          <w:szCs w:val="28"/>
        </w:rPr>
        <w:t>3)</w:t>
      </w:r>
      <w:r>
        <w:rPr>
          <w:rFonts w:ascii="Times New Roman" w:hAnsi="Times New Roman"/>
          <w:sz w:val="28"/>
          <w:szCs w:val="28"/>
        </w:rPr>
        <w:t xml:space="preserve"> </w:t>
      </w:r>
      <w:r w:rsidR="00FE6567">
        <w:rPr>
          <w:rFonts w:ascii="Times New Roman" w:hAnsi="Times New Roman"/>
          <w:sz w:val="28"/>
          <w:szCs w:val="28"/>
        </w:rPr>
        <w:t>пункт 8.6 изложить в следующей редакции:</w:t>
      </w:r>
    </w:p>
    <w:p w:rsidR="00FE6567" w:rsidRPr="00FE6567" w:rsidRDefault="00FE6567" w:rsidP="00FE6567">
      <w:pPr>
        <w:pStyle w:val="aa"/>
        <w:tabs>
          <w:tab w:val="clear" w:pos="4677"/>
          <w:tab w:val="clear" w:pos="9355"/>
          <w:tab w:val="left" w:pos="1134"/>
        </w:tabs>
        <w:ind w:right="-1" w:firstLine="851"/>
        <w:jc w:val="both"/>
        <w:rPr>
          <w:rFonts w:ascii="Times New Roman" w:hAnsi="Times New Roman"/>
          <w:sz w:val="28"/>
          <w:szCs w:val="28"/>
        </w:rPr>
      </w:pPr>
      <w:r w:rsidRPr="00FE6567">
        <w:rPr>
          <w:rFonts w:ascii="Times New Roman" w:hAnsi="Times New Roman"/>
          <w:sz w:val="28"/>
          <w:szCs w:val="28"/>
        </w:rPr>
        <w:t>«Педагогическим работникам устанавливается надбавка за педагогический стаж в следующих размерах: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839"/>
      </w:tblGrid>
      <w:tr w:rsidR="00FE6567" w:rsidRPr="00FE6567" w:rsidTr="00A31430">
        <w:trPr>
          <w:trHeight w:val="70"/>
        </w:trPr>
        <w:tc>
          <w:tcPr>
            <w:tcW w:w="5942" w:type="dxa"/>
          </w:tcPr>
          <w:p w:rsidR="00FE6567" w:rsidRPr="00FE6567" w:rsidRDefault="00FE6567" w:rsidP="00A31430">
            <w:pPr>
              <w:pStyle w:val="aa"/>
              <w:tabs>
                <w:tab w:val="clear" w:pos="4677"/>
                <w:tab w:val="clear" w:pos="9355"/>
              </w:tabs>
              <w:ind w:right="-1" w:firstLine="620"/>
              <w:jc w:val="center"/>
              <w:rPr>
                <w:rFonts w:ascii="Times New Roman" w:hAnsi="Times New Roman"/>
                <w:b/>
                <w:sz w:val="28"/>
                <w:szCs w:val="28"/>
              </w:rPr>
            </w:pPr>
            <w:r w:rsidRPr="00FE6567">
              <w:rPr>
                <w:rFonts w:ascii="Times New Roman" w:hAnsi="Times New Roman"/>
                <w:b/>
                <w:sz w:val="28"/>
                <w:szCs w:val="28"/>
              </w:rPr>
              <w:t>Педагогический стаж</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b/>
                <w:sz w:val="28"/>
                <w:szCs w:val="28"/>
              </w:rPr>
            </w:pPr>
            <w:r w:rsidRPr="00FE6567">
              <w:rPr>
                <w:rFonts w:ascii="Times New Roman" w:hAnsi="Times New Roman"/>
                <w:b/>
                <w:sz w:val="28"/>
                <w:szCs w:val="28"/>
              </w:rPr>
              <w:t>Надбавка</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От 0 до 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5 процентов</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От 5 до 15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10 процентов</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Свыше 15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15 процентов</w:t>
            </w:r>
          </w:p>
        </w:tc>
      </w:tr>
    </w:tbl>
    <w:p w:rsidR="00FE6567" w:rsidRDefault="00FE6567" w:rsidP="00FE6567">
      <w:pPr>
        <w:pStyle w:val="aa"/>
        <w:tabs>
          <w:tab w:val="clear" w:pos="4677"/>
          <w:tab w:val="clear" w:pos="9355"/>
          <w:tab w:val="left" w:pos="993"/>
        </w:tabs>
        <w:ind w:right="-1" w:firstLine="851"/>
        <w:jc w:val="both"/>
        <w:rPr>
          <w:rFonts w:ascii="Times New Roman" w:hAnsi="Times New Roman"/>
          <w:sz w:val="28"/>
          <w:szCs w:val="28"/>
        </w:rPr>
      </w:pPr>
      <w:r w:rsidRPr="00FE6567">
        <w:rPr>
          <w:rFonts w:ascii="Times New Roman" w:hAnsi="Times New Roman"/>
          <w:sz w:val="28"/>
          <w:szCs w:val="28"/>
        </w:rPr>
        <w:t>В педагогический стаж для назначения надбавки засчитываются все периоды педагогической деятельности.</w:t>
      </w:r>
      <w:r>
        <w:rPr>
          <w:rFonts w:ascii="Times New Roman" w:hAnsi="Times New Roman"/>
          <w:sz w:val="28"/>
          <w:szCs w:val="28"/>
        </w:rPr>
        <w:t>»;</w:t>
      </w:r>
    </w:p>
    <w:p w:rsidR="00FE6567" w:rsidRDefault="00FE6567" w:rsidP="00BB6B3E">
      <w:pPr>
        <w:pStyle w:val="aa"/>
        <w:numPr>
          <w:ilvl w:val="0"/>
          <w:numId w:val="7"/>
        </w:numPr>
        <w:tabs>
          <w:tab w:val="clear" w:pos="4677"/>
          <w:tab w:val="clear" w:pos="9355"/>
          <w:tab w:val="left" w:pos="993"/>
        </w:tabs>
        <w:ind w:right="-1"/>
        <w:jc w:val="both"/>
        <w:rPr>
          <w:rFonts w:ascii="Times New Roman" w:hAnsi="Times New Roman"/>
          <w:color w:val="0F1115"/>
          <w:sz w:val="28"/>
          <w:szCs w:val="28"/>
        </w:rPr>
      </w:pPr>
      <w:r>
        <w:rPr>
          <w:rFonts w:ascii="Times New Roman" w:hAnsi="Times New Roman"/>
          <w:color w:val="0F1115"/>
          <w:sz w:val="28"/>
          <w:szCs w:val="28"/>
        </w:rPr>
        <w:t>пункт 8.7 изложить в следующей редакции:</w:t>
      </w:r>
    </w:p>
    <w:p w:rsidR="00FE6567" w:rsidRPr="00FE6567" w:rsidRDefault="00FE6567" w:rsidP="00FE6567">
      <w:pPr>
        <w:pStyle w:val="aa"/>
        <w:tabs>
          <w:tab w:val="clear" w:pos="4677"/>
          <w:tab w:val="clear" w:pos="9355"/>
          <w:tab w:val="left" w:pos="1134"/>
        </w:tabs>
        <w:spacing w:after="60"/>
        <w:ind w:right="-1" w:firstLine="851"/>
        <w:jc w:val="both"/>
        <w:rPr>
          <w:rFonts w:ascii="Times New Roman" w:hAnsi="Times New Roman"/>
          <w:sz w:val="28"/>
          <w:szCs w:val="28"/>
        </w:rPr>
      </w:pPr>
      <w:r w:rsidRPr="00FE6567">
        <w:rPr>
          <w:rFonts w:ascii="Times New Roman" w:hAnsi="Times New Roman"/>
          <w:color w:val="0F1115"/>
          <w:sz w:val="28"/>
          <w:szCs w:val="28"/>
        </w:rPr>
        <w:t>«</w:t>
      </w:r>
      <w:r w:rsidRPr="00FE6567">
        <w:rPr>
          <w:rFonts w:ascii="Times New Roman" w:hAnsi="Times New Roman"/>
          <w:sz w:val="28"/>
          <w:szCs w:val="28"/>
        </w:rPr>
        <w:t>Руководителям структурных подразделений устанавливается надбавка к окладу за выслугу лет в следующих размерах: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839"/>
      </w:tblGrid>
      <w:tr w:rsidR="00FE6567" w:rsidRPr="00FE6567" w:rsidTr="00A31430">
        <w:tc>
          <w:tcPr>
            <w:tcW w:w="5942" w:type="dxa"/>
          </w:tcPr>
          <w:p w:rsidR="00FE6567" w:rsidRPr="00FE6567" w:rsidRDefault="00FE6567" w:rsidP="00A31430">
            <w:pPr>
              <w:pStyle w:val="aa"/>
              <w:tabs>
                <w:tab w:val="clear" w:pos="4677"/>
                <w:tab w:val="clear" w:pos="9355"/>
              </w:tabs>
              <w:ind w:right="-1" w:firstLine="620"/>
              <w:jc w:val="center"/>
              <w:rPr>
                <w:rFonts w:ascii="Times New Roman" w:hAnsi="Times New Roman"/>
                <w:b/>
                <w:sz w:val="28"/>
                <w:szCs w:val="28"/>
              </w:rPr>
            </w:pPr>
            <w:r w:rsidRPr="00FE6567">
              <w:rPr>
                <w:rFonts w:ascii="Times New Roman" w:hAnsi="Times New Roman"/>
                <w:b/>
                <w:sz w:val="28"/>
                <w:szCs w:val="28"/>
              </w:rPr>
              <w:t>Выслуга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b/>
                <w:sz w:val="28"/>
                <w:szCs w:val="28"/>
              </w:rPr>
            </w:pPr>
            <w:r w:rsidRPr="00FE6567">
              <w:rPr>
                <w:rFonts w:ascii="Times New Roman" w:hAnsi="Times New Roman"/>
                <w:b/>
                <w:sz w:val="28"/>
                <w:szCs w:val="28"/>
              </w:rPr>
              <w:t>Надбавка</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От 0 до 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5 процентов</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От 5 до 15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10 процентов</w:t>
            </w:r>
          </w:p>
        </w:tc>
      </w:tr>
      <w:tr w:rsidR="00FE6567" w:rsidRPr="00FE6567" w:rsidTr="00A31430">
        <w:tc>
          <w:tcPr>
            <w:tcW w:w="5942" w:type="dxa"/>
          </w:tcPr>
          <w:p w:rsidR="00FE6567" w:rsidRPr="00FE6567" w:rsidRDefault="00FE6567" w:rsidP="00A31430">
            <w:pPr>
              <w:pStyle w:val="aa"/>
              <w:tabs>
                <w:tab w:val="clear" w:pos="4677"/>
                <w:tab w:val="clear" w:pos="9355"/>
              </w:tabs>
              <w:ind w:right="-1" w:firstLine="620"/>
              <w:jc w:val="both"/>
              <w:rPr>
                <w:rFonts w:ascii="Times New Roman" w:hAnsi="Times New Roman"/>
                <w:spacing w:val="-4"/>
                <w:sz w:val="28"/>
                <w:szCs w:val="28"/>
              </w:rPr>
            </w:pPr>
            <w:r w:rsidRPr="00FE6567">
              <w:rPr>
                <w:rFonts w:ascii="Times New Roman" w:hAnsi="Times New Roman"/>
                <w:spacing w:val="-4"/>
                <w:sz w:val="28"/>
                <w:szCs w:val="28"/>
              </w:rPr>
              <w:t>Свыше 15 лет</w:t>
            </w:r>
          </w:p>
        </w:tc>
        <w:tc>
          <w:tcPr>
            <w:tcW w:w="3839" w:type="dxa"/>
          </w:tcPr>
          <w:p w:rsidR="00FE6567" w:rsidRPr="00FE6567" w:rsidRDefault="00FE6567" w:rsidP="00A31430">
            <w:pPr>
              <w:pStyle w:val="aa"/>
              <w:tabs>
                <w:tab w:val="clear" w:pos="4677"/>
                <w:tab w:val="clear" w:pos="9355"/>
              </w:tabs>
              <w:ind w:right="-1" w:firstLine="620"/>
              <w:jc w:val="center"/>
              <w:rPr>
                <w:rFonts w:ascii="Times New Roman" w:hAnsi="Times New Roman"/>
                <w:spacing w:val="-4"/>
                <w:sz w:val="28"/>
                <w:szCs w:val="28"/>
              </w:rPr>
            </w:pPr>
            <w:r w:rsidRPr="00FE6567">
              <w:rPr>
                <w:rFonts w:ascii="Times New Roman" w:hAnsi="Times New Roman"/>
                <w:spacing w:val="-4"/>
                <w:sz w:val="28"/>
                <w:szCs w:val="28"/>
              </w:rPr>
              <w:t>15 процентов</w:t>
            </w:r>
          </w:p>
        </w:tc>
      </w:tr>
    </w:tbl>
    <w:p w:rsidR="00FE6567" w:rsidRDefault="00165B06" w:rsidP="00BB6B3E">
      <w:pPr>
        <w:pStyle w:val="aa"/>
        <w:numPr>
          <w:ilvl w:val="0"/>
          <w:numId w:val="7"/>
        </w:numPr>
        <w:tabs>
          <w:tab w:val="clear" w:pos="4677"/>
          <w:tab w:val="clear" w:pos="9355"/>
          <w:tab w:val="left" w:pos="993"/>
        </w:tabs>
        <w:ind w:right="-1"/>
        <w:jc w:val="both"/>
        <w:rPr>
          <w:rFonts w:ascii="Times New Roman" w:hAnsi="Times New Roman"/>
          <w:color w:val="0F1115"/>
          <w:sz w:val="28"/>
          <w:szCs w:val="28"/>
        </w:rPr>
      </w:pPr>
      <w:r>
        <w:rPr>
          <w:rFonts w:ascii="Times New Roman" w:hAnsi="Times New Roman"/>
          <w:color w:val="0F1115"/>
          <w:sz w:val="28"/>
          <w:szCs w:val="28"/>
        </w:rPr>
        <w:t>пункт 8.8 дополнить абзацем</w:t>
      </w:r>
      <w:r w:rsidR="00290840">
        <w:rPr>
          <w:rFonts w:ascii="Times New Roman" w:hAnsi="Times New Roman"/>
          <w:color w:val="0F1115"/>
          <w:sz w:val="28"/>
          <w:szCs w:val="28"/>
        </w:rPr>
        <w:t xml:space="preserve"> три</w:t>
      </w:r>
      <w:r w:rsidR="008B2F14">
        <w:rPr>
          <w:rFonts w:ascii="Times New Roman" w:hAnsi="Times New Roman"/>
          <w:color w:val="0F1115"/>
          <w:sz w:val="28"/>
          <w:szCs w:val="28"/>
        </w:rPr>
        <w:t xml:space="preserve"> следующего содержания</w:t>
      </w:r>
      <w:r>
        <w:rPr>
          <w:rFonts w:ascii="Times New Roman" w:hAnsi="Times New Roman"/>
          <w:color w:val="0F1115"/>
          <w:sz w:val="28"/>
          <w:szCs w:val="28"/>
        </w:rPr>
        <w:t>:</w:t>
      </w:r>
    </w:p>
    <w:p w:rsid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Pr>
          <w:rFonts w:ascii="Times New Roman" w:hAnsi="Times New Roman"/>
          <w:color w:val="0F1115"/>
          <w:sz w:val="28"/>
          <w:szCs w:val="28"/>
        </w:rPr>
        <w:t>«</w:t>
      </w:r>
      <w:r w:rsidRPr="00165B06">
        <w:rPr>
          <w:rFonts w:ascii="Times New Roman" w:hAnsi="Times New Roman"/>
          <w:sz w:val="28"/>
          <w:szCs w:val="28"/>
        </w:rPr>
        <w:t>Надбавка молодым специалистам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r>
        <w:rPr>
          <w:rFonts w:ascii="Times New Roman" w:hAnsi="Times New Roman"/>
          <w:sz w:val="28"/>
          <w:szCs w:val="28"/>
        </w:rPr>
        <w:t>»;</w:t>
      </w:r>
    </w:p>
    <w:p w:rsid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sidRPr="00165B06">
        <w:rPr>
          <w:rFonts w:ascii="Times New Roman" w:hAnsi="Times New Roman"/>
          <w:color w:val="0F1115"/>
          <w:sz w:val="28"/>
          <w:szCs w:val="28"/>
        </w:rPr>
        <w:t>1.</w:t>
      </w:r>
      <w:r>
        <w:rPr>
          <w:rFonts w:ascii="Times New Roman" w:hAnsi="Times New Roman"/>
          <w:sz w:val="28"/>
          <w:szCs w:val="28"/>
        </w:rPr>
        <w:t xml:space="preserve">9. </w:t>
      </w:r>
      <w:r w:rsidR="00290840">
        <w:rPr>
          <w:rFonts w:ascii="Times New Roman" w:hAnsi="Times New Roman"/>
          <w:sz w:val="28"/>
          <w:szCs w:val="28"/>
        </w:rPr>
        <w:t>Пункт 11.3 раздел</w:t>
      </w:r>
      <w:r>
        <w:rPr>
          <w:rFonts w:ascii="Times New Roman" w:hAnsi="Times New Roman"/>
          <w:sz w:val="28"/>
          <w:szCs w:val="28"/>
        </w:rPr>
        <w:t xml:space="preserve"> 11 «Другие вопросы оплаты труда» признать утратившим силу.</w:t>
      </w:r>
    </w:p>
    <w:p w:rsid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Pr>
          <w:rFonts w:ascii="Times New Roman" w:hAnsi="Times New Roman"/>
          <w:sz w:val="28"/>
          <w:szCs w:val="28"/>
        </w:rPr>
        <w:t xml:space="preserve">1.10. </w:t>
      </w:r>
      <w:r w:rsidRPr="00165B06">
        <w:rPr>
          <w:rFonts w:ascii="Times New Roman" w:hAnsi="Times New Roman"/>
          <w:sz w:val="28"/>
          <w:szCs w:val="28"/>
        </w:rPr>
        <w:t>В разделе 12 «Порядок и условия оплаты труда руководителей учреждений дополнительного образования, заместителей руководителя, заработная плата которых финансируется за счет средств местного бюджета МР «Мирнинский район» РС(Я)</w:t>
      </w:r>
      <w:r>
        <w:rPr>
          <w:rFonts w:ascii="Times New Roman" w:hAnsi="Times New Roman"/>
          <w:sz w:val="28"/>
          <w:szCs w:val="28"/>
        </w:rPr>
        <w:t>»:</w:t>
      </w:r>
    </w:p>
    <w:p w:rsid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Pr>
          <w:rFonts w:ascii="Times New Roman" w:hAnsi="Times New Roman"/>
          <w:sz w:val="28"/>
          <w:szCs w:val="28"/>
        </w:rPr>
        <w:t>1) пункт 12.2 изложить в следующей редакции:</w:t>
      </w:r>
    </w:p>
    <w:p w:rsidR="00165B06" w:rsidRPr="00165B06" w:rsidRDefault="00165B06" w:rsidP="00165B06">
      <w:pPr>
        <w:pStyle w:val="aa"/>
        <w:tabs>
          <w:tab w:val="clear" w:pos="4677"/>
          <w:tab w:val="clear" w:pos="9355"/>
          <w:tab w:val="left" w:pos="993"/>
          <w:tab w:val="left" w:pos="1418"/>
        </w:tabs>
        <w:ind w:right="33" w:firstLine="851"/>
        <w:jc w:val="both"/>
        <w:rPr>
          <w:rFonts w:ascii="Times New Roman" w:hAnsi="Times New Roman"/>
          <w:sz w:val="28"/>
          <w:szCs w:val="28"/>
        </w:rPr>
      </w:pPr>
      <w:r w:rsidRPr="00165B06">
        <w:rPr>
          <w:rFonts w:ascii="Times New Roman" w:hAnsi="Times New Roman"/>
          <w:sz w:val="28"/>
          <w:szCs w:val="28"/>
        </w:rPr>
        <w:t>«Размер должностного оклада руководителя учреждения определяется путем произведения базового размера должностного оклада и коэффициента кратности:</w:t>
      </w:r>
    </w:p>
    <w:p w:rsidR="00165B06" w:rsidRPr="00165B06" w:rsidRDefault="00165B06" w:rsidP="00165B06">
      <w:pPr>
        <w:pStyle w:val="aa"/>
        <w:tabs>
          <w:tab w:val="clear" w:pos="4677"/>
          <w:tab w:val="clear" w:pos="9355"/>
          <w:tab w:val="left" w:pos="993"/>
        </w:tabs>
        <w:ind w:right="33" w:firstLine="851"/>
        <w:jc w:val="both"/>
        <w:rPr>
          <w:rFonts w:ascii="Times New Roman" w:hAnsi="Times New Roman"/>
          <w:sz w:val="28"/>
          <w:szCs w:val="28"/>
        </w:rPr>
      </w:pPr>
      <w:r w:rsidRPr="00165B06">
        <w:rPr>
          <w:rFonts w:ascii="Times New Roman" w:hAnsi="Times New Roman"/>
          <w:sz w:val="28"/>
          <w:szCs w:val="28"/>
        </w:rPr>
        <w:t>Дор=БРДо х К где,</w:t>
      </w:r>
    </w:p>
    <w:p w:rsidR="00165B06" w:rsidRPr="00165B06" w:rsidRDefault="00165B06" w:rsidP="00165B06">
      <w:pPr>
        <w:pStyle w:val="aa"/>
        <w:tabs>
          <w:tab w:val="clear" w:pos="4677"/>
          <w:tab w:val="clear" w:pos="9355"/>
          <w:tab w:val="left" w:pos="993"/>
        </w:tabs>
        <w:ind w:right="33" w:firstLine="851"/>
        <w:jc w:val="both"/>
        <w:rPr>
          <w:rFonts w:ascii="Times New Roman" w:hAnsi="Times New Roman"/>
          <w:sz w:val="28"/>
          <w:szCs w:val="28"/>
        </w:rPr>
      </w:pPr>
      <w:r w:rsidRPr="00165B06">
        <w:rPr>
          <w:rFonts w:ascii="Times New Roman" w:hAnsi="Times New Roman"/>
          <w:sz w:val="28"/>
          <w:szCs w:val="28"/>
        </w:rPr>
        <w:t>Дор- должностной оклад руководителя учреждения;</w:t>
      </w:r>
    </w:p>
    <w:p w:rsidR="00165B06" w:rsidRPr="00165B06" w:rsidRDefault="00165B06" w:rsidP="00165B06">
      <w:pPr>
        <w:pStyle w:val="aa"/>
        <w:tabs>
          <w:tab w:val="clear" w:pos="4677"/>
          <w:tab w:val="clear" w:pos="9355"/>
          <w:tab w:val="left" w:pos="993"/>
        </w:tabs>
        <w:ind w:right="33" w:firstLine="851"/>
        <w:jc w:val="both"/>
        <w:rPr>
          <w:rFonts w:ascii="Times New Roman" w:hAnsi="Times New Roman"/>
          <w:sz w:val="28"/>
          <w:szCs w:val="28"/>
        </w:rPr>
      </w:pPr>
      <w:r w:rsidRPr="00165B06">
        <w:rPr>
          <w:rFonts w:ascii="Times New Roman" w:hAnsi="Times New Roman"/>
          <w:sz w:val="28"/>
          <w:szCs w:val="28"/>
        </w:rPr>
        <w:t>БРДо – базовый размер должностного оклада;</w:t>
      </w:r>
    </w:p>
    <w:p w:rsidR="00165B06" w:rsidRP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sidRPr="00165B06">
        <w:rPr>
          <w:rFonts w:ascii="Times New Roman" w:hAnsi="Times New Roman"/>
          <w:sz w:val="28"/>
          <w:szCs w:val="28"/>
        </w:rPr>
        <w:t>К- коэффициент кратности.</w:t>
      </w:r>
    </w:p>
    <w:p w:rsidR="00E029DB" w:rsidRDefault="00165B06" w:rsidP="00165B06">
      <w:pPr>
        <w:pStyle w:val="aa"/>
        <w:tabs>
          <w:tab w:val="clear" w:pos="4677"/>
          <w:tab w:val="clear" w:pos="9355"/>
          <w:tab w:val="left" w:pos="993"/>
        </w:tabs>
        <w:ind w:right="-1" w:firstLine="851"/>
        <w:jc w:val="both"/>
        <w:rPr>
          <w:rFonts w:ascii="Times New Roman" w:eastAsia="Arial Unicode MS" w:hAnsi="Times New Roman"/>
          <w:sz w:val="28"/>
          <w:szCs w:val="28"/>
        </w:rPr>
      </w:pPr>
      <w:r w:rsidRPr="00165B06">
        <w:rPr>
          <w:rFonts w:ascii="Times New Roman" w:eastAsia="Arial Unicode MS" w:hAnsi="Times New Roman"/>
          <w:sz w:val="28"/>
          <w:szCs w:val="28"/>
        </w:rPr>
        <w:t>Базовый размер должностного оклад</w:t>
      </w:r>
      <w:r w:rsidRPr="00165B06">
        <w:rPr>
          <w:rFonts w:ascii="Times New Roman" w:eastAsia="Arial Unicode MS" w:hAnsi="Times New Roman"/>
          <w:strike/>
          <w:sz w:val="28"/>
          <w:szCs w:val="28"/>
        </w:rPr>
        <w:t>а</w:t>
      </w:r>
      <w:r w:rsidRPr="00165B06">
        <w:rPr>
          <w:rFonts w:ascii="Times New Roman" w:eastAsia="Arial Unicode MS" w:hAnsi="Times New Roman"/>
          <w:sz w:val="28"/>
          <w:szCs w:val="28"/>
        </w:rPr>
        <w:t xml:space="preserve"> руководителей учреждений дополнительного образовани</w:t>
      </w:r>
      <w:r w:rsidR="00E029DB">
        <w:rPr>
          <w:rFonts w:ascii="Times New Roman" w:eastAsia="Arial Unicode MS" w:hAnsi="Times New Roman"/>
          <w:sz w:val="28"/>
          <w:szCs w:val="28"/>
        </w:rPr>
        <w:t>я составляет – 26 425,00 рублей</w:t>
      </w:r>
      <w:r w:rsidRPr="00165B06">
        <w:rPr>
          <w:rFonts w:ascii="Times New Roman" w:eastAsia="Arial Unicode MS" w:hAnsi="Times New Roman"/>
          <w:sz w:val="28"/>
          <w:szCs w:val="28"/>
        </w:rPr>
        <w:t>.</w:t>
      </w:r>
    </w:p>
    <w:p w:rsidR="00165B06" w:rsidRDefault="00E029DB" w:rsidP="00165B06">
      <w:pPr>
        <w:pStyle w:val="aa"/>
        <w:tabs>
          <w:tab w:val="clear" w:pos="4677"/>
          <w:tab w:val="clear" w:pos="9355"/>
          <w:tab w:val="left" w:pos="993"/>
        </w:tabs>
        <w:ind w:right="-1" w:firstLine="851"/>
        <w:jc w:val="both"/>
        <w:rPr>
          <w:rFonts w:ascii="Times New Roman" w:eastAsia="Arial Unicode MS" w:hAnsi="Times New Roman"/>
          <w:sz w:val="28"/>
          <w:szCs w:val="28"/>
        </w:rPr>
      </w:pPr>
      <w:r w:rsidRPr="00E029DB">
        <w:rPr>
          <w:rFonts w:ascii="Times New Roman" w:hAnsi="Times New Roman"/>
          <w:sz w:val="28"/>
          <w:szCs w:val="28"/>
        </w:rPr>
        <w:t>Коэффициент кратности для установления оклада и оклад руководителя учреждения дополнительного образования детей на учебный год устанавливается приказом начальника МКУ «МРУО» лица его замещающего на основании решения Комиссии об утверждении группы по оплате труда, коэффициента кратности должностного оклада руководителя муниципального образовательных организаций МР «Мирнинский район» РС(Я).</w:t>
      </w:r>
      <w:r w:rsidR="00165B06" w:rsidRPr="00165B06">
        <w:rPr>
          <w:rFonts w:ascii="Times New Roman" w:eastAsia="Arial Unicode MS" w:hAnsi="Times New Roman"/>
          <w:sz w:val="28"/>
          <w:szCs w:val="28"/>
        </w:rPr>
        <w:t>»</w:t>
      </w:r>
      <w:r w:rsidR="00165B06">
        <w:rPr>
          <w:rFonts w:ascii="Times New Roman" w:eastAsia="Arial Unicode MS" w:hAnsi="Times New Roman"/>
          <w:sz w:val="28"/>
          <w:szCs w:val="28"/>
        </w:rPr>
        <w:t>;</w:t>
      </w:r>
    </w:p>
    <w:p w:rsidR="00165B06" w:rsidRDefault="00E029DB" w:rsidP="00165B06">
      <w:pPr>
        <w:pStyle w:val="aa"/>
        <w:tabs>
          <w:tab w:val="clear" w:pos="4677"/>
          <w:tab w:val="clear" w:pos="9355"/>
          <w:tab w:val="left" w:pos="993"/>
        </w:tabs>
        <w:ind w:right="-1" w:firstLine="851"/>
        <w:jc w:val="both"/>
        <w:rPr>
          <w:rFonts w:ascii="Times New Roman" w:eastAsia="Arial Unicode MS" w:hAnsi="Times New Roman"/>
          <w:sz w:val="28"/>
          <w:szCs w:val="28"/>
        </w:rPr>
      </w:pPr>
      <w:r>
        <w:rPr>
          <w:rFonts w:ascii="Times New Roman" w:eastAsia="Arial Unicode MS" w:hAnsi="Times New Roman"/>
          <w:sz w:val="28"/>
          <w:szCs w:val="28"/>
        </w:rPr>
        <w:t>2) пункт 12.3</w:t>
      </w:r>
      <w:r w:rsidR="00165B06">
        <w:rPr>
          <w:rFonts w:ascii="Times New Roman" w:eastAsia="Arial Unicode MS" w:hAnsi="Times New Roman"/>
          <w:sz w:val="28"/>
          <w:szCs w:val="28"/>
        </w:rPr>
        <w:t xml:space="preserve"> изложить в следующей редакции:</w:t>
      </w:r>
    </w:p>
    <w:p w:rsidR="00165B06" w:rsidRP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sidRPr="00165B06">
        <w:rPr>
          <w:rFonts w:ascii="Times New Roman" w:eastAsia="Arial Unicode MS" w:hAnsi="Times New Roman"/>
          <w:sz w:val="28"/>
          <w:szCs w:val="28"/>
        </w:rPr>
        <w:t>«</w:t>
      </w:r>
      <w:r w:rsidRPr="00165B06">
        <w:rPr>
          <w:rFonts w:ascii="Times New Roman" w:hAnsi="Times New Roman"/>
          <w:sz w:val="28"/>
          <w:szCs w:val="28"/>
        </w:rPr>
        <w:t>Размер оклада заместителя руководителя, руководителя структурных подразделений устанавливается на 10-40 процентов ниже оклада руководителя и утверждается локальным нормативным актом образовательной организации.</w:t>
      </w:r>
    </w:p>
    <w:p w:rsidR="00165B06" w:rsidRPr="00165B06" w:rsidRDefault="00165B06" w:rsidP="00165B06">
      <w:pPr>
        <w:pStyle w:val="ds-markdown-paragraph"/>
        <w:shd w:val="clear" w:color="auto" w:fill="FFFFFF"/>
        <w:spacing w:before="0" w:beforeAutospacing="0" w:after="0" w:afterAutospacing="0"/>
        <w:ind w:right="180" w:firstLine="851"/>
        <w:jc w:val="both"/>
        <w:rPr>
          <w:color w:val="0F1115"/>
          <w:sz w:val="28"/>
          <w:szCs w:val="28"/>
        </w:rPr>
      </w:pPr>
      <w:r w:rsidRPr="00165B06">
        <w:rPr>
          <w:color w:val="0F1115"/>
          <w:sz w:val="28"/>
          <w:szCs w:val="28"/>
        </w:rPr>
        <w:t>Размер оклада (процент снижения) в пределах установленного диапазона утверждается директором Учреждения индивидуально для каждого работника </w:t>
      </w:r>
      <w:r w:rsidRPr="007A5DCF">
        <w:rPr>
          <w:rStyle w:val="ac"/>
          <w:b w:val="0"/>
          <w:color w:val="0F1115"/>
          <w:sz w:val="28"/>
          <w:szCs w:val="28"/>
        </w:rPr>
        <w:t>с учетом:</w:t>
      </w:r>
    </w:p>
    <w:p w:rsidR="00165B06" w:rsidRPr="00165B06" w:rsidRDefault="00165B06" w:rsidP="00165B06">
      <w:pPr>
        <w:pStyle w:val="ds-markdown-paragraph"/>
        <w:shd w:val="clear" w:color="auto" w:fill="FFFFFF"/>
        <w:spacing w:before="0" w:beforeAutospacing="0" w:after="0" w:afterAutospacing="0"/>
        <w:ind w:right="180" w:firstLine="851"/>
        <w:jc w:val="both"/>
        <w:rPr>
          <w:color w:val="0F1115"/>
          <w:sz w:val="28"/>
          <w:szCs w:val="28"/>
        </w:rPr>
      </w:pPr>
      <w:r w:rsidRPr="00165B06">
        <w:rPr>
          <w:color w:val="0F1115"/>
          <w:sz w:val="28"/>
          <w:szCs w:val="28"/>
        </w:rPr>
        <w:t>- уровня профессиональной подготовки и деловых качеств;</w:t>
      </w:r>
    </w:p>
    <w:p w:rsidR="00165B06" w:rsidRPr="00165B06" w:rsidRDefault="00165B06" w:rsidP="00165B06">
      <w:pPr>
        <w:pStyle w:val="ds-markdown-paragraph"/>
        <w:shd w:val="clear" w:color="auto" w:fill="FFFFFF"/>
        <w:spacing w:before="0" w:beforeAutospacing="0" w:after="0" w:afterAutospacing="0"/>
        <w:ind w:right="180" w:firstLine="851"/>
        <w:jc w:val="both"/>
        <w:rPr>
          <w:color w:val="0F1115"/>
          <w:sz w:val="28"/>
          <w:szCs w:val="28"/>
        </w:rPr>
      </w:pPr>
      <w:r w:rsidRPr="00165B06">
        <w:rPr>
          <w:color w:val="0F1115"/>
          <w:sz w:val="28"/>
          <w:szCs w:val="28"/>
        </w:rPr>
        <w:t>- сложности фактически выполняемых должностных обязанностей;</w:t>
      </w:r>
    </w:p>
    <w:p w:rsidR="00165B06" w:rsidRPr="00165B06" w:rsidRDefault="00165B06" w:rsidP="00165B06">
      <w:pPr>
        <w:pStyle w:val="ds-markdown-paragraph"/>
        <w:shd w:val="clear" w:color="auto" w:fill="FFFFFF"/>
        <w:spacing w:before="0" w:beforeAutospacing="0" w:after="0" w:afterAutospacing="0"/>
        <w:ind w:right="180" w:firstLine="851"/>
        <w:jc w:val="both"/>
        <w:rPr>
          <w:color w:val="0F1115"/>
          <w:sz w:val="28"/>
          <w:szCs w:val="28"/>
        </w:rPr>
      </w:pPr>
      <w:r w:rsidRPr="00165B06">
        <w:rPr>
          <w:color w:val="0F1115"/>
          <w:sz w:val="28"/>
          <w:szCs w:val="28"/>
        </w:rPr>
        <w:t>-наличия опыта работы по специальности и стажа в занимаемой должности;</w:t>
      </w:r>
    </w:p>
    <w:p w:rsidR="00165B06" w:rsidRDefault="00165B06" w:rsidP="00165B06">
      <w:pPr>
        <w:pStyle w:val="aa"/>
        <w:tabs>
          <w:tab w:val="clear" w:pos="4677"/>
          <w:tab w:val="clear" w:pos="9355"/>
          <w:tab w:val="left" w:pos="993"/>
        </w:tabs>
        <w:ind w:right="-1" w:firstLine="851"/>
        <w:jc w:val="both"/>
        <w:rPr>
          <w:rFonts w:ascii="Times New Roman" w:hAnsi="Times New Roman"/>
          <w:color w:val="0F1115"/>
          <w:sz w:val="28"/>
          <w:szCs w:val="28"/>
        </w:rPr>
      </w:pPr>
      <w:r>
        <w:rPr>
          <w:rFonts w:ascii="Times New Roman" w:hAnsi="Times New Roman"/>
          <w:color w:val="0F1115"/>
          <w:sz w:val="28"/>
          <w:szCs w:val="28"/>
        </w:rPr>
        <w:t xml:space="preserve">- </w:t>
      </w:r>
      <w:r w:rsidRPr="00165B06">
        <w:rPr>
          <w:rFonts w:ascii="Times New Roman" w:hAnsi="Times New Roman"/>
          <w:color w:val="0F1115"/>
          <w:sz w:val="28"/>
          <w:szCs w:val="28"/>
        </w:rPr>
        <w:t>иных объективных факторов, влияющих на объем и ответственность работы.»;</w:t>
      </w:r>
    </w:p>
    <w:p w:rsidR="00165B06" w:rsidRDefault="00165B06" w:rsidP="00165B06">
      <w:pPr>
        <w:pStyle w:val="aa"/>
        <w:tabs>
          <w:tab w:val="clear" w:pos="4677"/>
          <w:tab w:val="clear" w:pos="9355"/>
          <w:tab w:val="left" w:pos="993"/>
        </w:tabs>
        <w:ind w:right="-1" w:firstLine="851"/>
        <w:jc w:val="both"/>
        <w:rPr>
          <w:rFonts w:ascii="Times New Roman" w:hAnsi="Times New Roman"/>
          <w:sz w:val="28"/>
          <w:szCs w:val="28"/>
        </w:rPr>
      </w:pPr>
      <w:r>
        <w:rPr>
          <w:rFonts w:ascii="Times New Roman" w:hAnsi="Times New Roman"/>
          <w:color w:val="0F1115"/>
          <w:sz w:val="28"/>
          <w:szCs w:val="28"/>
        </w:rPr>
        <w:t>1.11. приложение 1 «</w:t>
      </w:r>
      <w:r w:rsidRPr="00165B06">
        <w:rPr>
          <w:rFonts w:ascii="Times New Roman" w:hAnsi="Times New Roman"/>
          <w:sz w:val="28"/>
          <w:szCs w:val="28"/>
        </w:rPr>
        <w:t>Компенсационные выплаты</w:t>
      </w:r>
      <w:r>
        <w:rPr>
          <w:rFonts w:ascii="Times New Roman" w:hAnsi="Times New Roman"/>
          <w:sz w:val="28"/>
          <w:szCs w:val="28"/>
        </w:rPr>
        <w:t xml:space="preserve">» </w:t>
      </w:r>
      <w:r w:rsidR="00290840">
        <w:rPr>
          <w:rFonts w:ascii="Times New Roman" w:hAnsi="Times New Roman"/>
          <w:sz w:val="28"/>
          <w:szCs w:val="28"/>
        </w:rPr>
        <w:t xml:space="preserve">после таблицы </w:t>
      </w:r>
      <w:r>
        <w:rPr>
          <w:rFonts w:ascii="Times New Roman" w:hAnsi="Times New Roman"/>
          <w:sz w:val="28"/>
          <w:szCs w:val="28"/>
        </w:rPr>
        <w:t>дополнить абзацем</w:t>
      </w:r>
      <w:r w:rsidR="00290840">
        <w:rPr>
          <w:rFonts w:ascii="Times New Roman" w:hAnsi="Times New Roman"/>
          <w:sz w:val="28"/>
          <w:szCs w:val="28"/>
        </w:rPr>
        <w:t xml:space="preserve"> следующего содержания</w:t>
      </w:r>
      <w:r>
        <w:rPr>
          <w:rFonts w:ascii="Times New Roman" w:hAnsi="Times New Roman"/>
          <w:sz w:val="28"/>
          <w:szCs w:val="28"/>
        </w:rPr>
        <w:t>:</w:t>
      </w:r>
    </w:p>
    <w:p w:rsidR="00D8322B" w:rsidRPr="00165B06" w:rsidRDefault="00165B06" w:rsidP="00165B06">
      <w:pPr>
        <w:pStyle w:val="ad"/>
        <w:spacing w:before="0" w:after="0" w:line="288" w:lineRule="atLeast"/>
        <w:ind w:firstLine="851"/>
        <w:rPr>
          <w:sz w:val="28"/>
          <w:szCs w:val="28"/>
        </w:rPr>
      </w:pPr>
      <w:r>
        <w:rPr>
          <w:sz w:val="28"/>
          <w:szCs w:val="28"/>
        </w:rPr>
        <w:t>«</w:t>
      </w:r>
      <w:r w:rsidRPr="00165B06">
        <w:rPr>
          <w:sz w:val="28"/>
          <w:szCs w:val="28"/>
        </w:rPr>
        <w:t>Компенсационные выплаты работникам общеобразовательных учреждений устанавливается с учетом выполнения трудовой функции, имеющихся профессионально-квалификационных и личностных качеств</w:t>
      </w:r>
      <w:r>
        <w:rPr>
          <w:sz w:val="28"/>
          <w:szCs w:val="28"/>
        </w:rPr>
        <w:t>, опыта работы по специальности и</w:t>
      </w:r>
      <w:r w:rsidR="00CA0BF3">
        <w:rPr>
          <w:sz w:val="28"/>
          <w:szCs w:val="28"/>
        </w:rPr>
        <w:t>сходя из лимитов бюджетных обязательств всех финансовых источников</w:t>
      </w:r>
      <w:r w:rsidRPr="00165B06">
        <w:rPr>
          <w:sz w:val="28"/>
          <w:szCs w:val="28"/>
        </w:rPr>
        <w:t>.</w:t>
      </w:r>
      <w:r>
        <w:rPr>
          <w:sz w:val="28"/>
          <w:szCs w:val="28"/>
        </w:rPr>
        <w:t>».</w:t>
      </w:r>
    </w:p>
    <w:p w:rsidR="002920E8" w:rsidRPr="00036D17" w:rsidRDefault="00ED5082" w:rsidP="00AB2883">
      <w:pPr>
        <w:pStyle w:val="a3"/>
        <w:tabs>
          <w:tab w:val="left" w:pos="1134"/>
          <w:tab w:val="left" w:pos="1276"/>
        </w:tabs>
        <w:autoSpaceDE w:val="0"/>
        <w:autoSpaceDN w:val="0"/>
        <w:adjustRightInd w:val="0"/>
        <w:spacing w:before="240"/>
        <w:ind w:left="0" w:firstLine="851"/>
        <w:jc w:val="both"/>
        <w:rPr>
          <w:sz w:val="28"/>
          <w:szCs w:val="28"/>
        </w:rPr>
      </w:pPr>
      <w:r w:rsidRPr="00036D17">
        <w:rPr>
          <w:sz w:val="28"/>
          <w:szCs w:val="28"/>
        </w:rPr>
        <w:t xml:space="preserve">2. Действие настоящего </w:t>
      </w:r>
      <w:r w:rsidR="0004550A">
        <w:rPr>
          <w:sz w:val="28"/>
          <w:szCs w:val="28"/>
        </w:rPr>
        <w:t>п</w:t>
      </w:r>
      <w:r w:rsidRPr="00036D17">
        <w:rPr>
          <w:sz w:val="28"/>
          <w:szCs w:val="28"/>
        </w:rPr>
        <w:t xml:space="preserve">остановления </w:t>
      </w:r>
      <w:r w:rsidR="00526C8E" w:rsidRPr="00036D17">
        <w:rPr>
          <w:sz w:val="28"/>
          <w:szCs w:val="28"/>
        </w:rPr>
        <w:t xml:space="preserve">вступает в силу с </w:t>
      </w:r>
      <w:r w:rsidR="00CA0BF3">
        <w:rPr>
          <w:sz w:val="28"/>
          <w:szCs w:val="28"/>
        </w:rPr>
        <w:t>01 июля 2026 года</w:t>
      </w:r>
      <w:r w:rsidRPr="00036D17">
        <w:rPr>
          <w:sz w:val="28"/>
          <w:szCs w:val="28"/>
        </w:rPr>
        <w:t>.</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3</w:t>
      </w:r>
      <w:r w:rsidR="00FD676A" w:rsidRPr="00036D17">
        <w:rPr>
          <w:sz w:val="28"/>
          <w:szCs w:val="28"/>
        </w:rPr>
        <w:t xml:space="preserve">. </w:t>
      </w:r>
      <w:r w:rsidR="006938BA" w:rsidRPr="00036D17">
        <w:rPr>
          <w:sz w:val="28"/>
          <w:szCs w:val="28"/>
        </w:rPr>
        <w:t>МКУ «Мирнинское районное управлен</w:t>
      </w:r>
      <w:r w:rsidR="00632677" w:rsidRPr="00036D17">
        <w:rPr>
          <w:sz w:val="28"/>
          <w:szCs w:val="28"/>
        </w:rPr>
        <w:t>ие образования» (Миронова Е.М.) довести настоящее постановление до подведомственных учреждений.</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4</w:t>
      </w:r>
      <w:r w:rsidR="00FD676A" w:rsidRPr="00036D17">
        <w:rPr>
          <w:sz w:val="28"/>
          <w:szCs w:val="28"/>
        </w:rPr>
        <w:t xml:space="preserve">. </w:t>
      </w:r>
      <w:r w:rsidR="00632677" w:rsidRPr="00036D17">
        <w:rPr>
          <w:sz w:val="28"/>
          <w:szCs w:val="28"/>
        </w:rPr>
        <w:t>Руководителям муниципальных образовательных организац</w:t>
      </w:r>
      <w:r w:rsidR="00FD676A" w:rsidRPr="00036D17">
        <w:rPr>
          <w:sz w:val="28"/>
          <w:szCs w:val="28"/>
        </w:rPr>
        <w:t xml:space="preserve">ий МР «Мирнинский район» РС (Я) </w:t>
      </w:r>
      <w:r w:rsidR="00632677" w:rsidRPr="00036D17">
        <w:rPr>
          <w:sz w:val="28"/>
          <w:szCs w:val="28"/>
        </w:rPr>
        <w:t>внести соответствующие изменения в локальные нормативные акты, регламент</w:t>
      </w:r>
      <w:r w:rsidR="00FD676A" w:rsidRPr="00036D17">
        <w:rPr>
          <w:sz w:val="28"/>
          <w:szCs w:val="28"/>
        </w:rPr>
        <w:t>ирующие оплату труда работников.</w:t>
      </w:r>
    </w:p>
    <w:p w:rsidR="00FD676A" w:rsidRPr="00036D17" w:rsidRDefault="00526C8E" w:rsidP="008144FB">
      <w:pPr>
        <w:tabs>
          <w:tab w:val="left" w:pos="851"/>
          <w:tab w:val="left" w:pos="1134"/>
        </w:tabs>
        <w:spacing w:before="240"/>
        <w:ind w:firstLine="851"/>
        <w:jc w:val="both"/>
        <w:rPr>
          <w:sz w:val="28"/>
          <w:szCs w:val="28"/>
        </w:rPr>
      </w:pPr>
      <w:r w:rsidRPr="00036D17">
        <w:rPr>
          <w:sz w:val="28"/>
          <w:szCs w:val="28"/>
        </w:rPr>
        <w:t>5</w:t>
      </w:r>
      <w:r w:rsidR="00FC2917" w:rsidRPr="00036D17">
        <w:rPr>
          <w:sz w:val="28"/>
          <w:szCs w:val="28"/>
        </w:rPr>
        <w:t>.</w:t>
      </w:r>
      <w:r w:rsidR="00FD676A" w:rsidRPr="00036D17">
        <w:rPr>
          <w:sz w:val="28"/>
          <w:szCs w:val="28"/>
        </w:rPr>
        <w:t xml:space="preserve"> </w:t>
      </w:r>
      <w:r w:rsidR="00FC2917" w:rsidRPr="00036D17">
        <w:rPr>
          <w:sz w:val="28"/>
          <w:szCs w:val="28"/>
        </w:rPr>
        <w:t>Разместить настоящее постановление на официальном сайте МР «Мирнинский район» РС (Я) (</w:t>
      </w:r>
      <w:hyperlink r:id="rId9" w:history="1">
        <w:r w:rsidR="00FC2917" w:rsidRPr="00036D17">
          <w:rPr>
            <w:rStyle w:val="a5"/>
            <w:color w:val="auto"/>
            <w:sz w:val="28"/>
            <w:szCs w:val="28"/>
            <w:u w:val="none"/>
            <w:lang w:val="en-US"/>
          </w:rPr>
          <w:t>www</w:t>
        </w:r>
        <w:r w:rsidR="00FC2917" w:rsidRPr="00036D17">
          <w:rPr>
            <w:rStyle w:val="a5"/>
            <w:color w:val="auto"/>
            <w:sz w:val="28"/>
            <w:szCs w:val="28"/>
            <w:u w:val="none"/>
          </w:rPr>
          <w:t>.алмазный-край.рф</w:t>
        </w:r>
      </w:hyperlink>
      <w:r w:rsidR="00FC2917" w:rsidRPr="00036D17">
        <w:rPr>
          <w:sz w:val="28"/>
          <w:szCs w:val="28"/>
        </w:rPr>
        <w:t>).</w:t>
      </w:r>
    </w:p>
    <w:p w:rsidR="006938BA" w:rsidRPr="00885E77" w:rsidRDefault="00526C8E" w:rsidP="008144FB">
      <w:pPr>
        <w:tabs>
          <w:tab w:val="left" w:pos="851"/>
          <w:tab w:val="left" w:pos="1134"/>
        </w:tabs>
        <w:spacing w:before="240"/>
        <w:ind w:firstLine="851"/>
        <w:jc w:val="both"/>
        <w:rPr>
          <w:sz w:val="28"/>
          <w:szCs w:val="28"/>
        </w:rPr>
      </w:pPr>
      <w:r w:rsidRPr="00036D17">
        <w:rPr>
          <w:sz w:val="28"/>
          <w:szCs w:val="28"/>
        </w:rPr>
        <w:t>6</w:t>
      </w:r>
      <w:r w:rsidR="00FD676A" w:rsidRPr="00036D17">
        <w:rPr>
          <w:sz w:val="28"/>
          <w:szCs w:val="28"/>
        </w:rPr>
        <w:t xml:space="preserve">. </w:t>
      </w:r>
      <w:r w:rsidR="006938BA" w:rsidRPr="00036D17">
        <w:rPr>
          <w:sz w:val="28"/>
          <w:szCs w:val="28"/>
        </w:rPr>
        <w:t>Контроль исполнения настоящего постановления возложить на Первого заместителя Главы Администрации района Ширинского Д.А.</w:t>
      </w:r>
    </w:p>
    <w:p w:rsidR="00DB7F88" w:rsidRPr="00885E77" w:rsidRDefault="00DB7F88" w:rsidP="00140056">
      <w:pPr>
        <w:tabs>
          <w:tab w:val="left" w:pos="709"/>
        </w:tabs>
        <w:jc w:val="both"/>
        <w:rPr>
          <w:sz w:val="28"/>
          <w:szCs w:val="28"/>
        </w:rPr>
      </w:pPr>
    </w:p>
    <w:p w:rsidR="00ED5082" w:rsidRPr="00885E77" w:rsidRDefault="00ED5082" w:rsidP="006938BA">
      <w:pPr>
        <w:tabs>
          <w:tab w:val="left" w:pos="709"/>
        </w:tabs>
        <w:ind w:firstLine="709"/>
        <w:jc w:val="both"/>
        <w:rPr>
          <w:sz w:val="28"/>
          <w:szCs w:val="28"/>
        </w:rPr>
      </w:pPr>
    </w:p>
    <w:p w:rsidR="0046346C" w:rsidRPr="00885E77" w:rsidRDefault="006938BA" w:rsidP="00140056">
      <w:pPr>
        <w:tabs>
          <w:tab w:val="left" w:pos="7088"/>
        </w:tabs>
        <w:jc w:val="both"/>
        <w:rPr>
          <w:b/>
          <w:bCs/>
          <w:sz w:val="28"/>
          <w:szCs w:val="28"/>
        </w:rPr>
      </w:pPr>
      <w:r w:rsidRPr="00885E77">
        <w:rPr>
          <w:b/>
          <w:bCs/>
          <w:sz w:val="28"/>
          <w:szCs w:val="28"/>
        </w:rPr>
        <w:t>Глава района</w:t>
      </w:r>
      <w:r w:rsidR="00ED5082" w:rsidRPr="00885E77">
        <w:rPr>
          <w:b/>
          <w:bCs/>
          <w:sz w:val="28"/>
          <w:szCs w:val="28"/>
        </w:rPr>
        <w:tab/>
      </w:r>
      <w:r w:rsidR="003E1E8F" w:rsidRPr="00885E77">
        <w:rPr>
          <w:b/>
          <w:bCs/>
          <w:sz w:val="28"/>
          <w:szCs w:val="28"/>
        </w:rPr>
        <w:t xml:space="preserve">              </w:t>
      </w:r>
      <w:r w:rsidRPr="00885E77">
        <w:rPr>
          <w:b/>
          <w:bCs/>
          <w:sz w:val="28"/>
          <w:szCs w:val="28"/>
        </w:rPr>
        <w:t>А.В. Басыров</w:t>
      </w:r>
    </w:p>
    <w:p w:rsidR="00ED5082" w:rsidRPr="00885E77" w:rsidRDefault="00ED5082" w:rsidP="006938BA">
      <w:pPr>
        <w:jc w:val="both"/>
        <w:rPr>
          <w:b/>
          <w:bCs/>
          <w:sz w:val="28"/>
          <w:szCs w:val="28"/>
        </w:rPr>
      </w:pPr>
    </w:p>
    <w:p w:rsidR="002726B2" w:rsidRDefault="002726B2" w:rsidP="006938BA">
      <w:pPr>
        <w:jc w:val="both"/>
        <w:rPr>
          <w:b/>
          <w:bCs/>
          <w:sz w:val="28"/>
          <w:szCs w:val="28"/>
        </w:rPr>
      </w:pPr>
    </w:p>
    <w:p w:rsidR="00290840" w:rsidRPr="00885E77" w:rsidRDefault="00290840" w:rsidP="006938BA">
      <w:pPr>
        <w:jc w:val="both"/>
        <w:rPr>
          <w:b/>
          <w:bCs/>
          <w:sz w:val="28"/>
          <w:szCs w:val="28"/>
        </w:rPr>
      </w:pPr>
    </w:p>
    <w:p w:rsidR="002726B2" w:rsidRPr="00885E77" w:rsidRDefault="002726B2" w:rsidP="006938BA">
      <w:pPr>
        <w:jc w:val="both"/>
        <w:rPr>
          <w:b/>
          <w:bCs/>
          <w:sz w:val="28"/>
          <w:szCs w:val="28"/>
        </w:rPr>
      </w:pPr>
    </w:p>
    <w:p w:rsidR="006938BA" w:rsidRPr="00885E77" w:rsidRDefault="006938BA" w:rsidP="006938BA">
      <w:pPr>
        <w:pStyle w:val="aa"/>
        <w:rPr>
          <w:rFonts w:ascii="Times New Roman" w:hAnsi="Times New Roman"/>
          <w:bCs/>
          <w:sz w:val="28"/>
        </w:rPr>
      </w:pPr>
      <w:r w:rsidRPr="00885E77">
        <w:rPr>
          <w:rFonts w:ascii="Times New Roman" w:hAnsi="Times New Roman"/>
          <w:bCs/>
          <w:sz w:val="28"/>
        </w:rPr>
        <w:t>Визы:</w:t>
      </w:r>
    </w:p>
    <w:p w:rsidR="006938BA" w:rsidRPr="00885E77" w:rsidRDefault="006938BA" w:rsidP="006938BA">
      <w:pPr>
        <w:pStyle w:val="aa"/>
        <w:rPr>
          <w:rFonts w:ascii="Times New Roman" w:hAnsi="Times New Roman"/>
          <w:bCs/>
          <w:sz w:val="28"/>
        </w:rPr>
      </w:pPr>
    </w:p>
    <w:p w:rsidR="006938BA" w:rsidRPr="00885E77" w:rsidRDefault="006938BA" w:rsidP="006938BA">
      <w:pPr>
        <w:rPr>
          <w:sz w:val="28"/>
          <w:szCs w:val="28"/>
        </w:rPr>
      </w:pPr>
      <w:r w:rsidRPr="00885E77">
        <w:rPr>
          <w:sz w:val="28"/>
          <w:szCs w:val="28"/>
        </w:rPr>
        <w:t xml:space="preserve">Первый заместитель Главы </w:t>
      </w:r>
    </w:p>
    <w:p w:rsidR="006938BA" w:rsidRPr="00885E77" w:rsidRDefault="006938BA" w:rsidP="00ED5082">
      <w:pPr>
        <w:tabs>
          <w:tab w:val="left" w:pos="6804"/>
        </w:tabs>
        <w:rPr>
          <w:sz w:val="28"/>
          <w:szCs w:val="28"/>
        </w:rPr>
      </w:pPr>
      <w:r w:rsidRPr="00885E77">
        <w:rPr>
          <w:sz w:val="28"/>
          <w:szCs w:val="28"/>
        </w:rPr>
        <w:t>Администрации района</w:t>
      </w:r>
      <w:r w:rsidRPr="00885E77">
        <w:rPr>
          <w:sz w:val="28"/>
          <w:szCs w:val="28"/>
        </w:rPr>
        <w:tab/>
      </w:r>
      <w:r w:rsidR="00ED5082" w:rsidRPr="00885E77">
        <w:rPr>
          <w:sz w:val="28"/>
          <w:szCs w:val="28"/>
        </w:rPr>
        <w:tab/>
      </w:r>
      <w:r w:rsidRPr="00885E77">
        <w:rPr>
          <w:sz w:val="28"/>
          <w:szCs w:val="28"/>
        </w:rPr>
        <w:t>Д.А. Ширинский</w:t>
      </w: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r w:rsidRPr="00885E77">
        <w:rPr>
          <w:rFonts w:ascii="Times New Roman" w:hAnsi="Times New Roman"/>
          <w:sz w:val="28"/>
          <w:szCs w:val="28"/>
        </w:rPr>
        <w:tab/>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Зам. Главы районной Администрации</w:t>
      </w: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по экономике и финансам</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Г.К. Башарин</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Начальник КПУ</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 xml:space="preserve">Л.Ю. Маркова </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Начальник УЭР</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 xml:space="preserve">М.Е. Качина </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Начальник ОДиК</w:t>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t>А.Г. Пшенникова</w:t>
      </w:r>
    </w:p>
    <w:p w:rsidR="006938BA" w:rsidRPr="00885E77" w:rsidRDefault="006938BA" w:rsidP="006938BA">
      <w:pPr>
        <w:pStyle w:val="a8"/>
        <w:spacing w:line="240" w:lineRule="auto"/>
        <w:rPr>
          <w:rFonts w:ascii="Times New Roman" w:hAnsi="Times New Roman"/>
          <w:bCs/>
          <w:sz w:val="28"/>
        </w:rPr>
      </w:pPr>
    </w:p>
    <w:p w:rsidR="006938BA" w:rsidRPr="00885E77" w:rsidRDefault="006938BA" w:rsidP="006938BA">
      <w:pPr>
        <w:pStyle w:val="a8"/>
        <w:spacing w:line="240" w:lineRule="auto"/>
        <w:rPr>
          <w:rFonts w:ascii="Times New Roman" w:hAnsi="Times New Roman"/>
          <w:bCs/>
          <w:sz w:val="28"/>
        </w:rPr>
      </w:pP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r w:rsidRPr="00885E77">
        <w:rPr>
          <w:rFonts w:ascii="Times New Roman" w:hAnsi="Times New Roman"/>
          <w:bCs/>
          <w:sz w:val="28"/>
        </w:rPr>
        <w:tab/>
      </w:r>
    </w:p>
    <w:p w:rsidR="006938BA" w:rsidRPr="00885E77" w:rsidRDefault="00AA292C" w:rsidP="00ED5082">
      <w:pPr>
        <w:pStyle w:val="a8"/>
        <w:tabs>
          <w:tab w:val="left" w:pos="7088"/>
        </w:tabs>
        <w:spacing w:line="240" w:lineRule="auto"/>
        <w:rPr>
          <w:rFonts w:ascii="Times New Roman" w:hAnsi="Times New Roman"/>
          <w:bCs/>
          <w:sz w:val="28"/>
        </w:rPr>
      </w:pPr>
      <w:r>
        <w:rPr>
          <w:rFonts w:ascii="Times New Roman" w:hAnsi="Times New Roman"/>
          <w:bCs/>
          <w:sz w:val="28"/>
        </w:rPr>
        <w:t>Н</w:t>
      </w:r>
      <w:r w:rsidR="00ED5082" w:rsidRPr="00885E77">
        <w:rPr>
          <w:rFonts w:ascii="Times New Roman" w:hAnsi="Times New Roman"/>
          <w:bCs/>
          <w:sz w:val="28"/>
        </w:rPr>
        <w:t>ачальник МКУ «</w:t>
      </w:r>
      <w:r w:rsidR="008E51B8" w:rsidRPr="00885E77">
        <w:rPr>
          <w:rFonts w:ascii="Times New Roman" w:hAnsi="Times New Roman"/>
          <w:bCs/>
          <w:sz w:val="28"/>
        </w:rPr>
        <w:t xml:space="preserve">МРУО» </w:t>
      </w:r>
      <w:r w:rsidR="008E51B8" w:rsidRPr="00885E77">
        <w:rPr>
          <w:rFonts w:ascii="Times New Roman" w:hAnsi="Times New Roman"/>
          <w:bCs/>
          <w:sz w:val="28"/>
        </w:rPr>
        <w:tab/>
      </w:r>
      <w:r>
        <w:rPr>
          <w:rFonts w:ascii="Times New Roman" w:hAnsi="Times New Roman"/>
          <w:bCs/>
          <w:sz w:val="28"/>
        </w:rPr>
        <w:t>Е.М. Миронова</w:t>
      </w:r>
    </w:p>
    <w:p w:rsidR="00A87133" w:rsidRPr="00885E77" w:rsidRDefault="00A87133" w:rsidP="00140056">
      <w:pPr>
        <w:pStyle w:val="a8"/>
        <w:spacing w:line="240" w:lineRule="auto"/>
        <w:rPr>
          <w:rFonts w:ascii="Times New Roman" w:hAnsi="Times New Roman"/>
          <w:bCs/>
          <w:sz w:val="28"/>
        </w:rPr>
      </w:pPr>
    </w:p>
    <w:p w:rsidR="00A87133" w:rsidRPr="00885E77" w:rsidRDefault="00A87133"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726B2" w:rsidRPr="00885E77" w:rsidRDefault="002726B2" w:rsidP="006938BA">
      <w:pPr>
        <w:pStyle w:val="a8"/>
        <w:spacing w:line="240" w:lineRule="auto"/>
        <w:ind w:firstLine="709"/>
        <w:rPr>
          <w:rFonts w:ascii="Times New Roman" w:hAnsi="Times New Roman"/>
          <w:bCs/>
          <w:sz w:val="28"/>
        </w:rPr>
      </w:pPr>
    </w:p>
    <w:p w:rsidR="00290840" w:rsidRDefault="00290840" w:rsidP="006938BA">
      <w:pPr>
        <w:pStyle w:val="a8"/>
        <w:spacing w:line="240" w:lineRule="auto"/>
        <w:ind w:firstLine="709"/>
        <w:rPr>
          <w:rFonts w:ascii="Times New Roman" w:hAnsi="Times New Roman"/>
          <w:bCs/>
          <w:sz w:val="28"/>
        </w:rPr>
      </w:pPr>
    </w:p>
    <w:p w:rsidR="00F35B65" w:rsidRDefault="00F35B65" w:rsidP="006938BA">
      <w:pPr>
        <w:pStyle w:val="a8"/>
        <w:spacing w:line="240" w:lineRule="auto"/>
        <w:ind w:firstLine="709"/>
        <w:rPr>
          <w:rFonts w:ascii="Times New Roman" w:hAnsi="Times New Roman"/>
          <w:bCs/>
          <w:sz w:val="28"/>
        </w:rPr>
      </w:pPr>
    </w:p>
    <w:p w:rsidR="006938BA" w:rsidRPr="00885E77" w:rsidRDefault="006938BA" w:rsidP="006938BA">
      <w:pPr>
        <w:pStyle w:val="a8"/>
        <w:spacing w:line="240" w:lineRule="auto"/>
        <w:ind w:firstLine="142"/>
        <w:rPr>
          <w:rFonts w:ascii="Times New Roman" w:hAnsi="Times New Roman"/>
          <w:bCs/>
          <w:i/>
          <w:szCs w:val="24"/>
        </w:rPr>
      </w:pPr>
      <w:r w:rsidRPr="00885E77">
        <w:rPr>
          <w:rFonts w:ascii="Times New Roman" w:hAnsi="Times New Roman"/>
          <w:bCs/>
          <w:i/>
          <w:szCs w:val="24"/>
        </w:rPr>
        <w:t>Рассылка: УЭР, МКУ «МРУО», ОО</w:t>
      </w:r>
    </w:p>
    <w:p w:rsidR="006938BA" w:rsidRDefault="006938BA" w:rsidP="006938BA">
      <w:pPr>
        <w:pStyle w:val="a8"/>
        <w:spacing w:line="240" w:lineRule="auto"/>
        <w:rPr>
          <w:rFonts w:ascii="Times New Roman" w:hAnsi="Times New Roman"/>
          <w:bCs/>
          <w:szCs w:val="24"/>
        </w:rPr>
      </w:pPr>
      <w:r w:rsidRPr="00885E77">
        <w:rPr>
          <w:rFonts w:ascii="Times New Roman" w:hAnsi="Times New Roman"/>
          <w:bCs/>
          <w:szCs w:val="24"/>
        </w:rPr>
        <w:t>Исполнитель: МРУО</w:t>
      </w:r>
    </w:p>
    <w:p w:rsidR="00140056" w:rsidRDefault="006938BA" w:rsidP="00140056">
      <w:pPr>
        <w:jc w:val="both"/>
        <w:rPr>
          <w:bCs/>
        </w:rPr>
      </w:pPr>
      <w:r w:rsidRPr="00885E77">
        <w:rPr>
          <w:bCs/>
        </w:rPr>
        <w:t>Тел/факс: 3-</w:t>
      </w:r>
      <w:r w:rsidR="00311FD6" w:rsidRPr="00885E77">
        <w:rPr>
          <w:bCs/>
        </w:rPr>
        <w:t>63</w:t>
      </w:r>
      <w:r w:rsidRPr="00885E77">
        <w:rPr>
          <w:bCs/>
        </w:rPr>
        <w:t>-</w:t>
      </w:r>
      <w:r w:rsidR="00311FD6" w:rsidRPr="00885E77">
        <w:rPr>
          <w:bCs/>
        </w:rPr>
        <w:t>07</w:t>
      </w:r>
    </w:p>
    <w:p w:rsidR="008A0876" w:rsidRDefault="008A0876" w:rsidP="00140056">
      <w:pPr>
        <w:jc w:val="both"/>
        <w:rPr>
          <w:bCs/>
        </w:rPr>
      </w:pPr>
    </w:p>
    <w:p w:rsidR="008A0876" w:rsidRPr="00885E77" w:rsidRDefault="008A0876" w:rsidP="008A0876">
      <w:pPr>
        <w:pStyle w:val="aa"/>
        <w:tabs>
          <w:tab w:val="clear" w:pos="4677"/>
          <w:tab w:val="clear" w:pos="9355"/>
        </w:tabs>
        <w:ind w:left="2268"/>
        <w:jc w:val="right"/>
        <w:rPr>
          <w:rFonts w:ascii="Times New Roman" w:hAnsi="Times New Roman"/>
        </w:rPr>
      </w:pPr>
      <w:r w:rsidRPr="00885E77">
        <w:rPr>
          <w:rFonts w:ascii="Times New Roman" w:hAnsi="Times New Roman"/>
        </w:rPr>
        <w:t>Приложение 1</w:t>
      </w:r>
    </w:p>
    <w:p w:rsidR="008A0876" w:rsidRDefault="008A0876" w:rsidP="008A0876">
      <w:pPr>
        <w:jc w:val="right"/>
      </w:pPr>
      <w:r w:rsidRPr="00885E77">
        <w:t xml:space="preserve">к Постановлению районной Администрации </w:t>
      </w:r>
    </w:p>
    <w:p w:rsidR="008A0876" w:rsidRDefault="008A0876" w:rsidP="008A0876">
      <w:pPr>
        <w:jc w:val="right"/>
      </w:pPr>
      <w:r>
        <w:t>№ ________ от ___________ 2026</w:t>
      </w:r>
      <w:r w:rsidRPr="00885E77">
        <w:t xml:space="preserve"> г.</w:t>
      </w:r>
    </w:p>
    <w:p w:rsidR="008A0876" w:rsidRDefault="008A0876" w:rsidP="008A0876">
      <w:pPr>
        <w:jc w:val="right"/>
      </w:pPr>
    </w:p>
    <w:p w:rsidR="008A0876" w:rsidRDefault="008A0876" w:rsidP="008A0876">
      <w:pPr>
        <w:jc w:val="right"/>
      </w:pPr>
    </w:p>
    <w:p w:rsidR="008A0876" w:rsidRDefault="008A0876" w:rsidP="008A0876">
      <w:pPr>
        <w:jc w:val="center"/>
        <w:rPr>
          <w:b/>
          <w:sz w:val="28"/>
          <w:szCs w:val="28"/>
        </w:rPr>
      </w:pPr>
      <w:r w:rsidRPr="008A0876">
        <w:rPr>
          <w:b/>
          <w:sz w:val="28"/>
          <w:szCs w:val="28"/>
        </w:rPr>
        <w:t>2. Нормы часов за ставку заработной платы педагогических работников, условия установления (изменения) объема учебной нагрузки, продолжительность рабочего времени</w:t>
      </w:r>
    </w:p>
    <w:p w:rsidR="008A0876" w:rsidRDefault="008A0876" w:rsidP="008A0876">
      <w:pPr>
        <w:jc w:val="center"/>
        <w:rPr>
          <w:b/>
          <w:sz w:val="28"/>
          <w:szCs w:val="28"/>
        </w:rPr>
      </w:pPr>
    </w:p>
    <w:p w:rsidR="008A0876" w:rsidRDefault="008A0876" w:rsidP="008A0876">
      <w:pPr>
        <w:ind w:firstLine="709"/>
        <w:jc w:val="both"/>
        <w:rPr>
          <w:rFonts w:eastAsia="Calibri"/>
          <w:sz w:val="28"/>
          <w:szCs w:val="28"/>
          <w:lang w:eastAsia="en-US"/>
        </w:rPr>
      </w:pPr>
      <w:r w:rsidRPr="008A0876">
        <w:rPr>
          <w:bCs/>
          <w:sz w:val="28"/>
          <w:szCs w:val="28"/>
        </w:rPr>
        <w:t xml:space="preserve">2.1. </w:t>
      </w:r>
      <w:r w:rsidRPr="008A0876">
        <w:rPr>
          <w:sz w:val="28"/>
          <w:szCs w:val="28"/>
        </w:rPr>
        <w:t xml:space="preserve">Нормы часов педагогической (преподавательской) работы за ставку заработной платы либо продолжительность рабочего времени определены </w:t>
      </w:r>
      <w:hyperlink r:id="rId10" w:history="1">
        <w:r w:rsidRPr="008A0876">
          <w:rPr>
            <w:sz w:val="28"/>
            <w:szCs w:val="28"/>
          </w:rPr>
          <w:t>приказом</w:t>
        </w:r>
      </w:hyperlink>
      <w:r w:rsidRPr="008A0876">
        <w:rPr>
          <w:sz w:val="28"/>
          <w:szCs w:val="28"/>
        </w:rPr>
        <w:t xml:space="preserve">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w:t>
      </w:r>
      <w:r w:rsidRPr="008A0876">
        <w:rPr>
          <w:rFonts w:eastAsia="Calibri"/>
          <w:sz w:val="28"/>
          <w:szCs w:val="28"/>
          <w:lang w:eastAsia="en-US"/>
        </w:rPr>
        <w:t>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Pr>
          <w:rFonts w:eastAsia="Calibri"/>
          <w:sz w:val="28"/>
          <w:szCs w:val="28"/>
          <w:lang w:eastAsia="en-US"/>
        </w:rPr>
        <w:t>.»</w:t>
      </w:r>
    </w:p>
    <w:p w:rsidR="008A0876" w:rsidRPr="000A2A7A" w:rsidRDefault="008A0876" w:rsidP="008A0876">
      <w:pPr>
        <w:ind w:firstLine="709"/>
        <w:jc w:val="both"/>
        <w:rPr>
          <w:sz w:val="28"/>
          <w:szCs w:val="28"/>
        </w:rPr>
      </w:pPr>
      <w:r w:rsidRPr="000A2A7A">
        <w:rPr>
          <w:bCs/>
          <w:sz w:val="28"/>
          <w:szCs w:val="28"/>
        </w:rPr>
        <w:t xml:space="preserve">2.2. </w:t>
      </w:r>
      <w:r w:rsidRPr="000A2A7A">
        <w:rPr>
          <w:sz w:val="28"/>
          <w:szCs w:val="28"/>
        </w:rPr>
        <w:t>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8A0876" w:rsidRPr="000A2A7A" w:rsidRDefault="008A0876" w:rsidP="008A0876">
      <w:pPr>
        <w:ind w:firstLine="709"/>
        <w:jc w:val="both"/>
        <w:rPr>
          <w:sz w:val="28"/>
          <w:szCs w:val="28"/>
        </w:rPr>
      </w:pPr>
      <w:r w:rsidRPr="000A2A7A">
        <w:rPr>
          <w:sz w:val="28"/>
          <w:szCs w:val="28"/>
        </w:rPr>
        <w:t>2.3. Продолжительность рабочего времени 36 часов в неделю устанавливается</w:t>
      </w:r>
      <w:r w:rsidR="000A2A7A" w:rsidRPr="000A2A7A">
        <w:rPr>
          <w:sz w:val="28"/>
          <w:szCs w:val="28"/>
        </w:rPr>
        <w:t>:</w:t>
      </w:r>
    </w:p>
    <w:p w:rsidR="000A2A7A" w:rsidRPr="000A2A7A" w:rsidRDefault="000A2A7A" w:rsidP="008A0876">
      <w:pPr>
        <w:ind w:firstLine="709"/>
        <w:jc w:val="both"/>
        <w:rPr>
          <w:sz w:val="28"/>
          <w:szCs w:val="28"/>
        </w:rPr>
      </w:pPr>
      <w:r w:rsidRPr="000A2A7A">
        <w:rPr>
          <w:sz w:val="28"/>
          <w:szCs w:val="28"/>
        </w:rPr>
        <w:t>- воспитателям;</w:t>
      </w:r>
    </w:p>
    <w:p w:rsidR="000A2A7A" w:rsidRPr="000A2A7A" w:rsidRDefault="000A2A7A" w:rsidP="008A0876">
      <w:pPr>
        <w:ind w:firstLine="709"/>
        <w:jc w:val="both"/>
        <w:rPr>
          <w:sz w:val="28"/>
          <w:szCs w:val="28"/>
        </w:rPr>
      </w:pPr>
      <w:r w:rsidRPr="000A2A7A">
        <w:rPr>
          <w:sz w:val="28"/>
          <w:szCs w:val="28"/>
        </w:rPr>
        <w:t>- педагогам – психологам;</w:t>
      </w:r>
    </w:p>
    <w:p w:rsidR="000A2A7A" w:rsidRPr="000A2A7A" w:rsidRDefault="000A2A7A" w:rsidP="008A0876">
      <w:pPr>
        <w:ind w:firstLine="709"/>
        <w:jc w:val="both"/>
        <w:rPr>
          <w:sz w:val="28"/>
          <w:szCs w:val="28"/>
        </w:rPr>
      </w:pPr>
      <w:r w:rsidRPr="000A2A7A">
        <w:rPr>
          <w:sz w:val="28"/>
          <w:szCs w:val="28"/>
        </w:rPr>
        <w:t>- педагогам - организаторам;</w:t>
      </w:r>
    </w:p>
    <w:p w:rsidR="000A2A7A" w:rsidRPr="000A2A7A" w:rsidRDefault="000A2A7A" w:rsidP="008A0876">
      <w:pPr>
        <w:ind w:firstLine="709"/>
        <w:jc w:val="both"/>
        <w:rPr>
          <w:sz w:val="28"/>
          <w:szCs w:val="28"/>
        </w:rPr>
      </w:pPr>
      <w:r w:rsidRPr="000A2A7A">
        <w:rPr>
          <w:sz w:val="28"/>
          <w:szCs w:val="28"/>
        </w:rPr>
        <w:t>- мастерам производственного обучения;</w:t>
      </w:r>
    </w:p>
    <w:p w:rsidR="000A2A7A" w:rsidRPr="000A2A7A" w:rsidRDefault="000A2A7A" w:rsidP="008A0876">
      <w:pPr>
        <w:ind w:firstLine="709"/>
        <w:jc w:val="both"/>
        <w:rPr>
          <w:sz w:val="28"/>
          <w:szCs w:val="28"/>
        </w:rPr>
      </w:pPr>
      <w:r w:rsidRPr="000A2A7A">
        <w:rPr>
          <w:sz w:val="28"/>
          <w:szCs w:val="28"/>
        </w:rPr>
        <w:t>- педагогам-библиотекарям;</w:t>
      </w:r>
    </w:p>
    <w:p w:rsidR="000A2A7A" w:rsidRPr="000A2A7A" w:rsidRDefault="000A2A7A" w:rsidP="008A0876">
      <w:pPr>
        <w:ind w:firstLine="709"/>
        <w:jc w:val="both"/>
        <w:rPr>
          <w:sz w:val="28"/>
          <w:szCs w:val="28"/>
        </w:rPr>
      </w:pPr>
      <w:r w:rsidRPr="000A2A7A">
        <w:rPr>
          <w:sz w:val="28"/>
          <w:szCs w:val="28"/>
        </w:rPr>
        <w:t>- методистам и старшим методистам;</w:t>
      </w:r>
    </w:p>
    <w:p w:rsidR="000A2A7A" w:rsidRPr="000A2A7A" w:rsidRDefault="000A2A7A" w:rsidP="000A2A7A">
      <w:pPr>
        <w:tabs>
          <w:tab w:val="left" w:pos="851"/>
        </w:tabs>
        <w:ind w:firstLine="709"/>
        <w:jc w:val="both"/>
        <w:rPr>
          <w:sz w:val="28"/>
          <w:szCs w:val="28"/>
        </w:rPr>
      </w:pPr>
      <w:r w:rsidRPr="000A2A7A">
        <w:rPr>
          <w:sz w:val="28"/>
          <w:szCs w:val="28"/>
        </w:rPr>
        <w:t>- 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0A2A7A" w:rsidRPr="000A2A7A" w:rsidRDefault="000A2A7A" w:rsidP="000A2A7A">
      <w:pPr>
        <w:tabs>
          <w:tab w:val="left" w:pos="851"/>
        </w:tabs>
        <w:ind w:firstLine="709"/>
        <w:jc w:val="both"/>
        <w:rPr>
          <w:sz w:val="28"/>
          <w:szCs w:val="28"/>
        </w:rPr>
      </w:pPr>
      <w:r w:rsidRPr="000A2A7A">
        <w:rPr>
          <w:sz w:val="28"/>
          <w:szCs w:val="28"/>
        </w:rPr>
        <w:t>- преподавателям-организаторам основ безопасности и защиты Родины;</w:t>
      </w:r>
    </w:p>
    <w:p w:rsidR="000A2A7A" w:rsidRPr="000A2A7A" w:rsidRDefault="000A2A7A" w:rsidP="000A2A7A">
      <w:pPr>
        <w:tabs>
          <w:tab w:val="left" w:pos="851"/>
        </w:tabs>
        <w:ind w:firstLine="709"/>
        <w:jc w:val="both"/>
        <w:rPr>
          <w:sz w:val="28"/>
          <w:szCs w:val="28"/>
        </w:rPr>
      </w:pPr>
      <w:r w:rsidRPr="000A2A7A">
        <w:rPr>
          <w:sz w:val="28"/>
          <w:szCs w:val="28"/>
        </w:rPr>
        <w:t>- советникам директора по воспитанию и взаимодействию с детскими общественными объединениями;</w:t>
      </w:r>
    </w:p>
    <w:p w:rsidR="000A2A7A" w:rsidRDefault="000A2A7A" w:rsidP="000A2A7A">
      <w:pPr>
        <w:tabs>
          <w:tab w:val="left" w:pos="851"/>
        </w:tabs>
        <w:ind w:firstLine="709"/>
        <w:jc w:val="both"/>
        <w:rPr>
          <w:sz w:val="28"/>
          <w:szCs w:val="28"/>
        </w:rPr>
      </w:pPr>
      <w:r w:rsidRPr="000A2A7A">
        <w:rPr>
          <w:sz w:val="28"/>
          <w:szCs w:val="28"/>
        </w:rPr>
        <w:t>- социальным педагог</w:t>
      </w:r>
      <w:r>
        <w:rPr>
          <w:sz w:val="28"/>
          <w:szCs w:val="28"/>
        </w:rPr>
        <w:t>ам.</w:t>
      </w:r>
    </w:p>
    <w:p w:rsidR="000A2A7A" w:rsidRDefault="000A2A7A" w:rsidP="000A2A7A">
      <w:pPr>
        <w:tabs>
          <w:tab w:val="left" w:pos="851"/>
        </w:tabs>
        <w:ind w:firstLine="709"/>
        <w:jc w:val="both"/>
        <w:rPr>
          <w:sz w:val="28"/>
          <w:szCs w:val="28"/>
        </w:rPr>
      </w:pPr>
      <w:r w:rsidRPr="000A2A7A">
        <w:rPr>
          <w:bCs/>
          <w:sz w:val="28"/>
          <w:szCs w:val="28"/>
        </w:rPr>
        <w:t xml:space="preserve">2.4. </w:t>
      </w:r>
      <w:r w:rsidRPr="000A2A7A">
        <w:rPr>
          <w:sz w:val="28"/>
          <w:szCs w:val="28"/>
        </w:rPr>
        <w:t>Норма часов педагогической работы 20 часов в неделю за ставку заработной платы устанавливается:</w:t>
      </w:r>
    </w:p>
    <w:p w:rsidR="000A2A7A" w:rsidRDefault="000A2A7A" w:rsidP="000A2A7A">
      <w:pPr>
        <w:tabs>
          <w:tab w:val="left" w:pos="851"/>
        </w:tabs>
        <w:ind w:firstLine="709"/>
        <w:jc w:val="both"/>
        <w:rPr>
          <w:sz w:val="28"/>
          <w:szCs w:val="28"/>
        </w:rPr>
      </w:pPr>
      <w:r>
        <w:rPr>
          <w:sz w:val="28"/>
          <w:szCs w:val="28"/>
        </w:rPr>
        <w:t xml:space="preserve">- </w:t>
      </w:r>
      <w:r w:rsidRPr="000A2A7A">
        <w:rPr>
          <w:sz w:val="28"/>
          <w:szCs w:val="28"/>
        </w:rPr>
        <w:t>учителям-дефектологам;</w:t>
      </w:r>
    </w:p>
    <w:p w:rsidR="000A2A7A" w:rsidRDefault="000A2A7A" w:rsidP="000A2A7A">
      <w:pPr>
        <w:tabs>
          <w:tab w:val="left" w:pos="851"/>
        </w:tabs>
        <w:ind w:firstLine="709"/>
        <w:jc w:val="both"/>
        <w:rPr>
          <w:sz w:val="28"/>
          <w:szCs w:val="28"/>
        </w:rPr>
      </w:pPr>
      <w:r>
        <w:rPr>
          <w:sz w:val="28"/>
          <w:szCs w:val="28"/>
        </w:rPr>
        <w:t xml:space="preserve">- </w:t>
      </w:r>
      <w:r w:rsidRPr="000A2A7A">
        <w:rPr>
          <w:sz w:val="28"/>
          <w:szCs w:val="28"/>
        </w:rPr>
        <w:t>учителям-логопедам.</w:t>
      </w:r>
    </w:p>
    <w:p w:rsidR="000A2A7A" w:rsidRPr="000A2A7A" w:rsidRDefault="000A2A7A" w:rsidP="000A2A7A">
      <w:pPr>
        <w:tabs>
          <w:tab w:val="left" w:pos="851"/>
        </w:tabs>
        <w:ind w:firstLine="709"/>
        <w:jc w:val="both"/>
        <w:rPr>
          <w:sz w:val="28"/>
          <w:szCs w:val="28"/>
        </w:rPr>
      </w:pPr>
      <w:r>
        <w:rPr>
          <w:sz w:val="28"/>
          <w:szCs w:val="28"/>
        </w:rPr>
        <w:t xml:space="preserve">2.5. </w:t>
      </w:r>
      <w:r w:rsidRPr="000A2A7A">
        <w:rPr>
          <w:sz w:val="28"/>
          <w:szCs w:val="28"/>
        </w:rPr>
        <w:t>Норма часов педагогической работы 30 часов в неделю за ставку заработной платы устанавливается:</w:t>
      </w:r>
    </w:p>
    <w:p w:rsidR="000A2A7A" w:rsidRDefault="000A2A7A" w:rsidP="000A2A7A">
      <w:pPr>
        <w:tabs>
          <w:tab w:val="left" w:pos="851"/>
        </w:tabs>
        <w:ind w:firstLine="709"/>
        <w:jc w:val="both"/>
        <w:rPr>
          <w:sz w:val="28"/>
          <w:szCs w:val="28"/>
        </w:rPr>
      </w:pPr>
      <w:r w:rsidRPr="000A2A7A">
        <w:rPr>
          <w:sz w:val="28"/>
          <w:szCs w:val="28"/>
        </w:rPr>
        <w:t>- 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w:t>
      </w:r>
    </w:p>
    <w:p w:rsidR="000A2A7A" w:rsidRPr="00B9264C" w:rsidRDefault="000A2A7A" w:rsidP="000A2A7A">
      <w:pPr>
        <w:tabs>
          <w:tab w:val="left" w:pos="851"/>
        </w:tabs>
        <w:ind w:firstLine="709"/>
        <w:jc w:val="both"/>
        <w:rPr>
          <w:sz w:val="28"/>
          <w:szCs w:val="28"/>
        </w:rPr>
      </w:pPr>
      <w:r>
        <w:rPr>
          <w:sz w:val="28"/>
          <w:szCs w:val="28"/>
        </w:rPr>
        <w:t xml:space="preserve">2.6. </w:t>
      </w:r>
      <w:r w:rsidRPr="000A2A7A">
        <w:rPr>
          <w:sz w:val="28"/>
          <w:szCs w:val="28"/>
        </w:rPr>
        <w:t xml:space="preserve">За норму часов </w:t>
      </w:r>
      <w:r w:rsidRPr="00B9264C">
        <w:rPr>
          <w:sz w:val="28"/>
          <w:szCs w:val="28"/>
        </w:rPr>
        <w:t xml:space="preserve">педагогической работы в неделю (в год) за ставку заработной платы педагогических работников, перечисленных в </w:t>
      </w:r>
      <w:hyperlink w:anchor="P80" w:tooltip="11. Норма часов учебной (преподавательской) работы 18 часов в неделю за ставку заработной платы устанавливается:">
        <w:r w:rsidRPr="00B9264C">
          <w:rPr>
            <w:sz w:val="28"/>
            <w:szCs w:val="28"/>
          </w:rPr>
          <w:t>пункт</w:t>
        </w:r>
        <w:r w:rsidR="00F428BC" w:rsidRPr="00B9264C">
          <w:rPr>
            <w:sz w:val="28"/>
            <w:szCs w:val="28"/>
          </w:rPr>
          <w:t>е</w:t>
        </w:r>
        <w:r w:rsidRPr="00B9264C">
          <w:rPr>
            <w:sz w:val="28"/>
            <w:szCs w:val="28"/>
          </w:rPr>
          <w:t xml:space="preserve"> 2.7</w:t>
        </w:r>
      </w:hyperlink>
      <w:r w:rsidRPr="00B9264C">
        <w:rPr>
          <w:sz w:val="28"/>
          <w:szCs w:val="28"/>
        </w:rPr>
        <w:t>, принимается норма часов учебной (преподавательской, тренировочной) работы (далее - норма часов учебной (преподавательской) работы).</w:t>
      </w:r>
    </w:p>
    <w:p w:rsidR="00F428BC" w:rsidRPr="00B9264C" w:rsidRDefault="000A2A7A"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2.7.</w:t>
      </w:r>
      <w:r w:rsidRPr="00B9264C">
        <w:rPr>
          <w:sz w:val="28"/>
          <w:szCs w:val="28"/>
        </w:rPr>
        <w:t xml:space="preserve"> </w:t>
      </w:r>
      <w:r w:rsidR="00F428BC" w:rsidRPr="00B9264C">
        <w:rPr>
          <w:rFonts w:ascii="Times New Roman" w:hAnsi="Times New Roman" w:cs="Times New Roman"/>
          <w:sz w:val="28"/>
          <w:szCs w:val="28"/>
        </w:rPr>
        <w:t>Норма часов учебной (преподавательской) работы 18 часов в неделю за ставку заработной платы устанавливается:</w:t>
      </w:r>
    </w:p>
    <w:p w:rsidR="00F428BC" w:rsidRPr="00B9264C" w:rsidRDefault="00F428BC"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 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F428BC" w:rsidRPr="00B9264C" w:rsidRDefault="00F428BC" w:rsidP="00F428BC">
      <w:pPr>
        <w:pStyle w:val="ConsPlusNormal"/>
        <w:ind w:firstLine="709"/>
        <w:jc w:val="both"/>
        <w:rPr>
          <w:rFonts w:ascii="Times New Roman" w:hAnsi="Times New Roman" w:cs="Times New Roman"/>
          <w:sz w:val="28"/>
          <w:szCs w:val="28"/>
        </w:rPr>
      </w:pPr>
      <w:r w:rsidRPr="00B9264C">
        <w:rPr>
          <w:rFonts w:ascii="Times New Roman" w:hAnsi="Times New Roman" w:cs="Times New Roman"/>
          <w:sz w:val="28"/>
          <w:szCs w:val="28"/>
        </w:rPr>
        <w:t>- 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F428BC" w:rsidRPr="00B9264C" w:rsidRDefault="00F428BC"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 педагогам дополнительного образования и старшим педагогам дополнительного образования;</w:t>
      </w:r>
    </w:p>
    <w:p w:rsidR="00F428BC" w:rsidRPr="00B9264C" w:rsidRDefault="00F428BC"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 логопедам (наименование должности "логопед" предусмотрено для организаций сферы социального обслуживания, осуществляющих образовательную деятельность в качестве дополнительного вида деятельности).</w:t>
      </w:r>
    </w:p>
    <w:p w:rsidR="00F428BC" w:rsidRPr="00B9264C" w:rsidRDefault="00F428BC"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 xml:space="preserve">2.8. Нормы часов педагогической работы за ставку заработной платы педагогических работников в неделю, предусмотренные </w:t>
      </w:r>
      <w:hyperlink w:anchor="P68" w:tooltip="5. Норма часов педагогической работы 20 часов в неделю за ставку заработной платы устанавливается:">
        <w:r w:rsidRPr="00B9264C">
          <w:rPr>
            <w:rFonts w:ascii="Times New Roman" w:hAnsi="Times New Roman" w:cs="Times New Roman"/>
            <w:sz w:val="28"/>
            <w:szCs w:val="28"/>
          </w:rPr>
          <w:t>пунктами</w:t>
        </w:r>
      </w:hyperlink>
      <w:r w:rsidRPr="00B9264C">
        <w:rPr>
          <w:rFonts w:ascii="Times New Roman" w:hAnsi="Times New Roman" w:cs="Times New Roman"/>
          <w:sz w:val="28"/>
          <w:szCs w:val="28"/>
        </w:rPr>
        <w:t xml:space="preserve"> 2.4 и 2.5, устанавливаются в астрономических часах и одновременно определяют продолжительность их рабочего времени.</w:t>
      </w:r>
    </w:p>
    <w:p w:rsidR="00A23FE3" w:rsidRPr="00B9264C" w:rsidRDefault="00A23FE3"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2.9.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в пунктах 2.4 и 2.5, продолжительность их рабочего времени увеличивается или уменьшается (далее - фактический объем педагогической работы).</w:t>
      </w:r>
    </w:p>
    <w:p w:rsidR="00A23FE3" w:rsidRPr="00B9264C" w:rsidRDefault="00A23FE3"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2.10. Нормы часов учебной (преподавательской) работы педагогических работников в неделю (в год), предусмотренные пунктом 2.7,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p w:rsidR="00A23FE3" w:rsidRPr="00B9264C" w:rsidRDefault="00A23FE3"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2.11.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пункте 2.7, нормируемая часть их педагогической работы увеличивается или уменьшается (далее - учебная нагрузка).</w:t>
      </w:r>
    </w:p>
    <w:p w:rsidR="00A23FE3" w:rsidRPr="00B9264C" w:rsidRDefault="00A23FE3"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2.12. Нормы часов педагогической работы за ставку заработной платы в неделю, предусмотренные пунктами 2.4 и 2.5, и нормы часов учебной (преподавательской) работы в неделю (в год), предусмотренные пунктом 2.7,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p>
    <w:p w:rsidR="00A23FE3"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2.13. 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
    <w:p w:rsidR="00B152BF"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2.14.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p>
    <w:p w:rsidR="00B152BF"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2.15.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B152BF"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2.16.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пункте 2.7,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
    <w:p w:rsidR="00B152BF"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2.17.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пункте 2.7,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B152BF" w:rsidRPr="00B9264C" w:rsidRDefault="00B152BF" w:rsidP="00F428BC">
      <w:pPr>
        <w:pStyle w:val="ConsPlusNormal"/>
        <w:tabs>
          <w:tab w:val="left" w:pos="1134"/>
        </w:tabs>
        <w:ind w:firstLine="709"/>
        <w:jc w:val="both"/>
        <w:rPr>
          <w:rFonts w:ascii="Times New Roman" w:hAnsi="Times New Roman" w:cs="Times New Roman"/>
          <w:sz w:val="28"/>
          <w:szCs w:val="28"/>
        </w:rPr>
      </w:pPr>
      <w:r w:rsidRPr="00B9264C">
        <w:rPr>
          <w:rFonts w:ascii="Times New Roman" w:hAnsi="Times New Roman" w:cs="Times New Roman"/>
          <w:sz w:val="28"/>
          <w:szCs w:val="28"/>
        </w:rPr>
        <w:t>2.18.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2.4 и 2.5.</w:t>
      </w:r>
    </w:p>
    <w:p w:rsidR="00B152BF" w:rsidRDefault="00B152BF" w:rsidP="00F428BC">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Pr="00B152BF">
        <w:rPr>
          <w:rFonts w:ascii="Times New Roman" w:hAnsi="Times New Roman" w:cs="Times New Roman"/>
          <w:sz w:val="28"/>
          <w:szCs w:val="28"/>
        </w:rPr>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B152BF" w:rsidRPr="00B152BF" w:rsidRDefault="00B152BF" w:rsidP="00F428BC">
      <w:pPr>
        <w:pStyle w:val="ConsPlusNormal"/>
        <w:tabs>
          <w:tab w:val="left" w:pos="1134"/>
        </w:tabs>
        <w:ind w:firstLine="709"/>
        <w:jc w:val="both"/>
        <w:rPr>
          <w:rFonts w:ascii="Times New Roman" w:hAnsi="Times New Roman" w:cs="Times New Roman"/>
          <w:sz w:val="28"/>
          <w:szCs w:val="28"/>
        </w:rPr>
      </w:pPr>
      <w:r w:rsidRPr="00B152BF">
        <w:rPr>
          <w:rFonts w:ascii="Times New Roman" w:hAnsi="Times New Roman" w:cs="Times New Roman"/>
          <w:sz w:val="28"/>
          <w:szCs w:val="28"/>
        </w:rPr>
        <w:t>2.20.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B152BF" w:rsidRPr="00B152BF" w:rsidRDefault="00B152BF" w:rsidP="00B152BF">
      <w:pPr>
        <w:pStyle w:val="ConsPlusNormal"/>
        <w:ind w:firstLine="540"/>
        <w:jc w:val="both"/>
        <w:rPr>
          <w:rFonts w:ascii="Times New Roman" w:hAnsi="Times New Roman" w:cs="Times New Roman"/>
          <w:sz w:val="28"/>
          <w:szCs w:val="28"/>
        </w:rPr>
      </w:pPr>
      <w:r w:rsidRPr="00B152BF">
        <w:rPr>
          <w:rFonts w:ascii="Times New Roman" w:hAnsi="Times New Roman" w:cs="Times New Roman"/>
          <w:sz w:val="28"/>
          <w:szCs w:val="28"/>
        </w:rPr>
        <w:t>2.21.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B152BF" w:rsidRPr="00B152BF" w:rsidRDefault="00B152BF" w:rsidP="00B152BF">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занятий с обучающимися по углубленному изучению отдельных учебных предметов;</w:t>
      </w:r>
    </w:p>
    <w:p w:rsidR="00B152BF" w:rsidRPr="00B152BF" w:rsidRDefault="00B152BF" w:rsidP="00B152BF">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занятий с обучающимися по формированию функциональной грамотности;</w:t>
      </w:r>
    </w:p>
    <w:p w:rsidR="00B152BF" w:rsidRPr="00B152BF" w:rsidRDefault="00B152BF" w:rsidP="00B152BF">
      <w:pPr>
        <w:pStyle w:val="ConsPlusNormal"/>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занятий с обучающимися, сопровождающими проектно-</w:t>
      </w:r>
      <w:r>
        <w:rPr>
          <w:rFonts w:ascii="Times New Roman" w:hAnsi="Times New Roman" w:cs="Times New Roman"/>
          <w:sz w:val="28"/>
          <w:szCs w:val="28"/>
        </w:rPr>
        <w:t xml:space="preserve"> </w:t>
      </w:r>
      <w:r w:rsidRPr="00B152BF">
        <w:rPr>
          <w:rFonts w:ascii="Times New Roman" w:hAnsi="Times New Roman" w:cs="Times New Roman"/>
          <w:sz w:val="28"/>
          <w:szCs w:val="28"/>
        </w:rPr>
        <w:t>исследовательскую деятельность;</w:t>
      </w:r>
    </w:p>
    <w:p w:rsidR="00B152BF" w:rsidRPr="00B152BF" w:rsidRDefault="00B152BF" w:rsidP="00B152BF">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дополнительных занятий с обучающимися, испытывающими затруднения в освоении учебной программы;</w:t>
      </w:r>
    </w:p>
    <w:p w:rsidR="00B152BF" w:rsidRPr="00B152BF" w:rsidRDefault="00B152BF" w:rsidP="00B152BF">
      <w:pPr>
        <w:pStyle w:val="ConsPlusNormal"/>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B152BF" w:rsidRPr="00B152BF" w:rsidRDefault="00B152BF" w:rsidP="00B152BF">
      <w:pPr>
        <w:pStyle w:val="ConsPlusNormal"/>
        <w:ind w:firstLine="540"/>
        <w:jc w:val="both"/>
        <w:rPr>
          <w:rFonts w:ascii="Times New Roman" w:hAnsi="Times New Roman" w:cs="Times New Roman"/>
          <w:sz w:val="28"/>
          <w:szCs w:val="28"/>
        </w:rPr>
      </w:pPr>
      <w:r w:rsidRPr="00B152BF">
        <w:rPr>
          <w:rFonts w:ascii="Times New Roman" w:hAnsi="Times New Roman" w:cs="Times New Roman"/>
          <w:sz w:val="28"/>
          <w:szCs w:val="28"/>
        </w:rPr>
        <w:t>2.22.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B152BF" w:rsidRPr="00B152BF" w:rsidRDefault="00B152BF" w:rsidP="00B152B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1 - 4 классов при передаче преподавания уроков иностранного языка, музыки, изобразительного искусства и физической культуры;</w:t>
      </w:r>
    </w:p>
    <w:p w:rsidR="00B152BF" w:rsidRPr="00B152BF" w:rsidRDefault="00B152BF" w:rsidP="00B152B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B152BF" w:rsidRPr="00B152BF" w:rsidRDefault="00B152BF" w:rsidP="00B152B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B152BF" w:rsidRPr="00B152BF" w:rsidRDefault="00B152BF" w:rsidP="00B152BF">
      <w:pPr>
        <w:pStyle w:val="ConsPlusNorma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B152BF">
        <w:rPr>
          <w:rFonts w:ascii="Times New Roman" w:hAnsi="Times New Roman" w:cs="Times New Roman"/>
          <w:sz w:val="28"/>
          <w:szCs w:val="28"/>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B152BF" w:rsidRPr="00B152BF" w:rsidRDefault="00B152BF" w:rsidP="00B152BF">
      <w:pPr>
        <w:pStyle w:val="ConsPlusNormal"/>
        <w:tabs>
          <w:tab w:val="left" w:pos="1134"/>
        </w:tabs>
        <w:ind w:firstLine="709"/>
        <w:jc w:val="both"/>
        <w:rPr>
          <w:rFonts w:ascii="Times New Roman" w:hAnsi="Times New Roman" w:cs="Times New Roman"/>
          <w:sz w:val="28"/>
          <w:szCs w:val="28"/>
        </w:rPr>
      </w:pPr>
      <w:r w:rsidRPr="00B152BF">
        <w:rPr>
          <w:rFonts w:ascii="Times New Roman" w:hAnsi="Times New Roman" w:cs="Times New Roman"/>
          <w:sz w:val="28"/>
          <w:szCs w:val="28"/>
        </w:rPr>
        <w:t>2.23.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A23FE3" w:rsidRDefault="00A23FE3" w:rsidP="00F428BC">
      <w:pPr>
        <w:pStyle w:val="ConsPlusNormal"/>
        <w:tabs>
          <w:tab w:val="left" w:pos="1134"/>
        </w:tabs>
        <w:ind w:firstLine="709"/>
        <w:jc w:val="both"/>
        <w:rPr>
          <w:rFonts w:ascii="Times New Roman" w:hAnsi="Times New Roman" w:cs="Times New Roman"/>
          <w:sz w:val="28"/>
          <w:szCs w:val="28"/>
        </w:rPr>
      </w:pPr>
    </w:p>
    <w:p w:rsidR="005942BE" w:rsidRDefault="005942BE" w:rsidP="00F428BC">
      <w:pPr>
        <w:pStyle w:val="ConsPlusNormal"/>
        <w:tabs>
          <w:tab w:val="left" w:pos="1134"/>
        </w:tabs>
        <w:ind w:firstLine="709"/>
        <w:jc w:val="both"/>
        <w:rPr>
          <w:rFonts w:ascii="Times New Roman" w:hAnsi="Times New Roman" w:cs="Times New Roman"/>
          <w:sz w:val="28"/>
          <w:szCs w:val="28"/>
        </w:rPr>
      </w:pPr>
    </w:p>
    <w:p w:rsidR="005942BE" w:rsidRPr="00885E77" w:rsidRDefault="00F35B65" w:rsidP="005942BE">
      <w:pPr>
        <w:pStyle w:val="aa"/>
        <w:tabs>
          <w:tab w:val="clear" w:pos="4677"/>
          <w:tab w:val="clear" w:pos="9355"/>
        </w:tabs>
        <w:ind w:left="2268"/>
        <w:jc w:val="right"/>
        <w:rPr>
          <w:rFonts w:ascii="Times New Roman" w:hAnsi="Times New Roman"/>
        </w:rPr>
      </w:pPr>
      <w:r>
        <w:rPr>
          <w:rFonts w:ascii="Times New Roman" w:hAnsi="Times New Roman"/>
        </w:rPr>
        <w:t>Приложение 2</w:t>
      </w:r>
    </w:p>
    <w:p w:rsidR="005942BE" w:rsidRDefault="005942BE" w:rsidP="005942BE">
      <w:pPr>
        <w:jc w:val="right"/>
      </w:pPr>
      <w:r w:rsidRPr="00885E77">
        <w:t xml:space="preserve">к Постановлению районной Администрации </w:t>
      </w:r>
    </w:p>
    <w:p w:rsidR="005942BE" w:rsidRDefault="005942BE" w:rsidP="005942BE">
      <w:pPr>
        <w:jc w:val="right"/>
      </w:pPr>
      <w:r>
        <w:t>№ ________ от ___________ 2026</w:t>
      </w:r>
      <w:r w:rsidRPr="00885E77">
        <w:t xml:space="preserve"> г.</w:t>
      </w:r>
    </w:p>
    <w:p w:rsidR="005942BE" w:rsidRDefault="005942BE" w:rsidP="00F428BC">
      <w:pPr>
        <w:pStyle w:val="ConsPlusNormal"/>
        <w:tabs>
          <w:tab w:val="left" w:pos="1134"/>
        </w:tabs>
        <w:ind w:firstLine="709"/>
        <w:jc w:val="both"/>
        <w:rPr>
          <w:rFonts w:ascii="Times New Roman" w:hAnsi="Times New Roman" w:cs="Times New Roman"/>
          <w:sz w:val="28"/>
          <w:szCs w:val="28"/>
        </w:rPr>
      </w:pPr>
    </w:p>
    <w:p w:rsidR="005942BE" w:rsidRDefault="005942BE" w:rsidP="005942BE">
      <w:pPr>
        <w:ind w:firstLine="618"/>
        <w:jc w:val="center"/>
        <w:rPr>
          <w:b/>
          <w:sz w:val="28"/>
          <w:szCs w:val="28"/>
        </w:rPr>
      </w:pPr>
      <w:r>
        <w:rPr>
          <w:b/>
          <w:sz w:val="28"/>
          <w:szCs w:val="28"/>
        </w:rPr>
        <w:t xml:space="preserve">3. </w:t>
      </w:r>
      <w:r w:rsidRPr="00570A76">
        <w:rPr>
          <w:b/>
          <w:sz w:val="28"/>
          <w:szCs w:val="28"/>
        </w:rPr>
        <w:t>Порядок и условия оплаты труда педагогических работников общеобразовательных учреждений, непосредственно осуществляющих учебный процесс, по модельной методике</w:t>
      </w:r>
      <w:r>
        <w:rPr>
          <w:b/>
          <w:sz w:val="28"/>
          <w:szCs w:val="28"/>
        </w:rPr>
        <w:t>, заработная плата которых финансируется из средств государственного бюджета Республики Саха (Якутия)</w:t>
      </w:r>
    </w:p>
    <w:p w:rsidR="005942BE" w:rsidRDefault="005942BE" w:rsidP="00C4340E">
      <w:pPr>
        <w:rPr>
          <w:b/>
          <w:sz w:val="28"/>
          <w:szCs w:val="28"/>
        </w:rPr>
      </w:pPr>
      <w:bookmarkStart w:id="0" w:name="_GoBack"/>
      <w:bookmarkEnd w:id="0"/>
    </w:p>
    <w:p w:rsidR="005942BE" w:rsidRPr="005942BE" w:rsidRDefault="005942BE" w:rsidP="005942BE">
      <w:pPr>
        <w:ind w:firstLine="618"/>
        <w:rPr>
          <w:sz w:val="28"/>
          <w:szCs w:val="28"/>
        </w:rPr>
      </w:pPr>
      <w:r>
        <w:rPr>
          <w:sz w:val="28"/>
          <w:szCs w:val="28"/>
        </w:rPr>
        <w:t xml:space="preserve">3.1. </w:t>
      </w:r>
      <w:r w:rsidRPr="00570A76">
        <w:rPr>
          <w:sz w:val="28"/>
          <w:szCs w:val="28"/>
        </w:rPr>
        <w:t>Настоящ</w:t>
      </w:r>
      <w:r>
        <w:rPr>
          <w:sz w:val="28"/>
          <w:szCs w:val="28"/>
        </w:rPr>
        <w:t>ий</w:t>
      </w:r>
      <w:r w:rsidRPr="00570A76">
        <w:rPr>
          <w:sz w:val="28"/>
          <w:szCs w:val="28"/>
        </w:rPr>
        <w:t xml:space="preserve"> </w:t>
      </w:r>
      <w:r>
        <w:rPr>
          <w:sz w:val="28"/>
          <w:szCs w:val="28"/>
        </w:rPr>
        <w:t>порядок</w:t>
      </w:r>
      <w:r w:rsidRPr="00570A76">
        <w:rPr>
          <w:sz w:val="28"/>
          <w:szCs w:val="28"/>
        </w:rPr>
        <w:t xml:space="preserve"> распространяется на педагогических работников общеобразовательных учреждений, непосредственно осуществляющих учебный процесс, за исключением педагогических работников общеобразовательных учреждений, осуществляющих индивидуальное обучение учащихся на дому по медицинским показаниям.</w:t>
      </w:r>
    </w:p>
    <w:p w:rsidR="005942BE" w:rsidRPr="005942BE" w:rsidRDefault="005942BE" w:rsidP="005942BE">
      <w:pPr>
        <w:ind w:right="-1" w:firstLine="709"/>
        <w:jc w:val="both"/>
        <w:rPr>
          <w:sz w:val="28"/>
          <w:szCs w:val="28"/>
        </w:rPr>
      </w:pPr>
      <w:r w:rsidRPr="005942BE">
        <w:rPr>
          <w:sz w:val="28"/>
          <w:szCs w:val="28"/>
        </w:rPr>
        <w:t>3.2. При распределении фонда оплаты труда в общеобразовательных учреждениях отдельно выделяется:</w:t>
      </w:r>
    </w:p>
    <w:p w:rsidR="005942BE" w:rsidRPr="005942BE" w:rsidRDefault="005942BE" w:rsidP="00BB6B3E">
      <w:pPr>
        <w:pStyle w:val="a8"/>
        <w:numPr>
          <w:ilvl w:val="0"/>
          <w:numId w:val="9"/>
        </w:numPr>
        <w:spacing w:line="240" w:lineRule="auto"/>
        <w:ind w:left="0" w:right="-1" w:firstLine="709"/>
        <w:rPr>
          <w:rFonts w:ascii="Times New Roman" w:hAnsi="Times New Roman"/>
          <w:sz w:val="28"/>
          <w:szCs w:val="28"/>
        </w:rPr>
      </w:pPr>
      <w:r w:rsidRPr="005942BE">
        <w:rPr>
          <w:rFonts w:ascii="Times New Roman" w:hAnsi="Times New Roman"/>
          <w:sz w:val="28"/>
          <w:szCs w:val="28"/>
        </w:rPr>
        <w:t>фонд оплаты труда учителей, ведущих занятия с учащимися на дому;</w:t>
      </w:r>
    </w:p>
    <w:p w:rsidR="005942BE" w:rsidRPr="005942BE" w:rsidRDefault="005942BE" w:rsidP="00BB6B3E">
      <w:pPr>
        <w:pStyle w:val="a8"/>
        <w:numPr>
          <w:ilvl w:val="0"/>
          <w:numId w:val="9"/>
        </w:numPr>
        <w:spacing w:line="240" w:lineRule="auto"/>
        <w:ind w:left="0" w:right="-170" w:firstLine="709"/>
        <w:rPr>
          <w:rFonts w:ascii="Times New Roman" w:hAnsi="Times New Roman"/>
          <w:sz w:val="28"/>
          <w:szCs w:val="28"/>
        </w:rPr>
      </w:pPr>
      <w:r w:rsidRPr="005942BE">
        <w:rPr>
          <w:rFonts w:ascii="Times New Roman" w:hAnsi="Times New Roman"/>
          <w:sz w:val="28"/>
          <w:szCs w:val="28"/>
        </w:rPr>
        <w:t>фонд оплаты труда работников интернатов при школе;</w:t>
      </w:r>
    </w:p>
    <w:p w:rsidR="005942BE" w:rsidRDefault="005942BE" w:rsidP="005942BE">
      <w:pPr>
        <w:pStyle w:val="ConsPlusNormal"/>
        <w:tabs>
          <w:tab w:val="left" w:pos="1134"/>
        </w:tabs>
        <w:ind w:firstLine="709"/>
        <w:jc w:val="both"/>
        <w:rPr>
          <w:rFonts w:ascii="Times New Roman" w:hAnsi="Times New Roman" w:cs="Times New Roman"/>
          <w:sz w:val="28"/>
          <w:szCs w:val="28"/>
        </w:rPr>
      </w:pPr>
      <w:r w:rsidRPr="005942BE">
        <w:rPr>
          <w:rFonts w:ascii="Times New Roman" w:hAnsi="Times New Roman" w:cs="Times New Roman"/>
          <w:sz w:val="28"/>
          <w:szCs w:val="28"/>
        </w:rPr>
        <w:t>фонд оплаты труда работников, обслуживающих бассейны.</w:t>
      </w:r>
    </w:p>
    <w:p w:rsidR="005942BE" w:rsidRPr="005942BE" w:rsidRDefault="005942BE" w:rsidP="005942BE">
      <w:pPr>
        <w:pStyle w:val="ConsPlusNormal"/>
        <w:tabs>
          <w:tab w:val="left" w:pos="1134"/>
        </w:tabs>
        <w:ind w:firstLine="709"/>
        <w:jc w:val="both"/>
        <w:rPr>
          <w:rFonts w:ascii="Times New Roman" w:hAnsi="Times New Roman" w:cs="Times New Roman"/>
          <w:sz w:val="28"/>
          <w:szCs w:val="28"/>
        </w:rPr>
      </w:pPr>
      <w:r w:rsidRPr="005942BE">
        <w:rPr>
          <w:rFonts w:ascii="Times New Roman" w:hAnsi="Times New Roman" w:cs="Times New Roman"/>
          <w:sz w:val="28"/>
          <w:szCs w:val="28"/>
        </w:rPr>
        <w:t>3.3. 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(часы аудиторной занятости), а также часов неаудиторной занятости.</w:t>
      </w:r>
    </w:p>
    <w:p w:rsidR="005942BE" w:rsidRPr="005942BE" w:rsidRDefault="005942BE" w:rsidP="005942BE">
      <w:pPr>
        <w:ind w:right="-1" w:firstLine="709"/>
        <w:jc w:val="both"/>
        <w:rPr>
          <w:sz w:val="28"/>
          <w:szCs w:val="28"/>
        </w:rPr>
      </w:pPr>
      <w:r w:rsidRPr="005942BE">
        <w:rPr>
          <w:sz w:val="28"/>
          <w:szCs w:val="28"/>
        </w:rPr>
        <w:t>За счет средств общей части фонда оплаты труда педагогического персонала, осуществляющего учебный процесс, производится выплата за приоритетность предмета, за квалификационную категорию педагога, деление классов на группы.</w:t>
      </w:r>
    </w:p>
    <w:p w:rsidR="005942BE" w:rsidRDefault="005942BE" w:rsidP="005942BE">
      <w:pPr>
        <w:pStyle w:val="ConsPlusNormal"/>
        <w:tabs>
          <w:tab w:val="left" w:pos="1134"/>
        </w:tabs>
        <w:ind w:firstLine="709"/>
        <w:jc w:val="both"/>
        <w:rPr>
          <w:rFonts w:ascii="Times New Roman" w:hAnsi="Times New Roman" w:cs="Times New Roman"/>
          <w:sz w:val="28"/>
          <w:szCs w:val="28"/>
        </w:rPr>
      </w:pPr>
      <w:r w:rsidRPr="005942BE">
        <w:rPr>
          <w:rFonts w:ascii="Times New Roman" w:hAnsi="Times New Roman" w:cs="Times New Roman"/>
          <w:sz w:val="28"/>
          <w:szCs w:val="28"/>
        </w:rPr>
        <w:t>Стоимость бюджетной образовательной услуги (руб./ученико-час) рассчитывается каждым образовательным учреждением самостоятельно в пределах объема средств, рассчитанного по нормативу.</w:t>
      </w:r>
    </w:p>
    <w:p w:rsidR="005942BE" w:rsidRPr="005942BE" w:rsidRDefault="005942BE" w:rsidP="005942BE">
      <w:pPr>
        <w:tabs>
          <w:tab w:val="left" w:pos="1134"/>
        </w:tabs>
        <w:ind w:right="-1" w:firstLine="709"/>
        <w:jc w:val="both"/>
        <w:rPr>
          <w:sz w:val="28"/>
          <w:szCs w:val="28"/>
        </w:rPr>
      </w:pPr>
      <w:r w:rsidRPr="005942BE">
        <w:rPr>
          <w:sz w:val="28"/>
          <w:szCs w:val="28"/>
        </w:rPr>
        <w:t>3.4. За счет средств фонда оплаты труда педагогического персонала, осуществляющего учебный процесс, производится:</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выплата компенсационного характера за специфику работы;</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выплата компенсационного характера за выполнение работы не входящей в круг основных обязанностей работников;</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доплата за ученую степень;</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доплата за почетное звание, профессиональный знак отличия, отраслевой (ведомственный) знак отличия;</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надбавка за педагогический стаж работы;</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надбавка молодым специалистам;</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доплата за работу в сельской местности и (или) арктических улусах (районах);</w:t>
      </w:r>
    </w:p>
    <w:p w:rsidR="005942BE" w:rsidRPr="005942BE" w:rsidRDefault="005942BE" w:rsidP="00BB6B3E">
      <w:pPr>
        <w:numPr>
          <w:ilvl w:val="0"/>
          <w:numId w:val="9"/>
        </w:numPr>
        <w:tabs>
          <w:tab w:val="left" w:pos="1134"/>
        </w:tabs>
        <w:ind w:left="0" w:right="-1" w:firstLine="709"/>
        <w:jc w:val="both"/>
        <w:rPr>
          <w:sz w:val="28"/>
          <w:szCs w:val="28"/>
        </w:rPr>
      </w:pPr>
      <w:r w:rsidRPr="005942BE">
        <w:rPr>
          <w:sz w:val="28"/>
          <w:szCs w:val="28"/>
        </w:rPr>
        <w:t>надбавка за интенсивность труда;</w:t>
      </w:r>
    </w:p>
    <w:p w:rsidR="005942BE" w:rsidRDefault="005942BE" w:rsidP="00BB6B3E">
      <w:pPr>
        <w:pStyle w:val="ConsPlusNormal"/>
        <w:numPr>
          <w:ilvl w:val="0"/>
          <w:numId w:val="9"/>
        </w:numPr>
        <w:tabs>
          <w:tab w:val="left" w:pos="993"/>
        </w:tabs>
        <w:ind w:left="0" w:firstLine="709"/>
        <w:jc w:val="both"/>
        <w:rPr>
          <w:rFonts w:ascii="Times New Roman" w:hAnsi="Times New Roman" w:cs="Times New Roman"/>
          <w:sz w:val="28"/>
          <w:szCs w:val="28"/>
        </w:rPr>
      </w:pPr>
      <w:r w:rsidRPr="005942BE">
        <w:rPr>
          <w:rFonts w:ascii="Times New Roman" w:hAnsi="Times New Roman" w:cs="Times New Roman"/>
          <w:sz w:val="28"/>
          <w:szCs w:val="28"/>
        </w:rPr>
        <w:t>надбавка за наставничество.</w:t>
      </w:r>
    </w:p>
    <w:p w:rsidR="005942BE" w:rsidRDefault="005942BE" w:rsidP="005942BE">
      <w:pPr>
        <w:pStyle w:val="ConsPlusNormal"/>
        <w:tabs>
          <w:tab w:val="left" w:pos="993"/>
        </w:tabs>
        <w:ind w:firstLine="709"/>
        <w:jc w:val="both"/>
        <w:rPr>
          <w:rFonts w:ascii="Times New Roman" w:hAnsi="Times New Roman" w:cs="Times New Roman"/>
          <w:sz w:val="28"/>
          <w:szCs w:val="28"/>
        </w:rPr>
      </w:pPr>
      <w:r w:rsidRPr="005942BE">
        <w:rPr>
          <w:rFonts w:ascii="Times New Roman" w:hAnsi="Times New Roman" w:cs="Times New Roman"/>
          <w:sz w:val="28"/>
          <w:szCs w:val="28"/>
        </w:rPr>
        <w:t>Основанием для произведения вышеуказанных выплат является приказ руководителя учреждения.</w:t>
      </w:r>
    </w:p>
    <w:p w:rsidR="005942BE" w:rsidRDefault="005942BE" w:rsidP="005942BE">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Выплаты компенсационного характера за специфику работы, за выполнение работы не входящей в круг основных обязанностей работников, надбавка молодым специалистам, надбавка за интенсивность труда устанавливаются на определенный период времени в течение соответствующего календарного года.</w:t>
      </w:r>
    </w:p>
    <w:p w:rsidR="00BB6B3E" w:rsidRPr="00BB6B3E" w:rsidRDefault="00BB6B3E" w:rsidP="005942BE">
      <w:pPr>
        <w:pStyle w:val="ConsPlusNormal"/>
        <w:tabs>
          <w:tab w:val="left" w:pos="993"/>
        </w:tabs>
        <w:ind w:firstLine="709"/>
        <w:jc w:val="both"/>
        <w:rPr>
          <w:rFonts w:ascii="Times New Roman" w:hAnsi="Times New Roman" w:cs="Times New Roman"/>
          <w:sz w:val="28"/>
          <w:szCs w:val="28"/>
        </w:rPr>
      </w:pPr>
      <w:r w:rsidRPr="00BB6B3E">
        <w:rPr>
          <w:rFonts w:ascii="Times New Roman" w:hAnsi="Times New Roman" w:cs="Times New Roman"/>
          <w:sz w:val="28"/>
          <w:szCs w:val="28"/>
        </w:rPr>
        <w:t>3.5. Руководитель учреждения в обязательном порядке применяет доплаты компенсационного характера за работу с неблагоприятными условиями труда, надбавки за непрерывный стаж работы по специальности и доплаты за наличие ученой степени кандидата и доктора наук, почетных званий, профессиональных знаков отличия в размерах, установленных настоящим Порядком в соответствии с нормативными правовыми актами Российской Федерации и Республики Саха (Якутия).</w:t>
      </w:r>
    </w:p>
    <w:p w:rsidR="00BB6B3E" w:rsidRDefault="00BB6B3E" w:rsidP="00BB6B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BB6B3E">
        <w:rPr>
          <w:rFonts w:ascii="Times New Roman" w:hAnsi="Times New Roman" w:cs="Times New Roman"/>
          <w:sz w:val="28"/>
          <w:szCs w:val="28"/>
        </w:rPr>
        <w:t>В случае образования экономии фонда оплаты труда общеобразовательного учреждения сэкономленные средства направляются на увеличение стимулирующей части фонда оплаты труда.</w:t>
      </w:r>
    </w:p>
    <w:p w:rsidR="00A23FE3" w:rsidRDefault="00BB6B3E" w:rsidP="00BB6B3E">
      <w:pPr>
        <w:pStyle w:val="ConsPlusNormal"/>
        <w:tabs>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Pr="00BB6B3E">
        <w:rPr>
          <w:rFonts w:ascii="Times New Roman" w:hAnsi="Times New Roman" w:cs="Times New Roman"/>
          <w:sz w:val="28"/>
          <w:szCs w:val="28"/>
        </w:rPr>
        <w:t>Оплата труда педагогических работников, непосредственно осуществляющих учебный процесс:</w:t>
      </w:r>
    </w:p>
    <w:p w:rsidR="00BB6B3E" w:rsidRPr="00BB6B3E" w:rsidRDefault="00BB6B3E" w:rsidP="00BB6B3E">
      <w:pPr>
        <w:pStyle w:val="ConsPlusNormal"/>
        <w:tabs>
          <w:tab w:val="left" w:pos="1134"/>
          <w:tab w:val="left" w:pos="1276"/>
        </w:tabs>
        <w:ind w:firstLine="709"/>
        <w:jc w:val="both"/>
        <w:rPr>
          <w:rFonts w:ascii="Times New Roman" w:hAnsi="Times New Roman" w:cs="Times New Roman"/>
          <w:bCs/>
          <w:sz w:val="28"/>
          <w:szCs w:val="28"/>
        </w:rPr>
      </w:pPr>
      <w:r w:rsidRPr="00BB6B3E">
        <w:rPr>
          <w:rFonts w:ascii="Times New Roman" w:hAnsi="Times New Roman" w:cs="Times New Roman"/>
          <w:sz w:val="28"/>
          <w:szCs w:val="28"/>
        </w:rPr>
        <w:t xml:space="preserve">3.7.1. Заработная плата педагогических работников, осуществляющих учебный процесс, </w:t>
      </w:r>
      <w:r w:rsidRPr="00BB6B3E">
        <w:rPr>
          <w:rFonts w:ascii="Times New Roman" w:hAnsi="Times New Roman" w:cs="Times New Roman"/>
          <w:bCs/>
          <w:sz w:val="28"/>
          <w:szCs w:val="28"/>
        </w:rPr>
        <w:t>состоит из оклада, ежемесячных доплат, надбавок, премии по результатам работы.</w:t>
      </w:r>
    </w:p>
    <w:p w:rsidR="00BB6B3E" w:rsidRPr="00BB6B3E" w:rsidRDefault="00BB6B3E" w:rsidP="00BB6B3E">
      <w:pPr>
        <w:pStyle w:val="ae"/>
        <w:numPr>
          <w:ilvl w:val="2"/>
          <w:numId w:val="4"/>
        </w:numPr>
        <w:spacing w:after="0"/>
        <w:ind w:left="0" w:right="-1" w:firstLine="709"/>
        <w:jc w:val="both"/>
        <w:rPr>
          <w:bCs/>
          <w:sz w:val="28"/>
          <w:szCs w:val="28"/>
        </w:rPr>
      </w:pPr>
      <w:r w:rsidRPr="00BB6B3E">
        <w:rPr>
          <w:sz w:val="28"/>
          <w:szCs w:val="28"/>
        </w:rPr>
        <w:t>Оклад педагогического работника, осуществляющего учебный процесс, рассчитывается по формуле:</w:t>
      </w:r>
    </w:p>
    <w:p w:rsidR="00BB6B3E" w:rsidRPr="00BB6B3E" w:rsidRDefault="00BB6B3E" w:rsidP="00BB6B3E">
      <w:pPr>
        <w:pStyle w:val="ae"/>
        <w:spacing w:after="0"/>
        <w:ind w:left="0" w:right="-170" w:firstLine="709"/>
        <w:jc w:val="both"/>
        <w:rPr>
          <w:i/>
          <w:sz w:val="28"/>
          <w:szCs w:val="28"/>
        </w:rPr>
      </w:pPr>
      <w:r w:rsidRPr="00BB6B3E">
        <w:rPr>
          <w:sz w:val="28"/>
          <w:szCs w:val="28"/>
        </w:rPr>
        <w:t>О = О</w:t>
      </w:r>
      <w:r w:rsidRPr="00BB6B3E">
        <w:rPr>
          <w:sz w:val="28"/>
          <w:szCs w:val="28"/>
          <w:vertAlign w:val="subscript"/>
        </w:rPr>
        <w:t>1</w:t>
      </w:r>
      <w:r w:rsidRPr="00BB6B3E">
        <w:rPr>
          <w:sz w:val="28"/>
          <w:szCs w:val="28"/>
        </w:rPr>
        <w:t xml:space="preserve"> + (О</w:t>
      </w:r>
      <w:r w:rsidRPr="00BB6B3E">
        <w:rPr>
          <w:sz w:val="28"/>
          <w:szCs w:val="28"/>
          <w:vertAlign w:val="subscript"/>
        </w:rPr>
        <w:t xml:space="preserve">1 </w:t>
      </w:r>
      <w:r w:rsidRPr="00BB6B3E">
        <w:rPr>
          <w:sz w:val="28"/>
          <w:szCs w:val="28"/>
        </w:rPr>
        <w:t>х ∑ q) :</w:t>
      </w:r>
      <w:r w:rsidRPr="00BB6B3E">
        <w:rPr>
          <w:i/>
          <w:sz w:val="28"/>
          <w:szCs w:val="28"/>
        </w:rPr>
        <w:t xml:space="preserve"> </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О - оклад педагога, осуществляющего учебный процесс;</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О</w:t>
      </w:r>
      <w:r w:rsidRPr="00BB6B3E">
        <w:rPr>
          <w:rFonts w:ascii="Times New Roman" w:hAnsi="Times New Roman" w:cs="Times New Roman"/>
          <w:i/>
          <w:sz w:val="28"/>
          <w:szCs w:val="28"/>
          <w:vertAlign w:val="subscript"/>
        </w:rPr>
        <w:t>1</w:t>
      </w:r>
      <w:r w:rsidRPr="00BB6B3E">
        <w:rPr>
          <w:rFonts w:ascii="Times New Roman" w:hAnsi="Times New Roman" w:cs="Times New Roman"/>
          <w:i/>
          <w:sz w:val="28"/>
          <w:szCs w:val="28"/>
        </w:rPr>
        <w:t xml:space="preserve"> - оклад педагога на часы;</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sz w:val="28"/>
          <w:szCs w:val="28"/>
        </w:rPr>
        <w:t xml:space="preserve">∑ </w:t>
      </w:r>
      <w:r w:rsidRPr="00BB6B3E">
        <w:rPr>
          <w:rFonts w:ascii="Times New Roman" w:hAnsi="Times New Roman" w:cs="Times New Roman"/>
          <w:i/>
          <w:sz w:val="28"/>
          <w:szCs w:val="28"/>
          <w:lang w:val="en-US"/>
        </w:rPr>
        <w:t>q</w:t>
      </w:r>
      <w:r w:rsidRPr="00BB6B3E">
        <w:rPr>
          <w:rFonts w:ascii="Times New Roman" w:hAnsi="Times New Roman" w:cs="Times New Roman"/>
          <w:i/>
          <w:sz w:val="28"/>
          <w:szCs w:val="28"/>
        </w:rPr>
        <w:t xml:space="preserve"> – сумма надбавок;</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position w:val="-10"/>
          <w:sz w:val="28"/>
          <w:szCs w:val="28"/>
        </w:rPr>
        <w:object w:dxaOrig="3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75pt" o:ole="">
            <v:imagedata r:id="rId11" o:title=""/>
          </v:shape>
          <o:OLEObject Type="Embed" ProgID="Equation.3" ShapeID="_x0000_i1025" DrawAspect="Content" ObjectID="_1843030288" r:id="rId12"/>
        </w:object>
      </w:r>
      <w:r w:rsidRPr="00BB6B3E">
        <w:rPr>
          <w:rFonts w:ascii="Times New Roman" w:hAnsi="Times New Roman" w:cs="Times New Roman"/>
          <w:sz w:val="28"/>
          <w:szCs w:val="28"/>
        </w:rPr>
        <w:t>;</w:t>
      </w:r>
    </w:p>
    <w:p w:rsidR="00BB6B3E" w:rsidRPr="00BB6B3E" w:rsidRDefault="00BB6B3E" w:rsidP="00BB6B3E">
      <w:pPr>
        <w:pStyle w:val="ConsPlusNormal"/>
        <w:widowControl/>
        <w:ind w:right="-1" w:firstLine="709"/>
        <w:jc w:val="both"/>
        <w:rPr>
          <w:rFonts w:ascii="Times New Roman" w:hAnsi="Times New Roman" w:cs="Times New Roman"/>
          <w:i/>
          <w:sz w:val="28"/>
          <w:szCs w:val="28"/>
        </w:rPr>
      </w:pPr>
      <w:r w:rsidRPr="00BB6B3E">
        <w:rPr>
          <w:rFonts w:ascii="Times New Roman" w:hAnsi="Times New Roman" w:cs="Times New Roman"/>
          <w:i/>
          <w:position w:val="-10"/>
          <w:sz w:val="28"/>
          <w:szCs w:val="28"/>
        </w:rPr>
        <w:object w:dxaOrig="420" w:dyaOrig="340">
          <v:shape id="_x0000_i1026" type="#_x0000_t75" style="width:21pt;height:16.5pt" o:ole="">
            <v:imagedata r:id="rId13" o:title=""/>
          </v:shape>
          <o:OLEObject Type="Embed" ProgID="Equation.3" ShapeID="_x0000_i1026" DrawAspect="Content" ObjectID="_1843030289" r:id="rId14"/>
        </w:object>
      </w:r>
      <w:r w:rsidRPr="00BB6B3E">
        <w:rPr>
          <w:rFonts w:ascii="Times New Roman" w:hAnsi="Times New Roman" w:cs="Times New Roman"/>
          <w:i/>
          <w:sz w:val="28"/>
          <w:szCs w:val="28"/>
        </w:rPr>
        <w:t>- расчетная стоимость бюджетной образовательной услуги (руб./ученико-час);</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У - количество обучающихся по предмету в каждом классе;</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Нгр- коэффициент деления на группы;</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П - количество часов по предмету фактически в неделю в каждом классе;</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rPr>
        <w:t>4,34 – количество недель в месяце.</w:t>
      </w:r>
    </w:p>
    <w:p w:rsidR="00BB6B3E" w:rsidRPr="00BB6B3E" w:rsidRDefault="00BB6B3E" w:rsidP="00BB6B3E">
      <w:pPr>
        <w:pStyle w:val="ConsPlusNormal"/>
        <w:widowControl/>
        <w:spacing w:before="120" w:after="120"/>
        <w:ind w:firstLine="709"/>
        <w:jc w:val="both"/>
        <w:rPr>
          <w:rFonts w:ascii="Times New Roman" w:hAnsi="Times New Roman" w:cs="Times New Roman"/>
          <w:sz w:val="28"/>
          <w:szCs w:val="28"/>
        </w:rPr>
      </w:pPr>
      <w:r w:rsidRPr="00BB6B3E">
        <w:rPr>
          <w:rFonts w:ascii="Times New Roman" w:hAnsi="Times New Roman" w:cs="Times New Roman"/>
          <w:position w:val="-14"/>
          <w:sz w:val="28"/>
          <w:szCs w:val="28"/>
        </w:rPr>
        <w:object w:dxaOrig="2020" w:dyaOrig="400">
          <v:shape id="_x0000_i1027" type="#_x0000_t75" style="width:114.75pt;height:23.25pt" o:ole="">
            <v:imagedata r:id="rId15" o:title=""/>
          </v:shape>
          <o:OLEObject Type="Embed" ProgID="Equation.3" ShapeID="_x0000_i1027" DrawAspect="Content" ObjectID="_1843030290" r:id="rId16"/>
        </w:object>
      </w:r>
      <w:r w:rsidRPr="00BB6B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B6B3E">
        <w:rPr>
          <w:rFonts w:ascii="Times New Roman" w:hAnsi="Times New Roman" w:cs="Times New Roman"/>
          <w:sz w:val="28"/>
          <w:szCs w:val="28"/>
        </w:rPr>
        <w:t>где</w:t>
      </w:r>
    </w:p>
    <w:p w:rsidR="00BB6B3E" w:rsidRPr="00BB6B3E" w:rsidRDefault="00BB6B3E" w:rsidP="00BB6B3E">
      <w:pPr>
        <w:pStyle w:val="ConsPlusNormal"/>
        <w:widowControl/>
        <w:ind w:right="-170" w:firstLine="709"/>
        <w:jc w:val="both"/>
        <w:rPr>
          <w:rFonts w:ascii="Times New Roman" w:hAnsi="Times New Roman" w:cs="Times New Roman"/>
          <w:i/>
          <w:sz w:val="28"/>
          <w:szCs w:val="28"/>
        </w:rPr>
      </w:pPr>
      <w:r w:rsidRPr="00BB6B3E">
        <w:rPr>
          <w:rFonts w:ascii="Times New Roman" w:hAnsi="Times New Roman" w:cs="Times New Roman"/>
          <w:i/>
          <w:sz w:val="28"/>
          <w:szCs w:val="28"/>
          <w:lang w:val="en-US"/>
        </w:rPr>
        <w:t>H</w:t>
      </w:r>
      <w:r w:rsidRPr="00BB6B3E">
        <w:rPr>
          <w:rFonts w:ascii="Times New Roman" w:hAnsi="Times New Roman" w:cs="Times New Roman"/>
          <w:i/>
          <w:sz w:val="28"/>
          <w:szCs w:val="28"/>
        </w:rPr>
        <w:t>кв – надбавка за квалификационную категорию;</w:t>
      </w:r>
    </w:p>
    <w:p w:rsidR="00BB6B3E" w:rsidRDefault="00BB6B3E" w:rsidP="00BB6B3E">
      <w:pPr>
        <w:pStyle w:val="ConsPlusNormal"/>
        <w:tabs>
          <w:tab w:val="left" w:pos="1134"/>
          <w:tab w:val="left" w:pos="1276"/>
        </w:tabs>
        <w:ind w:firstLine="709"/>
        <w:jc w:val="both"/>
        <w:rPr>
          <w:rFonts w:ascii="Times New Roman" w:hAnsi="Times New Roman" w:cs="Times New Roman"/>
          <w:i/>
          <w:sz w:val="28"/>
          <w:szCs w:val="28"/>
        </w:rPr>
      </w:pPr>
      <w:r w:rsidRPr="00BB6B3E">
        <w:rPr>
          <w:rFonts w:ascii="Times New Roman" w:hAnsi="Times New Roman" w:cs="Times New Roman"/>
          <w:i/>
          <w:sz w:val="28"/>
          <w:szCs w:val="28"/>
        </w:rPr>
        <w:t>H</w:t>
      </w:r>
      <w:r w:rsidRPr="00BB6B3E">
        <w:rPr>
          <w:rFonts w:ascii="Times New Roman" w:hAnsi="Times New Roman" w:cs="Times New Roman"/>
          <w:i/>
          <w:sz w:val="28"/>
          <w:szCs w:val="28"/>
          <w:vertAlign w:val="subscript"/>
        </w:rPr>
        <w:t>приор</w:t>
      </w:r>
      <w:r w:rsidRPr="00BB6B3E">
        <w:rPr>
          <w:rFonts w:ascii="Times New Roman" w:hAnsi="Times New Roman" w:cs="Times New Roman"/>
          <w:i/>
          <w:sz w:val="28"/>
          <w:szCs w:val="28"/>
        </w:rPr>
        <w:t xml:space="preserve"> – надбавка </w:t>
      </w:r>
      <w:r>
        <w:rPr>
          <w:rFonts w:ascii="Times New Roman" w:hAnsi="Times New Roman" w:cs="Times New Roman"/>
          <w:i/>
          <w:sz w:val="28"/>
          <w:szCs w:val="28"/>
        </w:rPr>
        <w:t>за приоритетность предмета.</w:t>
      </w:r>
    </w:p>
    <w:p w:rsidR="00BB6B3E" w:rsidRPr="00BB6B3E" w:rsidRDefault="00BB6B3E" w:rsidP="00BB6B3E">
      <w:pPr>
        <w:pStyle w:val="ConsPlusNormal"/>
        <w:widowControl/>
        <w:numPr>
          <w:ilvl w:val="2"/>
          <w:numId w:val="4"/>
        </w:numPr>
        <w:ind w:left="0" w:firstLine="709"/>
        <w:jc w:val="both"/>
        <w:rPr>
          <w:rFonts w:ascii="Times New Roman" w:hAnsi="Times New Roman" w:cs="Times New Roman"/>
          <w:sz w:val="28"/>
          <w:szCs w:val="28"/>
        </w:rPr>
      </w:pPr>
      <w:r w:rsidRPr="00BB6B3E">
        <w:rPr>
          <w:rFonts w:ascii="Times New Roman" w:hAnsi="Times New Roman" w:cs="Times New Roman"/>
          <w:sz w:val="28"/>
          <w:szCs w:val="28"/>
        </w:rPr>
        <w:t>Сумма надбавок и доплат рассчитывается по следующей формуле:</w:t>
      </w:r>
    </w:p>
    <w:p w:rsidR="00BB6B3E" w:rsidRPr="00BB6B3E" w:rsidRDefault="00BB6B3E" w:rsidP="00BB6B3E">
      <w:pPr>
        <w:pStyle w:val="ConsPlusNormal"/>
        <w:widowControl/>
        <w:spacing w:before="120"/>
        <w:ind w:firstLine="709"/>
        <w:jc w:val="both"/>
        <w:rPr>
          <w:rFonts w:ascii="Times New Roman" w:hAnsi="Times New Roman" w:cs="Times New Roman"/>
          <w:sz w:val="28"/>
          <w:szCs w:val="28"/>
        </w:rPr>
      </w:pPr>
      <w:r w:rsidRPr="00BB6B3E">
        <w:rPr>
          <w:rFonts w:ascii="Times New Roman" w:hAnsi="Times New Roman" w:cs="Times New Roman"/>
          <w:position w:val="-32"/>
          <w:sz w:val="28"/>
          <w:szCs w:val="28"/>
        </w:rPr>
        <w:object w:dxaOrig="2160" w:dyaOrig="580">
          <v:shape id="_x0000_i1028" type="#_x0000_t75" style="width:119.25pt;height:26.25pt" o:ole="">
            <v:imagedata r:id="rId17" o:title=""/>
          </v:shape>
          <o:OLEObject Type="Embed" ProgID="Equation.3" ShapeID="_x0000_i1028" DrawAspect="Content" ObjectID="_1843030291" r:id="rId18"/>
        </w:object>
      </w:r>
      <w:r w:rsidRPr="00BB6B3E">
        <w:rPr>
          <w:rFonts w:ascii="Times New Roman" w:hAnsi="Times New Roman" w:cs="Times New Roman"/>
          <w:sz w:val="28"/>
          <w:szCs w:val="28"/>
        </w:rPr>
        <w:t>, где</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rPr>
        <w:t>С – сумма надбавок и доплат;</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rPr>
        <w:t>О – оклад педагога, осуществляющего учебный процесс;</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sz w:val="28"/>
          <w:szCs w:val="28"/>
          <w:vertAlign w:val="subscript"/>
        </w:rPr>
        <w:t>н</w:t>
      </w:r>
      <w:r w:rsidRPr="00BB6B3E">
        <w:rPr>
          <w:rFonts w:ascii="Times New Roman" w:hAnsi="Times New Roman" w:cs="Times New Roman"/>
          <w:i/>
          <w:sz w:val="28"/>
          <w:szCs w:val="28"/>
          <w:vertAlign w:val="subscript"/>
          <w:lang w:val="en-US"/>
        </w:rPr>
        <w:t>i</w:t>
      </w:r>
      <w:r w:rsidRPr="00BB6B3E">
        <w:rPr>
          <w:rFonts w:ascii="Times New Roman" w:hAnsi="Times New Roman" w:cs="Times New Roman"/>
          <w:i/>
          <w:sz w:val="28"/>
          <w:szCs w:val="28"/>
        </w:rPr>
        <w:t xml:space="preserve"> – надбавки;</w:t>
      </w:r>
    </w:p>
    <w:p w:rsidR="00BB6B3E" w:rsidRDefault="00BB6B3E" w:rsidP="00BB6B3E">
      <w:pPr>
        <w:pStyle w:val="ConsPlusNormal"/>
        <w:tabs>
          <w:tab w:val="left" w:pos="1134"/>
          <w:tab w:val="left" w:pos="1276"/>
        </w:tabs>
        <w:ind w:firstLine="709"/>
        <w:jc w:val="both"/>
        <w:rPr>
          <w:rFonts w:ascii="Times New Roman" w:hAnsi="Times New Roman" w:cs="Times New Roman"/>
          <w:i/>
          <w:sz w:val="28"/>
          <w:szCs w:val="28"/>
        </w:rPr>
      </w:pPr>
      <w:r w:rsidRPr="00BB6B3E">
        <w:rPr>
          <w:rFonts w:ascii="Times New Roman" w:hAnsi="Times New Roman" w:cs="Times New Roman"/>
          <w:sz w:val="28"/>
          <w:szCs w:val="28"/>
          <w:vertAlign w:val="subscript"/>
        </w:rPr>
        <w:t>д</w:t>
      </w:r>
      <w:r w:rsidRPr="00BB6B3E">
        <w:rPr>
          <w:rFonts w:ascii="Times New Roman" w:hAnsi="Times New Roman" w:cs="Times New Roman"/>
          <w:i/>
          <w:sz w:val="28"/>
          <w:szCs w:val="28"/>
          <w:vertAlign w:val="subscript"/>
          <w:lang w:val="en-US"/>
        </w:rPr>
        <w:t>j</w:t>
      </w:r>
      <w:r w:rsidRPr="00BB6B3E">
        <w:rPr>
          <w:rFonts w:ascii="Times New Roman" w:hAnsi="Times New Roman" w:cs="Times New Roman"/>
          <w:i/>
          <w:sz w:val="28"/>
          <w:szCs w:val="28"/>
        </w:rPr>
        <w:t xml:space="preserve"> – доплаты, установленные в абсолютной сумме.</w:t>
      </w:r>
    </w:p>
    <w:p w:rsidR="00BB6B3E" w:rsidRPr="00BB6B3E" w:rsidRDefault="00BB6B3E" w:rsidP="00BB6B3E">
      <w:pPr>
        <w:pStyle w:val="ConsPlusNormal"/>
        <w:widowControl/>
        <w:numPr>
          <w:ilvl w:val="2"/>
          <w:numId w:val="4"/>
        </w:numPr>
        <w:spacing w:before="120"/>
        <w:ind w:left="0" w:firstLine="709"/>
        <w:jc w:val="both"/>
        <w:rPr>
          <w:rFonts w:ascii="Times New Roman" w:hAnsi="Times New Roman" w:cs="Times New Roman"/>
          <w:sz w:val="28"/>
          <w:szCs w:val="28"/>
        </w:rPr>
      </w:pPr>
      <w:r w:rsidRPr="00BB6B3E">
        <w:rPr>
          <w:rFonts w:ascii="Times New Roman" w:hAnsi="Times New Roman" w:cs="Times New Roman"/>
          <w:sz w:val="28"/>
          <w:szCs w:val="28"/>
        </w:rPr>
        <w:t>Заработная плата педагогического работника, осуществляющего учебный процесс, рассчитывается по формуле:</w:t>
      </w:r>
    </w:p>
    <w:p w:rsidR="00BB6B3E" w:rsidRPr="00BB6B3E" w:rsidRDefault="00BB6B3E" w:rsidP="00BB6B3E">
      <w:pPr>
        <w:ind w:right="-170" w:firstLine="709"/>
        <w:jc w:val="both"/>
        <w:rPr>
          <w:i/>
          <w:sz w:val="28"/>
          <w:szCs w:val="28"/>
        </w:rPr>
      </w:pPr>
      <w:r w:rsidRPr="00BB6B3E">
        <w:rPr>
          <w:i/>
          <w:sz w:val="28"/>
          <w:szCs w:val="28"/>
        </w:rPr>
        <w:t>З</w:t>
      </w:r>
      <w:r w:rsidRPr="00BB6B3E">
        <w:rPr>
          <w:i/>
          <w:sz w:val="28"/>
          <w:szCs w:val="28"/>
          <w:vertAlign w:val="subscript"/>
        </w:rPr>
        <w:t>б</w:t>
      </w:r>
      <w:r w:rsidRPr="00BB6B3E">
        <w:rPr>
          <w:i/>
          <w:sz w:val="28"/>
          <w:szCs w:val="28"/>
        </w:rPr>
        <w:t xml:space="preserve"> = (О+С) </w:t>
      </w:r>
      <w:r w:rsidRPr="00BB6B3E">
        <w:rPr>
          <w:sz w:val="28"/>
          <w:szCs w:val="28"/>
        </w:rPr>
        <w:t xml:space="preserve">х </w:t>
      </w:r>
      <w:r w:rsidRPr="00BB6B3E">
        <w:rPr>
          <w:i/>
          <w:sz w:val="28"/>
          <w:szCs w:val="28"/>
        </w:rPr>
        <w:t>РР</w:t>
      </w:r>
    </w:p>
    <w:p w:rsidR="00BB6B3E" w:rsidRPr="00BB6B3E" w:rsidRDefault="00BB6B3E" w:rsidP="00BB6B3E">
      <w:pPr>
        <w:ind w:right="-170" w:firstLine="709"/>
        <w:jc w:val="both"/>
        <w:rPr>
          <w:i/>
          <w:sz w:val="28"/>
          <w:szCs w:val="28"/>
        </w:rPr>
      </w:pPr>
      <w:r w:rsidRPr="00BB6B3E">
        <w:rPr>
          <w:i/>
          <w:sz w:val="28"/>
          <w:szCs w:val="28"/>
        </w:rPr>
        <w:t>З</w:t>
      </w:r>
      <w:r w:rsidRPr="00BB6B3E">
        <w:rPr>
          <w:i/>
          <w:sz w:val="28"/>
          <w:szCs w:val="28"/>
          <w:vertAlign w:val="subscript"/>
        </w:rPr>
        <w:t>б</w:t>
      </w:r>
      <w:r w:rsidRPr="00BB6B3E">
        <w:rPr>
          <w:i/>
          <w:sz w:val="28"/>
          <w:szCs w:val="28"/>
        </w:rPr>
        <w:t xml:space="preserve"> – базовая заработная плата педагога;</w:t>
      </w:r>
    </w:p>
    <w:p w:rsidR="00BB6B3E" w:rsidRPr="00BB6B3E" w:rsidRDefault="00BB6B3E" w:rsidP="00BB6B3E">
      <w:pPr>
        <w:ind w:right="-170" w:firstLine="709"/>
        <w:jc w:val="both"/>
        <w:rPr>
          <w:i/>
          <w:sz w:val="28"/>
          <w:szCs w:val="28"/>
        </w:rPr>
      </w:pPr>
      <w:r w:rsidRPr="00BB6B3E">
        <w:rPr>
          <w:i/>
          <w:sz w:val="28"/>
          <w:szCs w:val="28"/>
        </w:rPr>
        <w:t>О – оклад педагога, осуществляющего учебный процесс;</w:t>
      </w:r>
    </w:p>
    <w:p w:rsidR="00BB6B3E" w:rsidRPr="00BB6B3E" w:rsidRDefault="00BB6B3E" w:rsidP="00BB6B3E">
      <w:pPr>
        <w:ind w:right="-170" w:firstLine="709"/>
        <w:jc w:val="both"/>
        <w:rPr>
          <w:i/>
          <w:sz w:val="28"/>
          <w:szCs w:val="28"/>
        </w:rPr>
      </w:pPr>
      <w:r w:rsidRPr="00BB6B3E">
        <w:rPr>
          <w:i/>
          <w:sz w:val="28"/>
          <w:szCs w:val="28"/>
        </w:rPr>
        <w:t>С – сумма надбавок и доплат;</w:t>
      </w:r>
    </w:p>
    <w:p w:rsidR="00BB6B3E" w:rsidRDefault="00BB6B3E" w:rsidP="00BB6B3E">
      <w:pPr>
        <w:pStyle w:val="ConsPlusNormal"/>
        <w:tabs>
          <w:tab w:val="left" w:pos="1134"/>
          <w:tab w:val="left" w:pos="1276"/>
        </w:tabs>
        <w:ind w:firstLine="709"/>
        <w:jc w:val="both"/>
        <w:rPr>
          <w:rFonts w:ascii="Times New Roman" w:hAnsi="Times New Roman" w:cs="Times New Roman"/>
          <w:i/>
          <w:sz w:val="28"/>
          <w:szCs w:val="28"/>
        </w:rPr>
      </w:pPr>
      <w:r w:rsidRPr="00BB6B3E">
        <w:rPr>
          <w:rFonts w:ascii="Times New Roman" w:hAnsi="Times New Roman" w:cs="Times New Roman"/>
          <w:i/>
          <w:sz w:val="28"/>
          <w:szCs w:val="28"/>
        </w:rPr>
        <w:t>РР – выплаты по районному регулированию.</w:t>
      </w:r>
    </w:p>
    <w:p w:rsidR="00BB6B3E" w:rsidRPr="00BB6B3E" w:rsidRDefault="00BB6B3E" w:rsidP="00BB6B3E">
      <w:pPr>
        <w:pStyle w:val="ConsPlusNormal"/>
        <w:widowControl/>
        <w:numPr>
          <w:ilvl w:val="2"/>
          <w:numId w:val="4"/>
        </w:numPr>
        <w:ind w:left="0" w:firstLine="709"/>
        <w:jc w:val="both"/>
        <w:rPr>
          <w:rFonts w:ascii="Times New Roman" w:hAnsi="Times New Roman" w:cs="Times New Roman"/>
          <w:sz w:val="28"/>
          <w:szCs w:val="28"/>
        </w:rPr>
      </w:pPr>
      <w:r w:rsidRPr="00BB6B3E">
        <w:rPr>
          <w:rFonts w:ascii="Times New Roman" w:hAnsi="Times New Roman" w:cs="Times New Roman"/>
          <w:sz w:val="28"/>
          <w:szCs w:val="28"/>
        </w:rPr>
        <w:t>Расчетная стоимость бюджетной образовательной услуги (стоимость 1 ученико-часа) определяется по следующей формуле:</w:t>
      </w:r>
    </w:p>
    <w:p w:rsidR="00BB6B3E" w:rsidRPr="00BB6B3E" w:rsidRDefault="00BB6B3E" w:rsidP="00BB6B3E">
      <w:pPr>
        <w:pStyle w:val="ConsPlusNormal"/>
        <w:widowControl/>
        <w:ind w:firstLine="709"/>
        <w:jc w:val="both"/>
        <w:rPr>
          <w:rFonts w:ascii="Times New Roman" w:hAnsi="Times New Roman" w:cs="Times New Roman"/>
          <w:sz w:val="28"/>
          <w:szCs w:val="28"/>
        </w:rPr>
      </w:pPr>
      <w:r w:rsidRPr="00BB6B3E">
        <w:rPr>
          <w:rFonts w:ascii="Times New Roman" w:hAnsi="Times New Roman" w:cs="Times New Roman"/>
          <w:position w:val="-30"/>
          <w:sz w:val="28"/>
          <w:szCs w:val="28"/>
        </w:rPr>
        <w:object w:dxaOrig="3739" w:dyaOrig="720">
          <v:shape id="_x0000_i1029" type="#_x0000_t75" style="width:168.75pt;height:33pt" o:ole="">
            <v:imagedata r:id="rId19" o:title=""/>
          </v:shape>
          <o:OLEObject Type="Embed" ProgID="Equation.3" ShapeID="_x0000_i1029" DrawAspect="Content" ObjectID="_1843030292" r:id="rId20"/>
        </w:object>
      </w:r>
      <w:r w:rsidRPr="00BB6B3E">
        <w:rPr>
          <w:rFonts w:ascii="Times New Roman" w:hAnsi="Times New Roman" w:cs="Times New Roman"/>
          <w:sz w:val="28"/>
          <w:szCs w:val="28"/>
        </w:rPr>
        <w:t xml:space="preserve">, где </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position w:val="-10"/>
          <w:sz w:val="28"/>
          <w:szCs w:val="28"/>
        </w:rPr>
        <w:object w:dxaOrig="420" w:dyaOrig="340">
          <v:shape id="_x0000_i1030" type="#_x0000_t75" style="width:21pt;height:16.5pt" o:ole="">
            <v:imagedata r:id="rId13" o:title=""/>
          </v:shape>
          <o:OLEObject Type="Embed" ProgID="Equation.3" ShapeID="_x0000_i1030" DrawAspect="Content" ObjectID="_1843030293" r:id="rId21"/>
        </w:object>
      </w:r>
      <w:r w:rsidRPr="00BB6B3E">
        <w:rPr>
          <w:rFonts w:ascii="Times New Roman" w:hAnsi="Times New Roman" w:cs="Times New Roman"/>
          <w:i/>
          <w:sz w:val="28"/>
          <w:szCs w:val="28"/>
        </w:rPr>
        <w:t xml:space="preserve"> - расчетная стоимость бюджетной образовательной услуги (руб./ученико-час);</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rPr>
        <w:t>«ФОТо – общая часть фонда оплаты труда педагогического персонала, осуществляющего учебный процесс;</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lang w:val="en-US"/>
        </w:rPr>
        <w:t>K</w:t>
      </w:r>
      <w:r w:rsidRPr="00BB6B3E">
        <w:rPr>
          <w:rFonts w:ascii="Times New Roman" w:hAnsi="Times New Roman" w:cs="Times New Roman"/>
          <w:i/>
          <w:sz w:val="28"/>
          <w:szCs w:val="28"/>
        </w:rPr>
        <w:t>ср.кат. – коэффициент средней квалификационной категории по учреждению, который рассчитывается как частное от деления суммы размеров надбавок за квалификационную категорию учителей по учреждению на фактическое количество учителей»;</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position w:val="-10"/>
          <w:sz w:val="28"/>
          <w:szCs w:val="28"/>
        </w:rPr>
        <w:object w:dxaOrig="260" w:dyaOrig="340">
          <v:shape id="_x0000_i1031" type="#_x0000_t75" style="width:12.75pt;height:16.5pt" o:ole="">
            <v:imagedata r:id="rId22" o:title=""/>
          </v:shape>
          <o:OLEObject Type="Embed" ProgID="Equation.3" ShapeID="_x0000_i1031" DrawAspect="Content" ObjectID="_1843030294" r:id="rId23"/>
        </w:object>
      </w:r>
      <w:r w:rsidRPr="00BB6B3E">
        <w:rPr>
          <w:rFonts w:ascii="Times New Roman" w:hAnsi="Times New Roman" w:cs="Times New Roman"/>
          <w:sz w:val="28"/>
          <w:szCs w:val="28"/>
        </w:rPr>
        <w:t xml:space="preserve"> - </w:t>
      </w:r>
      <w:r w:rsidRPr="00BB6B3E">
        <w:rPr>
          <w:rFonts w:ascii="Times New Roman" w:hAnsi="Times New Roman" w:cs="Times New Roman"/>
          <w:i/>
          <w:sz w:val="28"/>
          <w:szCs w:val="28"/>
        </w:rPr>
        <w:t>количество учащихся в первых классах и т.д.;</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position w:val="-10"/>
          <w:sz w:val="28"/>
          <w:szCs w:val="28"/>
        </w:rPr>
        <w:object w:dxaOrig="240" w:dyaOrig="340">
          <v:shape id="_x0000_i1032" type="#_x0000_t75" style="width:12pt;height:16.5pt" o:ole="">
            <v:imagedata r:id="rId24" o:title=""/>
          </v:shape>
          <o:OLEObject Type="Embed" ProgID="Equation.3" ShapeID="_x0000_i1032" DrawAspect="Content" ObjectID="_1843030295" r:id="rId25"/>
        </w:object>
      </w:r>
      <w:r w:rsidRPr="00BB6B3E">
        <w:rPr>
          <w:rFonts w:ascii="Times New Roman" w:hAnsi="Times New Roman" w:cs="Times New Roman"/>
          <w:sz w:val="28"/>
          <w:szCs w:val="28"/>
        </w:rPr>
        <w:t xml:space="preserve"> - </w:t>
      </w:r>
      <w:r w:rsidRPr="00BB6B3E">
        <w:rPr>
          <w:rFonts w:ascii="Times New Roman" w:hAnsi="Times New Roman" w:cs="Times New Roman"/>
          <w:i/>
          <w:sz w:val="28"/>
          <w:szCs w:val="28"/>
        </w:rPr>
        <w:t>количество часов за год по учебному плану в первых классах и т.д.;</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rPr>
        <w:t>245 - количество дней в учебном году;</w:t>
      </w:r>
    </w:p>
    <w:p w:rsidR="00BB6B3E" w:rsidRPr="00BB6B3E" w:rsidRDefault="00BB6B3E" w:rsidP="00BB6B3E">
      <w:pPr>
        <w:pStyle w:val="ConsPlusNormal"/>
        <w:widowControl/>
        <w:ind w:firstLine="709"/>
        <w:jc w:val="both"/>
        <w:rPr>
          <w:rFonts w:ascii="Times New Roman" w:hAnsi="Times New Roman" w:cs="Times New Roman"/>
          <w:i/>
          <w:sz w:val="28"/>
          <w:szCs w:val="28"/>
        </w:rPr>
      </w:pPr>
      <w:r w:rsidRPr="00BB6B3E">
        <w:rPr>
          <w:rFonts w:ascii="Times New Roman" w:hAnsi="Times New Roman" w:cs="Times New Roman"/>
          <w:i/>
          <w:sz w:val="28"/>
          <w:szCs w:val="28"/>
        </w:rPr>
        <w:t>365 - количество дней в календарном году.</w:t>
      </w:r>
    </w:p>
    <w:p w:rsidR="00BB6B3E" w:rsidRPr="00BB6B3E" w:rsidRDefault="00BB6B3E" w:rsidP="00BB6B3E">
      <w:pPr>
        <w:pStyle w:val="ConsPlusNormal"/>
        <w:widowControl/>
        <w:ind w:firstLine="709"/>
        <w:jc w:val="both"/>
        <w:rPr>
          <w:rFonts w:ascii="Times New Roman" w:hAnsi="Times New Roman" w:cs="Times New Roman"/>
          <w:sz w:val="28"/>
          <w:szCs w:val="28"/>
        </w:rPr>
      </w:pPr>
      <w:r w:rsidRPr="00BB6B3E">
        <w:rPr>
          <w:rFonts w:ascii="Times New Roman" w:hAnsi="Times New Roman" w:cs="Times New Roman"/>
          <w:sz w:val="28"/>
          <w:szCs w:val="28"/>
        </w:rPr>
        <w:t xml:space="preserve">Максимальная учебная нагрузка не может превышать норм, установленных санитарными правилами и нормами. </w:t>
      </w:r>
    </w:p>
    <w:p w:rsidR="00BB6B3E" w:rsidRPr="00BB6B3E" w:rsidRDefault="00BB6B3E" w:rsidP="00BB6B3E">
      <w:pPr>
        <w:pStyle w:val="ConsPlusNormal"/>
        <w:widowControl/>
        <w:ind w:firstLine="709"/>
        <w:jc w:val="both"/>
        <w:rPr>
          <w:rFonts w:ascii="Times New Roman" w:hAnsi="Times New Roman" w:cs="Times New Roman"/>
          <w:sz w:val="28"/>
          <w:szCs w:val="28"/>
        </w:rPr>
      </w:pPr>
      <w:r w:rsidRPr="00BB6B3E">
        <w:rPr>
          <w:rFonts w:ascii="Times New Roman" w:hAnsi="Times New Roman" w:cs="Times New Roman"/>
          <w:sz w:val="28"/>
          <w:szCs w:val="28"/>
        </w:rPr>
        <w:t>В норму рабочего времени педагогических работников, применяемую образовательным учреждением при исчислении заработной платы, соответственно и в стоимость бюджетной образовательной услуги (руб/ученико-час) входит аудиторная и отдельные виды неаудиторной занятости.</w:t>
      </w:r>
    </w:p>
    <w:p w:rsidR="00BB6B3E" w:rsidRDefault="00BB6B3E" w:rsidP="00BB6B3E">
      <w:pPr>
        <w:pStyle w:val="ConsPlusNormal"/>
        <w:tabs>
          <w:tab w:val="left" w:pos="1134"/>
          <w:tab w:val="left" w:pos="1276"/>
        </w:tabs>
        <w:ind w:firstLine="709"/>
        <w:jc w:val="both"/>
        <w:rPr>
          <w:rFonts w:ascii="Times New Roman" w:hAnsi="Times New Roman" w:cs="Times New Roman"/>
          <w:sz w:val="28"/>
          <w:szCs w:val="28"/>
        </w:rPr>
      </w:pPr>
      <w:r w:rsidRPr="00BB6B3E">
        <w:rPr>
          <w:rFonts w:ascii="Times New Roman" w:hAnsi="Times New Roman" w:cs="Times New Roman"/>
          <w:sz w:val="28"/>
          <w:szCs w:val="28"/>
        </w:rPr>
        <w:t>Стоимость одного ученико-часа рассчитывается 1 раз в год по состоянию на 1 сентября текущего года.</w:t>
      </w:r>
    </w:p>
    <w:p w:rsidR="00BB6B3E" w:rsidRPr="00BB6B3E" w:rsidRDefault="00BB6B3E" w:rsidP="00BB6B3E">
      <w:pPr>
        <w:numPr>
          <w:ilvl w:val="2"/>
          <w:numId w:val="4"/>
        </w:numPr>
        <w:ind w:left="0" w:firstLine="709"/>
        <w:jc w:val="both"/>
        <w:rPr>
          <w:sz w:val="28"/>
          <w:szCs w:val="28"/>
        </w:rPr>
      </w:pPr>
      <w:r w:rsidRPr="00BB6B3E">
        <w:rPr>
          <w:sz w:val="28"/>
          <w:szCs w:val="28"/>
        </w:rPr>
        <w:t xml:space="preserve">Общеобразовательное учреждение самостоятельно определяет необходимость приоритетности предмета в зависимости от специфики образовательной программы и учебного плана. </w:t>
      </w:r>
    </w:p>
    <w:p w:rsidR="00BB6B3E" w:rsidRPr="00BB6B3E" w:rsidRDefault="00BB6B3E" w:rsidP="00BB6B3E">
      <w:pPr>
        <w:ind w:firstLine="709"/>
        <w:jc w:val="both"/>
        <w:rPr>
          <w:sz w:val="28"/>
          <w:szCs w:val="28"/>
        </w:rPr>
      </w:pPr>
      <w:r w:rsidRPr="00BB6B3E">
        <w:rPr>
          <w:sz w:val="28"/>
          <w:szCs w:val="28"/>
        </w:rPr>
        <w:t xml:space="preserve">Надбавка за приоритетность предмета устанавливается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877"/>
      </w:tblGrid>
      <w:tr w:rsidR="00BB6B3E" w:rsidRPr="00BB6B3E" w:rsidTr="00A31430">
        <w:tc>
          <w:tcPr>
            <w:tcW w:w="4998" w:type="dxa"/>
            <w:shd w:val="clear" w:color="auto" w:fill="auto"/>
          </w:tcPr>
          <w:p w:rsidR="00BB6B3E" w:rsidRPr="00BB6B3E" w:rsidRDefault="00BB6B3E" w:rsidP="00A31430">
            <w:pPr>
              <w:widowControl w:val="0"/>
              <w:autoSpaceDE w:val="0"/>
              <w:autoSpaceDN w:val="0"/>
              <w:adjustRightInd w:val="0"/>
              <w:ind w:firstLine="709"/>
              <w:jc w:val="center"/>
              <w:rPr>
                <w:b/>
                <w:sz w:val="28"/>
                <w:szCs w:val="28"/>
              </w:rPr>
            </w:pPr>
            <w:r w:rsidRPr="00BB6B3E">
              <w:rPr>
                <w:b/>
                <w:sz w:val="28"/>
                <w:szCs w:val="28"/>
              </w:rPr>
              <w:t>Надбавка за приоритетность</w:t>
            </w:r>
          </w:p>
        </w:tc>
        <w:tc>
          <w:tcPr>
            <w:tcW w:w="4999" w:type="dxa"/>
            <w:shd w:val="clear" w:color="auto" w:fill="auto"/>
          </w:tcPr>
          <w:p w:rsidR="00BB6B3E" w:rsidRPr="00BB6B3E" w:rsidRDefault="00BB6B3E" w:rsidP="00A31430">
            <w:pPr>
              <w:widowControl w:val="0"/>
              <w:autoSpaceDE w:val="0"/>
              <w:autoSpaceDN w:val="0"/>
              <w:adjustRightInd w:val="0"/>
              <w:ind w:firstLine="709"/>
              <w:jc w:val="center"/>
              <w:rPr>
                <w:b/>
                <w:sz w:val="28"/>
                <w:szCs w:val="28"/>
              </w:rPr>
            </w:pPr>
            <w:r w:rsidRPr="00BB6B3E">
              <w:rPr>
                <w:b/>
                <w:sz w:val="28"/>
                <w:szCs w:val="28"/>
              </w:rPr>
              <w:t>Размер надбавки</w:t>
            </w:r>
          </w:p>
        </w:tc>
      </w:tr>
      <w:tr w:rsidR="00BB6B3E" w:rsidRPr="00BB6B3E" w:rsidTr="00A31430">
        <w:tc>
          <w:tcPr>
            <w:tcW w:w="4998" w:type="dxa"/>
            <w:shd w:val="clear" w:color="auto" w:fill="auto"/>
          </w:tcPr>
          <w:p w:rsidR="00BB6B3E" w:rsidRPr="00BB6B3E" w:rsidRDefault="00BB6B3E" w:rsidP="00A31430">
            <w:pPr>
              <w:widowControl w:val="0"/>
              <w:autoSpaceDE w:val="0"/>
              <w:autoSpaceDN w:val="0"/>
              <w:adjustRightInd w:val="0"/>
              <w:ind w:firstLine="709"/>
              <w:jc w:val="center"/>
              <w:rPr>
                <w:sz w:val="28"/>
                <w:szCs w:val="28"/>
              </w:rPr>
            </w:pPr>
            <w:r w:rsidRPr="00BB6B3E">
              <w:rPr>
                <w:sz w:val="28"/>
                <w:szCs w:val="28"/>
              </w:rPr>
              <w:t>1-я группа</w:t>
            </w:r>
          </w:p>
        </w:tc>
        <w:tc>
          <w:tcPr>
            <w:tcW w:w="4999" w:type="dxa"/>
            <w:shd w:val="clear" w:color="auto" w:fill="auto"/>
          </w:tcPr>
          <w:p w:rsidR="00BB6B3E" w:rsidRPr="00BB6B3E" w:rsidRDefault="00BB6B3E" w:rsidP="00A31430">
            <w:pPr>
              <w:widowControl w:val="0"/>
              <w:autoSpaceDE w:val="0"/>
              <w:autoSpaceDN w:val="0"/>
              <w:adjustRightInd w:val="0"/>
              <w:ind w:firstLine="709"/>
              <w:jc w:val="center"/>
              <w:rPr>
                <w:sz w:val="28"/>
                <w:szCs w:val="28"/>
              </w:rPr>
            </w:pPr>
            <w:r w:rsidRPr="00BB6B3E">
              <w:rPr>
                <w:sz w:val="28"/>
                <w:szCs w:val="28"/>
              </w:rPr>
              <w:t>15 процентов</w:t>
            </w:r>
          </w:p>
        </w:tc>
      </w:tr>
      <w:tr w:rsidR="00BB6B3E" w:rsidRPr="00BB6B3E" w:rsidTr="00A31430">
        <w:tc>
          <w:tcPr>
            <w:tcW w:w="4998" w:type="dxa"/>
            <w:shd w:val="clear" w:color="auto" w:fill="auto"/>
          </w:tcPr>
          <w:p w:rsidR="00BB6B3E" w:rsidRPr="00BB6B3E" w:rsidRDefault="00BB6B3E" w:rsidP="00A31430">
            <w:pPr>
              <w:widowControl w:val="0"/>
              <w:autoSpaceDE w:val="0"/>
              <w:autoSpaceDN w:val="0"/>
              <w:adjustRightInd w:val="0"/>
              <w:ind w:firstLine="709"/>
              <w:jc w:val="center"/>
              <w:rPr>
                <w:sz w:val="28"/>
                <w:szCs w:val="28"/>
              </w:rPr>
            </w:pPr>
            <w:r w:rsidRPr="00BB6B3E">
              <w:rPr>
                <w:sz w:val="28"/>
                <w:szCs w:val="28"/>
              </w:rPr>
              <w:t>2-я группа</w:t>
            </w:r>
          </w:p>
        </w:tc>
        <w:tc>
          <w:tcPr>
            <w:tcW w:w="4999" w:type="dxa"/>
            <w:shd w:val="clear" w:color="auto" w:fill="auto"/>
          </w:tcPr>
          <w:p w:rsidR="00BB6B3E" w:rsidRPr="00BB6B3E" w:rsidRDefault="00BB6B3E" w:rsidP="00A31430">
            <w:pPr>
              <w:widowControl w:val="0"/>
              <w:autoSpaceDE w:val="0"/>
              <w:autoSpaceDN w:val="0"/>
              <w:adjustRightInd w:val="0"/>
              <w:ind w:firstLine="709"/>
              <w:jc w:val="center"/>
              <w:rPr>
                <w:sz w:val="28"/>
                <w:szCs w:val="28"/>
              </w:rPr>
            </w:pPr>
            <w:r w:rsidRPr="00BB6B3E">
              <w:rPr>
                <w:sz w:val="28"/>
                <w:szCs w:val="28"/>
              </w:rPr>
              <w:t>10 процентов</w:t>
            </w:r>
          </w:p>
        </w:tc>
      </w:tr>
    </w:tbl>
    <w:p w:rsidR="00BB6B3E" w:rsidRDefault="00BB6B3E" w:rsidP="00BB6B3E">
      <w:pPr>
        <w:pStyle w:val="ConsPlusNormal"/>
        <w:tabs>
          <w:tab w:val="left" w:pos="1134"/>
          <w:tab w:val="left" w:pos="1276"/>
        </w:tabs>
        <w:ind w:firstLine="709"/>
        <w:jc w:val="both"/>
        <w:rPr>
          <w:rFonts w:ascii="Times New Roman" w:hAnsi="Times New Roman" w:cs="Times New Roman"/>
          <w:sz w:val="28"/>
          <w:szCs w:val="28"/>
        </w:rPr>
      </w:pPr>
      <w:r w:rsidRPr="00BB6B3E">
        <w:rPr>
          <w:rFonts w:ascii="Times New Roman" w:hAnsi="Times New Roman" w:cs="Times New Roman"/>
          <w:sz w:val="28"/>
          <w:szCs w:val="28"/>
        </w:rPr>
        <w:t xml:space="preserve">При этом количество предметов, отнесенных к 1 группе, не может превышать 25 процентов общего количества предметов, отнесенных ко 2 группе – не более 10 процентов. При отнесении предметов к группам по приоритетности и определении общего количества предметов преподавание в каждом из </w:t>
      </w:r>
      <w:r w:rsidRPr="00BB6B3E">
        <w:rPr>
          <w:rFonts w:ascii="Times New Roman" w:hAnsi="Times New Roman" w:cs="Times New Roman"/>
          <w:sz w:val="28"/>
          <w:szCs w:val="28"/>
          <w:lang w:val="en-US"/>
        </w:rPr>
        <w:t>I</w:t>
      </w:r>
      <w:r w:rsidRPr="00BB6B3E">
        <w:rPr>
          <w:rFonts w:ascii="Times New Roman" w:hAnsi="Times New Roman" w:cs="Times New Roman"/>
          <w:sz w:val="28"/>
          <w:szCs w:val="28"/>
        </w:rPr>
        <w:t xml:space="preserve"> - </w:t>
      </w:r>
      <w:r w:rsidRPr="00BB6B3E">
        <w:rPr>
          <w:rFonts w:ascii="Times New Roman" w:hAnsi="Times New Roman" w:cs="Times New Roman"/>
          <w:sz w:val="28"/>
          <w:szCs w:val="28"/>
          <w:lang w:val="en-US"/>
        </w:rPr>
        <w:t>IV</w:t>
      </w:r>
      <w:r w:rsidRPr="00BB6B3E">
        <w:rPr>
          <w:rFonts w:ascii="Times New Roman" w:hAnsi="Times New Roman" w:cs="Times New Roman"/>
          <w:sz w:val="28"/>
          <w:szCs w:val="28"/>
        </w:rPr>
        <w:t xml:space="preserve"> классов считается как отдельный предмет.</w:t>
      </w:r>
    </w:p>
    <w:p w:rsidR="00BB6B3E" w:rsidRPr="00BB6B3E" w:rsidRDefault="00BB6B3E" w:rsidP="00BB6B3E">
      <w:pPr>
        <w:numPr>
          <w:ilvl w:val="2"/>
          <w:numId w:val="4"/>
        </w:numPr>
        <w:ind w:left="0" w:firstLine="709"/>
        <w:jc w:val="both"/>
        <w:rPr>
          <w:sz w:val="28"/>
          <w:szCs w:val="28"/>
        </w:rPr>
      </w:pPr>
      <w:r w:rsidRPr="00BB6B3E">
        <w:rPr>
          <w:sz w:val="28"/>
          <w:szCs w:val="28"/>
        </w:rPr>
        <w:t xml:space="preserve">Надбавка за квалификационную категорию педагогическим работникам общеобразовательных учреждений, осуществляющим учебный процесс, устанавливается в следующих размерах: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749"/>
      </w:tblGrid>
      <w:tr w:rsidR="00BB6B3E" w:rsidRPr="00BB6B3E" w:rsidTr="00A31430">
        <w:tc>
          <w:tcPr>
            <w:tcW w:w="4998" w:type="dxa"/>
            <w:shd w:val="clear" w:color="auto" w:fill="auto"/>
          </w:tcPr>
          <w:p w:rsidR="00BB6B3E" w:rsidRPr="00BB6B3E" w:rsidRDefault="00BB6B3E" w:rsidP="00A31430">
            <w:pPr>
              <w:widowControl w:val="0"/>
              <w:tabs>
                <w:tab w:val="left" w:pos="1560"/>
              </w:tabs>
              <w:autoSpaceDE w:val="0"/>
              <w:autoSpaceDN w:val="0"/>
              <w:adjustRightInd w:val="0"/>
              <w:ind w:firstLine="709"/>
              <w:jc w:val="center"/>
              <w:rPr>
                <w:b/>
                <w:sz w:val="28"/>
                <w:szCs w:val="28"/>
              </w:rPr>
            </w:pPr>
            <w:r w:rsidRPr="00BB6B3E">
              <w:rPr>
                <w:b/>
                <w:sz w:val="28"/>
                <w:szCs w:val="28"/>
              </w:rPr>
              <w:t>Квалификационная категория</w:t>
            </w:r>
          </w:p>
        </w:tc>
        <w:tc>
          <w:tcPr>
            <w:tcW w:w="4749" w:type="dxa"/>
            <w:shd w:val="clear" w:color="auto" w:fill="auto"/>
          </w:tcPr>
          <w:p w:rsidR="00BB6B3E" w:rsidRPr="00BB6B3E" w:rsidRDefault="00BB6B3E" w:rsidP="00A31430">
            <w:pPr>
              <w:widowControl w:val="0"/>
              <w:tabs>
                <w:tab w:val="left" w:pos="1560"/>
              </w:tabs>
              <w:autoSpaceDE w:val="0"/>
              <w:autoSpaceDN w:val="0"/>
              <w:adjustRightInd w:val="0"/>
              <w:ind w:firstLine="709"/>
              <w:jc w:val="center"/>
              <w:rPr>
                <w:b/>
                <w:sz w:val="28"/>
                <w:szCs w:val="28"/>
              </w:rPr>
            </w:pPr>
            <w:r w:rsidRPr="00BB6B3E">
              <w:rPr>
                <w:b/>
                <w:sz w:val="28"/>
                <w:szCs w:val="28"/>
              </w:rPr>
              <w:t>Размер надбавки</w:t>
            </w:r>
          </w:p>
        </w:tc>
      </w:tr>
      <w:tr w:rsidR="00BB6B3E" w:rsidRPr="00BB6B3E" w:rsidTr="00A31430">
        <w:tc>
          <w:tcPr>
            <w:tcW w:w="4998" w:type="dxa"/>
            <w:shd w:val="clear" w:color="auto" w:fill="auto"/>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Соответствие занимаемой должности</w:t>
            </w:r>
          </w:p>
        </w:tc>
        <w:tc>
          <w:tcPr>
            <w:tcW w:w="4749" w:type="dxa"/>
            <w:shd w:val="clear" w:color="auto" w:fill="auto"/>
            <w:vAlign w:val="center"/>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от 1 до 5 процентов</w:t>
            </w:r>
          </w:p>
        </w:tc>
      </w:tr>
      <w:tr w:rsidR="00BB6B3E" w:rsidRPr="00BB6B3E" w:rsidTr="00A31430">
        <w:tc>
          <w:tcPr>
            <w:tcW w:w="4998" w:type="dxa"/>
            <w:shd w:val="clear" w:color="auto" w:fill="auto"/>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Первая квалификационная категория</w:t>
            </w:r>
          </w:p>
        </w:tc>
        <w:tc>
          <w:tcPr>
            <w:tcW w:w="4749" w:type="dxa"/>
            <w:shd w:val="clear" w:color="auto" w:fill="auto"/>
            <w:vAlign w:val="center"/>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от 6 до 25 процентов</w:t>
            </w:r>
          </w:p>
        </w:tc>
      </w:tr>
      <w:tr w:rsidR="00BB6B3E" w:rsidRPr="00BB6B3E" w:rsidTr="00A31430">
        <w:tc>
          <w:tcPr>
            <w:tcW w:w="4998" w:type="dxa"/>
            <w:shd w:val="clear" w:color="auto" w:fill="auto"/>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Высшая квалификационная категория</w:t>
            </w:r>
          </w:p>
        </w:tc>
        <w:tc>
          <w:tcPr>
            <w:tcW w:w="4749" w:type="dxa"/>
            <w:shd w:val="clear" w:color="auto" w:fill="auto"/>
            <w:vAlign w:val="center"/>
          </w:tcPr>
          <w:p w:rsidR="00BB6B3E" w:rsidRPr="00BB6B3E" w:rsidRDefault="00BB6B3E" w:rsidP="00A31430">
            <w:pPr>
              <w:widowControl w:val="0"/>
              <w:tabs>
                <w:tab w:val="left" w:pos="1560"/>
              </w:tabs>
              <w:autoSpaceDE w:val="0"/>
              <w:autoSpaceDN w:val="0"/>
              <w:adjustRightInd w:val="0"/>
              <w:ind w:firstLine="709"/>
              <w:jc w:val="center"/>
              <w:rPr>
                <w:sz w:val="28"/>
                <w:szCs w:val="28"/>
              </w:rPr>
            </w:pPr>
            <w:r w:rsidRPr="00BB6B3E">
              <w:rPr>
                <w:sz w:val="28"/>
                <w:szCs w:val="28"/>
              </w:rPr>
              <w:t>от 26 до 50 процентов</w:t>
            </w:r>
          </w:p>
        </w:tc>
      </w:tr>
    </w:tbl>
    <w:p w:rsidR="00BB6B3E" w:rsidRDefault="00BB6B3E" w:rsidP="00BB6B3E">
      <w:pPr>
        <w:pStyle w:val="ConsPlusNormal"/>
        <w:tabs>
          <w:tab w:val="left" w:pos="1134"/>
          <w:tab w:val="left" w:pos="1276"/>
        </w:tabs>
        <w:ind w:firstLine="709"/>
        <w:jc w:val="both"/>
        <w:rPr>
          <w:rFonts w:ascii="Times New Roman" w:hAnsi="Times New Roman" w:cs="Times New Roman"/>
          <w:sz w:val="28"/>
          <w:szCs w:val="28"/>
        </w:rPr>
      </w:pPr>
      <w:r w:rsidRPr="00BB6B3E">
        <w:rPr>
          <w:rFonts w:ascii="Times New Roman" w:hAnsi="Times New Roman" w:cs="Times New Roman"/>
          <w:sz w:val="28"/>
          <w:szCs w:val="28"/>
        </w:rPr>
        <w:t>Надбавка за квалификационную категорию педагогическим работникам общеобразовательных учреждений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p>
    <w:p w:rsidR="00BB6B3E" w:rsidRPr="00BB6B3E" w:rsidRDefault="00BB6B3E" w:rsidP="00BB6B3E">
      <w:pPr>
        <w:numPr>
          <w:ilvl w:val="2"/>
          <w:numId w:val="4"/>
        </w:numPr>
        <w:spacing w:before="60"/>
        <w:ind w:left="0" w:firstLine="709"/>
        <w:jc w:val="both"/>
        <w:rPr>
          <w:sz w:val="28"/>
          <w:szCs w:val="28"/>
        </w:rPr>
      </w:pPr>
      <w:r w:rsidRPr="00BB6B3E">
        <w:rPr>
          <w:sz w:val="28"/>
          <w:szCs w:val="28"/>
        </w:rPr>
        <w:t>Надбавка, учитывающая деление класса на группы при обучении по отдельным предметам (технология, физическая культура, информатика, иностранный язык, якутский язык в школах с русским языком обучения, русский язык в школах с якутским языком обучения) устанавливается в следующих размерах:</w:t>
      </w:r>
    </w:p>
    <w:p w:rsidR="00BB6B3E" w:rsidRPr="00BB6B3E" w:rsidRDefault="00BB6B3E" w:rsidP="00BB6B3E">
      <w:pPr>
        <w:pStyle w:val="a3"/>
        <w:numPr>
          <w:ilvl w:val="0"/>
          <w:numId w:val="10"/>
        </w:numPr>
        <w:tabs>
          <w:tab w:val="left" w:pos="993"/>
        </w:tabs>
        <w:ind w:left="0" w:firstLine="709"/>
        <w:jc w:val="both"/>
        <w:rPr>
          <w:sz w:val="28"/>
          <w:szCs w:val="28"/>
        </w:rPr>
      </w:pPr>
      <w:r w:rsidRPr="00BB6B3E">
        <w:rPr>
          <w:sz w:val="28"/>
          <w:szCs w:val="28"/>
        </w:rPr>
        <w:t>100 процентов – при количестве учащихся в группах до 7 человек в сельских населенных пунктах и до 13 человек в городах;</w:t>
      </w:r>
    </w:p>
    <w:p w:rsidR="00BB6B3E" w:rsidRPr="00BB6B3E" w:rsidRDefault="00BB6B3E" w:rsidP="00BB6B3E">
      <w:pPr>
        <w:pStyle w:val="a3"/>
        <w:numPr>
          <w:ilvl w:val="0"/>
          <w:numId w:val="10"/>
        </w:numPr>
        <w:tabs>
          <w:tab w:val="left" w:pos="993"/>
        </w:tabs>
        <w:ind w:left="0" w:firstLine="709"/>
        <w:jc w:val="both"/>
        <w:rPr>
          <w:sz w:val="28"/>
          <w:szCs w:val="28"/>
        </w:rPr>
      </w:pPr>
      <w:r w:rsidRPr="00BB6B3E">
        <w:rPr>
          <w:sz w:val="28"/>
          <w:szCs w:val="28"/>
        </w:rPr>
        <w:t>78 процентов – при количестве учащихся в группах 8 человек в сельских населенных пунктах и 14 человек в городах;</w:t>
      </w:r>
    </w:p>
    <w:p w:rsidR="00BB6B3E" w:rsidRPr="00BB6B3E" w:rsidRDefault="00BB6B3E" w:rsidP="00BB6B3E">
      <w:pPr>
        <w:pStyle w:val="a3"/>
        <w:numPr>
          <w:ilvl w:val="0"/>
          <w:numId w:val="10"/>
        </w:numPr>
        <w:tabs>
          <w:tab w:val="left" w:pos="993"/>
        </w:tabs>
        <w:ind w:left="0" w:firstLine="709"/>
        <w:jc w:val="both"/>
        <w:rPr>
          <w:sz w:val="28"/>
          <w:szCs w:val="28"/>
        </w:rPr>
      </w:pPr>
      <w:r w:rsidRPr="00BB6B3E">
        <w:rPr>
          <w:sz w:val="28"/>
          <w:szCs w:val="28"/>
        </w:rPr>
        <w:t>67 процентов – при количестве учащихся 15 человек в городах;</w:t>
      </w:r>
    </w:p>
    <w:p w:rsidR="00BB6B3E" w:rsidRPr="00BB6B3E" w:rsidRDefault="00BB6B3E" w:rsidP="00BB6B3E">
      <w:pPr>
        <w:pStyle w:val="a3"/>
        <w:numPr>
          <w:ilvl w:val="0"/>
          <w:numId w:val="10"/>
        </w:numPr>
        <w:tabs>
          <w:tab w:val="left" w:pos="993"/>
        </w:tabs>
        <w:ind w:left="0" w:firstLine="709"/>
        <w:jc w:val="both"/>
        <w:rPr>
          <w:sz w:val="28"/>
          <w:szCs w:val="28"/>
        </w:rPr>
      </w:pPr>
      <w:r w:rsidRPr="00BB6B3E">
        <w:rPr>
          <w:sz w:val="28"/>
          <w:szCs w:val="28"/>
        </w:rPr>
        <w:t>56 процентов – при количестве учащихся в группах 9 в сельских населенных пунктах и 16 в городах;</w:t>
      </w:r>
    </w:p>
    <w:p w:rsidR="00BB6B3E" w:rsidRDefault="00BB6B3E" w:rsidP="00BB6B3E">
      <w:pPr>
        <w:pStyle w:val="ConsPlusNormal"/>
        <w:numPr>
          <w:ilvl w:val="0"/>
          <w:numId w:val="10"/>
        </w:numPr>
        <w:tabs>
          <w:tab w:val="left" w:pos="993"/>
          <w:tab w:val="left" w:pos="1134"/>
          <w:tab w:val="left" w:pos="1276"/>
        </w:tabs>
        <w:ind w:left="0" w:firstLine="709"/>
        <w:jc w:val="both"/>
        <w:rPr>
          <w:rFonts w:ascii="Times New Roman" w:hAnsi="Times New Roman" w:cs="Times New Roman"/>
          <w:sz w:val="28"/>
          <w:szCs w:val="28"/>
        </w:rPr>
      </w:pPr>
      <w:r w:rsidRPr="00BB6B3E">
        <w:rPr>
          <w:rFonts w:ascii="Times New Roman" w:hAnsi="Times New Roman" w:cs="Times New Roman"/>
          <w:sz w:val="28"/>
          <w:szCs w:val="28"/>
        </w:rPr>
        <w:t>50 процентов – при количестве учащихся в группах от 10 и выше в сельских населенных пунктах и от 17 и выше в городах.</w:t>
      </w:r>
    </w:p>
    <w:p w:rsidR="00AE7909" w:rsidRDefault="00AE7909" w:rsidP="00AE7909">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3.7.9. </w:t>
      </w:r>
      <w:r w:rsidRPr="00AE7909">
        <w:rPr>
          <w:rFonts w:ascii="Times New Roman" w:hAnsi="Times New Roman" w:cs="Times New Roman"/>
          <w:sz w:val="28"/>
          <w:szCs w:val="28"/>
        </w:rPr>
        <w:t>Выплаты компенсационного и стимулирующего характера (надбавки, доплаты) устанавливаются всем педагогическим работникам образовательных учреждений при наличии оснований для их выплаты</w:t>
      </w:r>
      <w:r w:rsidR="00347E6F">
        <w:rPr>
          <w:rFonts w:ascii="Times New Roman" w:hAnsi="Times New Roman" w:cs="Times New Roman"/>
          <w:sz w:val="28"/>
          <w:szCs w:val="28"/>
        </w:rPr>
        <w:t>.</w:t>
      </w:r>
    </w:p>
    <w:p w:rsidR="00AE7909" w:rsidRPr="00AE7909" w:rsidRDefault="00347E6F" w:rsidP="00AE7909">
      <w:pPr>
        <w:tabs>
          <w:tab w:val="left" w:pos="1276"/>
        </w:tabs>
        <w:ind w:firstLine="709"/>
        <w:jc w:val="both"/>
        <w:rPr>
          <w:sz w:val="28"/>
          <w:szCs w:val="28"/>
        </w:rPr>
      </w:pPr>
      <w:r>
        <w:rPr>
          <w:sz w:val="28"/>
          <w:szCs w:val="28"/>
        </w:rPr>
        <w:t>3.7.10.</w:t>
      </w:r>
      <w:r w:rsidR="00AE7909">
        <w:rPr>
          <w:sz w:val="28"/>
          <w:szCs w:val="28"/>
        </w:rPr>
        <w:t xml:space="preserve"> </w:t>
      </w:r>
      <w:r w:rsidR="00AE7909" w:rsidRPr="00AE7909">
        <w:rPr>
          <w:sz w:val="28"/>
          <w:szCs w:val="28"/>
        </w:rPr>
        <w:t>Доплата за работу с неблагоприятными условиями труда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AE7909" w:rsidRDefault="00AE7909" w:rsidP="00AE7909">
      <w:pPr>
        <w:pStyle w:val="ConsPlusNormal"/>
        <w:tabs>
          <w:tab w:val="left" w:pos="993"/>
          <w:tab w:val="left" w:pos="1134"/>
          <w:tab w:val="left" w:pos="1276"/>
        </w:tabs>
        <w:ind w:firstLine="709"/>
        <w:jc w:val="both"/>
        <w:rPr>
          <w:rFonts w:ascii="Times New Roman" w:hAnsi="Times New Roman" w:cs="Times New Roman"/>
          <w:sz w:val="28"/>
          <w:szCs w:val="28"/>
        </w:rPr>
      </w:pPr>
      <w:r w:rsidRPr="00AE7909">
        <w:rPr>
          <w:rFonts w:ascii="Times New Roman" w:hAnsi="Times New Roman" w:cs="Times New Roman"/>
          <w:sz w:val="28"/>
          <w:szCs w:val="28"/>
        </w:rPr>
        <w:t>До принятия Правительством Российской Федерации соответствующих нормативных правовых актов доплаты за работу с неблагоприятными условиями труда устанавливаются в соответствии с Перечнем, утвержденным приказом Гособразования СССР от 20.08.1990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Гособразования СССР», в размере:</w:t>
      </w:r>
    </w:p>
    <w:p w:rsidR="00544E1B" w:rsidRPr="007433BD" w:rsidRDefault="00544E1B" w:rsidP="007433BD">
      <w:pPr>
        <w:pStyle w:val="ConsPlusNormal"/>
        <w:numPr>
          <w:ilvl w:val="0"/>
          <w:numId w:val="13"/>
        </w:numPr>
        <w:tabs>
          <w:tab w:val="left" w:pos="993"/>
          <w:tab w:val="left" w:pos="1134"/>
        </w:tabs>
        <w:ind w:left="0" w:firstLine="709"/>
        <w:jc w:val="both"/>
        <w:rPr>
          <w:rFonts w:ascii="Times New Roman" w:hAnsi="Times New Roman" w:cs="Times New Roman"/>
          <w:sz w:val="28"/>
          <w:szCs w:val="28"/>
        </w:rPr>
      </w:pPr>
      <w:r w:rsidRPr="007433BD">
        <w:rPr>
          <w:rFonts w:ascii="Times New Roman" w:hAnsi="Times New Roman" w:cs="Times New Roman"/>
          <w:sz w:val="28"/>
          <w:szCs w:val="28"/>
        </w:rPr>
        <w:t>тяжелыми и вредными условиями труда – 5 процентов</w:t>
      </w:r>
      <w:r w:rsidR="007433BD">
        <w:rPr>
          <w:rFonts w:ascii="Times New Roman" w:hAnsi="Times New Roman" w:cs="Times New Roman"/>
          <w:sz w:val="28"/>
          <w:szCs w:val="28"/>
        </w:rPr>
        <w:t xml:space="preserve"> от</w:t>
      </w:r>
      <w:r w:rsidRPr="007433BD">
        <w:rPr>
          <w:rFonts w:ascii="Times New Roman" w:hAnsi="Times New Roman" w:cs="Times New Roman"/>
          <w:sz w:val="28"/>
          <w:szCs w:val="28"/>
        </w:rPr>
        <w:t xml:space="preserve"> оклада;</w:t>
      </w:r>
    </w:p>
    <w:p w:rsidR="00544E1B" w:rsidRDefault="00544E1B" w:rsidP="007433BD">
      <w:pPr>
        <w:numPr>
          <w:ilvl w:val="0"/>
          <w:numId w:val="13"/>
        </w:numPr>
        <w:tabs>
          <w:tab w:val="left" w:pos="993"/>
        </w:tabs>
        <w:spacing w:after="60"/>
        <w:ind w:left="0" w:firstLine="709"/>
        <w:jc w:val="both"/>
        <w:rPr>
          <w:sz w:val="28"/>
          <w:szCs w:val="28"/>
        </w:rPr>
      </w:pPr>
      <w:r w:rsidRPr="007433BD">
        <w:rPr>
          <w:sz w:val="28"/>
          <w:szCs w:val="28"/>
        </w:rPr>
        <w:t>с особо тяжелыми и особо вредными условиями труда – 10 процентов</w:t>
      </w:r>
      <w:r w:rsidR="007433BD">
        <w:rPr>
          <w:sz w:val="28"/>
          <w:szCs w:val="28"/>
        </w:rPr>
        <w:t xml:space="preserve"> от</w:t>
      </w:r>
      <w:r w:rsidRPr="007433BD">
        <w:rPr>
          <w:sz w:val="28"/>
          <w:szCs w:val="28"/>
        </w:rPr>
        <w:t xml:space="preserve"> оклада.</w:t>
      </w:r>
    </w:p>
    <w:p w:rsidR="00BE11F8" w:rsidRDefault="00BE11F8" w:rsidP="00347E6F">
      <w:pPr>
        <w:tabs>
          <w:tab w:val="left" w:pos="993"/>
        </w:tabs>
        <w:spacing w:after="60"/>
        <w:ind w:firstLine="709"/>
        <w:jc w:val="both"/>
        <w:rPr>
          <w:bCs/>
          <w:sz w:val="28"/>
          <w:szCs w:val="28"/>
        </w:rPr>
      </w:pPr>
      <w:r w:rsidRPr="001C26D7">
        <w:rPr>
          <w:bCs/>
          <w:sz w:val="28"/>
          <w:szCs w:val="28"/>
        </w:rPr>
        <w:t>За работу в сельской местности и арктических улусах (районах) устанавливаются доплаты в абсолютном размере, пропорционально отработанному времени: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94"/>
      </w:tblGrid>
      <w:tr w:rsidR="00BE11F8" w:rsidRPr="00E2676D" w:rsidTr="00A31430">
        <w:tc>
          <w:tcPr>
            <w:tcW w:w="5387" w:type="dxa"/>
            <w:shd w:val="clear" w:color="auto" w:fill="auto"/>
          </w:tcPr>
          <w:p w:rsidR="00BE11F8" w:rsidRPr="00E2676D" w:rsidRDefault="00BE11F8" w:rsidP="00A31430">
            <w:pPr>
              <w:widowControl w:val="0"/>
              <w:autoSpaceDE w:val="0"/>
              <w:autoSpaceDN w:val="0"/>
              <w:adjustRightInd w:val="0"/>
              <w:ind w:firstLine="709"/>
              <w:jc w:val="center"/>
              <w:rPr>
                <w:b/>
                <w:sz w:val="28"/>
                <w:szCs w:val="28"/>
              </w:rPr>
            </w:pPr>
            <w:r w:rsidRPr="00E2676D">
              <w:rPr>
                <w:b/>
                <w:sz w:val="28"/>
                <w:szCs w:val="28"/>
              </w:rPr>
              <w:t>Наименование доплаты</w:t>
            </w:r>
          </w:p>
        </w:tc>
        <w:tc>
          <w:tcPr>
            <w:tcW w:w="4394" w:type="dxa"/>
            <w:shd w:val="clear" w:color="auto" w:fill="auto"/>
          </w:tcPr>
          <w:p w:rsidR="00BE11F8" w:rsidRPr="00E2676D" w:rsidRDefault="00BE11F8" w:rsidP="00A31430">
            <w:pPr>
              <w:widowControl w:val="0"/>
              <w:autoSpaceDE w:val="0"/>
              <w:autoSpaceDN w:val="0"/>
              <w:adjustRightInd w:val="0"/>
              <w:ind w:firstLine="709"/>
              <w:jc w:val="center"/>
              <w:rPr>
                <w:b/>
                <w:sz w:val="28"/>
                <w:szCs w:val="28"/>
              </w:rPr>
            </w:pPr>
            <w:r w:rsidRPr="00E2676D">
              <w:rPr>
                <w:b/>
                <w:sz w:val="28"/>
                <w:szCs w:val="28"/>
              </w:rPr>
              <w:t>Размер доплаты</w:t>
            </w:r>
          </w:p>
        </w:tc>
      </w:tr>
      <w:tr w:rsidR="00BE11F8" w:rsidRPr="00E2676D" w:rsidTr="00A31430">
        <w:tc>
          <w:tcPr>
            <w:tcW w:w="5387" w:type="dxa"/>
            <w:shd w:val="clear" w:color="auto" w:fill="auto"/>
          </w:tcPr>
          <w:p w:rsidR="00BE11F8" w:rsidRPr="00E2676D" w:rsidRDefault="00BE11F8" w:rsidP="00A31430">
            <w:pPr>
              <w:widowControl w:val="0"/>
              <w:autoSpaceDE w:val="0"/>
              <w:autoSpaceDN w:val="0"/>
              <w:adjustRightInd w:val="0"/>
              <w:ind w:firstLine="709"/>
              <w:jc w:val="center"/>
              <w:rPr>
                <w:sz w:val="28"/>
                <w:szCs w:val="28"/>
              </w:rPr>
            </w:pPr>
            <w:r w:rsidRPr="00E2676D">
              <w:rPr>
                <w:sz w:val="28"/>
                <w:szCs w:val="28"/>
              </w:rPr>
              <w:t>За работу в улусах (районах), входящие в состав Арктической зоны Республики Саха (Якутия), независимо от типа населенных пунктов</w:t>
            </w:r>
          </w:p>
        </w:tc>
        <w:tc>
          <w:tcPr>
            <w:tcW w:w="4394" w:type="dxa"/>
            <w:shd w:val="clear" w:color="auto" w:fill="auto"/>
            <w:vAlign w:val="center"/>
          </w:tcPr>
          <w:p w:rsidR="00BE11F8" w:rsidRPr="00E2676D" w:rsidRDefault="00BE11F8" w:rsidP="00A31430">
            <w:pPr>
              <w:widowControl w:val="0"/>
              <w:autoSpaceDE w:val="0"/>
              <w:autoSpaceDN w:val="0"/>
              <w:adjustRightInd w:val="0"/>
              <w:ind w:firstLine="709"/>
              <w:jc w:val="center"/>
              <w:rPr>
                <w:sz w:val="28"/>
                <w:szCs w:val="28"/>
              </w:rPr>
            </w:pPr>
            <w:r w:rsidRPr="00E2676D">
              <w:rPr>
                <w:sz w:val="28"/>
                <w:szCs w:val="28"/>
              </w:rPr>
              <w:t>700,0 рублей</w:t>
            </w:r>
          </w:p>
        </w:tc>
      </w:tr>
      <w:tr w:rsidR="00BE11F8" w:rsidRPr="00E2676D" w:rsidTr="00A31430">
        <w:tc>
          <w:tcPr>
            <w:tcW w:w="5387" w:type="dxa"/>
            <w:shd w:val="clear" w:color="auto" w:fill="auto"/>
          </w:tcPr>
          <w:p w:rsidR="00BE11F8" w:rsidRPr="00E2676D" w:rsidRDefault="00BE11F8" w:rsidP="00A31430">
            <w:pPr>
              <w:widowControl w:val="0"/>
              <w:autoSpaceDE w:val="0"/>
              <w:autoSpaceDN w:val="0"/>
              <w:adjustRightInd w:val="0"/>
              <w:ind w:firstLine="709"/>
              <w:jc w:val="center"/>
              <w:rPr>
                <w:sz w:val="28"/>
                <w:szCs w:val="28"/>
              </w:rPr>
            </w:pPr>
            <w:r w:rsidRPr="00E2676D">
              <w:rPr>
                <w:sz w:val="28"/>
                <w:szCs w:val="28"/>
              </w:rPr>
              <w:t>За работу в сельской местности, за исключением улусов (районов), входящие в состав Арктической зоны РС(Я)</w:t>
            </w:r>
          </w:p>
        </w:tc>
        <w:tc>
          <w:tcPr>
            <w:tcW w:w="4394" w:type="dxa"/>
            <w:shd w:val="clear" w:color="auto" w:fill="auto"/>
            <w:vAlign w:val="center"/>
          </w:tcPr>
          <w:p w:rsidR="00BE11F8" w:rsidRPr="00E2676D" w:rsidRDefault="00BE11F8" w:rsidP="00A31430">
            <w:pPr>
              <w:widowControl w:val="0"/>
              <w:autoSpaceDE w:val="0"/>
              <w:autoSpaceDN w:val="0"/>
              <w:adjustRightInd w:val="0"/>
              <w:ind w:firstLine="709"/>
              <w:jc w:val="center"/>
              <w:rPr>
                <w:sz w:val="28"/>
                <w:szCs w:val="28"/>
              </w:rPr>
            </w:pPr>
            <w:r w:rsidRPr="00E2676D">
              <w:rPr>
                <w:sz w:val="28"/>
                <w:szCs w:val="28"/>
              </w:rPr>
              <w:t>500,0 рублей</w:t>
            </w:r>
          </w:p>
        </w:tc>
      </w:tr>
    </w:tbl>
    <w:p w:rsidR="00347E6F" w:rsidRDefault="00BE11F8" w:rsidP="00347E6F">
      <w:pPr>
        <w:tabs>
          <w:tab w:val="left" w:pos="993"/>
        </w:tabs>
        <w:spacing w:after="60"/>
        <w:ind w:firstLine="709"/>
        <w:jc w:val="both"/>
        <w:rPr>
          <w:sz w:val="28"/>
          <w:szCs w:val="28"/>
        </w:rPr>
      </w:pPr>
      <w:r w:rsidRPr="005C5A57">
        <w:rPr>
          <w:sz w:val="28"/>
          <w:szCs w:val="28"/>
        </w:rPr>
        <w:t>Указанные доплаты устанавливаются всем работникам учреждени</w:t>
      </w:r>
      <w:r>
        <w:rPr>
          <w:sz w:val="28"/>
          <w:szCs w:val="28"/>
        </w:rPr>
        <w:t>й (за исключением руководителей и</w:t>
      </w:r>
      <w:r w:rsidRPr="005C5A57">
        <w:rPr>
          <w:sz w:val="28"/>
          <w:szCs w:val="28"/>
        </w:rPr>
        <w:t xml:space="preserve"> их заместителей).</w:t>
      </w:r>
      <w:r w:rsidR="00347E6F">
        <w:rPr>
          <w:sz w:val="28"/>
          <w:szCs w:val="28"/>
        </w:rPr>
        <w:t xml:space="preserve"> </w:t>
      </w:r>
    </w:p>
    <w:p w:rsidR="00BE11F8" w:rsidRPr="00BE11F8" w:rsidRDefault="00BE11F8" w:rsidP="00BE11F8">
      <w:pPr>
        <w:tabs>
          <w:tab w:val="left" w:pos="1560"/>
        </w:tabs>
        <w:spacing w:after="60"/>
        <w:ind w:firstLine="709"/>
        <w:jc w:val="both"/>
        <w:rPr>
          <w:sz w:val="28"/>
          <w:szCs w:val="28"/>
        </w:rPr>
      </w:pPr>
      <w:r>
        <w:rPr>
          <w:sz w:val="28"/>
          <w:szCs w:val="28"/>
        </w:rPr>
        <w:t xml:space="preserve">3.7.11. </w:t>
      </w:r>
      <w:r w:rsidRPr="00BE11F8">
        <w:rPr>
          <w:sz w:val="28"/>
          <w:szCs w:val="28"/>
        </w:rPr>
        <w:t xml:space="preserve">Надбавка за педагогический стаж устанавливается в следующих размерах: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2"/>
        <w:gridCol w:w="3981"/>
      </w:tblGrid>
      <w:tr w:rsidR="00BE11F8" w:rsidRPr="00BE11F8" w:rsidTr="00A31430">
        <w:tc>
          <w:tcPr>
            <w:tcW w:w="5942" w:type="dxa"/>
          </w:tcPr>
          <w:p w:rsidR="00BE11F8" w:rsidRPr="00BE11F8" w:rsidRDefault="00BE11F8" w:rsidP="00A31430">
            <w:pPr>
              <w:pStyle w:val="aa"/>
              <w:tabs>
                <w:tab w:val="clear" w:pos="4677"/>
                <w:tab w:val="clear" w:pos="9355"/>
              </w:tabs>
              <w:ind w:firstLine="709"/>
              <w:jc w:val="center"/>
              <w:rPr>
                <w:rFonts w:ascii="Times New Roman" w:hAnsi="Times New Roman"/>
                <w:b/>
                <w:sz w:val="28"/>
                <w:szCs w:val="28"/>
              </w:rPr>
            </w:pPr>
            <w:r w:rsidRPr="00BE11F8">
              <w:rPr>
                <w:rFonts w:ascii="Times New Roman" w:hAnsi="Times New Roman"/>
                <w:b/>
                <w:sz w:val="28"/>
                <w:szCs w:val="28"/>
              </w:rPr>
              <w:t>Педагогический стаж</w:t>
            </w:r>
          </w:p>
        </w:tc>
        <w:tc>
          <w:tcPr>
            <w:tcW w:w="3981" w:type="dxa"/>
          </w:tcPr>
          <w:p w:rsidR="00BE11F8" w:rsidRPr="00BE11F8" w:rsidRDefault="00BE11F8" w:rsidP="00A31430">
            <w:pPr>
              <w:pStyle w:val="aa"/>
              <w:tabs>
                <w:tab w:val="clear" w:pos="4677"/>
                <w:tab w:val="clear" w:pos="9355"/>
              </w:tabs>
              <w:ind w:firstLine="709"/>
              <w:jc w:val="center"/>
              <w:rPr>
                <w:rFonts w:ascii="Times New Roman" w:hAnsi="Times New Roman"/>
                <w:b/>
                <w:sz w:val="28"/>
                <w:szCs w:val="28"/>
              </w:rPr>
            </w:pPr>
            <w:r w:rsidRPr="00BE11F8">
              <w:rPr>
                <w:rFonts w:ascii="Times New Roman" w:hAnsi="Times New Roman"/>
                <w:b/>
                <w:sz w:val="28"/>
                <w:szCs w:val="28"/>
              </w:rPr>
              <w:t>Надбавка</w:t>
            </w:r>
          </w:p>
        </w:tc>
      </w:tr>
      <w:tr w:rsidR="00BE11F8" w:rsidRPr="00BE11F8" w:rsidTr="00A31430">
        <w:tc>
          <w:tcPr>
            <w:tcW w:w="5942"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От 0 до 5 лет</w:t>
            </w:r>
          </w:p>
        </w:tc>
        <w:tc>
          <w:tcPr>
            <w:tcW w:w="3981"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5 процентов</w:t>
            </w:r>
          </w:p>
        </w:tc>
      </w:tr>
      <w:tr w:rsidR="00BE11F8" w:rsidRPr="00BE11F8" w:rsidTr="00A31430">
        <w:tc>
          <w:tcPr>
            <w:tcW w:w="5942"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От 5 до 15 лет</w:t>
            </w:r>
          </w:p>
        </w:tc>
        <w:tc>
          <w:tcPr>
            <w:tcW w:w="3981"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10 процентов</w:t>
            </w:r>
          </w:p>
        </w:tc>
      </w:tr>
      <w:tr w:rsidR="00BE11F8" w:rsidRPr="00BE11F8" w:rsidTr="00A31430">
        <w:tc>
          <w:tcPr>
            <w:tcW w:w="5942"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Свыше 15 лет</w:t>
            </w:r>
          </w:p>
        </w:tc>
        <w:tc>
          <w:tcPr>
            <w:tcW w:w="3981" w:type="dxa"/>
          </w:tcPr>
          <w:p w:rsidR="00BE11F8" w:rsidRPr="00BE11F8" w:rsidRDefault="00BE11F8" w:rsidP="00A31430">
            <w:pPr>
              <w:pStyle w:val="aa"/>
              <w:tabs>
                <w:tab w:val="clear" w:pos="4677"/>
                <w:tab w:val="clear" w:pos="9355"/>
              </w:tabs>
              <w:ind w:firstLine="709"/>
              <w:jc w:val="center"/>
              <w:rPr>
                <w:rFonts w:ascii="Times New Roman" w:hAnsi="Times New Roman"/>
                <w:spacing w:val="-4"/>
                <w:sz w:val="28"/>
                <w:szCs w:val="28"/>
              </w:rPr>
            </w:pPr>
            <w:r w:rsidRPr="00BE11F8">
              <w:rPr>
                <w:rFonts w:ascii="Times New Roman" w:hAnsi="Times New Roman"/>
                <w:spacing w:val="-4"/>
                <w:sz w:val="28"/>
                <w:szCs w:val="28"/>
              </w:rPr>
              <w:t>15 процентов</w:t>
            </w:r>
          </w:p>
        </w:tc>
      </w:tr>
    </w:tbl>
    <w:p w:rsidR="00BE11F8" w:rsidRPr="00BE11F8" w:rsidRDefault="00BE11F8" w:rsidP="00BE11F8">
      <w:pPr>
        <w:tabs>
          <w:tab w:val="left" w:pos="0"/>
        </w:tabs>
        <w:spacing w:before="60" w:after="60"/>
        <w:ind w:firstLine="709"/>
        <w:jc w:val="both"/>
        <w:rPr>
          <w:sz w:val="28"/>
          <w:szCs w:val="28"/>
        </w:rPr>
      </w:pPr>
      <w:r w:rsidRPr="00BE11F8">
        <w:rPr>
          <w:sz w:val="28"/>
          <w:szCs w:val="28"/>
        </w:rPr>
        <w:t>3.7.12. Доплата за наличие ученой степени, почетных званий, профессиональных знаков отличия, отраслевого (ведомственного) знака отличия устанавливаются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3974"/>
      </w:tblGrid>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b/>
                <w:sz w:val="28"/>
                <w:szCs w:val="28"/>
              </w:rPr>
            </w:pPr>
            <w:r w:rsidRPr="00BE11F8">
              <w:rPr>
                <w:b/>
                <w:sz w:val="28"/>
                <w:szCs w:val="28"/>
              </w:rPr>
              <w:t>Наименование доплаты</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b/>
                <w:sz w:val="28"/>
                <w:szCs w:val="28"/>
              </w:rPr>
            </w:pPr>
            <w:r w:rsidRPr="00BE11F8">
              <w:rPr>
                <w:b/>
                <w:sz w:val="28"/>
                <w:szCs w:val="28"/>
              </w:rPr>
              <w:t>Размер доплаты</w:t>
            </w:r>
          </w:p>
        </w:tc>
      </w:tr>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Ученая степень кандидата наук</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460 рублей</w:t>
            </w:r>
          </w:p>
        </w:tc>
      </w:tr>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Ученая степень доктора наук</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920 рублей</w:t>
            </w:r>
          </w:p>
        </w:tc>
      </w:tr>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Почетное звание</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920 рублей</w:t>
            </w:r>
          </w:p>
        </w:tc>
      </w:tr>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Профессиональное знаки отличия</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460 рублей</w:t>
            </w:r>
          </w:p>
        </w:tc>
      </w:tr>
      <w:tr w:rsidR="00BE11F8" w:rsidRPr="00BE11F8" w:rsidTr="00A31430">
        <w:tc>
          <w:tcPr>
            <w:tcW w:w="5920"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Отраслевой (ведомственный) знак отличия</w:t>
            </w:r>
          </w:p>
        </w:tc>
        <w:tc>
          <w:tcPr>
            <w:tcW w:w="4077" w:type="dxa"/>
            <w:shd w:val="clear" w:color="auto" w:fill="auto"/>
          </w:tcPr>
          <w:p w:rsidR="00BE11F8" w:rsidRPr="00BE11F8" w:rsidRDefault="00BE11F8" w:rsidP="00BE11F8">
            <w:pPr>
              <w:widowControl w:val="0"/>
              <w:tabs>
                <w:tab w:val="left" w:pos="1560"/>
              </w:tabs>
              <w:autoSpaceDE w:val="0"/>
              <w:autoSpaceDN w:val="0"/>
              <w:adjustRightInd w:val="0"/>
              <w:ind w:firstLine="709"/>
              <w:jc w:val="center"/>
              <w:rPr>
                <w:sz w:val="28"/>
                <w:szCs w:val="28"/>
              </w:rPr>
            </w:pPr>
            <w:r w:rsidRPr="00BE11F8">
              <w:rPr>
                <w:sz w:val="28"/>
                <w:szCs w:val="28"/>
              </w:rPr>
              <w:t>460 рублей</w:t>
            </w:r>
          </w:p>
        </w:tc>
      </w:tr>
    </w:tbl>
    <w:p w:rsidR="00BE11F8" w:rsidRPr="00BE11F8" w:rsidRDefault="00BE11F8" w:rsidP="00BE11F8">
      <w:pPr>
        <w:spacing w:before="60"/>
        <w:ind w:firstLine="709"/>
        <w:jc w:val="both"/>
        <w:rPr>
          <w:sz w:val="28"/>
          <w:szCs w:val="28"/>
        </w:rPr>
      </w:pPr>
      <w:r w:rsidRPr="00BE11F8">
        <w:rPr>
          <w:sz w:val="28"/>
          <w:szCs w:val="28"/>
        </w:rPr>
        <w:t>При наличии у работника почетных званий, профессиональных знаков отличия, отраслевого (ведомственного) знака отличия выплата применяется по одному (максимальному) основанию.</w:t>
      </w:r>
    </w:p>
    <w:p w:rsidR="00BE11F8" w:rsidRPr="00BE11F8" w:rsidRDefault="00BE11F8" w:rsidP="00BE11F8">
      <w:pPr>
        <w:ind w:firstLine="709"/>
        <w:jc w:val="both"/>
        <w:rPr>
          <w:sz w:val="28"/>
          <w:szCs w:val="28"/>
        </w:rPr>
      </w:pPr>
      <w:r w:rsidRPr="00BE11F8">
        <w:rPr>
          <w:sz w:val="28"/>
          <w:szCs w:val="28"/>
        </w:rPr>
        <w:t>Работникам, имеющим одновременно почетные звания, знаки отличия и ученую степень, доплаты устанавливаются отдельно как за звание (знаки), так и за ученую степень.</w:t>
      </w:r>
    </w:p>
    <w:p w:rsidR="00BE11F8" w:rsidRDefault="00BE11F8" w:rsidP="00BE11F8">
      <w:pPr>
        <w:tabs>
          <w:tab w:val="left" w:pos="993"/>
        </w:tabs>
        <w:spacing w:after="60"/>
        <w:ind w:firstLine="709"/>
        <w:jc w:val="both"/>
        <w:rPr>
          <w:sz w:val="28"/>
          <w:szCs w:val="28"/>
        </w:rPr>
      </w:pPr>
      <w:r w:rsidRPr="00BE11F8">
        <w:rPr>
          <w:sz w:val="28"/>
          <w:szCs w:val="28"/>
        </w:rPr>
        <w:t>Доплаты за наличие ученой степени, почетного звания, знака отличия устанавливаются в случае, если трудовая деятельность работника осуществляется по специальности, связанной с присвоением ученой степени, почетного звания, знака отличия.</w:t>
      </w:r>
    </w:p>
    <w:p w:rsidR="00BE11F8" w:rsidRPr="00BE11F8" w:rsidRDefault="00BE11F8" w:rsidP="00BE11F8">
      <w:pPr>
        <w:pStyle w:val="aa"/>
        <w:widowControl w:val="0"/>
        <w:tabs>
          <w:tab w:val="clear" w:pos="4677"/>
          <w:tab w:val="clear" w:pos="9355"/>
          <w:tab w:val="left" w:pos="1560"/>
        </w:tabs>
        <w:autoSpaceDE w:val="0"/>
        <w:autoSpaceDN w:val="0"/>
        <w:adjustRightInd w:val="0"/>
        <w:ind w:firstLine="709"/>
        <w:jc w:val="both"/>
        <w:rPr>
          <w:rFonts w:ascii="Times New Roman" w:hAnsi="Times New Roman"/>
          <w:sz w:val="28"/>
          <w:szCs w:val="28"/>
        </w:rPr>
      </w:pPr>
      <w:r w:rsidRPr="00BE11F8">
        <w:rPr>
          <w:rFonts w:ascii="Times New Roman" w:hAnsi="Times New Roman"/>
          <w:sz w:val="28"/>
          <w:szCs w:val="28"/>
        </w:rPr>
        <w:t xml:space="preserve">3.7.13. Надбавка молодым специалистам – педагогическим работникам образовательных учреждений общего образования, осуществляющим учебный процесс, имеющим педагогический стаж от 0 до 3 лет, устанавливается в размере до 75 процентов. </w:t>
      </w:r>
    </w:p>
    <w:p w:rsidR="00BE11F8" w:rsidRPr="00BE11F8" w:rsidRDefault="00BE11F8" w:rsidP="00BE11F8">
      <w:pPr>
        <w:pStyle w:val="aa"/>
        <w:widowControl w:val="0"/>
        <w:tabs>
          <w:tab w:val="clear" w:pos="4677"/>
          <w:tab w:val="clear" w:pos="9355"/>
        </w:tabs>
        <w:autoSpaceDE w:val="0"/>
        <w:autoSpaceDN w:val="0"/>
        <w:adjustRightInd w:val="0"/>
        <w:ind w:firstLine="709"/>
        <w:jc w:val="both"/>
        <w:rPr>
          <w:rFonts w:ascii="Times New Roman" w:hAnsi="Times New Roman"/>
          <w:sz w:val="28"/>
          <w:szCs w:val="28"/>
        </w:rPr>
      </w:pPr>
      <w:r w:rsidRPr="00BE11F8">
        <w:rPr>
          <w:rFonts w:ascii="Times New Roman" w:hAnsi="Times New Roman"/>
          <w:sz w:val="28"/>
          <w:szCs w:val="28"/>
        </w:rPr>
        <w:t>Выплата надбавки молодым специалистам – педагогическим работникам образовательных учреждений, осуществляющим учебный процесс, прекращается с момента прохождения ими обязательной аттестации на соответствие занимаемой должности, либо при достижении педагогического стажа 3 года.</w:t>
      </w:r>
    </w:p>
    <w:p w:rsidR="00BE11F8" w:rsidRDefault="00BE11F8" w:rsidP="00BE11F8">
      <w:pPr>
        <w:tabs>
          <w:tab w:val="left" w:pos="993"/>
        </w:tabs>
        <w:spacing w:after="60"/>
        <w:ind w:firstLine="709"/>
        <w:jc w:val="both"/>
        <w:rPr>
          <w:sz w:val="28"/>
          <w:szCs w:val="28"/>
        </w:rPr>
      </w:pPr>
      <w:r w:rsidRPr="00BE11F8">
        <w:rPr>
          <w:sz w:val="28"/>
          <w:szCs w:val="28"/>
        </w:rPr>
        <w:t>Надбавка молодым специалистам устанавливается с учетом выполнения трудовой функции, имеющихся профессионально-квалификационных и личностных качеств, опыта работы по специальности.</w:t>
      </w:r>
    </w:p>
    <w:p w:rsidR="00BE11F8" w:rsidRDefault="00BE11F8" w:rsidP="00BE11F8">
      <w:pPr>
        <w:tabs>
          <w:tab w:val="left" w:pos="993"/>
        </w:tabs>
        <w:spacing w:after="60"/>
        <w:ind w:firstLine="709"/>
        <w:jc w:val="both"/>
        <w:rPr>
          <w:sz w:val="28"/>
          <w:szCs w:val="28"/>
        </w:rPr>
      </w:pPr>
      <w:r>
        <w:rPr>
          <w:sz w:val="28"/>
          <w:szCs w:val="28"/>
        </w:rPr>
        <w:t>3.7.14. Педагогическим работникам, осуществляющим учебный процесс, могут быть установлены персональные доплаты:</w:t>
      </w:r>
    </w:p>
    <w:p w:rsidR="00BE11F8" w:rsidRPr="00BE11F8" w:rsidRDefault="00BE11F8" w:rsidP="00BE11F8">
      <w:pPr>
        <w:pStyle w:val="a3"/>
        <w:numPr>
          <w:ilvl w:val="0"/>
          <w:numId w:val="14"/>
        </w:numPr>
        <w:tabs>
          <w:tab w:val="left" w:pos="993"/>
        </w:tabs>
        <w:ind w:left="0" w:firstLine="709"/>
        <w:jc w:val="both"/>
        <w:rPr>
          <w:sz w:val="28"/>
          <w:szCs w:val="28"/>
        </w:rPr>
      </w:pPr>
      <w:r w:rsidRPr="00BE11F8">
        <w:rPr>
          <w:sz w:val="28"/>
          <w:szCs w:val="28"/>
        </w:rPr>
        <w:t>в виде разницы между заработной платой (без учета премии), выплачиваемой работнику учреждения до введения новой структуры фонда оплаты труда, и заработной платы (без учета премии) после введения новой структуры фонда оплаты труда при условии сохранения объема трудовых (должностных) обязанностей работника и выполнения им работы той же квалификации. Персональная доплата устанавливается в абсолютном размере в рублях;</w:t>
      </w:r>
    </w:p>
    <w:p w:rsidR="00BE11F8" w:rsidRPr="00BE11F8" w:rsidRDefault="00BE11F8" w:rsidP="00BE11F8">
      <w:pPr>
        <w:pStyle w:val="a3"/>
        <w:numPr>
          <w:ilvl w:val="0"/>
          <w:numId w:val="14"/>
        </w:numPr>
        <w:tabs>
          <w:tab w:val="left" w:pos="993"/>
        </w:tabs>
        <w:ind w:left="0" w:firstLine="709"/>
        <w:jc w:val="both"/>
        <w:rPr>
          <w:sz w:val="28"/>
          <w:szCs w:val="28"/>
        </w:rPr>
      </w:pPr>
      <w:r w:rsidRPr="00BE11F8">
        <w:rPr>
          <w:sz w:val="28"/>
          <w:szCs w:val="28"/>
        </w:rPr>
        <w:t>в виде дополнительной выплаты к заработной плате за счет средств АК «АЛРОСА» (ПАО), поступающих в бюджет МР «Мирнинский район» РС(Я) в рамках договора целевого финансирования на выплату дотации к заработной плате работникам образовательных организаций МР «Мирнинский район» РС(Я) и МКУ «Мирнинское районное управления образования», принятым на работу до 01 января 1997 года. Порядок, размер и условия выплаты персональной доплаты регламентируются нормативным правовым актом районной Администрации. Список работников, которым устанавливается персональная доплата, утверждается приказом по учреждению на очередной календарный год.</w:t>
      </w:r>
    </w:p>
    <w:p w:rsidR="00BE11F8" w:rsidRPr="00BE11F8" w:rsidRDefault="00BE11F8" w:rsidP="00BE11F8">
      <w:pPr>
        <w:pStyle w:val="a3"/>
        <w:numPr>
          <w:ilvl w:val="0"/>
          <w:numId w:val="14"/>
        </w:numPr>
        <w:tabs>
          <w:tab w:val="left" w:pos="993"/>
        </w:tabs>
        <w:ind w:left="0" w:firstLine="709"/>
        <w:jc w:val="both"/>
        <w:rPr>
          <w:sz w:val="28"/>
          <w:szCs w:val="28"/>
        </w:rPr>
      </w:pPr>
      <w:r w:rsidRPr="00BE11F8">
        <w:rPr>
          <w:sz w:val="28"/>
          <w:szCs w:val="28"/>
        </w:rPr>
        <w:t>в виде дополнительной выплаты к заработной плате в целях обеспечения уровня заработной платы не ниже установленного Правительством Российской Федерации минимального размера оплаты труда с применением сверх минимального размера оплаты труда компенсационных выплат за работу в особых климатических условиях: районного коэффициента и процентных надбавок к заработной плате. Персональная доплата устанавливается в абсолютном размере в рублях;</w:t>
      </w:r>
    </w:p>
    <w:p w:rsidR="00BE11F8" w:rsidRPr="00BE11F8" w:rsidRDefault="00BE11F8" w:rsidP="00997017">
      <w:pPr>
        <w:pStyle w:val="a3"/>
        <w:numPr>
          <w:ilvl w:val="0"/>
          <w:numId w:val="14"/>
        </w:numPr>
        <w:tabs>
          <w:tab w:val="left" w:pos="993"/>
        </w:tabs>
        <w:ind w:left="0" w:firstLine="709"/>
        <w:jc w:val="both"/>
        <w:rPr>
          <w:sz w:val="28"/>
          <w:szCs w:val="28"/>
        </w:rPr>
      </w:pPr>
      <w:r w:rsidRPr="00BE11F8">
        <w:rPr>
          <w:sz w:val="28"/>
          <w:szCs w:val="28"/>
        </w:rPr>
        <w:t>в виде дополнительной выплаты к заработной плате в целях обеспечения в соответствии со статьей 132 Трудового кодекса Российской Федерации уровня заработной платы работников, отнесенных к квалификационным профессиям рабочих и должностей специалистов и служащих, не ниже установленного Правительством Российской Федерации минимального размера оплаты труда с применением 3% сверх данного размера. Персональная доплата устанавливается в абсолютном размере в рублях;</w:t>
      </w:r>
    </w:p>
    <w:p w:rsidR="00BE11F8" w:rsidRPr="00BE11F8" w:rsidRDefault="00BE11F8" w:rsidP="00997017">
      <w:pPr>
        <w:pStyle w:val="a3"/>
        <w:numPr>
          <w:ilvl w:val="0"/>
          <w:numId w:val="14"/>
        </w:numPr>
        <w:tabs>
          <w:tab w:val="left" w:pos="993"/>
        </w:tabs>
        <w:ind w:left="0" w:firstLine="709"/>
        <w:jc w:val="both"/>
        <w:rPr>
          <w:sz w:val="28"/>
          <w:szCs w:val="28"/>
        </w:rPr>
      </w:pPr>
      <w:r w:rsidRPr="00BE11F8">
        <w:rPr>
          <w:sz w:val="28"/>
          <w:szCs w:val="28"/>
        </w:rPr>
        <w:t>в виде дополнительной выплаты к заработной плате для обеспечения уровня заработной платы в соответствии с условиями, установленными трудовым законодательством, нормативно-правовыми актами Российской Федерации, Республики Саха (Якутия), решением Мирнинского районного Совета депутатов. Персональная доплата устанавливается в абсолютном размере в рублях.</w:t>
      </w:r>
    </w:p>
    <w:p w:rsidR="00BE11F8" w:rsidRDefault="00BE11F8" w:rsidP="00033B19">
      <w:pPr>
        <w:pStyle w:val="a3"/>
        <w:tabs>
          <w:tab w:val="left" w:pos="993"/>
        </w:tabs>
        <w:ind w:left="0" w:firstLine="709"/>
        <w:jc w:val="both"/>
        <w:rPr>
          <w:sz w:val="28"/>
          <w:szCs w:val="28"/>
        </w:rPr>
      </w:pPr>
      <w:r w:rsidRPr="00BE11F8">
        <w:rPr>
          <w:sz w:val="28"/>
          <w:szCs w:val="28"/>
        </w:rPr>
        <w:t>Решение об установлении персональной доплаты принимается руководителем учреждения персонально в отношении конкретного работника учреждения.</w:t>
      </w:r>
    </w:p>
    <w:p w:rsidR="00033B19" w:rsidRPr="005D4561" w:rsidRDefault="00033B19" w:rsidP="00033B19">
      <w:pPr>
        <w:ind w:firstLine="709"/>
        <w:jc w:val="both"/>
        <w:rPr>
          <w:sz w:val="28"/>
          <w:szCs w:val="28"/>
        </w:rPr>
      </w:pPr>
      <w:r>
        <w:rPr>
          <w:sz w:val="28"/>
          <w:szCs w:val="28"/>
        </w:rPr>
        <w:t>На персональные доплаты, указанные в подпункте 3.7.14, не начисляется районный коэффициент, северные надбавки за работу в районах Крайнего Севера и приравненных к ним местностях, установленные нормативными правовыми актами Российской Федерации.</w:t>
      </w:r>
    </w:p>
    <w:p w:rsidR="00033B19" w:rsidRDefault="00033B19" w:rsidP="00033B19">
      <w:pPr>
        <w:pStyle w:val="a3"/>
        <w:tabs>
          <w:tab w:val="left" w:pos="993"/>
        </w:tabs>
        <w:spacing w:after="60"/>
        <w:ind w:left="0" w:firstLine="709"/>
        <w:jc w:val="both"/>
        <w:rPr>
          <w:sz w:val="28"/>
          <w:szCs w:val="28"/>
        </w:rPr>
      </w:pPr>
      <w:r>
        <w:rPr>
          <w:sz w:val="28"/>
          <w:szCs w:val="28"/>
        </w:rPr>
        <w:t>Персональная доплата, указанная в абзацах 2 и 3 подпункта 3.7.14, не учитывается при расчете единовременного размера премии и при расчете соотношения среднемесячной заработной платы руководителей, заместителей руководителя образовательных организаций и среднемесячной заработной платы работников образовательных организаций.</w:t>
      </w:r>
    </w:p>
    <w:p w:rsidR="00033B19" w:rsidRPr="00033B19" w:rsidRDefault="00033B19" w:rsidP="00DF7F61">
      <w:pPr>
        <w:pStyle w:val="a3"/>
        <w:ind w:left="0" w:firstLine="709"/>
        <w:jc w:val="both"/>
        <w:rPr>
          <w:sz w:val="28"/>
          <w:szCs w:val="28"/>
        </w:rPr>
      </w:pPr>
      <w:r>
        <w:rPr>
          <w:sz w:val="28"/>
          <w:szCs w:val="28"/>
        </w:rPr>
        <w:t xml:space="preserve">3.7.15. </w:t>
      </w:r>
      <w:r w:rsidRPr="00033B19">
        <w:rPr>
          <w:sz w:val="28"/>
          <w:szCs w:val="28"/>
        </w:rPr>
        <w:t>Педагогическому работнику, осуществляющему учебный процесс, устанавливается надбавка за наставничество в размере 10 процентов от оклада (должностного оклада).</w:t>
      </w:r>
    </w:p>
    <w:p w:rsidR="00033B19" w:rsidRPr="00033B19" w:rsidRDefault="00033B19" w:rsidP="00DF7F61">
      <w:pPr>
        <w:pStyle w:val="a3"/>
        <w:ind w:left="0" w:firstLine="709"/>
        <w:jc w:val="both"/>
        <w:rPr>
          <w:sz w:val="28"/>
          <w:szCs w:val="28"/>
        </w:rPr>
      </w:pPr>
      <w:r w:rsidRPr="00033B19">
        <w:rPr>
          <w:sz w:val="28"/>
          <w:szCs w:val="28"/>
        </w:rPr>
        <w:t>Надбавка за наставничество осуществляется за оказание практической помощи не более чем двум молодым работникам до 35 лет в овладении и развитии профессиональных знаний и навыков для исполнения ими должностных обязанностей. Размер надбавки за наставничество не зависит от количества наставляемых.</w:t>
      </w:r>
    </w:p>
    <w:p w:rsidR="00033B19" w:rsidRPr="00033B19" w:rsidRDefault="00033B19" w:rsidP="00DF7F61">
      <w:pPr>
        <w:pStyle w:val="a3"/>
        <w:ind w:left="0" w:firstLine="709"/>
        <w:jc w:val="both"/>
        <w:rPr>
          <w:sz w:val="28"/>
          <w:szCs w:val="28"/>
        </w:rPr>
      </w:pPr>
      <w:r w:rsidRPr="00033B19">
        <w:rPr>
          <w:sz w:val="28"/>
          <w:szCs w:val="28"/>
        </w:rPr>
        <w:t>Надбавка за наставничество педагогическому работнику, осуществляющему учебный процесс, устанавливается на основании его письменного согласия трудовым договором или дополнительным соглашением к трудовому договору на срок не более шести месяцев.</w:t>
      </w:r>
    </w:p>
    <w:p w:rsidR="00033B19" w:rsidRPr="00033B19" w:rsidRDefault="00033B19" w:rsidP="00033B19">
      <w:pPr>
        <w:ind w:right="-1" w:firstLine="709"/>
        <w:jc w:val="both"/>
        <w:rPr>
          <w:sz w:val="28"/>
          <w:szCs w:val="28"/>
        </w:rPr>
      </w:pPr>
      <w:r w:rsidRPr="00033B19">
        <w:rPr>
          <w:sz w:val="28"/>
          <w:szCs w:val="28"/>
        </w:rPr>
        <w:t>Основания и порядок установления наставничества, показатели эффективности наставнической деятельности рекомендуется определять в локальном нормативном акте, принимаемом учреждением с учетом мнения представительного органа работников, или в коллективном договоре.</w:t>
      </w:r>
    </w:p>
    <w:p w:rsidR="00033B19" w:rsidRDefault="00033B19" w:rsidP="00033B19">
      <w:pPr>
        <w:pStyle w:val="a3"/>
        <w:tabs>
          <w:tab w:val="left" w:pos="993"/>
        </w:tabs>
        <w:spacing w:after="60"/>
        <w:ind w:left="0" w:firstLine="709"/>
        <w:jc w:val="both"/>
        <w:rPr>
          <w:sz w:val="28"/>
          <w:szCs w:val="28"/>
        </w:rPr>
      </w:pPr>
      <w:r w:rsidRPr="00033B19">
        <w:rPr>
          <w:sz w:val="28"/>
          <w:szCs w:val="28"/>
        </w:rPr>
        <w:t>Размер надбавки устанавливается в пределах утвержденных лимитов фонда оплаты труда на очередной финансовый год.</w:t>
      </w:r>
    </w:p>
    <w:p w:rsidR="00033B19" w:rsidRDefault="00033B19" w:rsidP="00033B19">
      <w:pPr>
        <w:tabs>
          <w:tab w:val="left" w:pos="1134"/>
        </w:tabs>
        <w:ind w:firstLine="709"/>
        <w:jc w:val="both"/>
        <w:rPr>
          <w:sz w:val="28"/>
          <w:szCs w:val="28"/>
        </w:rPr>
      </w:pPr>
      <w:r>
        <w:rPr>
          <w:sz w:val="28"/>
          <w:szCs w:val="28"/>
        </w:rPr>
        <w:t>3.7.16. Педагогическому работнику, осуществляющему учебный процесс, может быть установлена надбавка за интенсивность с целью мотивации к выполнению больших объемов работ с меньшим количеством ресурсов и к применению в работе новых методов и технологии, существенно повышающих результативность труда, за выполнение срочных, особо важных и ответственных. Решение об установлении надбавки за интенсивность и ее размер принимается руководителем учреждения персонально в отношении конкретного работника.</w:t>
      </w:r>
    </w:p>
    <w:p w:rsidR="00033B19" w:rsidRDefault="00033B19" w:rsidP="00033B19">
      <w:pPr>
        <w:pStyle w:val="a3"/>
        <w:tabs>
          <w:tab w:val="left" w:pos="993"/>
        </w:tabs>
        <w:spacing w:after="60"/>
        <w:ind w:left="0" w:firstLine="709"/>
        <w:jc w:val="both"/>
        <w:rPr>
          <w:sz w:val="28"/>
          <w:szCs w:val="28"/>
        </w:rPr>
      </w:pPr>
      <w:r w:rsidRPr="001267DC">
        <w:rPr>
          <w:sz w:val="28"/>
          <w:szCs w:val="28"/>
        </w:rPr>
        <w:t>Рекомендуемый размер надбавки за интенсивность труда до 120 процентов.</w:t>
      </w:r>
    </w:p>
    <w:p w:rsidR="00033B19" w:rsidRDefault="00033B19" w:rsidP="00033B19">
      <w:pPr>
        <w:pStyle w:val="a3"/>
        <w:tabs>
          <w:tab w:val="left" w:pos="1134"/>
        </w:tabs>
        <w:ind w:left="0" w:firstLine="709"/>
        <w:jc w:val="both"/>
        <w:rPr>
          <w:sz w:val="28"/>
          <w:szCs w:val="28"/>
        </w:rPr>
      </w:pPr>
      <w:r>
        <w:rPr>
          <w:sz w:val="28"/>
          <w:szCs w:val="28"/>
        </w:rPr>
        <w:t xml:space="preserve">3.8. </w:t>
      </w:r>
      <w:r w:rsidRPr="001267DC">
        <w:rPr>
          <w:sz w:val="28"/>
          <w:szCs w:val="28"/>
        </w:rPr>
        <w:t>Надбавки</w:t>
      </w:r>
      <w:r>
        <w:rPr>
          <w:sz w:val="28"/>
          <w:szCs w:val="28"/>
        </w:rPr>
        <w:t xml:space="preserve"> и доплаты применяются с учетом обеспечения финансовыми средствами.</w:t>
      </w:r>
    </w:p>
    <w:p w:rsidR="00033B19" w:rsidRPr="00D920FE" w:rsidRDefault="00033B19" w:rsidP="00033B19">
      <w:pPr>
        <w:tabs>
          <w:tab w:val="left" w:pos="1560"/>
        </w:tabs>
        <w:ind w:right="-1" w:firstLine="709"/>
        <w:jc w:val="both"/>
        <w:rPr>
          <w:sz w:val="28"/>
          <w:szCs w:val="28"/>
        </w:rPr>
      </w:pPr>
      <w:r>
        <w:rPr>
          <w:sz w:val="28"/>
          <w:szCs w:val="28"/>
        </w:rPr>
        <w:t xml:space="preserve">3.9. </w:t>
      </w:r>
      <w:r w:rsidRPr="00D920FE">
        <w:rPr>
          <w:sz w:val="28"/>
          <w:szCs w:val="28"/>
        </w:rPr>
        <w:t>Педагогическим работникам также производятся премиальные выплаты по результатам труда в порядке, определяемом Положением о премировании работников общеобразовательного учреждения по распределению премиальной части фонда оплаты труда, утвержденным Управляющим советом учреждения.</w:t>
      </w:r>
    </w:p>
    <w:p w:rsidR="00033B19" w:rsidRDefault="00033B19" w:rsidP="00033B19">
      <w:pPr>
        <w:pStyle w:val="a3"/>
        <w:tabs>
          <w:tab w:val="left" w:pos="1134"/>
        </w:tabs>
        <w:ind w:left="0" w:firstLine="709"/>
        <w:jc w:val="both"/>
        <w:rPr>
          <w:sz w:val="28"/>
          <w:szCs w:val="28"/>
        </w:rPr>
      </w:pPr>
      <w:r w:rsidRPr="00371542">
        <w:rPr>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033B19" w:rsidRPr="005D4561" w:rsidRDefault="00033B19" w:rsidP="00033B19">
      <w:pPr>
        <w:ind w:firstLine="620"/>
        <w:jc w:val="both"/>
        <w:rPr>
          <w:sz w:val="28"/>
          <w:szCs w:val="28"/>
        </w:rPr>
      </w:pPr>
      <w:r>
        <w:rPr>
          <w:sz w:val="28"/>
          <w:szCs w:val="28"/>
        </w:rPr>
        <w:t xml:space="preserve">3.10. </w:t>
      </w:r>
      <w:r w:rsidRPr="00371542">
        <w:rPr>
          <w:sz w:val="28"/>
          <w:szCs w:val="28"/>
        </w:rPr>
        <w:t>Лицам, работающим на условиях почасовой оплаты и не ведущим педагогической работы во время каникул, отмены занятий по климатическим, санитарно-эпидемиологическим и другим основаниям оплата за это время не производится.</w:t>
      </w:r>
    </w:p>
    <w:p w:rsidR="00033B19" w:rsidRPr="005D4561" w:rsidRDefault="00033B19" w:rsidP="00033B19">
      <w:pPr>
        <w:ind w:firstLine="620"/>
        <w:jc w:val="both"/>
        <w:rPr>
          <w:sz w:val="28"/>
          <w:szCs w:val="28"/>
        </w:rPr>
      </w:pPr>
      <w:r>
        <w:rPr>
          <w:sz w:val="28"/>
          <w:szCs w:val="28"/>
        </w:rPr>
        <w:t xml:space="preserve">3.11. </w:t>
      </w:r>
      <w:r w:rsidRPr="00D920FE">
        <w:rPr>
          <w:sz w:val="28"/>
          <w:szCs w:val="28"/>
        </w:rPr>
        <w:t>С учетом условий труда работникам устанавливаются выплаты компенсационного характера, предусмотренные разделом 9 настоящего Положения.</w:t>
      </w:r>
    </w:p>
    <w:p w:rsidR="00033B19" w:rsidRPr="005D4561" w:rsidRDefault="00033B19" w:rsidP="00033B19">
      <w:pPr>
        <w:ind w:firstLine="620"/>
        <w:jc w:val="both"/>
        <w:rPr>
          <w:sz w:val="28"/>
          <w:szCs w:val="28"/>
        </w:rPr>
      </w:pPr>
      <w:r>
        <w:rPr>
          <w:sz w:val="28"/>
          <w:szCs w:val="28"/>
        </w:rPr>
        <w:t xml:space="preserve">3.12. </w:t>
      </w:r>
      <w:r w:rsidRPr="00DA4DB6">
        <w:rPr>
          <w:sz w:val="28"/>
          <w:szCs w:val="28"/>
        </w:rPr>
        <w:t>В целях поощрения работникам устанавливаются премиальные выплаты, предусмотренные разделом 10 настоящего Положения. Размеры и условия их осуществления устанавливаются коллективными договорами, Положением о премировании работников, утвержденным Управляющим советом учреждения.</w:t>
      </w:r>
    </w:p>
    <w:p w:rsidR="00033B19" w:rsidRPr="00BE11F8" w:rsidRDefault="00033B19" w:rsidP="00033B19">
      <w:pPr>
        <w:pStyle w:val="a3"/>
        <w:tabs>
          <w:tab w:val="left" w:pos="1134"/>
        </w:tabs>
        <w:spacing w:after="60"/>
        <w:ind w:left="0" w:firstLine="709"/>
        <w:jc w:val="both"/>
        <w:rPr>
          <w:sz w:val="28"/>
          <w:szCs w:val="28"/>
        </w:rPr>
      </w:pPr>
    </w:p>
    <w:p w:rsidR="00544E1B" w:rsidRPr="00AE7909" w:rsidRDefault="00544E1B" w:rsidP="00AE7909">
      <w:pPr>
        <w:pStyle w:val="ConsPlusNormal"/>
        <w:tabs>
          <w:tab w:val="left" w:pos="993"/>
          <w:tab w:val="left" w:pos="1134"/>
          <w:tab w:val="left" w:pos="1276"/>
        </w:tabs>
        <w:ind w:firstLine="709"/>
        <w:jc w:val="both"/>
        <w:rPr>
          <w:rFonts w:ascii="Times New Roman" w:hAnsi="Times New Roman" w:cs="Times New Roman"/>
          <w:sz w:val="28"/>
          <w:szCs w:val="28"/>
        </w:rPr>
      </w:pPr>
    </w:p>
    <w:sectPr w:rsidR="00544E1B" w:rsidRPr="00AE7909" w:rsidSect="005006CA">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30" w:rsidRDefault="00A31430" w:rsidP="005942BE">
      <w:r>
        <w:separator/>
      </w:r>
    </w:p>
  </w:endnote>
  <w:endnote w:type="continuationSeparator" w:id="0">
    <w:p w:rsidR="00A31430" w:rsidRDefault="00A31430" w:rsidP="0059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30" w:rsidRDefault="00A31430" w:rsidP="005942BE">
      <w:r>
        <w:separator/>
      </w:r>
    </w:p>
  </w:footnote>
  <w:footnote w:type="continuationSeparator" w:id="0">
    <w:p w:rsidR="00A31430" w:rsidRDefault="00A31430" w:rsidP="00594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2F1"/>
    <w:multiLevelType w:val="hybridMultilevel"/>
    <w:tmpl w:val="7E82E996"/>
    <w:lvl w:ilvl="0" w:tplc="BB0AE020">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15:restartNumberingAfterBreak="0">
    <w:nsid w:val="0A284DEC"/>
    <w:multiLevelType w:val="hybridMultilevel"/>
    <w:tmpl w:val="3BA478A0"/>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990293"/>
    <w:multiLevelType w:val="hybridMultilevel"/>
    <w:tmpl w:val="FDC63BD2"/>
    <w:lvl w:ilvl="0" w:tplc="F00211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CA9370A"/>
    <w:multiLevelType w:val="hybridMultilevel"/>
    <w:tmpl w:val="912E2A86"/>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2C4E52"/>
    <w:multiLevelType w:val="hybridMultilevel"/>
    <w:tmpl w:val="4920ABF4"/>
    <w:lvl w:ilvl="0" w:tplc="A40AC24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6E305DB"/>
    <w:multiLevelType w:val="hybridMultilevel"/>
    <w:tmpl w:val="36749024"/>
    <w:lvl w:ilvl="0" w:tplc="201886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CD94CC7"/>
    <w:multiLevelType w:val="multilevel"/>
    <w:tmpl w:val="0372AEE6"/>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7" w15:restartNumberingAfterBreak="0">
    <w:nsid w:val="2DDF6DA6"/>
    <w:multiLevelType w:val="hybridMultilevel"/>
    <w:tmpl w:val="B68A5CD2"/>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C66CD5"/>
    <w:multiLevelType w:val="hybridMultilevel"/>
    <w:tmpl w:val="0E289672"/>
    <w:lvl w:ilvl="0" w:tplc="95BE40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4164BE3"/>
    <w:multiLevelType w:val="hybridMultilevel"/>
    <w:tmpl w:val="531A6C26"/>
    <w:lvl w:ilvl="0" w:tplc="25465AF8">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8762A23"/>
    <w:multiLevelType w:val="hybridMultilevel"/>
    <w:tmpl w:val="FCE8000A"/>
    <w:lvl w:ilvl="0" w:tplc="FE20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C191251"/>
    <w:multiLevelType w:val="multilevel"/>
    <w:tmpl w:val="0372AEE6"/>
    <w:lvl w:ilvl="0">
      <w:start w:val="1"/>
      <w:numFmt w:val="decimal"/>
      <w:lvlText w:val="%1."/>
      <w:lvlJc w:val="left"/>
      <w:pPr>
        <w:ind w:left="786"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2" w15:restartNumberingAfterBreak="0">
    <w:nsid w:val="7E8E5DD0"/>
    <w:multiLevelType w:val="hybridMultilevel"/>
    <w:tmpl w:val="7F021104"/>
    <w:lvl w:ilvl="0" w:tplc="95BE40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FC21856"/>
    <w:multiLevelType w:val="multilevel"/>
    <w:tmpl w:val="98384826"/>
    <w:lvl w:ilvl="0">
      <w:start w:val="3"/>
      <w:numFmt w:val="decimal"/>
      <w:lvlText w:val="%1."/>
      <w:lvlJc w:val="left"/>
      <w:pPr>
        <w:ind w:left="675" w:hanging="675"/>
      </w:pPr>
      <w:rPr>
        <w:rFonts w:hint="default"/>
      </w:rPr>
    </w:lvl>
    <w:lvl w:ilvl="1">
      <w:start w:val="7"/>
      <w:numFmt w:val="decimal"/>
      <w:lvlText w:val="%1.%2."/>
      <w:lvlJc w:val="left"/>
      <w:pPr>
        <w:ind w:left="1210" w:hanging="720"/>
      </w:pPr>
      <w:rPr>
        <w:rFonts w:hint="default"/>
      </w:rPr>
    </w:lvl>
    <w:lvl w:ilvl="2">
      <w:start w:val="2"/>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740" w:hanging="180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num w:numId="1">
    <w:abstractNumId w:val="11"/>
  </w:num>
  <w:num w:numId="2">
    <w:abstractNumId w:val="6"/>
  </w:num>
  <w:num w:numId="3">
    <w:abstractNumId w:val="4"/>
  </w:num>
  <w:num w:numId="4">
    <w:abstractNumId w:val="13"/>
  </w:num>
  <w:num w:numId="5">
    <w:abstractNumId w:val="9"/>
  </w:num>
  <w:num w:numId="6">
    <w:abstractNumId w:val="10"/>
  </w:num>
  <w:num w:numId="7">
    <w:abstractNumId w:val="5"/>
  </w:num>
  <w:num w:numId="8">
    <w:abstractNumId w:val="2"/>
  </w:num>
  <w:num w:numId="9">
    <w:abstractNumId w:val="12"/>
  </w:num>
  <w:num w:numId="10">
    <w:abstractNumId w:val="3"/>
  </w:num>
  <w:num w:numId="11">
    <w:abstractNumId w:val="0"/>
  </w:num>
  <w:num w:numId="12">
    <w:abstractNumId w:val="8"/>
  </w:num>
  <w:num w:numId="13">
    <w:abstractNumId w:val="7"/>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01CC"/>
    <w:rsid w:val="00001CAE"/>
    <w:rsid w:val="000037CB"/>
    <w:rsid w:val="00003EFD"/>
    <w:rsid w:val="0001656A"/>
    <w:rsid w:val="00033B19"/>
    <w:rsid w:val="00036D17"/>
    <w:rsid w:val="00044BE1"/>
    <w:rsid w:val="0004550A"/>
    <w:rsid w:val="00053A57"/>
    <w:rsid w:val="00053F09"/>
    <w:rsid w:val="000549F6"/>
    <w:rsid w:val="0006152F"/>
    <w:rsid w:val="000A2A7A"/>
    <w:rsid w:val="000B3DB9"/>
    <w:rsid w:val="000B45AF"/>
    <w:rsid w:val="000C4E1B"/>
    <w:rsid w:val="000E3C62"/>
    <w:rsid w:val="000F12F0"/>
    <w:rsid w:val="000F3025"/>
    <w:rsid w:val="0011007C"/>
    <w:rsid w:val="00116F3A"/>
    <w:rsid w:val="00125797"/>
    <w:rsid w:val="001302D4"/>
    <w:rsid w:val="00135F66"/>
    <w:rsid w:val="00140056"/>
    <w:rsid w:val="00142350"/>
    <w:rsid w:val="00165B06"/>
    <w:rsid w:val="001673FA"/>
    <w:rsid w:val="001755A7"/>
    <w:rsid w:val="00176C4D"/>
    <w:rsid w:val="00183A7D"/>
    <w:rsid w:val="00184F2D"/>
    <w:rsid w:val="00197CEF"/>
    <w:rsid w:val="001A251E"/>
    <w:rsid w:val="001A6A61"/>
    <w:rsid w:val="001B247D"/>
    <w:rsid w:val="001B399B"/>
    <w:rsid w:val="001D2414"/>
    <w:rsid w:val="001D2D53"/>
    <w:rsid w:val="001F565F"/>
    <w:rsid w:val="00204B8F"/>
    <w:rsid w:val="00212A64"/>
    <w:rsid w:val="00216B1B"/>
    <w:rsid w:val="00220B26"/>
    <w:rsid w:val="00252209"/>
    <w:rsid w:val="002529C3"/>
    <w:rsid w:val="0026701D"/>
    <w:rsid w:val="002726B2"/>
    <w:rsid w:val="002740C0"/>
    <w:rsid w:val="00290281"/>
    <w:rsid w:val="00290840"/>
    <w:rsid w:val="002920E8"/>
    <w:rsid w:val="002A002B"/>
    <w:rsid w:val="002A7BD3"/>
    <w:rsid w:val="002B044B"/>
    <w:rsid w:val="002B14B5"/>
    <w:rsid w:val="002D4665"/>
    <w:rsid w:val="002D7945"/>
    <w:rsid w:val="00311AC9"/>
    <w:rsid w:val="00311FD6"/>
    <w:rsid w:val="003120B0"/>
    <w:rsid w:val="00315BC6"/>
    <w:rsid w:val="0031725E"/>
    <w:rsid w:val="00322211"/>
    <w:rsid w:val="00333E09"/>
    <w:rsid w:val="003461BF"/>
    <w:rsid w:val="00347E6F"/>
    <w:rsid w:val="003522DB"/>
    <w:rsid w:val="00356EB0"/>
    <w:rsid w:val="003716DE"/>
    <w:rsid w:val="00382448"/>
    <w:rsid w:val="00385672"/>
    <w:rsid w:val="0039632C"/>
    <w:rsid w:val="003A0C91"/>
    <w:rsid w:val="003A2991"/>
    <w:rsid w:val="003C18AD"/>
    <w:rsid w:val="003C4BC4"/>
    <w:rsid w:val="003D212D"/>
    <w:rsid w:val="003D3C89"/>
    <w:rsid w:val="003E0A56"/>
    <w:rsid w:val="003E1E8F"/>
    <w:rsid w:val="003F58F8"/>
    <w:rsid w:val="00417BD5"/>
    <w:rsid w:val="00460719"/>
    <w:rsid w:val="0046346C"/>
    <w:rsid w:val="00466DB9"/>
    <w:rsid w:val="004755D2"/>
    <w:rsid w:val="00485C19"/>
    <w:rsid w:val="00486D77"/>
    <w:rsid w:val="004914B2"/>
    <w:rsid w:val="00491771"/>
    <w:rsid w:val="004B52F2"/>
    <w:rsid w:val="004C08D1"/>
    <w:rsid w:val="004D0969"/>
    <w:rsid w:val="004D0A40"/>
    <w:rsid w:val="004D6DA7"/>
    <w:rsid w:val="004E45EE"/>
    <w:rsid w:val="005006CA"/>
    <w:rsid w:val="00503AFD"/>
    <w:rsid w:val="00520017"/>
    <w:rsid w:val="00526C8E"/>
    <w:rsid w:val="00537AB6"/>
    <w:rsid w:val="00537B68"/>
    <w:rsid w:val="00544E1B"/>
    <w:rsid w:val="005460FC"/>
    <w:rsid w:val="00547D9F"/>
    <w:rsid w:val="00556EDB"/>
    <w:rsid w:val="00592817"/>
    <w:rsid w:val="005942BE"/>
    <w:rsid w:val="00596AE7"/>
    <w:rsid w:val="005A5C8C"/>
    <w:rsid w:val="005C4A80"/>
    <w:rsid w:val="005C5E00"/>
    <w:rsid w:val="005C7BE3"/>
    <w:rsid w:val="005D03C9"/>
    <w:rsid w:val="005D0761"/>
    <w:rsid w:val="005E42FB"/>
    <w:rsid w:val="006050E2"/>
    <w:rsid w:val="00611D83"/>
    <w:rsid w:val="00616A0B"/>
    <w:rsid w:val="006262C6"/>
    <w:rsid w:val="00627B09"/>
    <w:rsid w:val="00632677"/>
    <w:rsid w:val="00634637"/>
    <w:rsid w:val="006368F4"/>
    <w:rsid w:val="00640136"/>
    <w:rsid w:val="0064036E"/>
    <w:rsid w:val="00654D8D"/>
    <w:rsid w:val="0065619D"/>
    <w:rsid w:val="00656B18"/>
    <w:rsid w:val="006743D2"/>
    <w:rsid w:val="00681979"/>
    <w:rsid w:val="006938BA"/>
    <w:rsid w:val="006A541A"/>
    <w:rsid w:val="006A6FC7"/>
    <w:rsid w:val="006B455C"/>
    <w:rsid w:val="006C29ED"/>
    <w:rsid w:val="006C62FD"/>
    <w:rsid w:val="006E2BCA"/>
    <w:rsid w:val="006E4530"/>
    <w:rsid w:val="006E50D4"/>
    <w:rsid w:val="007131A3"/>
    <w:rsid w:val="007135C1"/>
    <w:rsid w:val="0071512C"/>
    <w:rsid w:val="00717FC3"/>
    <w:rsid w:val="00726DF4"/>
    <w:rsid w:val="00736D13"/>
    <w:rsid w:val="007433BD"/>
    <w:rsid w:val="00751BFD"/>
    <w:rsid w:val="0076707E"/>
    <w:rsid w:val="00773DB3"/>
    <w:rsid w:val="00785193"/>
    <w:rsid w:val="0078670F"/>
    <w:rsid w:val="007950A6"/>
    <w:rsid w:val="007A0149"/>
    <w:rsid w:val="007A0E73"/>
    <w:rsid w:val="007A4060"/>
    <w:rsid w:val="007A5DCF"/>
    <w:rsid w:val="007B3401"/>
    <w:rsid w:val="007C1BA8"/>
    <w:rsid w:val="007E13F3"/>
    <w:rsid w:val="007E4FDE"/>
    <w:rsid w:val="007F4411"/>
    <w:rsid w:val="0081261A"/>
    <w:rsid w:val="008144FB"/>
    <w:rsid w:val="00817B36"/>
    <w:rsid w:val="0082223D"/>
    <w:rsid w:val="00824F33"/>
    <w:rsid w:val="008320E3"/>
    <w:rsid w:val="00846122"/>
    <w:rsid w:val="00851C89"/>
    <w:rsid w:val="008536F2"/>
    <w:rsid w:val="00861770"/>
    <w:rsid w:val="008648F3"/>
    <w:rsid w:val="00875DA8"/>
    <w:rsid w:val="00883E3D"/>
    <w:rsid w:val="00885E77"/>
    <w:rsid w:val="008977A5"/>
    <w:rsid w:val="008A0876"/>
    <w:rsid w:val="008A59FB"/>
    <w:rsid w:val="008B2F14"/>
    <w:rsid w:val="008B6C19"/>
    <w:rsid w:val="008B7156"/>
    <w:rsid w:val="008C62B1"/>
    <w:rsid w:val="008C7D8E"/>
    <w:rsid w:val="008D4C34"/>
    <w:rsid w:val="008D7085"/>
    <w:rsid w:val="008E2A30"/>
    <w:rsid w:val="008E51B8"/>
    <w:rsid w:val="008F7F11"/>
    <w:rsid w:val="00927E32"/>
    <w:rsid w:val="009337F9"/>
    <w:rsid w:val="00933C5D"/>
    <w:rsid w:val="009377E9"/>
    <w:rsid w:val="0093789F"/>
    <w:rsid w:val="009455BF"/>
    <w:rsid w:val="00945C6B"/>
    <w:rsid w:val="00947DC2"/>
    <w:rsid w:val="00952378"/>
    <w:rsid w:val="00964C28"/>
    <w:rsid w:val="0098445F"/>
    <w:rsid w:val="00997017"/>
    <w:rsid w:val="009A29F3"/>
    <w:rsid w:val="009C202E"/>
    <w:rsid w:val="009F766D"/>
    <w:rsid w:val="00A1614A"/>
    <w:rsid w:val="00A20C44"/>
    <w:rsid w:val="00A227DE"/>
    <w:rsid w:val="00A22934"/>
    <w:rsid w:val="00A23FE3"/>
    <w:rsid w:val="00A31430"/>
    <w:rsid w:val="00A31DBD"/>
    <w:rsid w:val="00A54E92"/>
    <w:rsid w:val="00A56364"/>
    <w:rsid w:val="00A75A4C"/>
    <w:rsid w:val="00A80067"/>
    <w:rsid w:val="00A84555"/>
    <w:rsid w:val="00A86045"/>
    <w:rsid w:val="00A87133"/>
    <w:rsid w:val="00A93742"/>
    <w:rsid w:val="00A9435D"/>
    <w:rsid w:val="00AA292C"/>
    <w:rsid w:val="00AB2883"/>
    <w:rsid w:val="00AB627C"/>
    <w:rsid w:val="00AC70F1"/>
    <w:rsid w:val="00AE0DEB"/>
    <w:rsid w:val="00AE7909"/>
    <w:rsid w:val="00AF7547"/>
    <w:rsid w:val="00B0005C"/>
    <w:rsid w:val="00B02EFC"/>
    <w:rsid w:val="00B06D97"/>
    <w:rsid w:val="00B11A4F"/>
    <w:rsid w:val="00B12318"/>
    <w:rsid w:val="00B152BF"/>
    <w:rsid w:val="00B16817"/>
    <w:rsid w:val="00B26BF4"/>
    <w:rsid w:val="00B27640"/>
    <w:rsid w:val="00B67588"/>
    <w:rsid w:val="00B70138"/>
    <w:rsid w:val="00B76C5B"/>
    <w:rsid w:val="00B9264C"/>
    <w:rsid w:val="00B92A0B"/>
    <w:rsid w:val="00B9484C"/>
    <w:rsid w:val="00BA0CFF"/>
    <w:rsid w:val="00BA58FD"/>
    <w:rsid w:val="00BB6B3E"/>
    <w:rsid w:val="00BC5EFC"/>
    <w:rsid w:val="00BC73B4"/>
    <w:rsid w:val="00BD119F"/>
    <w:rsid w:val="00BD1BF1"/>
    <w:rsid w:val="00BE11F8"/>
    <w:rsid w:val="00BF105C"/>
    <w:rsid w:val="00C22823"/>
    <w:rsid w:val="00C25394"/>
    <w:rsid w:val="00C27C6F"/>
    <w:rsid w:val="00C36528"/>
    <w:rsid w:val="00C3731F"/>
    <w:rsid w:val="00C42CA4"/>
    <w:rsid w:val="00C4340E"/>
    <w:rsid w:val="00C55E3F"/>
    <w:rsid w:val="00C7322D"/>
    <w:rsid w:val="00C927F1"/>
    <w:rsid w:val="00C93C43"/>
    <w:rsid w:val="00C94C05"/>
    <w:rsid w:val="00C97911"/>
    <w:rsid w:val="00CA0BF3"/>
    <w:rsid w:val="00CA5B8D"/>
    <w:rsid w:val="00CA6145"/>
    <w:rsid w:val="00CB4C9C"/>
    <w:rsid w:val="00CB5D75"/>
    <w:rsid w:val="00CC5D72"/>
    <w:rsid w:val="00CD2E2A"/>
    <w:rsid w:val="00CD32DC"/>
    <w:rsid w:val="00CE0296"/>
    <w:rsid w:val="00CE5DF0"/>
    <w:rsid w:val="00CF6581"/>
    <w:rsid w:val="00D007F5"/>
    <w:rsid w:val="00D100CC"/>
    <w:rsid w:val="00D10CEA"/>
    <w:rsid w:val="00D11216"/>
    <w:rsid w:val="00D15327"/>
    <w:rsid w:val="00D15A2F"/>
    <w:rsid w:val="00D24B93"/>
    <w:rsid w:val="00D270B1"/>
    <w:rsid w:val="00D3077D"/>
    <w:rsid w:val="00D51C94"/>
    <w:rsid w:val="00D5751C"/>
    <w:rsid w:val="00D62DF9"/>
    <w:rsid w:val="00D72614"/>
    <w:rsid w:val="00D8322B"/>
    <w:rsid w:val="00D83BAE"/>
    <w:rsid w:val="00D843F9"/>
    <w:rsid w:val="00DB6795"/>
    <w:rsid w:val="00DB7F88"/>
    <w:rsid w:val="00DC2FFA"/>
    <w:rsid w:val="00DD6C73"/>
    <w:rsid w:val="00DE42FE"/>
    <w:rsid w:val="00DF7F61"/>
    <w:rsid w:val="00E029DB"/>
    <w:rsid w:val="00E03FB3"/>
    <w:rsid w:val="00E1329D"/>
    <w:rsid w:val="00E2095E"/>
    <w:rsid w:val="00E40571"/>
    <w:rsid w:val="00E61ED4"/>
    <w:rsid w:val="00E621C1"/>
    <w:rsid w:val="00E6659C"/>
    <w:rsid w:val="00E70EF8"/>
    <w:rsid w:val="00E75AC2"/>
    <w:rsid w:val="00E7775C"/>
    <w:rsid w:val="00E80E0C"/>
    <w:rsid w:val="00E9360C"/>
    <w:rsid w:val="00EA190B"/>
    <w:rsid w:val="00EA4877"/>
    <w:rsid w:val="00EA7F97"/>
    <w:rsid w:val="00EB1F0C"/>
    <w:rsid w:val="00EC4BF5"/>
    <w:rsid w:val="00EC4C6C"/>
    <w:rsid w:val="00ED5082"/>
    <w:rsid w:val="00EE6371"/>
    <w:rsid w:val="00EE7136"/>
    <w:rsid w:val="00F01815"/>
    <w:rsid w:val="00F02844"/>
    <w:rsid w:val="00F16FAF"/>
    <w:rsid w:val="00F35B65"/>
    <w:rsid w:val="00F422C0"/>
    <w:rsid w:val="00F428BC"/>
    <w:rsid w:val="00F46500"/>
    <w:rsid w:val="00F52E08"/>
    <w:rsid w:val="00F55158"/>
    <w:rsid w:val="00F568E0"/>
    <w:rsid w:val="00F56C91"/>
    <w:rsid w:val="00F67DD6"/>
    <w:rsid w:val="00F70476"/>
    <w:rsid w:val="00F83BEE"/>
    <w:rsid w:val="00FA406C"/>
    <w:rsid w:val="00FC2917"/>
    <w:rsid w:val="00FC2BFB"/>
    <w:rsid w:val="00FD053A"/>
    <w:rsid w:val="00FD5BD7"/>
    <w:rsid w:val="00FD676A"/>
    <w:rsid w:val="00FE6567"/>
    <w:rsid w:val="00FF4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E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3">
    <w:name w:val="heading 3"/>
    <w:basedOn w:val="a"/>
    <w:next w:val="a"/>
    <w:link w:val="30"/>
    <w:uiPriority w:val="9"/>
    <w:semiHidden/>
    <w:unhideWhenUsed/>
    <w:qFormat/>
    <w:rsid w:val="0064013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aliases w:val="List_Paragraph,Multilevel para_II,List Paragraph1"/>
    <w:basedOn w:val="a"/>
    <w:link w:val="a4"/>
    <w:uiPriority w:val="34"/>
    <w:qFormat/>
    <w:rsid w:val="008320E3"/>
    <w:pPr>
      <w:ind w:left="720"/>
      <w:contextualSpacing/>
    </w:pPr>
  </w:style>
  <w:style w:type="character" w:styleId="a5">
    <w:name w:val="Hyperlink"/>
    <w:basedOn w:val="a0"/>
    <w:uiPriority w:val="99"/>
    <w:unhideWhenUsed/>
    <w:rsid w:val="008320E3"/>
    <w:rPr>
      <w:color w:val="0563C1" w:themeColor="hyperlink"/>
      <w:u w:val="single"/>
    </w:rPr>
  </w:style>
  <w:style w:type="paragraph" w:styleId="a6">
    <w:name w:val="Balloon Text"/>
    <w:basedOn w:val="a"/>
    <w:link w:val="a7"/>
    <w:uiPriority w:val="99"/>
    <w:semiHidden/>
    <w:unhideWhenUsed/>
    <w:rsid w:val="00A86045"/>
    <w:rPr>
      <w:rFonts w:ascii="Segoe UI" w:hAnsi="Segoe UI" w:cs="Segoe UI"/>
      <w:sz w:val="18"/>
      <w:szCs w:val="18"/>
    </w:rPr>
  </w:style>
  <w:style w:type="character" w:customStyle="1" w:styleId="a7">
    <w:name w:val="Текст выноски Знак"/>
    <w:basedOn w:val="a0"/>
    <w:link w:val="a6"/>
    <w:uiPriority w:val="99"/>
    <w:semiHidden/>
    <w:rsid w:val="00A86045"/>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640136"/>
    <w:rPr>
      <w:rFonts w:asciiTheme="majorHAnsi" w:eastAsiaTheme="majorEastAsia" w:hAnsiTheme="majorHAnsi" w:cstheme="majorBidi"/>
      <w:color w:val="1F4D78" w:themeColor="accent1" w:themeShade="7F"/>
      <w:sz w:val="24"/>
      <w:szCs w:val="24"/>
      <w:lang w:eastAsia="ru-RU"/>
    </w:rPr>
  </w:style>
  <w:style w:type="character" w:customStyle="1" w:styleId="a4">
    <w:name w:val="Абзац списка Знак"/>
    <w:aliases w:val="List_Paragraph Знак,Multilevel para_II Знак,List Paragraph1 Знак"/>
    <w:link w:val="a3"/>
    <w:uiPriority w:val="34"/>
    <w:locked/>
    <w:rsid w:val="008B6C1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66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6659C"/>
    <w:rPr>
      <w:rFonts w:ascii="Courier New" w:eastAsia="Times New Roman" w:hAnsi="Courier New" w:cs="Courier New"/>
      <w:sz w:val="20"/>
      <w:szCs w:val="20"/>
      <w:lang w:eastAsia="ru-RU"/>
    </w:rPr>
  </w:style>
  <w:style w:type="paragraph" w:styleId="a8">
    <w:name w:val="Body Text"/>
    <w:basedOn w:val="a"/>
    <w:link w:val="a9"/>
    <w:rsid w:val="00DE42FE"/>
    <w:pPr>
      <w:spacing w:line="360" w:lineRule="auto"/>
      <w:jc w:val="both"/>
    </w:pPr>
    <w:rPr>
      <w:rFonts w:ascii="Arial" w:hAnsi="Arial"/>
      <w:szCs w:val="20"/>
    </w:rPr>
  </w:style>
  <w:style w:type="character" w:customStyle="1" w:styleId="a9">
    <w:name w:val="Основной текст Знак"/>
    <w:basedOn w:val="a0"/>
    <w:link w:val="a8"/>
    <w:rsid w:val="00DE42FE"/>
    <w:rPr>
      <w:rFonts w:ascii="Arial" w:eastAsia="Times New Roman" w:hAnsi="Arial" w:cs="Times New Roman"/>
      <w:sz w:val="24"/>
      <w:szCs w:val="20"/>
      <w:lang w:eastAsia="ru-RU"/>
    </w:rPr>
  </w:style>
  <w:style w:type="paragraph" w:styleId="aa">
    <w:name w:val="header"/>
    <w:aliases w:val="Знак"/>
    <w:basedOn w:val="a"/>
    <w:link w:val="ab"/>
    <w:uiPriority w:val="99"/>
    <w:rsid w:val="00DE42FE"/>
    <w:pPr>
      <w:tabs>
        <w:tab w:val="center" w:pos="4677"/>
        <w:tab w:val="right" w:pos="9355"/>
      </w:tabs>
    </w:pPr>
    <w:rPr>
      <w:rFonts w:ascii="Arial" w:hAnsi="Arial"/>
      <w:szCs w:val="20"/>
    </w:rPr>
  </w:style>
  <w:style w:type="character" w:customStyle="1" w:styleId="ab">
    <w:name w:val="Верхний колонтитул Знак"/>
    <w:aliases w:val="Знак Знак"/>
    <w:basedOn w:val="a0"/>
    <w:link w:val="aa"/>
    <w:uiPriority w:val="99"/>
    <w:rsid w:val="00DE42FE"/>
    <w:rPr>
      <w:rFonts w:ascii="Arial" w:eastAsia="Times New Roman" w:hAnsi="Arial" w:cs="Times New Roman"/>
      <w:sz w:val="24"/>
      <w:szCs w:val="20"/>
      <w:lang w:eastAsia="ru-RU"/>
    </w:rPr>
  </w:style>
  <w:style w:type="paragraph" w:customStyle="1" w:styleId="ConsPlusNormal">
    <w:name w:val="ConsPlusNormal"/>
    <w:rsid w:val="00824F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A7F9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Обычный1"/>
    <w:autoRedefine/>
    <w:rsid w:val="0046346C"/>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color w:val="000000"/>
      <w:sz w:val="24"/>
      <w:szCs w:val="24"/>
      <w:lang w:eastAsia="ru-RU"/>
    </w:rPr>
  </w:style>
  <w:style w:type="character" w:styleId="ac">
    <w:name w:val="Strong"/>
    <w:uiPriority w:val="22"/>
    <w:qFormat/>
    <w:rsid w:val="00135F66"/>
    <w:rPr>
      <w:b/>
      <w:bCs/>
    </w:rPr>
  </w:style>
  <w:style w:type="paragraph" w:customStyle="1" w:styleId="ds-markdown-paragraph">
    <w:name w:val="ds-markdown-paragraph"/>
    <w:basedOn w:val="a"/>
    <w:rsid w:val="00135F66"/>
    <w:pPr>
      <w:spacing w:before="100" w:beforeAutospacing="1" w:after="100" w:afterAutospacing="1"/>
    </w:pPr>
  </w:style>
  <w:style w:type="paragraph" w:styleId="ad">
    <w:name w:val="Normal (Web)"/>
    <w:basedOn w:val="a"/>
    <w:uiPriority w:val="99"/>
    <w:rsid w:val="00165B06"/>
    <w:pPr>
      <w:spacing w:before="120" w:after="24"/>
      <w:jc w:val="both"/>
    </w:pPr>
  </w:style>
  <w:style w:type="paragraph" w:customStyle="1" w:styleId="ConsPlusCell">
    <w:name w:val="ConsPlusCell"/>
    <w:rsid w:val="00B15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Body Text Indent"/>
    <w:basedOn w:val="a"/>
    <w:link w:val="af"/>
    <w:rsid w:val="00BB6B3E"/>
    <w:pPr>
      <w:spacing w:after="120"/>
      <w:ind w:left="283"/>
    </w:pPr>
    <w:rPr>
      <w:sz w:val="20"/>
      <w:szCs w:val="20"/>
    </w:rPr>
  </w:style>
  <w:style w:type="character" w:customStyle="1" w:styleId="af">
    <w:name w:val="Основной текст с отступом Знак"/>
    <w:basedOn w:val="a0"/>
    <w:link w:val="ae"/>
    <w:rsid w:val="00BB6B3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5922">
      <w:bodyDiv w:val="1"/>
      <w:marLeft w:val="0"/>
      <w:marRight w:val="0"/>
      <w:marTop w:val="0"/>
      <w:marBottom w:val="0"/>
      <w:divBdr>
        <w:top w:val="none" w:sz="0" w:space="0" w:color="auto"/>
        <w:left w:val="none" w:sz="0" w:space="0" w:color="auto"/>
        <w:bottom w:val="none" w:sz="0" w:space="0" w:color="auto"/>
        <w:right w:val="none" w:sz="0" w:space="0" w:color="auto"/>
      </w:divBdr>
    </w:div>
    <w:div w:id="224800619">
      <w:bodyDiv w:val="1"/>
      <w:marLeft w:val="0"/>
      <w:marRight w:val="0"/>
      <w:marTop w:val="0"/>
      <w:marBottom w:val="0"/>
      <w:divBdr>
        <w:top w:val="none" w:sz="0" w:space="0" w:color="auto"/>
        <w:left w:val="none" w:sz="0" w:space="0" w:color="auto"/>
        <w:bottom w:val="none" w:sz="0" w:space="0" w:color="auto"/>
        <w:right w:val="none" w:sz="0" w:space="0" w:color="auto"/>
      </w:divBdr>
    </w:div>
    <w:div w:id="481898285">
      <w:bodyDiv w:val="1"/>
      <w:marLeft w:val="0"/>
      <w:marRight w:val="0"/>
      <w:marTop w:val="0"/>
      <w:marBottom w:val="0"/>
      <w:divBdr>
        <w:top w:val="none" w:sz="0" w:space="0" w:color="auto"/>
        <w:left w:val="none" w:sz="0" w:space="0" w:color="auto"/>
        <w:bottom w:val="none" w:sz="0" w:space="0" w:color="auto"/>
        <w:right w:val="none" w:sz="0" w:space="0" w:color="auto"/>
      </w:divBdr>
    </w:div>
    <w:div w:id="588545630">
      <w:bodyDiv w:val="1"/>
      <w:marLeft w:val="0"/>
      <w:marRight w:val="0"/>
      <w:marTop w:val="0"/>
      <w:marBottom w:val="0"/>
      <w:divBdr>
        <w:top w:val="none" w:sz="0" w:space="0" w:color="auto"/>
        <w:left w:val="none" w:sz="0" w:space="0" w:color="auto"/>
        <w:bottom w:val="none" w:sz="0" w:space="0" w:color="auto"/>
        <w:right w:val="none" w:sz="0" w:space="0" w:color="auto"/>
      </w:divBdr>
    </w:div>
    <w:div w:id="1165053024">
      <w:bodyDiv w:val="1"/>
      <w:marLeft w:val="0"/>
      <w:marRight w:val="0"/>
      <w:marTop w:val="0"/>
      <w:marBottom w:val="0"/>
      <w:divBdr>
        <w:top w:val="none" w:sz="0" w:space="0" w:color="auto"/>
        <w:left w:val="none" w:sz="0" w:space="0" w:color="auto"/>
        <w:bottom w:val="none" w:sz="0" w:space="0" w:color="auto"/>
        <w:right w:val="none" w:sz="0" w:space="0" w:color="auto"/>
      </w:divBdr>
    </w:div>
    <w:div w:id="1266571758">
      <w:bodyDiv w:val="1"/>
      <w:marLeft w:val="0"/>
      <w:marRight w:val="0"/>
      <w:marTop w:val="0"/>
      <w:marBottom w:val="0"/>
      <w:divBdr>
        <w:top w:val="none" w:sz="0" w:space="0" w:color="auto"/>
        <w:left w:val="none" w:sz="0" w:space="0" w:color="auto"/>
        <w:bottom w:val="none" w:sz="0" w:space="0" w:color="auto"/>
        <w:right w:val="none" w:sz="0" w:space="0" w:color="auto"/>
      </w:divBdr>
    </w:div>
    <w:div w:id="1576090959">
      <w:bodyDiv w:val="1"/>
      <w:marLeft w:val="0"/>
      <w:marRight w:val="0"/>
      <w:marTop w:val="0"/>
      <w:marBottom w:val="0"/>
      <w:divBdr>
        <w:top w:val="none" w:sz="0" w:space="0" w:color="auto"/>
        <w:left w:val="none" w:sz="0" w:space="0" w:color="auto"/>
        <w:bottom w:val="none" w:sz="0" w:space="0" w:color="auto"/>
        <w:right w:val="none" w:sz="0" w:space="0" w:color="auto"/>
      </w:divBdr>
    </w:div>
    <w:div w:id="1787118030">
      <w:bodyDiv w:val="1"/>
      <w:marLeft w:val="0"/>
      <w:marRight w:val="0"/>
      <w:marTop w:val="0"/>
      <w:marBottom w:val="0"/>
      <w:divBdr>
        <w:top w:val="none" w:sz="0" w:space="0" w:color="auto"/>
        <w:left w:val="none" w:sz="0" w:space="0" w:color="auto"/>
        <w:bottom w:val="none" w:sz="0" w:space="0" w:color="auto"/>
        <w:right w:val="none" w:sz="0" w:space="0" w:color="auto"/>
      </w:divBdr>
    </w:div>
    <w:div w:id="1820263367">
      <w:bodyDiv w:val="1"/>
      <w:marLeft w:val="0"/>
      <w:marRight w:val="0"/>
      <w:marTop w:val="0"/>
      <w:marBottom w:val="0"/>
      <w:divBdr>
        <w:top w:val="none" w:sz="0" w:space="0" w:color="auto"/>
        <w:left w:val="none" w:sz="0" w:space="0" w:color="auto"/>
        <w:bottom w:val="none" w:sz="0" w:space="0" w:color="auto"/>
        <w:right w:val="none" w:sz="0" w:space="0" w:color="auto"/>
      </w:divBdr>
    </w:div>
    <w:div w:id="1821069242">
      <w:bodyDiv w:val="1"/>
      <w:marLeft w:val="0"/>
      <w:marRight w:val="0"/>
      <w:marTop w:val="0"/>
      <w:marBottom w:val="0"/>
      <w:divBdr>
        <w:top w:val="none" w:sz="0" w:space="0" w:color="auto"/>
        <w:left w:val="none" w:sz="0" w:space="0" w:color="auto"/>
        <w:bottom w:val="none" w:sz="0" w:space="0" w:color="auto"/>
        <w:right w:val="none" w:sz="0" w:space="0" w:color="auto"/>
      </w:divBdr>
    </w:div>
    <w:div w:id="2099399040">
      <w:bodyDiv w:val="1"/>
      <w:marLeft w:val="0"/>
      <w:marRight w:val="0"/>
      <w:marTop w:val="0"/>
      <w:marBottom w:val="0"/>
      <w:divBdr>
        <w:top w:val="none" w:sz="0" w:space="0" w:color="auto"/>
        <w:left w:val="none" w:sz="0" w:space="0" w:color="auto"/>
        <w:bottom w:val="none" w:sz="0" w:space="0" w:color="auto"/>
        <w:right w:val="none" w:sz="0" w:space="0" w:color="auto"/>
      </w:divBdr>
    </w:div>
    <w:div w:id="2100906913">
      <w:bodyDiv w:val="1"/>
      <w:marLeft w:val="0"/>
      <w:marRight w:val="0"/>
      <w:marTop w:val="0"/>
      <w:marBottom w:val="0"/>
      <w:divBdr>
        <w:top w:val="none" w:sz="0" w:space="0" w:color="auto"/>
        <w:left w:val="none" w:sz="0" w:space="0" w:color="auto"/>
        <w:bottom w:val="none" w:sz="0" w:space="0" w:color="auto"/>
        <w:right w:val="none" w:sz="0" w:space="0" w:color="auto"/>
      </w:divBdr>
    </w:div>
    <w:div w:id="21117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10" Type="http://schemas.openxmlformats.org/officeDocument/2006/relationships/hyperlink" Target="consultantplus://offline/ref=28D744B2FF072ECC4699E08439D419DCABBF7F237630C16C72B46C0E9EIBcFC"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1072;&#1083;&#1084;&#1072;&#1079;&#1085;&#1099;&#1081;-&#1082;&#1088;&#1072;&#1081;.&#1088;&#1092;"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D7CA-D403-47C3-B9D5-78A94E80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3433</TotalTime>
  <Pages>21</Pages>
  <Words>7113</Words>
  <Characters>40546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Дина Ильдаровна Муратаева</cp:lastModifiedBy>
  <cp:revision>284</cp:revision>
  <cp:lastPrinted>2026-06-11T02:57:00Z</cp:lastPrinted>
  <dcterms:created xsi:type="dcterms:W3CDTF">2025-02-28T01:43:00Z</dcterms:created>
  <dcterms:modified xsi:type="dcterms:W3CDTF">2026-06-15T03:01:00Z</dcterms:modified>
</cp:coreProperties>
</file>