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DCD" w:rsidRPr="003020A2" w:rsidRDefault="00672DCD" w:rsidP="00672DCD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672DCD" w:rsidRPr="003020A2" w:rsidTr="00653D17">
        <w:tc>
          <w:tcPr>
            <w:tcW w:w="9287" w:type="dxa"/>
          </w:tcPr>
          <w:p w:rsidR="00672DCD" w:rsidRPr="003020A2" w:rsidRDefault="00672DCD" w:rsidP="00672D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3020A2">
              <w:rPr>
                <w:rFonts w:ascii="Times New Roman" w:hAnsi="Times New Roman"/>
                <w:szCs w:val="24"/>
              </w:rPr>
              <w:t xml:space="preserve">Приложение к </w:t>
            </w:r>
          </w:p>
          <w:p w:rsidR="00672DCD" w:rsidRPr="003020A2" w:rsidRDefault="00672DCD" w:rsidP="00672D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3020A2">
              <w:rPr>
                <w:rFonts w:ascii="Times New Roman" w:hAnsi="Times New Roman"/>
                <w:szCs w:val="24"/>
              </w:rPr>
              <w:t>постановлению Главы района</w:t>
            </w:r>
          </w:p>
          <w:p w:rsidR="00672DCD" w:rsidRPr="003020A2" w:rsidRDefault="00672DCD" w:rsidP="00672D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3020A2">
              <w:rPr>
                <w:rFonts w:ascii="Times New Roman" w:hAnsi="Times New Roman"/>
                <w:szCs w:val="24"/>
              </w:rPr>
              <w:t>от «___» _________ 20</w:t>
            </w:r>
            <w:r w:rsidR="003B4981">
              <w:rPr>
                <w:rFonts w:ascii="Times New Roman" w:hAnsi="Times New Roman"/>
                <w:szCs w:val="24"/>
              </w:rPr>
              <w:t>24</w:t>
            </w:r>
            <w:r w:rsidRPr="003020A2">
              <w:rPr>
                <w:rFonts w:ascii="Times New Roman" w:hAnsi="Times New Roman"/>
                <w:szCs w:val="24"/>
              </w:rPr>
              <w:t xml:space="preserve"> г.</w:t>
            </w:r>
            <w:r w:rsidR="00FA6123" w:rsidRPr="003020A2">
              <w:rPr>
                <w:rFonts w:ascii="Times New Roman" w:hAnsi="Times New Roman"/>
                <w:szCs w:val="24"/>
              </w:rPr>
              <w:t xml:space="preserve"> № ___</w:t>
            </w:r>
          </w:p>
          <w:p w:rsidR="00672DCD" w:rsidRPr="003020A2" w:rsidRDefault="00672DCD" w:rsidP="00672D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72DCD" w:rsidRPr="003020A2" w:rsidRDefault="00672DCD" w:rsidP="00672D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72DCD" w:rsidRPr="003020A2" w:rsidRDefault="00672DCD" w:rsidP="00672D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72DCD" w:rsidRPr="003020A2" w:rsidRDefault="00672DCD" w:rsidP="00672D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72DCD" w:rsidRPr="003020A2" w:rsidRDefault="00672DCD" w:rsidP="00672D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72DCD" w:rsidRPr="003020A2" w:rsidRDefault="00672DCD" w:rsidP="00672D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72DCD" w:rsidRPr="003020A2" w:rsidRDefault="00966BBD" w:rsidP="00966BBD">
            <w:pPr>
              <w:tabs>
                <w:tab w:val="left" w:pos="271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ab/>
            </w:r>
          </w:p>
          <w:p w:rsidR="00672DCD" w:rsidRPr="003020A2" w:rsidRDefault="00672DCD" w:rsidP="00672D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72DCD" w:rsidRPr="003020A2" w:rsidRDefault="00D72BD6" w:rsidP="00672D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4"/>
              </w:rPr>
            </w:pPr>
            <w:r w:rsidRPr="003020A2">
              <w:rPr>
                <w:rFonts w:ascii="Times New Roman" w:hAnsi="Times New Roman"/>
                <w:b/>
                <w:sz w:val="28"/>
                <w:szCs w:val="24"/>
              </w:rPr>
              <w:t>Муниципальная</w:t>
            </w:r>
            <w:r w:rsidR="00672DCD" w:rsidRPr="003020A2">
              <w:rPr>
                <w:rFonts w:ascii="Times New Roman" w:hAnsi="Times New Roman"/>
                <w:b/>
                <w:sz w:val="28"/>
                <w:szCs w:val="24"/>
              </w:rPr>
              <w:t xml:space="preserve"> программа </w:t>
            </w:r>
          </w:p>
          <w:p w:rsidR="00672DCD" w:rsidRPr="003020A2" w:rsidRDefault="00AF2286" w:rsidP="00672D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муниципального района</w:t>
            </w:r>
            <w:r w:rsidR="00672DCD" w:rsidRPr="003020A2">
              <w:rPr>
                <w:rFonts w:ascii="Times New Roman" w:hAnsi="Times New Roman"/>
                <w:b/>
                <w:sz w:val="28"/>
                <w:szCs w:val="24"/>
              </w:rPr>
              <w:t xml:space="preserve"> «Мирнинский район» Республики Саха (Якутия)</w:t>
            </w:r>
          </w:p>
          <w:p w:rsidR="00672DCD" w:rsidRPr="003020A2" w:rsidRDefault="00672DCD" w:rsidP="00672D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672DCD" w:rsidRPr="003020A2" w:rsidRDefault="00672DCD" w:rsidP="00672D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4"/>
              </w:rPr>
            </w:pPr>
            <w:r w:rsidRPr="003020A2">
              <w:rPr>
                <w:rFonts w:ascii="Times New Roman" w:hAnsi="Times New Roman"/>
                <w:b/>
                <w:sz w:val="28"/>
                <w:szCs w:val="24"/>
              </w:rPr>
              <w:t>«</w:t>
            </w:r>
            <w:r w:rsidR="005238CF">
              <w:rPr>
                <w:rFonts w:ascii="Times New Roman" w:hAnsi="Times New Roman"/>
                <w:b/>
                <w:sz w:val="28"/>
                <w:szCs w:val="24"/>
              </w:rPr>
              <w:t>Улучшение условий охраны труда</w:t>
            </w:r>
            <w:r w:rsidRPr="003020A2">
              <w:rPr>
                <w:rFonts w:ascii="Times New Roman" w:hAnsi="Times New Roman"/>
                <w:b/>
                <w:sz w:val="28"/>
                <w:szCs w:val="24"/>
              </w:rPr>
              <w:t>»</w:t>
            </w:r>
          </w:p>
          <w:p w:rsidR="00672DCD" w:rsidRPr="003020A2" w:rsidRDefault="00672DCD" w:rsidP="00672D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672DCD" w:rsidRPr="003020A2" w:rsidRDefault="00672DCD" w:rsidP="00672D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4"/>
              </w:rPr>
            </w:pPr>
            <w:r w:rsidRPr="003020A2">
              <w:rPr>
                <w:rFonts w:ascii="Times New Roman" w:hAnsi="Times New Roman"/>
                <w:b/>
                <w:sz w:val="28"/>
                <w:szCs w:val="24"/>
              </w:rPr>
              <w:t>на 20</w:t>
            </w:r>
            <w:r w:rsidR="007740C0">
              <w:rPr>
                <w:rFonts w:ascii="Times New Roman" w:hAnsi="Times New Roman"/>
                <w:b/>
                <w:sz w:val="28"/>
                <w:szCs w:val="24"/>
              </w:rPr>
              <w:t>2</w:t>
            </w:r>
            <w:r w:rsidR="00C91C53" w:rsidRPr="00BB7BAD">
              <w:rPr>
                <w:rFonts w:ascii="Times New Roman" w:hAnsi="Times New Roman"/>
                <w:b/>
                <w:sz w:val="28"/>
                <w:szCs w:val="24"/>
              </w:rPr>
              <w:t>5</w:t>
            </w:r>
            <w:r w:rsidRPr="003020A2">
              <w:rPr>
                <w:rFonts w:ascii="Times New Roman" w:hAnsi="Times New Roman"/>
                <w:b/>
                <w:sz w:val="28"/>
                <w:szCs w:val="24"/>
              </w:rPr>
              <w:t>-20</w:t>
            </w:r>
            <w:r w:rsidR="007740C0">
              <w:rPr>
                <w:rFonts w:ascii="Times New Roman" w:hAnsi="Times New Roman"/>
                <w:b/>
                <w:sz w:val="28"/>
                <w:szCs w:val="24"/>
              </w:rPr>
              <w:t>2</w:t>
            </w:r>
            <w:r w:rsidR="002D3EC5">
              <w:rPr>
                <w:rFonts w:ascii="Times New Roman" w:hAnsi="Times New Roman"/>
                <w:b/>
                <w:sz w:val="28"/>
                <w:szCs w:val="24"/>
              </w:rPr>
              <w:t>9</w:t>
            </w:r>
            <w:r w:rsidRPr="003020A2">
              <w:rPr>
                <w:rFonts w:ascii="Times New Roman" w:hAnsi="Times New Roman"/>
                <w:b/>
                <w:sz w:val="28"/>
                <w:szCs w:val="24"/>
              </w:rPr>
              <w:t xml:space="preserve"> годы</w:t>
            </w:r>
          </w:p>
          <w:p w:rsidR="00672DCD" w:rsidRPr="003020A2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3020A2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966BBD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3020A2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3020A2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3020A2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3020A2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3020A2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3020A2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3020A2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3020A2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3020A2" w:rsidRDefault="00672DCD" w:rsidP="007478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53D17" w:rsidRDefault="00653D17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53D17" w:rsidRDefault="00653D17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53D17" w:rsidRDefault="00653D17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53D17" w:rsidRDefault="00653D17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53D17" w:rsidRPr="003020A2" w:rsidRDefault="00653D17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257EFA" w:rsidRPr="003020A2" w:rsidRDefault="00257EFA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257EFA" w:rsidRPr="003020A2" w:rsidRDefault="00257EFA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257EFA" w:rsidRPr="003020A2" w:rsidRDefault="00257EFA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257EFA" w:rsidRPr="003020A2" w:rsidRDefault="00257EFA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257EFA" w:rsidRDefault="00257EFA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6433C" w:rsidRDefault="0066433C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6433C" w:rsidRDefault="0066433C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6433C" w:rsidRDefault="0066433C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6433C" w:rsidRDefault="0066433C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6433C" w:rsidRDefault="0066433C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6433C" w:rsidRDefault="0066433C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6433C" w:rsidRPr="003020A2" w:rsidRDefault="0066433C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257EFA" w:rsidRPr="003020A2" w:rsidRDefault="00257EFA" w:rsidP="00257EF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F358F3" w:rsidRDefault="00F358F3" w:rsidP="0066433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г. Мирный</w:t>
            </w:r>
          </w:p>
          <w:p w:rsidR="00672DCD" w:rsidRPr="003020A2" w:rsidRDefault="00672DCD" w:rsidP="0066433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020A2">
              <w:rPr>
                <w:rFonts w:ascii="Times New Roman" w:hAnsi="Times New Roman"/>
                <w:b/>
                <w:szCs w:val="24"/>
              </w:rPr>
              <w:t>20</w:t>
            </w:r>
            <w:r w:rsidR="007740C0">
              <w:rPr>
                <w:rFonts w:ascii="Times New Roman" w:hAnsi="Times New Roman"/>
                <w:b/>
                <w:szCs w:val="24"/>
              </w:rPr>
              <w:t>24</w:t>
            </w:r>
            <w:r w:rsidRPr="003020A2">
              <w:rPr>
                <w:rFonts w:ascii="Times New Roman" w:hAnsi="Times New Roman"/>
                <w:b/>
                <w:szCs w:val="24"/>
              </w:rPr>
              <w:t xml:space="preserve"> г.</w:t>
            </w:r>
          </w:p>
        </w:tc>
      </w:tr>
    </w:tbl>
    <w:p w:rsidR="00672DCD" w:rsidRPr="003020A2" w:rsidRDefault="00672DCD" w:rsidP="00C52B6B">
      <w:pPr>
        <w:rPr>
          <w:rFonts w:ascii="Times New Roman" w:hAnsi="Times New Roman"/>
          <w:szCs w:val="24"/>
        </w:rPr>
        <w:sectPr w:rsidR="00672DCD" w:rsidRPr="003020A2" w:rsidSect="003020A2">
          <w:footerReference w:type="default" r:id="rId8"/>
          <w:footerReference w:type="first" r:id="rId9"/>
          <w:pgSz w:w="11906" w:h="16838"/>
          <w:pgMar w:top="1134" w:right="1134" w:bottom="851" w:left="1701" w:header="720" w:footer="0" w:gutter="0"/>
          <w:cols w:space="708"/>
          <w:titlePg/>
          <w:docGrid w:linePitch="360"/>
        </w:sectPr>
      </w:pPr>
    </w:p>
    <w:p w:rsidR="00C91C53" w:rsidRPr="003020A2" w:rsidRDefault="00C91C53" w:rsidP="00C91C5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020A2">
        <w:rPr>
          <w:rFonts w:ascii="Times New Roman" w:hAnsi="Times New Roman"/>
          <w:b/>
          <w:sz w:val="28"/>
          <w:szCs w:val="28"/>
        </w:rPr>
        <w:lastRenderedPageBreak/>
        <w:t>ПАСПОРТ ПРОГРАММЫ</w:t>
      </w:r>
    </w:p>
    <w:p w:rsidR="00C91C53" w:rsidRPr="003020A2" w:rsidRDefault="00C91C53" w:rsidP="00C91C5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C91C53" w:rsidRPr="003020A2" w:rsidRDefault="00C91C53" w:rsidP="00C91C5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024"/>
        <w:gridCol w:w="7899"/>
      </w:tblGrid>
      <w:tr w:rsidR="00C91C53" w:rsidRPr="00E8581B" w:rsidTr="00201180">
        <w:tc>
          <w:tcPr>
            <w:tcW w:w="567" w:type="dxa"/>
          </w:tcPr>
          <w:p w:rsidR="00C91C53" w:rsidRPr="00E8581B" w:rsidRDefault="00C91C53" w:rsidP="002011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E8581B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24" w:type="dxa"/>
          </w:tcPr>
          <w:p w:rsidR="00C91C53" w:rsidRPr="00E8581B" w:rsidRDefault="00C91C53" w:rsidP="002011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E8581B">
              <w:rPr>
                <w:rFonts w:ascii="Times New Roman" w:hAnsi="Times New Roman"/>
                <w:szCs w:val="24"/>
              </w:rPr>
              <w:t xml:space="preserve">Наименование программы </w:t>
            </w:r>
          </w:p>
          <w:p w:rsidR="00C91C53" w:rsidRPr="00E8581B" w:rsidRDefault="00C91C53" w:rsidP="002011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7899" w:type="dxa"/>
            <w:vAlign w:val="center"/>
          </w:tcPr>
          <w:p w:rsidR="00C91C53" w:rsidRPr="00F358F3" w:rsidRDefault="00C91C53" w:rsidP="002011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F358F3">
              <w:rPr>
                <w:rStyle w:val="23"/>
                <w:sz w:val="24"/>
                <w:szCs w:val="24"/>
              </w:rPr>
              <w:t>Улучшение условий охраны труда</w:t>
            </w:r>
          </w:p>
        </w:tc>
      </w:tr>
    </w:tbl>
    <w:p w:rsidR="00C91C53" w:rsidRPr="00E8581B" w:rsidRDefault="00C91C53" w:rsidP="00C91C53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024"/>
        <w:gridCol w:w="7899"/>
      </w:tblGrid>
      <w:tr w:rsidR="00C91C53" w:rsidRPr="00E8581B" w:rsidTr="00201180">
        <w:tc>
          <w:tcPr>
            <w:tcW w:w="567" w:type="dxa"/>
          </w:tcPr>
          <w:p w:rsidR="00C91C53" w:rsidRPr="00E8581B" w:rsidRDefault="00C91C53" w:rsidP="002011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E8581B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024" w:type="dxa"/>
          </w:tcPr>
          <w:p w:rsidR="00C91C53" w:rsidRPr="00E8581B" w:rsidRDefault="00C91C53" w:rsidP="002011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E8581B">
              <w:rPr>
                <w:rFonts w:ascii="Times New Roman" w:hAnsi="Times New Roman"/>
                <w:szCs w:val="24"/>
              </w:rPr>
              <w:t>Сроки реализации программы</w:t>
            </w:r>
          </w:p>
        </w:tc>
        <w:tc>
          <w:tcPr>
            <w:tcW w:w="7899" w:type="dxa"/>
          </w:tcPr>
          <w:p w:rsidR="00C91C53" w:rsidRPr="00E8581B" w:rsidRDefault="00C91C53" w:rsidP="0020118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C91C53" w:rsidRPr="00E8581B" w:rsidRDefault="00C91C53" w:rsidP="0020118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E8581B">
              <w:rPr>
                <w:rFonts w:ascii="Times New Roman" w:hAnsi="Times New Roman"/>
                <w:szCs w:val="24"/>
              </w:rPr>
              <w:t>2025</w:t>
            </w:r>
            <w:r w:rsidR="00E8581B">
              <w:rPr>
                <w:rFonts w:ascii="Times New Roman" w:hAnsi="Times New Roman"/>
                <w:szCs w:val="24"/>
              </w:rPr>
              <w:t xml:space="preserve"> </w:t>
            </w:r>
            <w:r w:rsidRPr="00E8581B">
              <w:rPr>
                <w:rFonts w:ascii="Times New Roman" w:hAnsi="Times New Roman"/>
                <w:szCs w:val="24"/>
              </w:rPr>
              <w:t>-</w:t>
            </w:r>
            <w:r w:rsidR="00E8581B">
              <w:rPr>
                <w:rFonts w:ascii="Times New Roman" w:hAnsi="Times New Roman"/>
                <w:szCs w:val="24"/>
              </w:rPr>
              <w:t xml:space="preserve"> </w:t>
            </w:r>
            <w:r w:rsidRPr="00E8581B">
              <w:rPr>
                <w:rFonts w:ascii="Times New Roman" w:hAnsi="Times New Roman"/>
                <w:szCs w:val="24"/>
              </w:rPr>
              <w:t>2029</w:t>
            </w:r>
          </w:p>
        </w:tc>
      </w:tr>
    </w:tbl>
    <w:p w:rsidR="00C91C53" w:rsidRPr="00E8581B" w:rsidRDefault="00C91C53" w:rsidP="00C91C53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024"/>
        <w:gridCol w:w="7899"/>
      </w:tblGrid>
      <w:tr w:rsidR="00C91C53" w:rsidRPr="00E8581B" w:rsidTr="00201180">
        <w:tc>
          <w:tcPr>
            <w:tcW w:w="567" w:type="dxa"/>
          </w:tcPr>
          <w:p w:rsidR="00C91C53" w:rsidRPr="00E8581B" w:rsidRDefault="00C91C53" w:rsidP="002011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E8581B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024" w:type="dxa"/>
          </w:tcPr>
          <w:p w:rsidR="00C91C53" w:rsidRPr="00E8581B" w:rsidRDefault="00C91C53" w:rsidP="002011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E8581B">
              <w:rPr>
                <w:rFonts w:ascii="Times New Roman" w:hAnsi="Times New Roman"/>
                <w:szCs w:val="24"/>
              </w:rPr>
              <w:t>Координатор программы</w:t>
            </w:r>
          </w:p>
          <w:p w:rsidR="00C91C53" w:rsidRPr="00E8581B" w:rsidRDefault="00C91C53" w:rsidP="002011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7899" w:type="dxa"/>
          </w:tcPr>
          <w:p w:rsidR="00C91C53" w:rsidRPr="00E8581B" w:rsidRDefault="00C91C53" w:rsidP="00F358F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E8581B">
              <w:rPr>
                <w:rFonts w:ascii="Times New Roman" w:hAnsi="Times New Roman"/>
                <w:szCs w:val="24"/>
              </w:rPr>
              <w:t xml:space="preserve">Отдел охраны труда </w:t>
            </w:r>
            <w:r w:rsidR="00F358F3">
              <w:rPr>
                <w:rFonts w:ascii="Times New Roman" w:hAnsi="Times New Roman"/>
                <w:szCs w:val="24"/>
              </w:rPr>
              <w:t>А</w:t>
            </w:r>
            <w:r w:rsidRPr="00E8581B">
              <w:rPr>
                <w:rFonts w:ascii="Times New Roman" w:hAnsi="Times New Roman"/>
                <w:szCs w:val="24"/>
              </w:rPr>
              <w:t>дминистрации муниципального района «Мирнинский район» Республики Саха</w:t>
            </w:r>
            <w:r w:rsidR="00F358F3">
              <w:rPr>
                <w:rFonts w:ascii="Times New Roman" w:hAnsi="Times New Roman"/>
                <w:szCs w:val="24"/>
              </w:rPr>
              <w:t xml:space="preserve"> </w:t>
            </w:r>
            <w:r w:rsidRPr="00E8581B">
              <w:rPr>
                <w:rFonts w:ascii="Times New Roman" w:hAnsi="Times New Roman"/>
                <w:szCs w:val="24"/>
              </w:rPr>
              <w:t>(Якутия)</w:t>
            </w:r>
          </w:p>
        </w:tc>
      </w:tr>
    </w:tbl>
    <w:p w:rsidR="00C91C53" w:rsidRPr="00E8581B" w:rsidRDefault="00C91C53" w:rsidP="00C91C53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024"/>
        <w:gridCol w:w="7899"/>
      </w:tblGrid>
      <w:tr w:rsidR="00C91C53" w:rsidRPr="00E8581B" w:rsidTr="00F53DA5">
        <w:trPr>
          <w:trHeight w:val="808"/>
        </w:trPr>
        <w:tc>
          <w:tcPr>
            <w:tcW w:w="567" w:type="dxa"/>
          </w:tcPr>
          <w:p w:rsidR="00C91C53" w:rsidRPr="00E8581B" w:rsidRDefault="00C91C53" w:rsidP="002011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E8581B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024" w:type="dxa"/>
          </w:tcPr>
          <w:p w:rsidR="00C91C53" w:rsidRPr="00E8581B" w:rsidRDefault="00C91C53" w:rsidP="002011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E8581B">
              <w:rPr>
                <w:rFonts w:ascii="Times New Roman" w:hAnsi="Times New Roman"/>
                <w:szCs w:val="24"/>
              </w:rPr>
              <w:t>Исполнители программы</w:t>
            </w:r>
          </w:p>
          <w:p w:rsidR="00C91C53" w:rsidRPr="00E8581B" w:rsidRDefault="00C91C53" w:rsidP="002011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7899" w:type="dxa"/>
          </w:tcPr>
          <w:p w:rsidR="00F53DA5" w:rsidRPr="00E8581B" w:rsidRDefault="00F358F3" w:rsidP="00593F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Отдел охраны труда А</w:t>
            </w:r>
            <w:r w:rsidR="00C91C53" w:rsidRPr="00E8581B">
              <w:rPr>
                <w:rFonts w:ascii="Times New Roman" w:hAnsi="Times New Roman"/>
                <w:szCs w:val="24"/>
              </w:rPr>
              <w:t>дминистрации муниципального района «Мирнинский район» Республики Саха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C91C53" w:rsidRPr="00E8581B">
              <w:rPr>
                <w:rFonts w:ascii="Times New Roman" w:hAnsi="Times New Roman"/>
                <w:szCs w:val="24"/>
              </w:rPr>
              <w:t>(Якутия)</w:t>
            </w:r>
            <w:r w:rsidR="00F53DA5">
              <w:rPr>
                <w:rFonts w:ascii="Times New Roman" w:hAnsi="Times New Roman"/>
                <w:szCs w:val="24"/>
              </w:rPr>
              <w:t>, организации осуществляющие свою деятельность на территории Мирнинского района</w:t>
            </w:r>
            <w:r w:rsidR="0024360B">
              <w:rPr>
                <w:rFonts w:ascii="Times New Roman" w:hAnsi="Times New Roman"/>
                <w:szCs w:val="24"/>
              </w:rPr>
              <w:t xml:space="preserve"> всех форм собственности</w:t>
            </w:r>
            <w:r w:rsidR="00F53DA5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</w:tbl>
    <w:p w:rsidR="00C91C53" w:rsidRPr="00E8581B" w:rsidRDefault="00C91C53" w:rsidP="00C91C53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024"/>
        <w:gridCol w:w="7899"/>
      </w:tblGrid>
      <w:tr w:rsidR="00C91C53" w:rsidRPr="00E8581B" w:rsidTr="00201180">
        <w:tc>
          <w:tcPr>
            <w:tcW w:w="567" w:type="dxa"/>
          </w:tcPr>
          <w:p w:rsidR="00C91C53" w:rsidRPr="00E8581B" w:rsidRDefault="00C91C53" w:rsidP="002011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E8581B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024" w:type="dxa"/>
          </w:tcPr>
          <w:p w:rsidR="00C91C53" w:rsidRPr="00E8581B" w:rsidRDefault="00C91C53" w:rsidP="002011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  <w:vertAlign w:val="superscript"/>
              </w:rPr>
            </w:pPr>
            <w:r w:rsidRPr="00E8581B">
              <w:rPr>
                <w:rFonts w:ascii="Times New Roman" w:hAnsi="Times New Roman"/>
                <w:szCs w:val="24"/>
              </w:rPr>
              <w:t>Цель</w:t>
            </w:r>
            <w:r w:rsidR="00F358F3">
              <w:rPr>
                <w:rFonts w:ascii="Times New Roman" w:hAnsi="Times New Roman"/>
                <w:szCs w:val="24"/>
              </w:rPr>
              <w:t xml:space="preserve"> </w:t>
            </w:r>
            <w:r w:rsidRPr="00E8581B">
              <w:rPr>
                <w:rFonts w:ascii="Times New Roman" w:hAnsi="Times New Roman"/>
                <w:szCs w:val="24"/>
              </w:rPr>
              <w:t>программы</w:t>
            </w:r>
          </w:p>
          <w:p w:rsidR="00C91C53" w:rsidRPr="00E8581B" w:rsidRDefault="00C91C53" w:rsidP="002011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E8581B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7899" w:type="dxa"/>
          </w:tcPr>
          <w:p w:rsidR="00C91C53" w:rsidRPr="00E8581B" w:rsidRDefault="00C91C53" w:rsidP="007644B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7644B8">
              <w:rPr>
                <w:rFonts w:ascii="Times New Roman" w:hAnsi="Times New Roman"/>
                <w:szCs w:val="24"/>
              </w:rPr>
              <w:t>Профилактика</w:t>
            </w:r>
            <w:r w:rsidRPr="00E8581B">
              <w:rPr>
                <w:rFonts w:ascii="Times New Roman" w:hAnsi="Times New Roman"/>
                <w:szCs w:val="24"/>
              </w:rPr>
              <w:t xml:space="preserve"> </w:t>
            </w:r>
            <w:r w:rsidR="00F358F3">
              <w:rPr>
                <w:rFonts w:ascii="Times New Roman" w:hAnsi="Times New Roman"/>
                <w:szCs w:val="24"/>
              </w:rPr>
              <w:t>производственного травматизма</w:t>
            </w:r>
            <w:r w:rsidRPr="00E8581B">
              <w:rPr>
                <w:rFonts w:ascii="Times New Roman" w:hAnsi="Times New Roman"/>
                <w:szCs w:val="24"/>
              </w:rPr>
              <w:t xml:space="preserve"> и профессиональной заболеваемости работников </w:t>
            </w:r>
            <w:r w:rsidR="00F358F3">
              <w:rPr>
                <w:rFonts w:ascii="Times New Roman" w:hAnsi="Times New Roman"/>
                <w:szCs w:val="24"/>
              </w:rPr>
              <w:t>в организациях</w:t>
            </w:r>
            <w:r w:rsidRPr="00E8581B">
              <w:rPr>
                <w:rFonts w:ascii="Times New Roman" w:hAnsi="Times New Roman"/>
                <w:szCs w:val="24"/>
              </w:rPr>
              <w:t>, осуществляющих деятельность на территории Мирнинского района.</w:t>
            </w:r>
          </w:p>
        </w:tc>
      </w:tr>
    </w:tbl>
    <w:p w:rsidR="00C91C53" w:rsidRPr="00E8581B" w:rsidRDefault="00C91C53" w:rsidP="00C91C53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024"/>
        <w:gridCol w:w="7899"/>
      </w:tblGrid>
      <w:tr w:rsidR="00C91C53" w:rsidRPr="00E8581B" w:rsidTr="00201180">
        <w:tc>
          <w:tcPr>
            <w:tcW w:w="567" w:type="dxa"/>
          </w:tcPr>
          <w:p w:rsidR="00C91C53" w:rsidRPr="00E8581B" w:rsidRDefault="00C91C53" w:rsidP="002011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E8581B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024" w:type="dxa"/>
          </w:tcPr>
          <w:p w:rsidR="00C91C53" w:rsidRPr="00E8581B" w:rsidRDefault="00C91C53" w:rsidP="002011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  <w:vertAlign w:val="superscript"/>
              </w:rPr>
            </w:pPr>
            <w:r w:rsidRPr="00E8581B">
              <w:rPr>
                <w:rFonts w:ascii="Times New Roman" w:hAnsi="Times New Roman"/>
                <w:szCs w:val="24"/>
              </w:rPr>
              <w:t>Задачи программы</w:t>
            </w:r>
          </w:p>
          <w:p w:rsidR="00C91C53" w:rsidRPr="00E8581B" w:rsidRDefault="00C91C53" w:rsidP="002011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E8581B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7899" w:type="dxa"/>
          </w:tcPr>
          <w:p w:rsidR="00D1295E" w:rsidRPr="00D80E50" w:rsidRDefault="00D1295E" w:rsidP="00D1295E">
            <w:pPr>
              <w:widowControl w:val="0"/>
              <w:tabs>
                <w:tab w:val="left" w:pos="874"/>
              </w:tabs>
              <w:spacing w:line="322" w:lineRule="exact"/>
              <w:jc w:val="both"/>
              <w:rPr>
                <w:rStyle w:val="23"/>
                <w:sz w:val="24"/>
              </w:rPr>
            </w:pPr>
            <w:r w:rsidRPr="00D80E50">
              <w:rPr>
                <w:rStyle w:val="23"/>
                <w:sz w:val="24"/>
              </w:rPr>
              <w:t>1.</w:t>
            </w:r>
            <w:r w:rsidR="00F358F3">
              <w:rPr>
                <w:rStyle w:val="23"/>
                <w:sz w:val="24"/>
              </w:rPr>
              <w:t xml:space="preserve"> </w:t>
            </w:r>
            <w:r w:rsidRPr="00D80E50">
              <w:rPr>
                <w:rStyle w:val="23"/>
                <w:sz w:val="24"/>
              </w:rPr>
              <w:t xml:space="preserve">Информационное обеспечение и пропаганда охраны труда. </w:t>
            </w:r>
          </w:p>
          <w:p w:rsidR="00C91C53" w:rsidRPr="00D80E50" w:rsidRDefault="00D1295E" w:rsidP="00D1295E">
            <w:pPr>
              <w:tabs>
                <w:tab w:val="left" w:pos="2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Cs w:val="24"/>
              </w:rPr>
            </w:pPr>
            <w:r w:rsidRPr="00D80E50">
              <w:rPr>
                <w:rStyle w:val="23"/>
                <w:sz w:val="24"/>
              </w:rPr>
              <w:t>2.</w:t>
            </w:r>
            <w:r w:rsidRPr="00D80E50">
              <w:rPr>
                <w:rStyle w:val="23"/>
                <w:sz w:val="24"/>
              </w:rPr>
              <w:tab/>
              <w:t>Повышение эффективности соблюдения трудового законодательства и иных нормативных правовых актов, содержащих нормы трудового законодательства.</w:t>
            </w:r>
          </w:p>
        </w:tc>
      </w:tr>
    </w:tbl>
    <w:p w:rsidR="00C91C53" w:rsidRDefault="00C91C53" w:rsidP="00C91C53">
      <w:pPr>
        <w:rPr>
          <w:rFonts w:ascii="Times New Roman" w:hAnsi="Times New Roman"/>
          <w:szCs w:val="24"/>
        </w:rPr>
      </w:pPr>
    </w:p>
    <w:tbl>
      <w:tblPr>
        <w:tblW w:w="10490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1567"/>
        <w:gridCol w:w="1567"/>
        <w:gridCol w:w="1567"/>
        <w:gridCol w:w="1567"/>
        <w:gridCol w:w="1670"/>
      </w:tblGrid>
      <w:tr w:rsidR="00C91C53" w:rsidRPr="00C772DF" w:rsidTr="00F358F3">
        <w:trPr>
          <w:trHeight w:val="37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C53" w:rsidRPr="00E8581B" w:rsidRDefault="00C91C53" w:rsidP="001E3CFE">
            <w:pPr>
              <w:ind w:left="-19"/>
              <w:rPr>
                <w:rFonts w:ascii="Times New Roman" w:hAnsi="Times New Roman"/>
              </w:rPr>
            </w:pPr>
            <w:r w:rsidRPr="00E8581B"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szCs w:val="24"/>
              </w:rPr>
            </w:pPr>
            <w:r w:rsidRPr="00D32AB3">
              <w:rPr>
                <w:rFonts w:ascii="Times New Roman" w:hAnsi="Times New Roman"/>
                <w:szCs w:val="24"/>
              </w:rPr>
              <w:t>Финансовое обеспечение программы (руб.):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53" w:rsidRPr="00D32AB3" w:rsidRDefault="00C91C53" w:rsidP="00201180">
            <w:pPr>
              <w:pStyle w:val="3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C91C53" w:rsidRPr="00D32AB3" w:rsidRDefault="00C91C53" w:rsidP="00201180">
            <w:pPr>
              <w:pStyle w:val="3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2AB3">
              <w:rPr>
                <w:rFonts w:ascii="Times New Roman" w:hAnsi="Times New Roman"/>
                <w:bCs/>
                <w:iCs/>
                <w:sz w:val="24"/>
                <w:szCs w:val="24"/>
              </w:rPr>
              <w:t>2025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53" w:rsidRPr="00D32AB3" w:rsidRDefault="00C91C53" w:rsidP="00201180">
            <w:pPr>
              <w:pStyle w:val="3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C91C53" w:rsidRPr="00D32AB3" w:rsidRDefault="00C91C53" w:rsidP="00201180">
            <w:pPr>
              <w:pStyle w:val="3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2AB3">
              <w:rPr>
                <w:rFonts w:ascii="Times New Roman" w:hAnsi="Times New Roman"/>
                <w:bCs/>
                <w:iCs/>
                <w:sz w:val="24"/>
                <w:szCs w:val="24"/>
              </w:rPr>
              <w:t>2026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53" w:rsidRPr="00D32AB3" w:rsidRDefault="00C91C53" w:rsidP="00201180">
            <w:pPr>
              <w:pStyle w:val="3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C91C53" w:rsidRPr="00D32AB3" w:rsidRDefault="00C91C53" w:rsidP="00201180">
            <w:pPr>
              <w:pStyle w:val="3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2AB3">
              <w:rPr>
                <w:rFonts w:ascii="Times New Roman" w:hAnsi="Times New Roman"/>
                <w:bCs/>
                <w:iCs/>
                <w:sz w:val="24"/>
                <w:szCs w:val="24"/>
              </w:rPr>
              <w:t>2027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53" w:rsidRPr="00D32AB3" w:rsidRDefault="00C91C53" w:rsidP="00201180">
            <w:pPr>
              <w:pStyle w:val="3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C91C53" w:rsidRPr="00D32AB3" w:rsidRDefault="00C91C53" w:rsidP="00201180">
            <w:pPr>
              <w:pStyle w:val="3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2AB3">
              <w:rPr>
                <w:rFonts w:ascii="Times New Roman" w:hAnsi="Times New Roman"/>
                <w:bCs/>
                <w:iCs/>
                <w:sz w:val="24"/>
                <w:szCs w:val="24"/>
              </w:rPr>
              <w:t>2028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53" w:rsidRPr="00D32AB3" w:rsidRDefault="00C91C53" w:rsidP="00201180">
            <w:pPr>
              <w:pStyle w:val="3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C91C53" w:rsidRPr="00D32AB3" w:rsidRDefault="00C91C53" w:rsidP="00201180">
            <w:pPr>
              <w:pStyle w:val="3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2AB3">
              <w:rPr>
                <w:rFonts w:ascii="Times New Roman" w:hAnsi="Times New Roman"/>
                <w:bCs/>
                <w:iCs/>
                <w:sz w:val="24"/>
                <w:szCs w:val="24"/>
              </w:rPr>
              <w:t>2029</w:t>
            </w:r>
          </w:p>
        </w:tc>
      </w:tr>
      <w:tr w:rsidR="00C91C53" w:rsidRPr="0024670C" w:rsidTr="00F358F3">
        <w:trPr>
          <w:trHeight w:val="4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D32AB3">
              <w:rPr>
                <w:rFonts w:ascii="Times New Roman" w:hAnsi="Times New Roman"/>
                <w:i/>
                <w:szCs w:val="24"/>
              </w:rPr>
              <w:t>Федеральный бюджет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</w:tr>
      <w:tr w:rsidR="00C91C53" w:rsidRPr="00346AAD" w:rsidTr="00F358F3">
        <w:trPr>
          <w:trHeight w:val="49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proofErr w:type="spellStart"/>
            <w:r w:rsidRPr="00D32AB3">
              <w:rPr>
                <w:rFonts w:ascii="Times New Roman" w:hAnsi="Times New Roman"/>
                <w:i/>
                <w:szCs w:val="24"/>
              </w:rPr>
              <w:t>Государствен</w:t>
            </w:r>
            <w:r w:rsidR="00F358F3">
              <w:rPr>
                <w:rFonts w:ascii="Times New Roman" w:hAnsi="Times New Roman"/>
                <w:i/>
                <w:szCs w:val="24"/>
              </w:rPr>
              <w:t>-</w:t>
            </w:r>
            <w:r w:rsidRPr="00D32AB3">
              <w:rPr>
                <w:rFonts w:ascii="Times New Roman" w:hAnsi="Times New Roman"/>
                <w:i/>
                <w:szCs w:val="24"/>
              </w:rPr>
              <w:t>ный</w:t>
            </w:r>
            <w:proofErr w:type="spellEnd"/>
            <w:r w:rsidRPr="00D32AB3">
              <w:rPr>
                <w:rFonts w:ascii="Times New Roman" w:hAnsi="Times New Roman"/>
                <w:i/>
                <w:szCs w:val="24"/>
              </w:rPr>
              <w:t xml:space="preserve"> бюджет Республики Саха (Якутия)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53" w:rsidRPr="00D32AB3" w:rsidRDefault="00C91C53" w:rsidP="00BB7BA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Cs w:val="24"/>
              </w:rPr>
              <w:t> </w:t>
            </w:r>
            <w:r w:rsidR="00BB7BAD">
              <w:rPr>
                <w:rFonts w:ascii="Times New Roman" w:hAnsi="Times New Roman"/>
                <w:color w:val="000000"/>
                <w:szCs w:val="24"/>
              </w:rPr>
              <w:t>924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="00BB7BAD">
              <w:rPr>
                <w:rFonts w:ascii="Times New Roman" w:hAnsi="Times New Roman"/>
                <w:color w:val="000000"/>
                <w:szCs w:val="24"/>
              </w:rPr>
              <w:t>994</w:t>
            </w:r>
            <w:r w:rsidRPr="00D32AB3">
              <w:rPr>
                <w:rFonts w:ascii="Times New Roman" w:hAnsi="Times New Roman"/>
                <w:color w:val="000000"/>
                <w:szCs w:val="24"/>
              </w:rPr>
              <w:t>,01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53" w:rsidRPr="00D32AB3" w:rsidRDefault="00BB7BAD" w:rsidP="0020118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Cs w:val="24"/>
              </w:rPr>
              <w:t> 924 994</w:t>
            </w:r>
            <w:r w:rsidRPr="00D32AB3">
              <w:rPr>
                <w:rFonts w:ascii="Times New Roman" w:hAnsi="Times New Roman"/>
                <w:color w:val="000000"/>
                <w:szCs w:val="24"/>
              </w:rPr>
              <w:t>,01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C53" w:rsidRPr="00D32AB3" w:rsidRDefault="00BB7BAD" w:rsidP="0020118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Cs w:val="24"/>
              </w:rPr>
              <w:t> 924 994</w:t>
            </w:r>
            <w:r w:rsidRPr="00D32AB3">
              <w:rPr>
                <w:rFonts w:ascii="Times New Roman" w:hAnsi="Times New Roman"/>
                <w:color w:val="000000"/>
                <w:szCs w:val="24"/>
              </w:rPr>
              <w:t>,01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C53" w:rsidRPr="00D32AB3" w:rsidRDefault="00BB7BAD" w:rsidP="0020118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Cs w:val="24"/>
              </w:rPr>
              <w:t> 924 994</w:t>
            </w:r>
            <w:r w:rsidRPr="00D32AB3">
              <w:rPr>
                <w:rFonts w:ascii="Times New Roman" w:hAnsi="Times New Roman"/>
                <w:color w:val="000000"/>
                <w:szCs w:val="24"/>
              </w:rPr>
              <w:t>,01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C53" w:rsidRPr="00D32AB3" w:rsidRDefault="00BB7BAD" w:rsidP="0020118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Cs w:val="24"/>
              </w:rPr>
              <w:t> 924 994</w:t>
            </w:r>
            <w:r w:rsidRPr="00D32AB3">
              <w:rPr>
                <w:rFonts w:ascii="Times New Roman" w:hAnsi="Times New Roman"/>
                <w:color w:val="000000"/>
                <w:szCs w:val="24"/>
              </w:rPr>
              <w:t>,01</w:t>
            </w:r>
          </w:p>
        </w:tc>
      </w:tr>
      <w:tr w:rsidR="00C91C53" w:rsidRPr="00346AAD" w:rsidTr="00F358F3">
        <w:trPr>
          <w:trHeight w:val="51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D32AB3">
              <w:rPr>
                <w:rFonts w:ascii="Times New Roman" w:hAnsi="Times New Roman"/>
                <w:i/>
                <w:szCs w:val="24"/>
              </w:rPr>
              <w:t>Бюджет МР «Мирнинский район» РС (Я)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</w:tr>
      <w:tr w:rsidR="00C91C53" w:rsidRPr="0024670C" w:rsidTr="00F358F3">
        <w:trPr>
          <w:trHeight w:val="32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D32AB3">
              <w:rPr>
                <w:rFonts w:ascii="Times New Roman" w:hAnsi="Times New Roman"/>
                <w:i/>
                <w:szCs w:val="24"/>
              </w:rPr>
              <w:t>Иные источники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</w:tr>
      <w:tr w:rsidR="00C91C53" w:rsidRPr="0024670C" w:rsidTr="00F358F3">
        <w:trPr>
          <w:trHeight w:val="34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1C53" w:rsidRPr="00D32AB3" w:rsidRDefault="00C91C53" w:rsidP="00201180">
            <w:pPr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D32AB3">
              <w:rPr>
                <w:rFonts w:ascii="Times New Roman" w:hAnsi="Times New Roman"/>
                <w:b/>
                <w:i/>
                <w:szCs w:val="24"/>
              </w:rPr>
              <w:t>Итого по программе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1C53" w:rsidRPr="00D32AB3" w:rsidRDefault="00BB7BAD" w:rsidP="0020118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Cs w:val="24"/>
              </w:rPr>
              <w:t> 924 994</w:t>
            </w:r>
            <w:r w:rsidRPr="00D32AB3">
              <w:rPr>
                <w:rFonts w:ascii="Times New Roman" w:hAnsi="Times New Roman"/>
                <w:color w:val="000000"/>
                <w:szCs w:val="24"/>
              </w:rPr>
              <w:t>,01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1C53" w:rsidRPr="00D32AB3" w:rsidRDefault="00BB7BAD" w:rsidP="0020118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Cs w:val="24"/>
              </w:rPr>
              <w:t> 924 994</w:t>
            </w:r>
            <w:r w:rsidRPr="00D32AB3">
              <w:rPr>
                <w:rFonts w:ascii="Times New Roman" w:hAnsi="Times New Roman"/>
                <w:color w:val="000000"/>
                <w:szCs w:val="24"/>
              </w:rPr>
              <w:t>,01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1C53" w:rsidRPr="00D32AB3" w:rsidRDefault="00BB7BAD" w:rsidP="0020118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Cs w:val="24"/>
              </w:rPr>
              <w:t> 924 994</w:t>
            </w:r>
            <w:r w:rsidRPr="00D32AB3">
              <w:rPr>
                <w:rFonts w:ascii="Times New Roman" w:hAnsi="Times New Roman"/>
                <w:color w:val="000000"/>
                <w:szCs w:val="24"/>
              </w:rPr>
              <w:t>,01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1C53" w:rsidRPr="00D32AB3" w:rsidRDefault="00BB7BAD" w:rsidP="0020118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Cs w:val="24"/>
              </w:rPr>
              <w:t> 924 994</w:t>
            </w:r>
            <w:r w:rsidRPr="00D32AB3">
              <w:rPr>
                <w:rFonts w:ascii="Times New Roman" w:hAnsi="Times New Roman"/>
                <w:color w:val="000000"/>
                <w:szCs w:val="24"/>
              </w:rPr>
              <w:t>,01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1C53" w:rsidRPr="00D32AB3" w:rsidRDefault="00BB7BAD" w:rsidP="0020118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Cs w:val="24"/>
              </w:rPr>
              <w:t> 924 994</w:t>
            </w:r>
            <w:r w:rsidRPr="00D32AB3">
              <w:rPr>
                <w:rFonts w:ascii="Times New Roman" w:hAnsi="Times New Roman"/>
                <w:color w:val="000000"/>
                <w:szCs w:val="24"/>
              </w:rPr>
              <w:t>,01</w:t>
            </w:r>
          </w:p>
        </w:tc>
      </w:tr>
    </w:tbl>
    <w:p w:rsidR="00C91C53" w:rsidRPr="003020A2" w:rsidRDefault="00C91C53" w:rsidP="00C91C53">
      <w:pPr>
        <w:rPr>
          <w:rFonts w:ascii="Times New Roman" w:hAnsi="Times New Roman"/>
          <w:szCs w:val="24"/>
        </w:rPr>
      </w:pPr>
    </w:p>
    <w:p w:rsidR="00C91C53" w:rsidRPr="003020A2" w:rsidRDefault="00C91C53" w:rsidP="00C91C53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024"/>
        <w:gridCol w:w="7899"/>
      </w:tblGrid>
      <w:tr w:rsidR="00C91C53" w:rsidRPr="003020A2" w:rsidTr="00201180">
        <w:tc>
          <w:tcPr>
            <w:tcW w:w="567" w:type="dxa"/>
          </w:tcPr>
          <w:p w:rsidR="00C91C53" w:rsidRPr="003020A2" w:rsidRDefault="00C91C53" w:rsidP="002011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3020A2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2024" w:type="dxa"/>
          </w:tcPr>
          <w:p w:rsidR="00C91C53" w:rsidRPr="003020A2" w:rsidRDefault="00C91C53" w:rsidP="002011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  <w:vertAlign w:val="superscript"/>
              </w:rPr>
            </w:pPr>
            <w:r w:rsidRPr="003020A2">
              <w:rPr>
                <w:rFonts w:ascii="Times New Roman" w:hAnsi="Times New Roman"/>
                <w:szCs w:val="24"/>
              </w:rPr>
              <w:t>Планируемые результаты реализации программы</w:t>
            </w:r>
          </w:p>
          <w:p w:rsidR="00C91C53" w:rsidRPr="003020A2" w:rsidRDefault="00C91C53" w:rsidP="002011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3020A2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7899" w:type="dxa"/>
          </w:tcPr>
          <w:p w:rsidR="00D1295E" w:rsidRPr="00216844" w:rsidRDefault="00D1295E" w:rsidP="00D80E50">
            <w:pPr>
              <w:pStyle w:val="ae"/>
              <w:widowControl w:val="0"/>
              <w:numPr>
                <w:ilvl w:val="0"/>
                <w:numId w:val="34"/>
              </w:numPr>
              <w:tabs>
                <w:tab w:val="left" w:pos="315"/>
              </w:tabs>
              <w:spacing w:line="322" w:lineRule="exact"/>
              <w:ind w:left="23" w:firstLine="0"/>
              <w:jc w:val="both"/>
              <w:rPr>
                <w:rStyle w:val="23"/>
                <w:sz w:val="24"/>
                <w:szCs w:val="24"/>
              </w:rPr>
            </w:pPr>
            <w:r w:rsidRPr="00216844">
              <w:rPr>
                <w:rStyle w:val="23"/>
                <w:sz w:val="24"/>
                <w:szCs w:val="24"/>
              </w:rPr>
              <w:t>Увеличение количественного показателя проведенных мероприятий: семинаров, круглых столов, совещаний по вопросам охраны труда.</w:t>
            </w:r>
          </w:p>
          <w:p w:rsidR="00D1295E" w:rsidRPr="00216844" w:rsidRDefault="00D1295E" w:rsidP="00D80E50">
            <w:pPr>
              <w:pStyle w:val="ae"/>
              <w:widowControl w:val="0"/>
              <w:numPr>
                <w:ilvl w:val="0"/>
                <w:numId w:val="34"/>
              </w:numPr>
              <w:tabs>
                <w:tab w:val="left" w:pos="360"/>
              </w:tabs>
              <w:spacing w:line="322" w:lineRule="exact"/>
              <w:ind w:left="23" w:firstLine="0"/>
              <w:jc w:val="both"/>
              <w:rPr>
                <w:rStyle w:val="23"/>
                <w:sz w:val="24"/>
                <w:szCs w:val="24"/>
              </w:rPr>
            </w:pPr>
            <w:r w:rsidRPr="00216844">
              <w:rPr>
                <w:rStyle w:val="23"/>
                <w:sz w:val="24"/>
                <w:szCs w:val="24"/>
              </w:rPr>
              <w:t>Увеличение количества участников в республиканском конкурсе рисунков «Охрана труда глазами детей»</w:t>
            </w:r>
            <w:r w:rsidR="00F358F3">
              <w:rPr>
                <w:rStyle w:val="23"/>
                <w:sz w:val="24"/>
                <w:szCs w:val="24"/>
              </w:rPr>
              <w:t>.</w:t>
            </w:r>
            <w:r w:rsidRPr="00216844">
              <w:rPr>
                <w:rStyle w:val="23"/>
                <w:sz w:val="24"/>
                <w:szCs w:val="24"/>
              </w:rPr>
              <w:t xml:space="preserve"> </w:t>
            </w:r>
          </w:p>
          <w:p w:rsidR="00D1295E" w:rsidRPr="00216844" w:rsidRDefault="00D1295E" w:rsidP="00D80E50">
            <w:pPr>
              <w:pStyle w:val="ae"/>
              <w:widowControl w:val="0"/>
              <w:numPr>
                <w:ilvl w:val="0"/>
                <w:numId w:val="34"/>
              </w:numPr>
              <w:tabs>
                <w:tab w:val="left" w:pos="315"/>
              </w:tabs>
              <w:spacing w:line="322" w:lineRule="exact"/>
              <w:ind w:left="23" w:firstLine="0"/>
              <w:jc w:val="both"/>
              <w:rPr>
                <w:rStyle w:val="23"/>
                <w:sz w:val="24"/>
                <w:szCs w:val="24"/>
              </w:rPr>
            </w:pPr>
            <w:r w:rsidRPr="00216844">
              <w:rPr>
                <w:rStyle w:val="23"/>
                <w:sz w:val="24"/>
                <w:szCs w:val="24"/>
              </w:rPr>
              <w:t xml:space="preserve">Привлечение специалистов по охране труда организаций Мирнинского </w:t>
            </w:r>
            <w:r w:rsidRPr="00216844">
              <w:rPr>
                <w:rStyle w:val="23"/>
                <w:sz w:val="24"/>
                <w:szCs w:val="24"/>
              </w:rPr>
              <w:lastRenderedPageBreak/>
              <w:t>района к участию в республиканском конкурсе «Лучший специалист по охране труда»</w:t>
            </w:r>
            <w:r w:rsidR="00F358F3">
              <w:rPr>
                <w:rStyle w:val="23"/>
                <w:sz w:val="24"/>
                <w:szCs w:val="24"/>
              </w:rPr>
              <w:t>.</w:t>
            </w:r>
          </w:p>
          <w:p w:rsidR="00D1295E" w:rsidRPr="00216844" w:rsidRDefault="00D1295E" w:rsidP="00D80E50">
            <w:pPr>
              <w:pStyle w:val="ae"/>
              <w:widowControl w:val="0"/>
              <w:numPr>
                <w:ilvl w:val="0"/>
                <w:numId w:val="34"/>
              </w:numPr>
              <w:tabs>
                <w:tab w:val="left" w:pos="315"/>
              </w:tabs>
              <w:spacing w:line="322" w:lineRule="exact"/>
              <w:ind w:left="23" w:firstLine="0"/>
              <w:jc w:val="both"/>
              <w:rPr>
                <w:rStyle w:val="23"/>
                <w:sz w:val="24"/>
                <w:szCs w:val="24"/>
              </w:rPr>
            </w:pPr>
            <w:r w:rsidRPr="00216844">
              <w:rPr>
                <w:rStyle w:val="23"/>
                <w:sz w:val="24"/>
                <w:szCs w:val="24"/>
              </w:rPr>
              <w:t>Увеличение количества оказываемой методической помощи работодателям по вопросам охраны труда.</w:t>
            </w:r>
          </w:p>
          <w:p w:rsidR="00D1295E" w:rsidRPr="00216844" w:rsidRDefault="00D1295E" w:rsidP="00D80E50">
            <w:pPr>
              <w:pStyle w:val="ae"/>
              <w:widowControl w:val="0"/>
              <w:numPr>
                <w:ilvl w:val="0"/>
                <w:numId w:val="34"/>
              </w:numPr>
              <w:tabs>
                <w:tab w:val="left" w:pos="315"/>
              </w:tabs>
              <w:spacing w:line="322" w:lineRule="exact"/>
              <w:ind w:left="23" w:firstLine="0"/>
              <w:jc w:val="both"/>
              <w:rPr>
                <w:rStyle w:val="23"/>
                <w:sz w:val="24"/>
                <w:szCs w:val="24"/>
              </w:rPr>
            </w:pPr>
            <w:r w:rsidRPr="00216844">
              <w:rPr>
                <w:rStyle w:val="23"/>
                <w:sz w:val="24"/>
                <w:szCs w:val="24"/>
              </w:rPr>
              <w:t xml:space="preserve">Сохранение количественного показателя проведенных мероприятий по межведомственному контролю. </w:t>
            </w:r>
          </w:p>
          <w:p w:rsidR="00D1295E" w:rsidRDefault="00D1295E" w:rsidP="00D80E50">
            <w:pPr>
              <w:pStyle w:val="ae"/>
              <w:widowControl w:val="0"/>
              <w:numPr>
                <w:ilvl w:val="0"/>
                <w:numId w:val="34"/>
              </w:numPr>
              <w:tabs>
                <w:tab w:val="left" w:pos="315"/>
              </w:tabs>
              <w:spacing w:line="322" w:lineRule="exact"/>
              <w:ind w:left="23" w:firstLine="0"/>
              <w:jc w:val="both"/>
              <w:rPr>
                <w:rStyle w:val="23"/>
                <w:sz w:val="24"/>
                <w:szCs w:val="24"/>
              </w:rPr>
            </w:pPr>
            <w:r w:rsidRPr="00216844">
              <w:rPr>
                <w:rStyle w:val="23"/>
                <w:sz w:val="24"/>
                <w:szCs w:val="24"/>
              </w:rPr>
              <w:t>Сохранение количественного показателя проведенных заседаний межведомственной комиссии по охране труда МР «Мирнинский район».</w:t>
            </w:r>
          </w:p>
          <w:p w:rsidR="00C91C53" w:rsidRPr="007644B8" w:rsidRDefault="00C91C53" w:rsidP="007644B8">
            <w:pPr>
              <w:widowControl w:val="0"/>
              <w:tabs>
                <w:tab w:val="left" w:pos="315"/>
              </w:tabs>
              <w:spacing w:line="322" w:lineRule="exact"/>
              <w:ind w:left="23"/>
              <w:jc w:val="both"/>
              <w:rPr>
                <w:color w:val="000000"/>
                <w:szCs w:val="24"/>
                <w:lang w:bidi="ru-RU"/>
              </w:rPr>
            </w:pPr>
          </w:p>
        </w:tc>
      </w:tr>
    </w:tbl>
    <w:p w:rsidR="00C91C53" w:rsidRPr="003020A2" w:rsidRDefault="00C91C53" w:rsidP="00C91C53"/>
    <w:p w:rsidR="00C91C53" w:rsidRPr="003020A2" w:rsidRDefault="00C91C53" w:rsidP="00C91C53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sz w:val="28"/>
          <w:szCs w:val="28"/>
        </w:rPr>
        <w:sectPr w:rsidR="00C91C53" w:rsidRPr="003020A2" w:rsidSect="00F358F3">
          <w:pgSz w:w="11906" w:h="16838"/>
          <w:pgMar w:top="851" w:right="992" w:bottom="851" w:left="851" w:header="720" w:footer="119" w:gutter="0"/>
          <w:cols w:space="708"/>
          <w:titlePg/>
          <w:docGrid w:linePitch="360"/>
        </w:sectPr>
      </w:pPr>
    </w:p>
    <w:p w:rsidR="00C91C53" w:rsidRPr="003020A2" w:rsidRDefault="00C91C53" w:rsidP="00C91C53">
      <w:pPr>
        <w:pStyle w:val="ae"/>
        <w:overflowPunct w:val="0"/>
        <w:autoSpaceDE w:val="0"/>
        <w:autoSpaceDN w:val="0"/>
        <w:adjustRightInd w:val="0"/>
        <w:ind w:left="0"/>
        <w:jc w:val="center"/>
        <w:textAlignment w:val="baseline"/>
        <w:outlineLvl w:val="0"/>
        <w:rPr>
          <w:b/>
          <w:sz w:val="28"/>
          <w:szCs w:val="28"/>
        </w:rPr>
      </w:pPr>
      <w:r w:rsidRPr="003020A2">
        <w:rPr>
          <w:b/>
          <w:sz w:val="28"/>
          <w:szCs w:val="28"/>
        </w:rPr>
        <w:lastRenderedPageBreak/>
        <w:t>РАЗДЕЛ 1.</w:t>
      </w:r>
    </w:p>
    <w:p w:rsidR="00C91C53" w:rsidRPr="003020A2" w:rsidRDefault="00C91C53" w:rsidP="00C91C53">
      <w:pPr>
        <w:pStyle w:val="ae"/>
        <w:overflowPunct w:val="0"/>
        <w:autoSpaceDE w:val="0"/>
        <w:autoSpaceDN w:val="0"/>
        <w:adjustRightInd w:val="0"/>
        <w:ind w:left="0"/>
        <w:jc w:val="center"/>
        <w:textAlignment w:val="baseline"/>
        <w:outlineLvl w:val="0"/>
        <w:rPr>
          <w:b/>
          <w:sz w:val="28"/>
          <w:szCs w:val="28"/>
        </w:rPr>
      </w:pPr>
      <w:r w:rsidRPr="003020A2">
        <w:rPr>
          <w:b/>
          <w:sz w:val="28"/>
          <w:szCs w:val="28"/>
        </w:rPr>
        <w:t>ХАРАКТЕРИСТИКА ТЕКУЩЕГО СОСТОЯНИЯ</w:t>
      </w:r>
    </w:p>
    <w:p w:rsidR="00C91C53" w:rsidRPr="003020A2" w:rsidRDefault="00C91C53" w:rsidP="00C91C53">
      <w:pPr>
        <w:pStyle w:val="ae"/>
        <w:overflowPunct w:val="0"/>
        <w:autoSpaceDE w:val="0"/>
        <w:autoSpaceDN w:val="0"/>
        <w:adjustRightInd w:val="0"/>
        <w:ind w:left="0"/>
        <w:jc w:val="center"/>
        <w:textAlignment w:val="baseline"/>
        <w:outlineLvl w:val="0"/>
        <w:rPr>
          <w:b/>
          <w:sz w:val="28"/>
          <w:szCs w:val="28"/>
        </w:rPr>
      </w:pPr>
    </w:p>
    <w:p w:rsidR="00C91C53" w:rsidRPr="003020A2" w:rsidRDefault="00C91C53" w:rsidP="00C91C53">
      <w:pPr>
        <w:pStyle w:val="ae"/>
        <w:numPr>
          <w:ilvl w:val="1"/>
          <w:numId w:val="1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sz w:val="28"/>
          <w:szCs w:val="28"/>
        </w:rPr>
      </w:pPr>
      <w:r w:rsidRPr="003020A2">
        <w:rPr>
          <w:b/>
          <w:sz w:val="28"/>
          <w:szCs w:val="28"/>
        </w:rPr>
        <w:t>Анализ состояния сферы социально-экономического развития</w:t>
      </w:r>
      <w:r w:rsidR="001B1810">
        <w:rPr>
          <w:b/>
          <w:sz w:val="28"/>
          <w:szCs w:val="28"/>
        </w:rPr>
        <w:t>.</w:t>
      </w:r>
    </w:p>
    <w:p w:rsidR="00C91C53" w:rsidRDefault="00C91C53" w:rsidP="00C91C53">
      <w:pPr>
        <w:pStyle w:val="ae"/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sz w:val="28"/>
          <w:szCs w:val="28"/>
        </w:rPr>
      </w:pPr>
    </w:p>
    <w:p w:rsidR="00C91C53" w:rsidRPr="00320454" w:rsidRDefault="00C91C53" w:rsidP="00C91C53">
      <w:pPr>
        <w:autoSpaceDE w:val="0"/>
        <w:autoSpaceDN w:val="0"/>
        <w:adjustRightInd w:val="0"/>
        <w:spacing w:line="360" w:lineRule="exact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В рамках осуществления отдельных государственных полномочий по охране труда отделом охраны труда Администрации М</w:t>
      </w:r>
      <w:r>
        <w:rPr>
          <w:rFonts w:ascii="Times New Roman" w:hAnsi="Times New Roman"/>
          <w:sz w:val="28"/>
          <w:szCs w:val="28"/>
        </w:rPr>
        <w:t>Р</w:t>
      </w:r>
      <w:r w:rsidRPr="00320454">
        <w:rPr>
          <w:rFonts w:ascii="Times New Roman" w:hAnsi="Times New Roman"/>
          <w:sz w:val="28"/>
          <w:szCs w:val="28"/>
        </w:rPr>
        <w:t xml:space="preserve"> «Мирнинский район» осуществляется мониторинг 156 предприятий и организаций, численность работников составляет 34 500 человек, которые трудятся на 19 955 рабочих местах. </w:t>
      </w:r>
    </w:p>
    <w:p w:rsidR="00C91C53" w:rsidRPr="00320454" w:rsidRDefault="00C91C53" w:rsidP="00C91C53">
      <w:pPr>
        <w:tabs>
          <w:tab w:val="num" w:pos="0"/>
        </w:tabs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 xml:space="preserve">Мирнинский район – промышленно развитый район, в организациях которого </w:t>
      </w:r>
      <w:r w:rsidRPr="00320454">
        <w:rPr>
          <w:rFonts w:ascii="Times New Roman" w:hAnsi="Times New Roman"/>
          <w:color w:val="000000"/>
          <w:sz w:val="28"/>
          <w:szCs w:val="28"/>
        </w:rPr>
        <w:t xml:space="preserve">сосредоточены рабочие места с вредными и опасными производственными факторами с высокой степенью травмоопасности производственных объектов, поэтому </w:t>
      </w:r>
      <w:r w:rsidRPr="00320454">
        <w:rPr>
          <w:rFonts w:ascii="Times New Roman" w:hAnsi="Times New Roman"/>
          <w:sz w:val="28"/>
          <w:szCs w:val="28"/>
        </w:rPr>
        <w:t xml:space="preserve">уровень травматизма остается высоким. </w:t>
      </w:r>
    </w:p>
    <w:p w:rsidR="00C91C53" w:rsidRPr="00320454" w:rsidRDefault="00C91C53" w:rsidP="00C91C53">
      <w:pPr>
        <w:tabs>
          <w:tab w:val="num" w:pos="1080"/>
        </w:tabs>
        <w:jc w:val="right"/>
        <w:rPr>
          <w:rFonts w:ascii="Times New Roman" w:hAnsi="Times New Roman"/>
          <w:sz w:val="28"/>
          <w:szCs w:val="28"/>
        </w:rPr>
      </w:pPr>
    </w:p>
    <w:p w:rsidR="00C91C53" w:rsidRPr="007644B8" w:rsidRDefault="00C91C53" w:rsidP="007644B8">
      <w:pPr>
        <w:pStyle w:val="ae"/>
        <w:numPr>
          <w:ilvl w:val="2"/>
          <w:numId w:val="13"/>
        </w:numPr>
        <w:ind w:left="709" w:hanging="709"/>
        <w:jc w:val="center"/>
        <w:rPr>
          <w:b/>
          <w:sz w:val="28"/>
          <w:szCs w:val="28"/>
        </w:rPr>
      </w:pPr>
      <w:r w:rsidRPr="007644B8">
        <w:rPr>
          <w:b/>
          <w:sz w:val="28"/>
          <w:szCs w:val="28"/>
        </w:rPr>
        <w:t>Анализ производственного травматизма за 2021-2023 годы</w:t>
      </w:r>
      <w:r w:rsidR="001B1810" w:rsidRPr="007644B8">
        <w:rPr>
          <w:b/>
          <w:sz w:val="28"/>
          <w:szCs w:val="28"/>
        </w:rPr>
        <w:t>.</w:t>
      </w:r>
    </w:p>
    <w:p w:rsidR="00C91C53" w:rsidRPr="00320454" w:rsidRDefault="00C91C53" w:rsidP="00C91C53">
      <w:pPr>
        <w:tabs>
          <w:tab w:val="num" w:pos="108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91C53" w:rsidRPr="00320454" w:rsidRDefault="00C91C53" w:rsidP="00C91C53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Несмотря на то, что общее количество несчастных случаев в 2023 году относительно 2022 года существенно снизилось, следует отметить, увеличение количества тяжелых несчастных случаев, а также несчастных случаев со смертельным исходом.</w:t>
      </w:r>
    </w:p>
    <w:p w:rsidR="00C91C53" w:rsidRPr="00320454" w:rsidRDefault="00C91C53" w:rsidP="00C91C53">
      <w:pPr>
        <w:tabs>
          <w:tab w:val="num" w:pos="108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91C53" w:rsidRPr="007644B8" w:rsidRDefault="007644B8" w:rsidP="007644B8">
      <w:pPr>
        <w:tabs>
          <w:tab w:val="num" w:pos="1080"/>
        </w:tabs>
        <w:jc w:val="right"/>
        <w:rPr>
          <w:rFonts w:ascii="Times New Roman" w:hAnsi="Times New Roman"/>
          <w:sz w:val="28"/>
          <w:szCs w:val="28"/>
        </w:rPr>
      </w:pPr>
      <w:r w:rsidRPr="007644B8">
        <w:rPr>
          <w:rFonts w:ascii="Times New Roman" w:hAnsi="Times New Roman"/>
          <w:sz w:val="28"/>
          <w:szCs w:val="28"/>
        </w:rPr>
        <w:t xml:space="preserve">Диаграмма 1 </w:t>
      </w:r>
    </w:p>
    <w:p w:rsidR="00C91C53" w:rsidRPr="00320454" w:rsidRDefault="00C91C53" w:rsidP="00C91C53">
      <w:pPr>
        <w:tabs>
          <w:tab w:val="num" w:pos="1080"/>
        </w:tabs>
        <w:jc w:val="center"/>
        <w:rPr>
          <w:rFonts w:ascii="Times New Roman" w:hAnsi="Times New Roman"/>
          <w:b/>
          <w:sz w:val="28"/>
          <w:szCs w:val="28"/>
        </w:rPr>
      </w:pPr>
      <w:r w:rsidRPr="00320454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31E2C13C" wp14:editId="631BDA09">
            <wp:extent cx="5550011" cy="3554233"/>
            <wp:effectExtent l="0" t="0" r="12700" b="825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91C53" w:rsidRPr="00320454" w:rsidRDefault="00C91C53" w:rsidP="00C91C53">
      <w:pPr>
        <w:tabs>
          <w:tab w:val="num" w:pos="108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91C53" w:rsidRDefault="00C91C53" w:rsidP="00C91C53">
      <w:pPr>
        <w:tabs>
          <w:tab w:val="num" w:pos="1080"/>
        </w:tabs>
        <w:jc w:val="right"/>
        <w:rPr>
          <w:rFonts w:ascii="Times New Roman" w:hAnsi="Times New Roman"/>
          <w:sz w:val="28"/>
          <w:szCs w:val="28"/>
        </w:rPr>
      </w:pPr>
    </w:p>
    <w:p w:rsidR="00B113E8" w:rsidRDefault="00B113E8" w:rsidP="00C91C53">
      <w:pPr>
        <w:tabs>
          <w:tab w:val="num" w:pos="1080"/>
        </w:tabs>
        <w:jc w:val="right"/>
        <w:rPr>
          <w:rFonts w:ascii="Times New Roman" w:hAnsi="Times New Roman"/>
          <w:sz w:val="28"/>
          <w:szCs w:val="28"/>
        </w:rPr>
      </w:pPr>
    </w:p>
    <w:p w:rsidR="00C91C53" w:rsidRDefault="00C91C53" w:rsidP="00C91C53">
      <w:pPr>
        <w:tabs>
          <w:tab w:val="num" w:pos="1080"/>
        </w:tabs>
        <w:jc w:val="right"/>
        <w:rPr>
          <w:rFonts w:ascii="Times New Roman" w:hAnsi="Times New Roman"/>
          <w:sz w:val="28"/>
          <w:szCs w:val="28"/>
        </w:rPr>
      </w:pPr>
    </w:p>
    <w:p w:rsidR="00C91C53" w:rsidRPr="00320454" w:rsidRDefault="00C91C53" w:rsidP="00C91C53">
      <w:pPr>
        <w:tabs>
          <w:tab w:val="num" w:pos="1080"/>
        </w:tabs>
        <w:jc w:val="right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lastRenderedPageBreak/>
        <w:t>Таблица 1</w:t>
      </w:r>
    </w:p>
    <w:p w:rsidR="00C91C53" w:rsidRPr="00320454" w:rsidRDefault="00C91C53" w:rsidP="00C91C53">
      <w:pPr>
        <w:tabs>
          <w:tab w:val="num" w:pos="1080"/>
        </w:tabs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644"/>
        <w:gridCol w:w="1701"/>
        <w:gridCol w:w="1560"/>
        <w:gridCol w:w="1559"/>
      </w:tblGrid>
      <w:tr w:rsidR="00C91C53" w:rsidRPr="00320454" w:rsidTr="00201180">
        <w:tc>
          <w:tcPr>
            <w:tcW w:w="4644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560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559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</w:tr>
      <w:tr w:rsidR="00C91C53" w:rsidRPr="00320454" w:rsidTr="00201180">
        <w:tc>
          <w:tcPr>
            <w:tcW w:w="4644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Количество несчастных случаев/ количество пострадавших, всего</w:t>
            </w:r>
          </w:p>
        </w:tc>
        <w:tc>
          <w:tcPr>
            <w:tcW w:w="1701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  <w:lang w:val="en-US"/>
              </w:rPr>
              <w:t>48</w:t>
            </w:r>
            <w:r w:rsidRPr="00320454">
              <w:rPr>
                <w:rFonts w:ascii="Times New Roman" w:hAnsi="Times New Roman"/>
                <w:sz w:val="28"/>
                <w:szCs w:val="28"/>
              </w:rPr>
              <w:t>/53</w:t>
            </w:r>
          </w:p>
        </w:tc>
        <w:tc>
          <w:tcPr>
            <w:tcW w:w="1560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  <w:lang w:val="en-US"/>
              </w:rPr>
              <w:t>56</w:t>
            </w:r>
            <w:r w:rsidRPr="00320454">
              <w:rPr>
                <w:rFonts w:ascii="Times New Roman" w:hAnsi="Times New Roman"/>
                <w:sz w:val="28"/>
                <w:szCs w:val="28"/>
              </w:rPr>
              <w:t>/56</w:t>
            </w:r>
          </w:p>
        </w:tc>
        <w:tc>
          <w:tcPr>
            <w:tcW w:w="1559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37/47</w:t>
            </w:r>
          </w:p>
        </w:tc>
      </w:tr>
      <w:tr w:rsidR="00C91C53" w:rsidRPr="00320454" w:rsidTr="00201180">
        <w:tc>
          <w:tcPr>
            <w:tcW w:w="4644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В том числе количество пострадавших:</w:t>
            </w:r>
          </w:p>
        </w:tc>
        <w:tc>
          <w:tcPr>
            <w:tcW w:w="1701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1C53" w:rsidRPr="00320454" w:rsidTr="00201180">
        <w:tc>
          <w:tcPr>
            <w:tcW w:w="4644" w:type="dxa"/>
          </w:tcPr>
          <w:p w:rsidR="00C91C53" w:rsidRPr="00320454" w:rsidRDefault="001B1810" w:rsidP="004D265F">
            <w:pPr>
              <w:tabs>
                <w:tab w:val="num" w:pos="108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легкой степенью </w:t>
            </w:r>
            <w:r w:rsidR="004D265F">
              <w:rPr>
                <w:rFonts w:ascii="Times New Roman" w:hAnsi="Times New Roman"/>
                <w:sz w:val="28"/>
                <w:szCs w:val="28"/>
              </w:rPr>
              <w:t>тяжести повреждения здоровья</w:t>
            </w:r>
          </w:p>
        </w:tc>
        <w:tc>
          <w:tcPr>
            <w:tcW w:w="1701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560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20454">
              <w:rPr>
                <w:rFonts w:ascii="Times New Roman" w:hAnsi="Times New Roman"/>
                <w:sz w:val="28"/>
                <w:szCs w:val="28"/>
                <w:lang w:val="en-US"/>
              </w:rPr>
              <w:t>48</w:t>
            </w:r>
          </w:p>
        </w:tc>
        <w:tc>
          <w:tcPr>
            <w:tcW w:w="1559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C91C53" w:rsidRPr="00320454" w:rsidTr="00201180">
        <w:tc>
          <w:tcPr>
            <w:tcW w:w="4644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тяжелых</w:t>
            </w:r>
          </w:p>
        </w:tc>
        <w:tc>
          <w:tcPr>
            <w:tcW w:w="1701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560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20454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559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20454">
              <w:rPr>
                <w:rFonts w:ascii="Times New Roman" w:hAnsi="Times New Roman"/>
                <w:sz w:val="28"/>
                <w:szCs w:val="28"/>
                <w:lang w:val="en-US"/>
              </w:rPr>
              <w:t>13</w:t>
            </w:r>
          </w:p>
        </w:tc>
      </w:tr>
      <w:tr w:rsidR="00C91C53" w:rsidRPr="00320454" w:rsidTr="00201180">
        <w:tc>
          <w:tcPr>
            <w:tcW w:w="4644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со смертельным исходом</w:t>
            </w:r>
          </w:p>
        </w:tc>
        <w:tc>
          <w:tcPr>
            <w:tcW w:w="1701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20454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560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20454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559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20454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</w:tr>
      <w:tr w:rsidR="00C91C53" w:rsidRPr="00320454" w:rsidTr="00201180">
        <w:tc>
          <w:tcPr>
            <w:tcW w:w="4644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 xml:space="preserve">Количество групповых несчастных случаев </w:t>
            </w:r>
          </w:p>
        </w:tc>
        <w:tc>
          <w:tcPr>
            <w:tcW w:w="1701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C91C53" w:rsidRPr="00320454" w:rsidRDefault="00C91C53" w:rsidP="00201180">
            <w:pPr>
              <w:tabs>
                <w:tab w:val="num" w:pos="10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C91C53" w:rsidRPr="00320454" w:rsidRDefault="00C91C53" w:rsidP="00C91C53">
      <w:pPr>
        <w:tabs>
          <w:tab w:val="num" w:pos="1080"/>
        </w:tabs>
        <w:jc w:val="both"/>
        <w:rPr>
          <w:rFonts w:ascii="Times New Roman" w:hAnsi="Times New Roman"/>
          <w:sz w:val="28"/>
          <w:szCs w:val="28"/>
        </w:rPr>
      </w:pPr>
    </w:p>
    <w:p w:rsidR="00C91C53" w:rsidRPr="00320454" w:rsidRDefault="00C91C53" w:rsidP="00C91C53">
      <w:pPr>
        <w:tabs>
          <w:tab w:val="num" w:pos="1080"/>
        </w:tabs>
        <w:jc w:val="right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Таблица 2</w:t>
      </w:r>
    </w:p>
    <w:p w:rsidR="00C91C53" w:rsidRPr="00320454" w:rsidRDefault="00C91C53" w:rsidP="00C91C53">
      <w:pPr>
        <w:tabs>
          <w:tab w:val="num" w:pos="1080"/>
        </w:tabs>
        <w:jc w:val="center"/>
        <w:rPr>
          <w:rFonts w:ascii="Times New Roman" w:hAnsi="Times New Roman"/>
          <w:b/>
          <w:sz w:val="28"/>
          <w:szCs w:val="28"/>
        </w:rPr>
      </w:pPr>
      <w:r w:rsidRPr="00320454">
        <w:rPr>
          <w:rFonts w:ascii="Times New Roman" w:hAnsi="Times New Roman"/>
          <w:b/>
          <w:sz w:val="28"/>
          <w:szCs w:val="28"/>
        </w:rPr>
        <w:t>Анализ численности пострадавших в результате несчастных случаев</w:t>
      </w:r>
    </w:p>
    <w:p w:rsidR="00C91C53" w:rsidRPr="00320454" w:rsidRDefault="00C91C53" w:rsidP="00C91C53">
      <w:pPr>
        <w:tabs>
          <w:tab w:val="num" w:pos="108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91C53" w:rsidRPr="00320454" w:rsidRDefault="00C91C53" w:rsidP="00C91C53">
      <w:pPr>
        <w:tabs>
          <w:tab w:val="num" w:pos="1080"/>
        </w:tabs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page" w:tblpX="1650" w:tblpY="-589"/>
        <w:tblW w:w="934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0"/>
        <w:gridCol w:w="850"/>
        <w:gridCol w:w="709"/>
        <w:gridCol w:w="709"/>
      </w:tblGrid>
      <w:tr w:rsidR="00C91C53" w:rsidRPr="00320454" w:rsidTr="00201180">
        <w:trPr>
          <w:cantSplit/>
          <w:trHeight w:val="240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C53" w:rsidRPr="00320454" w:rsidRDefault="00C91C53" w:rsidP="0020118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C53" w:rsidRPr="00320454" w:rsidRDefault="00C91C53" w:rsidP="002011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2021 </w:t>
            </w:r>
          </w:p>
          <w:p w:rsidR="00C91C53" w:rsidRPr="00320454" w:rsidRDefault="00C91C53" w:rsidP="002011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C53" w:rsidRPr="00320454" w:rsidRDefault="00C91C53" w:rsidP="002011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</w:t>
            </w:r>
          </w:p>
          <w:p w:rsidR="00C91C53" w:rsidRPr="00320454" w:rsidRDefault="00C91C53" w:rsidP="002011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C53" w:rsidRPr="00320454" w:rsidRDefault="00C91C53" w:rsidP="002011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2023 </w:t>
            </w:r>
          </w:p>
          <w:p w:rsidR="00C91C53" w:rsidRPr="00320454" w:rsidRDefault="00C91C53" w:rsidP="002011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sz w:val="28"/>
                <w:szCs w:val="28"/>
                <w:lang w:eastAsia="en-US"/>
              </w:rPr>
              <w:t>год</w:t>
            </w:r>
          </w:p>
        </w:tc>
      </w:tr>
      <w:tr w:rsidR="00C91C53" w:rsidRPr="00320454" w:rsidTr="00201180">
        <w:trPr>
          <w:cantSplit/>
          <w:trHeight w:val="240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C53" w:rsidRPr="00320454" w:rsidRDefault="00C91C53" w:rsidP="0020118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Численность пострадавших в результате несчастных случаев на производстве с утратой трудоспособности на 1 рабочий день и более, и со смертельным исходом в расчете на 1 тыс. работающих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C53" w:rsidRPr="00320454" w:rsidRDefault="00C91C53" w:rsidP="002011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320454"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  <w:r w:rsidRPr="00320454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Pr="00320454">
              <w:rPr>
                <w:rFonts w:ascii="Times New Roman" w:hAnsi="Times New Roman"/>
                <w:sz w:val="28"/>
                <w:szCs w:val="28"/>
                <w:lang w:val="en-US" w:eastAsia="en-US"/>
              </w:rPr>
              <w:t>62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C53" w:rsidRPr="00320454" w:rsidRDefault="00C91C53" w:rsidP="002011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  <w:r w:rsidRPr="00320454">
              <w:rPr>
                <w:rFonts w:ascii="Times New Roman" w:hAnsi="Times New Roman"/>
                <w:sz w:val="28"/>
                <w:szCs w:val="28"/>
                <w:lang w:eastAsia="en-US"/>
              </w:rPr>
              <w:t>,68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C53" w:rsidRPr="00320454" w:rsidRDefault="00C91C53" w:rsidP="002011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320454">
              <w:rPr>
                <w:rFonts w:ascii="Times New Roman" w:hAnsi="Times New Roman"/>
                <w:sz w:val="28"/>
                <w:szCs w:val="28"/>
                <w:lang w:eastAsia="en-US"/>
              </w:rPr>
              <w:t>1,36</w:t>
            </w:r>
          </w:p>
        </w:tc>
      </w:tr>
      <w:tr w:rsidR="00C91C53" w:rsidRPr="00320454" w:rsidTr="00201180">
        <w:trPr>
          <w:cantSplit/>
          <w:trHeight w:val="240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C53" w:rsidRPr="00320454" w:rsidRDefault="00C91C53" w:rsidP="00201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sz w:val="28"/>
                <w:szCs w:val="28"/>
                <w:lang w:eastAsia="en-US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C53" w:rsidRPr="00320454" w:rsidRDefault="00C91C53" w:rsidP="002011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320454"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  <w:r w:rsidRPr="00320454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Pr="00320454">
              <w:rPr>
                <w:rFonts w:ascii="Times New Roman" w:hAnsi="Times New Roman"/>
                <w:sz w:val="28"/>
                <w:szCs w:val="28"/>
                <w:lang w:val="en-US" w:eastAsia="en-US"/>
              </w:rPr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C53" w:rsidRPr="00320454" w:rsidRDefault="00C91C53" w:rsidP="002011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320454"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C53" w:rsidRPr="00320454" w:rsidRDefault="00C91C53" w:rsidP="002011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320454">
              <w:rPr>
                <w:rFonts w:ascii="Times New Roman" w:hAnsi="Times New Roman"/>
                <w:sz w:val="28"/>
                <w:szCs w:val="28"/>
                <w:lang w:eastAsia="en-US"/>
              </w:rPr>
              <w:t>0,08</w:t>
            </w:r>
          </w:p>
        </w:tc>
      </w:tr>
    </w:tbl>
    <w:p w:rsidR="00C91C53" w:rsidRPr="00320454" w:rsidRDefault="00C91C53" w:rsidP="00C91C53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 xml:space="preserve">Основными причинами несчастных случаев в 2023 году являются: </w:t>
      </w:r>
    </w:p>
    <w:p w:rsidR="00C91C53" w:rsidRPr="00320454" w:rsidRDefault="00C91C53" w:rsidP="00C91C53">
      <w:pPr>
        <w:tabs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•</w:t>
      </w:r>
      <w:r w:rsidRPr="00320454">
        <w:rPr>
          <w:rFonts w:ascii="Times New Roman" w:hAnsi="Times New Roman"/>
          <w:sz w:val="28"/>
          <w:szCs w:val="28"/>
        </w:rPr>
        <w:tab/>
        <w:t>Прочие причины, квалифицированные по материалам расследования несчастных случаев (код 2.15)- 11;</w:t>
      </w:r>
    </w:p>
    <w:p w:rsidR="00C91C53" w:rsidRPr="00320454" w:rsidRDefault="00C91C53" w:rsidP="00C91C53">
      <w:pPr>
        <w:tabs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•</w:t>
      </w:r>
      <w:r w:rsidRPr="00320454">
        <w:rPr>
          <w:rFonts w:ascii="Times New Roman" w:hAnsi="Times New Roman"/>
          <w:sz w:val="28"/>
          <w:szCs w:val="28"/>
        </w:rPr>
        <w:tab/>
        <w:t>Прочие причины, квалифицированные по материалам расследования несчастных случаев, в том числе: неосторожность, невнимательность, поспешность (код 2.15.1) – 9;</w:t>
      </w:r>
    </w:p>
    <w:p w:rsidR="00C91C53" w:rsidRPr="00320454" w:rsidRDefault="00C91C53" w:rsidP="00C91C53">
      <w:pPr>
        <w:tabs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•</w:t>
      </w:r>
      <w:r w:rsidRPr="00320454">
        <w:rPr>
          <w:rFonts w:ascii="Times New Roman" w:hAnsi="Times New Roman"/>
          <w:sz w:val="28"/>
          <w:szCs w:val="28"/>
        </w:rPr>
        <w:tab/>
        <w:t>Неисполнение требований проекта производства работ и (или) требований руководства (инструкции) по монтажу и (или) эксплуатации изготовителя машин, механизмов, оборудования (код 2.05.3) – 5;</w:t>
      </w:r>
    </w:p>
    <w:p w:rsidR="00C91C53" w:rsidRPr="00320454" w:rsidRDefault="00C91C53" w:rsidP="00C91C53">
      <w:pPr>
        <w:tabs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•</w:t>
      </w:r>
      <w:r w:rsidRPr="00320454">
        <w:rPr>
          <w:rFonts w:ascii="Times New Roman" w:hAnsi="Times New Roman"/>
          <w:sz w:val="28"/>
          <w:szCs w:val="28"/>
        </w:rPr>
        <w:tab/>
        <w:t>Нарушение требований безопасности при эксплуатации транспортных средств (код 2.06) - 3;</w:t>
      </w:r>
    </w:p>
    <w:p w:rsidR="00C91C53" w:rsidRPr="00320454" w:rsidRDefault="00C91C53" w:rsidP="00C91C53">
      <w:pPr>
        <w:tabs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•</w:t>
      </w:r>
      <w:r w:rsidRPr="00320454">
        <w:rPr>
          <w:rFonts w:ascii="Times New Roman" w:hAnsi="Times New Roman"/>
          <w:sz w:val="28"/>
          <w:szCs w:val="28"/>
        </w:rPr>
        <w:tab/>
        <w:t>Отсутствие технологической карты или другой технической документации на выполняемую работу (код 2.02.1) – 3;</w:t>
      </w:r>
    </w:p>
    <w:p w:rsidR="00C91C53" w:rsidRPr="00320454" w:rsidRDefault="00C91C53" w:rsidP="00C91C53">
      <w:pPr>
        <w:tabs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•</w:t>
      </w:r>
      <w:r w:rsidRPr="00320454">
        <w:rPr>
          <w:rFonts w:ascii="Times New Roman" w:hAnsi="Times New Roman"/>
          <w:sz w:val="28"/>
          <w:szCs w:val="28"/>
        </w:rPr>
        <w:tab/>
        <w:t>Неудовлетворительная организация производства работ (код 2.08.1) - 2;</w:t>
      </w:r>
    </w:p>
    <w:p w:rsidR="00C91C53" w:rsidRPr="00320454" w:rsidRDefault="00C91C53" w:rsidP="00C91C53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1C53" w:rsidRPr="00320454" w:rsidRDefault="00C91C53" w:rsidP="00C91C53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Основные виды происшествий в 2023 году:</w:t>
      </w:r>
    </w:p>
    <w:p w:rsidR="00C91C53" w:rsidRPr="00320454" w:rsidRDefault="00C91C53" w:rsidP="00C91C53">
      <w:pPr>
        <w:tabs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lastRenderedPageBreak/>
        <w:t>•</w:t>
      </w:r>
      <w:r w:rsidRPr="00320454">
        <w:rPr>
          <w:rFonts w:ascii="Times New Roman" w:hAnsi="Times New Roman"/>
          <w:sz w:val="28"/>
          <w:szCs w:val="28"/>
        </w:rPr>
        <w:tab/>
        <w:t>Падение при разности уровней высот (с деревьев, мебели, со ступеней, приставных лестниц, строительных лесов, зданий, оборудования, транспортных средств и т.д.) и на глубину (код 1.02.1) – 7;</w:t>
      </w:r>
    </w:p>
    <w:p w:rsidR="00C91C53" w:rsidRPr="00320454" w:rsidRDefault="00C91C53" w:rsidP="00C91C53">
      <w:pPr>
        <w:tabs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•</w:t>
      </w:r>
      <w:r w:rsidRPr="00320454">
        <w:rPr>
          <w:rFonts w:ascii="Times New Roman" w:hAnsi="Times New Roman"/>
          <w:sz w:val="28"/>
          <w:szCs w:val="28"/>
        </w:rPr>
        <w:tab/>
        <w:t>Падение на поверхности одного уровня в результате проскальзывания ложного шага или спотыкания. (код 1.03.2) – 7;</w:t>
      </w:r>
    </w:p>
    <w:p w:rsidR="00C91C53" w:rsidRPr="00320454" w:rsidRDefault="00C91C53" w:rsidP="00C91C53">
      <w:pPr>
        <w:tabs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•</w:t>
      </w:r>
      <w:r w:rsidRPr="00320454">
        <w:rPr>
          <w:rFonts w:ascii="Times New Roman" w:hAnsi="Times New Roman"/>
          <w:sz w:val="28"/>
          <w:szCs w:val="28"/>
        </w:rPr>
        <w:tab/>
        <w:t xml:space="preserve">Удары падающими предметами и деталями (включая их осколки и частицы) при работе (обращении) с ними (код 1.04.3) – 4; </w:t>
      </w:r>
    </w:p>
    <w:p w:rsidR="00C91C53" w:rsidRPr="00320454" w:rsidRDefault="00C91C53" w:rsidP="00C91C53">
      <w:pPr>
        <w:tabs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•</w:t>
      </w:r>
      <w:r w:rsidRPr="00320454">
        <w:rPr>
          <w:rFonts w:ascii="Times New Roman" w:hAnsi="Times New Roman"/>
          <w:sz w:val="28"/>
          <w:szCs w:val="28"/>
        </w:rPr>
        <w:tab/>
        <w:t>Защемление между неподвижными и движущимися (код 1.05.3) – 4;</w:t>
      </w:r>
    </w:p>
    <w:p w:rsidR="00C91C53" w:rsidRPr="00320454" w:rsidRDefault="00C91C53" w:rsidP="00C91C53">
      <w:pPr>
        <w:tabs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•</w:t>
      </w:r>
      <w:r w:rsidRPr="00320454">
        <w:rPr>
          <w:rFonts w:ascii="Times New Roman" w:hAnsi="Times New Roman"/>
          <w:sz w:val="28"/>
          <w:szCs w:val="28"/>
        </w:rPr>
        <w:tab/>
        <w:t>Транспортные происшествия, на наземном транспорте при управлении транспортным средством (код 1.01.5) – 4;</w:t>
      </w:r>
    </w:p>
    <w:p w:rsidR="00C91C53" w:rsidRPr="00320454" w:rsidRDefault="00C91C53" w:rsidP="00C91C53">
      <w:pPr>
        <w:tabs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•</w:t>
      </w:r>
      <w:r w:rsidRPr="00320454">
        <w:rPr>
          <w:rFonts w:ascii="Times New Roman" w:hAnsi="Times New Roman"/>
          <w:sz w:val="28"/>
          <w:szCs w:val="28"/>
        </w:rPr>
        <w:tab/>
        <w:t>Падение пострадавшего с высоты (код 1.02) - 2;</w:t>
      </w:r>
    </w:p>
    <w:p w:rsidR="00C91C53" w:rsidRPr="00320454" w:rsidRDefault="00C91C53" w:rsidP="00C91C53">
      <w:pPr>
        <w:tabs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•</w:t>
      </w:r>
      <w:r w:rsidRPr="00320454">
        <w:rPr>
          <w:rFonts w:ascii="Times New Roman" w:hAnsi="Times New Roman"/>
          <w:sz w:val="28"/>
          <w:szCs w:val="28"/>
        </w:rPr>
        <w:tab/>
        <w:t>Защемление между движущимися предметами, деталями и машинами (за исключением летящих или падающих предметов, деталей и машин) (код 1.05.4) – 2;</w:t>
      </w:r>
    </w:p>
    <w:p w:rsidR="00C91C53" w:rsidRPr="00320454" w:rsidRDefault="00C91C53" w:rsidP="00C91C53">
      <w:pPr>
        <w:tabs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•</w:t>
      </w:r>
      <w:r w:rsidRPr="00320454">
        <w:rPr>
          <w:rFonts w:ascii="Times New Roman" w:hAnsi="Times New Roman"/>
          <w:sz w:val="28"/>
          <w:szCs w:val="28"/>
        </w:rPr>
        <w:tab/>
        <w:t>Воздействие неконтролируемого огня (пожара) вне здания или сооружения, в том числе пламени костра (код 1.11.2) – 2.</w:t>
      </w:r>
    </w:p>
    <w:p w:rsidR="00C91C53" w:rsidRPr="00320454" w:rsidRDefault="00C91C53" w:rsidP="00C91C53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1C53" w:rsidRPr="00320454" w:rsidRDefault="00C91C53" w:rsidP="00C91C53">
      <w:pPr>
        <w:autoSpaceDE w:val="0"/>
        <w:autoSpaceDN w:val="0"/>
        <w:adjustRightInd w:val="0"/>
        <w:spacing w:line="360" w:lineRule="exac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20454">
        <w:rPr>
          <w:rFonts w:ascii="Times New Roman" w:hAnsi="Times New Roman"/>
          <w:sz w:val="28"/>
          <w:szCs w:val="28"/>
        </w:rPr>
        <w:t xml:space="preserve">По видам экономической деятельности удельный вес пострадавших от несчастных случаев на производстве в 2023г. в % составил: </w:t>
      </w:r>
    </w:p>
    <w:p w:rsidR="00C91C53" w:rsidRPr="00320454" w:rsidRDefault="00C91C53" w:rsidP="00C91C53">
      <w:pPr>
        <w:autoSpaceDE w:val="0"/>
        <w:autoSpaceDN w:val="0"/>
        <w:adjustRightInd w:val="0"/>
        <w:spacing w:line="360" w:lineRule="exac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91C53" w:rsidRPr="00320454" w:rsidRDefault="00C91C53" w:rsidP="00C91C53">
      <w:pPr>
        <w:numPr>
          <w:ilvl w:val="0"/>
          <w:numId w:val="22"/>
        </w:num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Добыча полезных ископаемых – 37,5%;</w:t>
      </w:r>
    </w:p>
    <w:p w:rsidR="00C91C53" w:rsidRPr="00320454" w:rsidRDefault="00C91C53" w:rsidP="00C91C53">
      <w:pPr>
        <w:numPr>
          <w:ilvl w:val="0"/>
          <w:numId w:val="22"/>
        </w:num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Обеспечение электрической энергией, газом и паром – 2%;</w:t>
      </w:r>
    </w:p>
    <w:p w:rsidR="00C91C53" w:rsidRPr="00320454" w:rsidRDefault="00C91C53" w:rsidP="00C91C53">
      <w:pPr>
        <w:numPr>
          <w:ilvl w:val="0"/>
          <w:numId w:val="22"/>
        </w:num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Строительство – 11,5%;</w:t>
      </w:r>
    </w:p>
    <w:p w:rsidR="00C91C53" w:rsidRPr="00320454" w:rsidRDefault="00C91C53" w:rsidP="00C91C53">
      <w:pPr>
        <w:numPr>
          <w:ilvl w:val="0"/>
          <w:numId w:val="22"/>
        </w:num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Транспорт и связь - 3,1%;</w:t>
      </w:r>
    </w:p>
    <w:p w:rsidR="00C91C53" w:rsidRPr="00320454" w:rsidRDefault="00C91C53" w:rsidP="00C91C53">
      <w:pPr>
        <w:numPr>
          <w:ilvl w:val="0"/>
          <w:numId w:val="22"/>
        </w:num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Здравоохранение и социальные услуги - 3,1%;</w:t>
      </w:r>
    </w:p>
    <w:p w:rsidR="00C91C53" w:rsidRPr="00320454" w:rsidRDefault="00C91C53" w:rsidP="00C91C53">
      <w:pPr>
        <w:numPr>
          <w:ilvl w:val="0"/>
          <w:numId w:val="22"/>
        </w:num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Культура, спорт, организация досуга и развлечений – 1%;</w:t>
      </w:r>
    </w:p>
    <w:p w:rsidR="00C91C53" w:rsidRPr="00320454" w:rsidRDefault="00C91C53" w:rsidP="00C91C53">
      <w:pPr>
        <w:numPr>
          <w:ilvl w:val="0"/>
          <w:numId w:val="22"/>
        </w:num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Прочие – 41,6%.</w:t>
      </w:r>
    </w:p>
    <w:p w:rsidR="00C91C53" w:rsidRPr="00320454" w:rsidRDefault="00C91C53" w:rsidP="00C91C53">
      <w:pPr>
        <w:autoSpaceDE w:val="0"/>
        <w:autoSpaceDN w:val="0"/>
        <w:adjustRightInd w:val="0"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91C53" w:rsidRPr="007644B8" w:rsidRDefault="00C91C53" w:rsidP="007644B8">
      <w:pPr>
        <w:pStyle w:val="ae"/>
        <w:numPr>
          <w:ilvl w:val="2"/>
          <w:numId w:val="13"/>
        </w:numPr>
        <w:spacing w:line="360" w:lineRule="exact"/>
        <w:ind w:left="0" w:firstLine="0"/>
        <w:jc w:val="center"/>
        <w:rPr>
          <w:b/>
          <w:sz w:val="28"/>
          <w:szCs w:val="28"/>
        </w:rPr>
      </w:pPr>
      <w:r w:rsidRPr="007644B8">
        <w:rPr>
          <w:b/>
          <w:sz w:val="28"/>
          <w:szCs w:val="28"/>
        </w:rPr>
        <w:t>Анализ проведения специальной оценки условий</w:t>
      </w:r>
      <w:r w:rsidR="007644B8">
        <w:rPr>
          <w:b/>
          <w:sz w:val="28"/>
          <w:szCs w:val="28"/>
        </w:rPr>
        <w:t xml:space="preserve"> </w:t>
      </w:r>
      <w:r w:rsidRPr="007644B8">
        <w:rPr>
          <w:b/>
          <w:sz w:val="28"/>
          <w:szCs w:val="28"/>
        </w:rPr>
        <w:t>труда на территории муниципального района</w:t>
      </w:r>
      <w:r w:rsidR="007644B8">
        <w:rPr>
          <w:b/>
          <w:sz w:val="28"/>
          <w:szCs w:val="28"/>
        </w:rPr>
        <w:t xml:space="preserve"> </w:t>
      </w:r>
      <w:r w:rsidRPr="007644B8">
        <w:rPr>
          <w:b/>
          <w:sz w:val="28"/>
          <w:szCs w:val="28"/>
        </w:rPr>
        <w:t>«Мирнинский район» РС (Я)</w:t>
      </w:r>
      <w:r w:rsidR="001B1810" w:rsidRPr="007644B8">
        <w:rPr>
          <w:b/>
          <w:sz w:val="28"/>
          <w:szCs w:val="28"/>
        </w:rPr>
        <w:t>.</w:t>
      </w:r>
    </w:p>
    <w:p w:rsidR="00C91C53" w:rsidRPr="00320454" w:rsidRDefault="00C91C53" w:rsidP="00C91C53">
      <w:pPr>
        <w:spacing w:line="36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C91C53" w:rsidRPr="00320454" w:rsidRDefault="00C91C53" w:rsidP="00B87956">
      <w:pPr>
        <w:autoSpaceDE w:val="0"/>
        <w:autoSpaceDN w:val="0"/>
        <w:adjustRightInd w:val="0"/>
        <w:spacing w:line="36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Основой системы управления профессиональными рисками является специальная оценка условий труда (далее – СУОТ), а именно - оценка условий на каждом рабочем месте в целях выявления вредных и (или) опасных производственных факторов и осуществления мероприятий по при</w:t>
      </w:r>
      <w:r w:rsidRPr="00320454">
        <w:rPr>
          <w:rFonts w:ascii="Times New Roman" w:hAnsi="Times New Roman"/>
          <w:sz w:val="28"/>
          <w:szCs w:val="28"/>
        </w:rPr>
        <w:softHyphen/>
        <w:t xml:space="preserve">ведению условий труда в соответствие с государственными нормативными требованиями. </w:t>
      </w:r>
    </w:p>
    <w:p w:rsidR="00C91C53" w:rsidRPr="00320454" w:rsidRDefault="00C91C53" w:rsidP="00C91C53">
      <w:pPr>
        <w:tabs>
          <w:tab w:val="left" w:pos="709"/>
        </w:tabs>
        <w:spacing w:line="36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Общее количество рабочих мест, на которых проведена СОУТ, по состоянию на 01.01.2024 года составляет 18192, что составляет 91,2 % от общего количества рабочих мест.</w:t>
      </w:r>
    </w:p>
    <w:p w:rsidR="00C91C53" w:rsidRPr="00320454" w:rsidRDefault="00C91C53" w:rsidP="00C91C53">
      <w:pPr>
        <w:spacing w:line="36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 xml:space="preserve">Для учета аттестованных и неаттестованных рабочих мест, контроля за проведением специальной оценки рабочих мест отделом по охране труда </w:t>
      </w:r>
      <w:r w:rsidRPr="00320454">
        <w:rPr>
          <w:rFonts w:ascii="Times New Roman" w:hAnsi="Times New Roman"/>
          <w:sz w:val="28"/>
          <w:szCs w:val="28"/>
        </w:rPr>
        <w:lastRenderedPageBreak/>
        <w:t>Администрации М</w:t>
      </w:r>
      <w:r>
        <w:rPr>
          <w:rFonts w:ascii="Times New Roman" w:hAnsi="Times New Roman"/>
          <w:sz w:val="28"/>
          <w:szCs w:val="28"/>
        </w:rPr>
        <w:t>Р</w:t>
      </w:r>
      <w:r w:rsidRPr="00320454">
        <w:rPr>
          <w:rFonts w:ascii="Times New Roman" w:hAnsi="Times New Roman"/>
          <w:sz w:val="28"/>
          <w:szCs w:val="28"/>
        </w:rPr>
        <w:t xml:space="preserve"> «Мирнинский район» ведется Реестр организаций района, проводивших специальную оценку условий труда.</w:t>
      </w:r>
    </w:p>
    <w:p w:rsidR="00C91C53" w:rsidRPr="00320454" w:rsidRDefault="00C91C53" w:rsidP="00C91C53">
      <w:pPr>
        <w:spacing w:line="36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В целях активизации деятельности работодателей по проведению специальной оценки условий труда на рабочих местах данный вопрос регулярно рассматривается на семинарах и совещаниях с руководителями и специалистами государственных и муниципальных учреждений, на заседаниях Межведомственной комиссии по охране труда.</w:t>
      </w:r>
    </w:p>
    <w:p w:rsidR="00C91C53" w:rsidRPr="00320454" w:rsidRDefault="00C91C53" w:rsidP="00C91C53">
      <w:pPr>
        <w:spacing w:line="36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По результатам специальной оценки рабочих мест по условиям труда на предприятиях района проводится оценка и управление профессиональными рисками.</w:t>
      </w:r>
    </w:p>
    <w:p w:rsidR="00C91C53" w:rsidRPr="00320454" w:rsidRDefault="00C91C53" w:rsidP="00C91C53">
      <w:pPr>
        <w:spacing w:line="360" w:lineRule="exact"/>
        <w:ind w:left="720"/>
        <w:contextualSpacing/>
        <w:jc w:val="right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 xml:space="preserve">Таблица </w:t>
      </w:r>
      <w:r w:rsidR="007644B8">
        <w:rPr>
          <w:rFonts w:ascii="Times New Roman" w:hAnsi="Times New Roman"/>
          <w:sz w:val="28"/>
          <w:szCs w:val="28"/>
        </w:rPr>
        <w:t>3</w:t>
      </w:r>
    </w:p>
    <w:tbl>
      <w:tblPr>
        <w:tblStyle w:val="11"/>
        <w:tblW w:w="9775" w:type="dxa"/>
        <w:tblInd w:w="-5" w:type="dxa"/>
        <w:tblLook w:val="04A0" w:firstRow="1" w:lastRow="0" w:firstColumn="1" w:lastColumn="0" w:noHBand="0" w:noVBand="1"/>
      </w:tblPr>
      <w:tblGrid>
        <w:gridCol w:w="5670"/>
        <w:gridCol w:w="1276"/>
        <w:gridCol w:w="1417"/>
        <w:gridCol w:w="1412"/>
      </w:tblGrid>
      <w:tr w:rsidR="00C91C53" w:rsidRPr="00320454" w:rsidTr="00B87956">
        <w:tc>
          <w:tcPr>
            <w:tcW w:w="5670" w:type="dxa"/>
          </w:tcPr>
          <w:p w:rsidR="00C91C53" w:rsidRPr="00320454" w:rsidRDefault="00C91C53" w:rsidP="00201180">
            <w:pPr>
              <w:spacing w:line="360" w:lineRule="exact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1C53" w:rsidRPr="00320454" w:rsidRDefault="00C91C53" w:rsidP="00201180">
            <w:pPr>
              <w:spacing w:line="36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417" w:type="dxa"/>
          </w:tcPr>
          <w:p w:rsidR="00C91C53" w:rsidRPr="00320454" w:rsidRDefault="00C91C53" w:rsidP="00201180">
            <w:pPr>
              <w:spacing w:line="36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412" w:type="dxa"/>
          </w:tcPr>
          <w:p w:rsidR="00C91C53" w:rsidRPr="00320454" w:rsidRDefault="00C91C53" w:rsidP="00201180">
            <w:pPr>
              <w:spacing w:line="36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</w:tr>
      <w:tr w:rsidR="00C91C53" w:rsidRPr="00320454" w:rsidTr="00B87956">
        <w:tc>
          <w:tcPr>
            <w:tcW w:w="5670" w:type="dxa"/>
          </w:tcPr>
          <w:p w:rsidR="00C91C53" w:rsidRPr="00320454" w:rsidRDefault="00C91C53" w:rsidP="00B87956">
            <w:pPr>
              <w:spacing w:line="36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Количество рабочих мест, на которых проведена специальная оценка условий труда, ед.</w:t>
            </w:r>
          </w:p>
        </w:tc>
        <w:tc>
          <w:tcPr>
            <w:tcW w:w="1276" w:type="dxa"/>
            <w:vAlign w:val="center"/>
          </w:tcPr>
          <w:p w:rsidR="00C91C53" w:rsidRPr="00320454" w:rsidRDefault="00C91C53" w:rsidP="00201180">
            <w:pPr>
              <w:spacing w:line="36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10236</w:t>
            </w:r>
          </w:p>
        </w:tc>
        <w:tc>
          <w:tcPr>
            <w:tcW w:w="1417" w:type="dxa"/>
            <w:vAlign w:val="center"/>
          </w:tcPr>
          <w:p w:rsidR="00C91C53" w:rsidRPr="00320454" w:rsidRDefault="00C91C53" w:rsidP="00201180">
            <w:pPr>
              <w:spacing w:line="36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15721</w:t>
            </w:r>
          </w:p>
        </w:tc>
        <w:tc>
          <w:tcPr>
            <w:tcW w:w="1412" w:type="dxa"/>
            <w:vAlign w:val="center"/>
          </w:tcPr>
          <w:p w:rsidR="00C91C53" w:rsidRPr="00320454" w:rsidRDefault="00C91C53" w:rsidP="00201180">
            <w:pPr>
              <w:spacing w:line="36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  <w:r w:rsidRPr="00320454"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</w:tr>
      <w:tr w:rsidR="00C91C53" w:rsidRPr="00320454" w:rsidTr="00B87956">
        <w:tc>
          <w:tcPr>
            <w:tcW w:w="5670" w:type="dxa"/>
          </w:tcPr>
          <w:p w:rsidR="00C91C53" w:rsidRPr="00320454" w:rsidRDefault="00C91C53" w:rsidP="00B87956">
            <w:pPr>
              <w:spacing w:line="36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Удельный вес рабочих мест, на которых проведена специальная оценка условий труда, от общего количества рабочих мест, %</w:t>
            </w:r>
          </w:p>
        </w:tc>
        <w:tc>
          <w:tcPr>
            <w:tcW w:w="1276" w:type="dxa"/>
            <w:vAlign w:val="center"/>
          </w:tcPr>
          <w:p w:rsidR="00C91C53" w:rsidRPr="00320454" w:rsidRDefault="00C91C53" w:rsidP="00201180">
            <w:pPr>
              <w:spacing w:line="36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87,9</w:t>
            </w:r>
          </w:p>
        </w:tc>
        <w:tc>
          <w:tcPr>
            <w:tcW w:w="1417" w:type="dxa"/>
            <w:vAlign w:val="center"/>
          </w:tcPr>
          <w:p w:rsidR="00C91C53" w:rsidRPr="00320454" w:rsidRDefault="00C91C53" w:rsidP="00201180">
            <w:pPr>
              <w:spacing w:line="36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88,0</w:t>
            </w:r>
          </w:p>
        </w:tc>
        <w:tc>
          <w:tcPr>
            <w:tcW w:w="1412" w:type="dxa"/>
            <w:vAlign w:val="center"/>
          </w:tcPr>
          <w:p w:rsidR="00C91C53" w:rsidRPr="00320454" w:rsidRDefault="00C91C53" w:rsidP="00201180">
            <w:pPr>
              <w:spacing w:line="36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91,2</w:t>
            </w:r>
          </w:p>
        </w:tc>
      </w:tr>
    </w:tbl>
    <w:p w:rsidR="00C91C53" w:rsidRPr="00320454" w:rsidRDefault="00C91C53" w:rsidP="00C91C53">
      <w:pPr>
        <w:spacing w:line="360" w:lineRule="exact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p w:rsidR="007644B8" w:rsidRDefault="007644B8" w:rsidP="00C91C53">
      <w:pPr>
        <w:spacing w:line="36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1.1.3. </w:t>
      </w:r>
      <w:r w:rsidR="00C91C53" w:rsidRPr="00320454">
        <w:rPr>
          <w:rFonts w:ascii="Times New Roman" w:hAnsi="Times New Roman"/>
          <w:b/>
          <w:sz w:val="28"/>
          <w:szCs w:val="28"/>
        </w:rPr>
        <w:t xml:space="preserve">Анализ количества работников, занятых во вредных и (или)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91C53" w:rsidRPr="00320454" w:rsidRDefault="00C91C53" w:rsidP="00C91C53">
      <w:pPr>
        <w:spacing w:line="36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20454">
        <w:rPr>
          <w:rFonts w:ascii="Times New Roman" w:hAnsi="Times New Roman"/>
          <w:b/>
          <w:sz w:val="28"/>
          <w:szCs w:val="28"/>
        </w:rPr>
        <w:t xml:space="preserve">опасных условиях труда на территории муниципального </w:t>
      </w:r>
      <w:r>
        <w:rPr>
          <w:rFonts w:ascii="Times New Roman" w:hAnsi="Times New Roman"/>
          <w:b/>
          <w:sz w:val="28"/>
          <w:szCs w:val="28"/>
        </w:rPr>
        <w:t>района</w:t>
      </w:r>
      <w:r w:rsidRPr="00320454">
        <w:rPr>
          <w:rFonts w:ascii="Times New Roman" w:hAnsi="Times New Roman"/>
          <w:b/>
          <w:sz w:val="28"/>
          <w:szCs w:val="28"/>
        </w:rPr>
        <w:t xml:space="preserve"> «Мирнинский район» РС (Я)</w:t>
      </w:r>
      <w:r w:rsidR="001B1810">
        <w:rPr>
          <w:rFonts w:ascii="Times New Roman" w:hAnsi="Times New Roman"/>
          <w:b/>
          <w:sz w:val="28"/>
          <w:szCs w:val="28"/>
        </w:rPr>
        <w:t>.</w:t>
      </w:r>
    </w:p>
    <w:p w:rsidR="00C91C53" w:rsidRPr="00320454" w:rsidRDefault="00C91C53" w:rsidP="00C91C53">
      <w:pPr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91C53" w:rsidRPr="00320454" w:rsidRDefault="00C91C53" w:rsidP="00C91C53">
      <w:pPr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 xml:space="preserve">В районе продолжает оставаться на высоком уровне загрязненность воздуха рабочей зоны пылью и аэрозолями, парами и газами, что особенно характерно для алмазодобывающей промышленности. </w:t>
      </w:r>
    </w:p>
    <w:p w:rsidR="00C91C53" w:rsidRDefault="00C91C53" w:rsidP="00C91C53">
      <w:pPr>
        <w:spacing w:line="360" w:lineRule="exact"/>
        <w:jc w:val="right"/>
        <w:rPr>
          <w:rFonts w:ascii="Times New Roman" w:hAnsi="Times New Roman"/>
          <w:b/>
          <w:sz w:val="28"/>
          <w:szCs w:val="28"/>
        </w:rPr>
      </w:pPr>
    </w:p>
    <w:p w:rsidR="00C91C53" w:rsidRDefault="00C91C53" w:rsidP="00C91C53">
      <w:pPr>
        <w:spacing w:line="360" w:lineRule="exact"/>
        <w:jc w:val="right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 xml:space="preserve">Таблица </w:t>
      </w:r>
      <w:r w:rsidR="007644B8">
        <w:rPr>
          <w:rFonts w:ascii="Times New Roman" w:hAnsi="Times New Roman"/>
          <w:sz w:val="28"/>
          <w:szCs w:val="28"/>
        </w:rPr>
        <w:t>4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807"/>
        <w:gridCol w:w="1275"/>
        <w:gridCol w:w="1276"/>
        <w:gridCol w:w="1270"/>
      </w:tblGrid>
      <w:tr w:rsidR="00C91C53" w:rsidRPr="00320454" w:rsidTr="00B87956">
        <w:tc>
          <w:tcPr>
            <w:tcW w:w="5807" w:type="dxa"/>
          </w:tcPr>
          <w:p w:rsidR="00C91C53" w:rsidRPr="00320454" w:rsidRDefault="00C91C53" w:rsidP="00201180">
            <w:pPr>
              <w:spacing w:line="36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1C53" w:rsidRPr="00320454" w:rsidRDefault="00C91C53" w:rsidP="00201180">
            <w:pPr>
              <w:spacing w:line="36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C91C53" w:rsidRPr="00320454" w:rsidRDefault="00C91C53" w:rsidP="00201180">
            <w:pPr>
              <w:spacing w:line="36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270" w:type="dxa"/>
          </w:tcPr>
          <w:p w:rsidR="00C91C53" w:rsidRPr="00320454" w:rsidRDefault="00C91C53" w:rsidP="00201180">
            <w:pPr>
              <w:spacing w:line="36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</w:tr>
      <w:tr w:rsidR="00C91C53" w:rsidRPr="00320454" w:rsidTr="00B87956">
        <w:tc>
          <w:tcPr>
            <w:tcW w:w="5807" w:type="dxa"/>
          </w:tcPr>
          <w:p w:rsidR="00C91C53" w:rsidRPr="00320454" w:rsidRDefault="00C91C53" w:rsidP="00201180"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Общее количество работающих</w:t>
            </w:r>
          </w:p>
        </w:tc>
        <w:tc>
          <w:tcPr>
            <w:tcW w:w="1275" w:type="dxa"/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32780</w:t>
            </w:r>
          </w:p>
        </w:tc>
        <w:tc>
          <w:tcPr>
            <w:tcW w:w="1276" w:type="dxa"/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33255</w:t>
            </w:r>
          </w:p>
        </w:tc>
        <w:tc>
          <w:tcPr>
            <w:tcW w:w="1270" w:type="dxa"/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34500</w:t>
            </w:r>
          </w:p>
        </w:tc>
      </w:tr>
      <w:tr w:rsidR="00C91C53" w:rsidRPr="00320454" w:rsidTr="00B87956">
        <w:tc>
          <w:tcPr>
            <w:tcW w:w="5807" w:type="dxa"/>
          </w:tcPr>
          <w:p w:rsidR="00C91C53" w:rsidRPr="00320454" w:rsidRDefault="00C91C53" w:rsidP="00201180"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Количество работников, заняты во вредных и (или) ОУТ</w:t>
            </w:r>
            <w:r w:rsidR="00B8795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14593</w:t>
            </w:r>
          </w:p>
        </w:tc>
        <w:tc>
          <w:tcPr>
            <w:tcW w:w="1276" w:type="dxa"/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13549</w:t>
            </w:r>
          </w:p>
        </w:tc>
        <w:tc>
          <w:tcPr>
            <w:tcW w:w="1270" w:type="dxa"/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14499</w:t>
            </w:r>
          </w:p>
        </w:tc>
      </w:tr>
      <w:tr w:rsidR="00C91C53" w:rsidRPr="00320454" w:rsidTr="00B87956">
        <w:tc>
          <w:tcPr>
            <w:tcW w:w="5807" w:type="dxa"/>
          </w:tcPr>
          <w:p w:rsidR="00C91C53" w:rsidRPr="00320454" w:rsidRDefault="00C91C53" w:rsidP="00201180"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Удельный вес работников, занятых в условиях не отвечающих санитарно-гигиеническим нормам</w:t>
            </w:r>
            <w:r w:rsidR="00B8795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44,5 %</w:t>
            </w:r>
          </w:p>
        </w:tc>
        <w:tc>
          <w:tcPr>
            <w:tcW w:w="1276" w:type="dxa"/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40,7 %</w:t>
            </w:r>
          </w:p>
        </w:tc>
        <w:tc>
          <w:tcPr>
            <w:tcW w:w="1270" w:type="dxa"/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42,0 %</w:t>
            </w:r>
          </w:p>
        </w:tc>
      </w:tr>
    </w:tbl>
    <w:p w:rsidR="00C91C53" w:rsidRPr="00320454" w:rsidRDefault="00C91C53" w:rsidP="00C91C53">
      <w:pPr>
        <w:spacing w:line="360" w:lineRule="exact"/>
        <w:jc w:val="right"/>
        <w:rPr>
          <w:rFonts w:ascii="Times New Roman" w:hAnsi="Times New Roman"/>
          <w:b/>
          <w:sz w:val="28"/>
          <w:szCs w:val="28"/>
        </w:rPr>
      </w:pPr>
    </w:p>
    <w:p w:rsidR="00C91C53" w:rsidRPr="00320454" w:rsidRDefault="00C91C53" w:rsidP="00C91C53">
      <w:pPr>
        <w:spacing w:line="36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ab/>
      </w:r>
      <w:r w:rsidRPr="00320454">
        <w:rPr>
          <w:rFonts w:ascii="Times New Roman" w:eastAsia="Calibri" w:hAnsi="Times New Roman"/>
          <w:sz w:val="28"/>
          <w:szCs w:val="28"/>
        </w:rPr>
        <w:t>Проанализировав представленные данные, отмечается увеличение количества предприятий, охваченных мониторингом, в связи с чем имеется тенденция к увеличению удельного веса работников, занятых в условиях, не отвечающих санитарно-гигиеническим нормам.</w:t>
      </w:r>
    </w:p>
    <w:p w:rsidR="00C91C53" w:rsidRPr="00320454" w:rsidRDefault="00C91C53" w:rsidP="00C91C53">
      <w:pPr>
        <w:spacing w:line="360" w:lineRule="exact"/>
        <w:jc w:val="both"/>
        <w:rPr>
          <w:rFonts w:ascii="Times New Roman" w:eastAsia="Calibri" w:hAnsi="Times New Roman"/>
          <w:sz w:val="28"/>
          <w:szCs w:val="28"/>
        </w:rPr>
      </w:pPr>
    </w:p>
    <w:p w:rsidR="00C91C53" w:rsidRPr="00320454" w:rsidRDefault="00C91C53" w:rsidP="00C91C53">
      <w:pPr>
        <w:spacing w:line="360" w:lineRule="exact"/>
        <w:jc w:val="both"/>
        <w:rPr>
          <w:rFonts w:ascii="Times New Roman" w:eastAsia="Calibri" w:hAnsi="Times New Roman"/>
          <w:sz w:val="28"/>
          <w:szCs w:val="28"/>
        </w:rPr>
      </w:pPr>
    </w:p>
    <w:p w:rsidR="00C91C53" w:rsidRDefault="00C91C53" w:rsidP="007644B8">
      <w:pPr>
        <w:pStyle w:val="ae"/>
        <w:numPr>
          <w:ilvl w:val="2"/>
          <w:numId w:val="35"/>
        </w:numPr>
        <w:spacing w:line="360" w:lineRule="exact"/>
        <w:jc w:val="center"/>
        <w:rPr>
          <w:b/>
          <w:sz w:val="28"/>
          <w:szCs w:val="28"/>
        </w:rPr>
      </w:pPr>
      <w:r w:rsidRPr="007644B8">
        <w:rPr>
          <w:b/>
          <w:sz w:val="28"/>
          <w:szCs w:val="28"/>
        </w:rPr>
        <w:t>Анализ проведения периодических медицинских осмотров</w:t>
      </w:r>
      <w:r w:rsidR="001B1810" w:rsidRPr="007644B8">
        <w:rPr>
          <w:b/>
          <w:sz w:val="28"/>
          <w:szCs w:val="28"/>
        </w:rPr>
        <w:t>.</w:t>
      </w:r>
    </w:p>
    <w:p w:rsidR="007644B8" w:rsidRPr="007644B8" w:rsidRDefault="007644B8" w:rsidP="007644B8">
      <w:pPr>
        <w:pStyle w:val="ae"/>
        <w:spacing w:line="360" w:lineRule="exact"/>
        <w:ind w:left="1854"/>
        <w:rPr>
          <w:b/>
          <w:sz w:val="28"/>
          <w:szCs w:val="28"/>
        </w:rPr>
      </w:pPr>
    </w:p>
    <w:p w:rsidR="00C91C53" w:rsidRPr="00320454" w:rsidRDefault="00C91C53" w:rsidP="00C91C53">
      <w:pPr>
        <w:spacing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Периодические медицинские осм</w:t>
      </w:r>
      <w:r>
        <w:rPr>
          <w:rFonts w:ascii="Times New Roman" w:hAnsi="Times New Roman"/>
          <w:sz w:val="28"/>
          <w:szCs w:val="28"/>
        </w:rPr>
        <w:t xml:space="preserve">отры в 2023 году проводились </w:t>
      </w:r>
      <w:proofErr w:type="gramStart"/>
      <w:r>
        <w:rPr>
          <w:rFonts w:ascii="Times New Roman" w:hAnsi="Times New Roman"/>
          <w:sz w:val="28"/>
          <w:szCs w:val="28"/>
        </w:rPr>
        <w:t xml:space="preserve">в  </w:t>
      </w:r>
      <w:r w:rsidRPr="00320454">
        <w:rPr>
          <w:rFonts w:ascii="Times New Roman" w:hAnsi="Times New Roman"/>
          <w:noProof/>
          <w:sz w:val="28"/>
          <w:szCs w:val="28"/>
        </w:rPr>
        <w:t>ГБУ</w:t>
      </w:r>
      <w:proofErr w:type="gramEnd"/>
      <w:r w:rsidRPr="00320454">
        <w:rPr>
          <w:rFonts w:ascii="Times New Roman" w:hAnsi="Times New Roman"/>
          <w:noProof/>
          <w:sz w:val="28"/>
          <w:szCs w:val="28"/>
        </w:rPr>
        <w:t xml:space="preserve"> РС(Я) «Мирнинская  центральная районная больница», ГБУ РС(Я) «Айхальская городская больница».</w:t>
      </w:r>
    </w:p>
    <w:p w:rsidR="00C91C53" w:rsidRPr="00320454" w:rsidRDefault="007644B8" w:rsidP="00C91C53">
      <w:pPr>
        <w:spacing w:line="360" w:lineRule="exact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Диаграмма 2</w:t>
      </w:r>
    </w:p>
    <w:p w:rsidR="00C91C53" w:rsidRPr="00320454" w:rsidRDefault="00507492" w:rsidP="00C91C53">
      <w:pPr>
        <w:spacing w:line="36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20454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9DCB08D" wp14:editId="226E1C37">
            <wp:simplePos x="0" y="0"/>
            <wp:positionH relativeFrom="column">
              <wp:posOffset>223520</wp:posOffset>
            </wp:positionH>
            <wp:positionV relativeFrom="paragraph">
              <wp:posOffset>31750</wp:posOffset>
            </wp:positionV>
            <wp:extent cx="5237480" cy="2618740"/>
            <wp:effectExtent l="0" t="0" r="1270" b="10160"/>
            <wp:wrapSquare wrapText="bothSides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1C53" w:rsidRPr="00320454" w:rsidRDefault="00C91C53" w:rsidP="00C91C53">
      <w:pPr>
        <w:spacing w:line="360" w:lineRule="exac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По результатам периодических медицинских осмотров в 2023 году 57 работникам рекомендован постоянный перевод на другую работу с исключением вредных условий труда, на амбулаторное лечение направлено 1556 человек, на стационарное лечение - 67 человек. Санаторно-курортное лечение рекомендовано 648 работникам.</w:t>
      </w:r>
    </w:p>
    <w:p w:rsidR="00C91C53" w:rsidRPr="00320454" w:rsidRDefault="00C91C53" w:rsidP="00C91C53">
      <w:pPr>
        <w:spacing w:line="360" w:lineRule="exact"/>
        <w:ind w:firstLine="851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20454">
        <w:rPr>
          <w:rFonts w:ascii="Times New Roman" w:hAnsi="Times New Roman"/>
          <w:b/>
          <w:sz w:val="28"/>
          <w:szCs w:val="28"/>
        </w:rPr>
        <w:t xml:space="preserve"> </w:t>
      </w:r>
    </w:p>
    <w:p w:rsidR="00C91C53" w:rsidRPr="00320454" w:rsidRDefault="00C91C53" w:rsidP="00C91C53">
      <w:pPr>
        <w:spacing w:line="36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20454">
        <w:rPr>
          <w:rFonts w:ascii="Times New Roman" w:hAnsi="Times New Roman"/>
          <w:b/>
          <w:sz w:val="28"/>
          <w:szCs w:val="28"/>
        </w:rPr>
        <w:t xml:space="preserve">Количество работников, прошедших периодический </w:t>
      </w:r>
    </w:p>
    <w:p w:rsidR="00C91C53" w:rsidRPr="00320454" w:rsidRDefault="00C91C53" w:rsidP="00C91C53">
      <w:pPr>
        <w:spacing w:line="36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20454">
        <w:rPr>
          <w:rFonts w:ascii="Times New Roman" w:hAnsi="Times New Roman"/>
          <w:b/>
          <w:sz w:val="28"/>
          <w:szCs w:val="28"/>
        </w:rPr>
        <w:t>медицинских осмотр по годам</w:t>
      </w:r>
      <w:r w:rsidR="001B1810">
        <w:rPr>
          <w:rFonts w:ascii="Times New Roman" w:hAnsi="Times New Roman"/>
          <w:b/>
          <w:sz w:val="28"/>
          <w:szCs w:val="28"/>
        </w:rPr>
        <w:t>.</w:t>
      </w:r>
    </w:p>
    <w:p w:rsidR="00C91C53" w:rsidRPr="007644B8" w:rsidRDefault="007644B8" w:rsidP="007644B8">
      <w:pPr>
        <w:spacing w:line="360" w:lineRule="exact"/>
        <w:contextualSpacing/>
        <w:jc w:val="right"/>
        <w:rPr>
          <w:rFonts w:ascii="Times New Roman" w:hAnsi="Times New Roman"/>
          <w:sz w:val="28"/>
          <w:szCs w:val="28"/>
        </w:rPr>
      </w:pPr>
      <w:r w:rsidRPr="007644B8">
        <w:rPr>
          <w:rFonts w:ascii="Times New Roman" w:hAnsi="Times New Roman"/>
          <w:sz w:val="28"/>
          <w:szCs w:val="28"/>
        </w:rPr>
        <w:t>Таблица 5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8"/>
        <w:gridCol w:w="1275"/>
        <w:gridCol w:w="1276"/>
        <w:gridCol w:w="1270"/>
      </w:tblGrid>
      <w:tr w:rsidR="00C91C53" w:rsidRPr="00320454" w:rsidTr="00B87956"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C53" w:rsidRPr="00320454" w:rsidRDefault="00C91C53" w:rsidP="00201180">
            <w:pPr>
              <w:spacing w:line="360" w:lineRule="exact"/>
              <w:jc w:val="right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2021 год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12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2023 год</w:t>
            </w:r>
          </w:p>
        </w:tc>
      </w:tr>
      <w:tr w:rsidR="00C91C53" w:rsidRPr="00320454" w:rsidTr="00B87956"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1C53" w:rsidRPr="00320454" w:rsidRDefault="00C91C53" w:rsidP="00201180">
            <w:pPr>
              <w:spacing w:line="360" w:lineRule="exact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Количество работников прошедших периодические медицинские осмотры, чел.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6995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8539</w:t>
            </w:r>
          </w:p>
        </w:tc>
        <w:tc>
          <w:tcPr>
            <w:tcW w:w="12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10252</w:t>
            </w:r>
          </w:p>
        </w:tc>
      </w:tr>
      <w:tr w:rsidR="00C91C53" w:rsidRPr="00320454" w:rsidTr="00B87956"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C53" w:rsidRPr="00320454" w:rsidRDefault="00C91C53" w:rsidP="00201180">
            <w:pPr>
              <w:spacing w:line="360" w:lineRule="exact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Число лиц, нуждающихся в переводе на другую работу с исключением ВУТ, чел 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12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58</w:t>
            </w:r>
          </w:p>
        </w:tc>
      </w:tr>
      <w:tr w:rsidR="00C91C53" w:rsidRPr="00320454" w:rsidTr="00B87956"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C53" w:rsidRPr="00320454" w:rsidRDefault="00C91C53" w:rsidP="00201180">
            <w:pPr>
              <w:spacing w:line="360" w:lineRule="exact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Число лиц, нуждающихся в амбулаторном лечении, чел. 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1029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1556</w:t>
            </w:r>
          </w:p>
        </w:tc>
        <w:tc>
          <w:tcPr>
            <w:tcW w:w="12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892</w:t>
            </w:r>
          </w:p>
        </w:tc>
      </w:tr>
      <w:tr w:rsidR="00C91C53" w:rsidRPr="00320454" w:rsidTr="00B87956"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C53" w:rsidRPr="00320454" w:rsidRDefault="00C91C53" w:rsidP="00201180">
            <w:pPr>
              <w:spacing w:line="360" w:lineRule="exact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Число лиц, нуждающихся в лечении в стационаре, чел. 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12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30</w:t>
            </w:r>
          </w:p>
        </w:tc>
      </w:tr>
      <w:tr w:rsidR="00C91C53" w:rsidRPr="00320454" w:rsidTr="00B87956"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C53" w:rsidRPr="00320454" w:rsidRDefault="00C91C53" w:rsidP="00201180">
            <w:pPr>
              <w:spacing w:line="360" w:lineRule="exact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Число лиц, нуждающихся в санаторно-курортном лечении, чел. 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662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648</w:t>
            </w:r>
          </w:p>
        </w:tc>
        <w:tc>
          <w:tcPr>
            <w:tcW w:w="12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2045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977</w:t>
            </w:r>
          </w:p>
        </w:tc>
      </w:tr>
    </w:tbl>
    <w:p w:rsidR="00C91C53" w:rsidRDefault="00C91C53" w:rsidP="00C91C53">
      <w:pPr>
        <w:spacing w:after="240" w:line="360" w:lineRule="exac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91C53" w:rsidRPr="00320454" w:rsidRDefault="00C91C53" w:rsidP="00C91C53">
      <w:pPr>
        <w:spacing w:after="240" w:line="36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lastRenderedPageBreak/>
        <w:t xml:space="preserve">Исходя из имеющихся данных за 2023 год можно сделать вывод о том, что увеличение количества лиц, нуждающихся в санаторно-курортном лечении связано с увеличением числа работников, занятых на работах, связанных с вредными и опасными условиями труда.  </w:t>
      </w:r>
    </w:p>
    <w:p w:rsidR="00C91C53" w:rsidRPr="007644B8" w:rsidRDefault="00C91C53" w:rsidP="007644B8">
      <w:pPr>
        <w:pStyle w:val="ae"/>
        <w:numPr>
          <w:ilvl w:val="2"/>
          <w:numId w:val="35"/>
        </w:numPr>
        <w:spacing w:after="240" w:line="360" w:lineRule="exact"/>
        <w:jc w:val="center"/>
        <w:rPr>
          <w:b/>
          <w:sz w:val="28"/>
          <w:szCs w:val="28"/>
        </w:rPr>
      </w:pPr>
      <w:r w:rsidRPr="007644B8">
        <w:rPr>
          <w:b/>
          <w:sz w:val="28"/>
          <w:szCs w:val="28"/>
        </w:rPr>
        <w:t>Анализ профессиональной заболеваемости на территории муниципального района «Мирнинский район» РС (Я)</w:t>
      </w:r>
      <w:r w:rsidR="001B1810" w:rsidRPr="007644B8">
        <w:rPr>
          <w:b/>
          <w:sz w:val="28"/>
          <w:szCs w:val="28"/>
        </w:rPr>
        <w:t>.</w:t>
      </w:r>
    </w:p>
    <w:p w:rsidR="00C91C53" w:rsidRPr="00320454" w:rsidRDefault="00C91C53" w:rsidP="00C91C53">
      <w:pPr>
        <w:spacing w:after="240" w:line="36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C91C53" w:rsidRPr="00320454" w:rsidRDefault="00C91C53" w:rsidP="00C91C53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Профессиональная заболеваемость является одним из основных негативных последствий неблагоприятного влияния вредных и (или) опасных условий труда на здоровье работников.</w:t>
      </w:r>
    </w:p>
    <w:p w:rsidR="00C91C53" w:rsidRPr="00320454" w:rsidRDefault="00C91C53" w:rsidP="00C91C53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Уровень и длительность воздействия факторов производственной среды, состояние условий труда, наличие и качество средств коллективного и индивидуальной защиты, своевременность выявления начальных признаков профессиональной патологии в сочетании с режимными ограничительными мероприятиями (защита временем, расстоянием) и рядом других факторов в совокупности определяют уровень профессиональной заболеваемости.</w:t>
      </w:r>
    </w:p>
    <w:p w:rsidR="00C91C53" w:rsidRDefault="00C91C53" w:rsidP="00C91C53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1C53" w:rsidRPr="00320454" w:rsidRDefault="00C91C53" w:rsidP="00C91C53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1C53" w:rsidRPr="00320454" w:rsidRDefault="00C91C53" w:rsidP="00C91C53">
      <w:pPr>
        <w:spacing w:line="360" w:lineRule="exact"/>
        <w:jc w:val="right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 xml:space="preserve">Таблица </w:t>
      </w:r>
      <w:r w:rsidR="007644B8">
        <w:rPr>
          <w:rFonts w:ascii="Times New Roman" w:hAnsi="Times New Roman"/>
          <w:sz w:val="28"/>
          <w:szCs w:val="28"/>
        </w:rPr>
        <w:t>6</w:t>
      </w:r>
    </w:p>
    <w:p w:rsidR="00C91C53" w:rsidRPr="00320454" w:rsidRDefault="00C91C53" w:rsidP="00C91C53">
      <w:pPr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807"/>
        <w:gridCol w:w="1275"/>
        <w:gridCol w:w="1276"/>
        <w:gridCol w:w="1270"/>
      </w:tblGrid>
      <w:tr w:rsidR="00C91C53" w:rsidRPr="00320454" w:rsidTr="00B87956">
        <w:tc>
          <w:tcPr>
            <w:tcW w:w="5807" w:type="dxa"/>
          </w:tcPr>
          <w:p w:rsidR="00C91C53" w:rsidRPr="00320454" w:rsidRDefault="00C91C53" w:rsidP="00201180">
            <w:pPr>
              <w:spacing w:line="36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1C53" w:rsidRPr="00320454" w:rsidRDefault="00C91C53" w:rsidP="00201180">
            <w:pPr>
              <w:spacing w:line="36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C91C53" w:rsidRPr="00320454" w:rsidRDefault="00C91C53" w:rsidP="00201180">
            <w:pPr>
              <w:spacing w:line="36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270" w:type="dxa"/>
          </w:tcPr>
          <w:p w:rsidR="00C91C53" w:rsidRPr="00320454" w:rsidRDefault="00C91C53" w:rsidP="00201180">
            <w:pPr>
              <w:spacing w:line="36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</w:tr>
      <w:tr w:rsidR="00C91C53" w:rsidRPr="00320454" w:rsidTr="00B87956">
        <w:tc>
          <w:tcPr>
            <w:tcW w:w="5807" w:type="dxa"/>
          </w:tcPr>
          <w:p w:rsidR="00C91C53" w:rsidRPr="00320454" w:rsidRDefault="00C91C53" w:rsidP="00201180"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Количество, чел.</w:t>
            </w:r>
          </w:p>
        </w:tc>
        <w:tc>
          <w:tcPr>
            <w:tcW w:w="1275" w:type="dxa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276" w:type="dxa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270" w:type="dxa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4</w:t>
            </w:r>
            <w:r w:rsidRPr="00320454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</w:tbl>
    <w:p w:rsidR="00C91C53" w:rsidRPr="00320454" w:rsidRDefault="00C91C53" w:rsidP="00C91C53">
      <w:pPr>
        <w:rPr>
          <w:rFonts w:ascii="Times New Roman" w:hAnsi="Times New Roman"/>
          <w:szCs w:val="24"/>
        </w:rPr>
      </w:pPr>
    </w:p>
    <w:p w:rsidR="00C91C53" w:rsidRPr="00320454" w:rsidRDefault="00C91C53" w:rsidP="00C91C53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Из-за длительного воздействия на работника несколько различных факторов производственной среды, негативно воздействующих на здоровье человека, из общего числа работников, которым в 2023 году впервые были установлены профессиональные заболевания, у 30 лиц одновременно выявлено два и более профессиональных заболевания.</w:t>
      </w:r>
    </w:p>
    <w:p w:rsidR="00C91C53" w:rsidRPr="00320454" w:rsidRDefault="00C91C53" w:rsidP="00C91C53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Причинами возникновения хронических профессиональных заболеваний являются:</w:t>
      </w:r>
    </w:p>
    <w:p w:rsidR="00C91C53" w:rsidRPr="00320454" w:rsidRDefault="00C91C53" w:rsidP="00C91C53">
      <w:pPr>
        <w:numPr>
          <w:ilvl w:val="0"/>
          <w:numId w:val="23"/>
        </w:numPr>
        <w:spacing w:line="360" w:lineRule="exact"/>
        <w:contextualSpacing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Большой стаж работающих во вредных и опасных условиях труда;</w:t>
      </w:r>
    </w:p>
    <w:p w:rsidR="00C91C53" w:rsidRPr="00320454" w:rsidRDefault="00C91C53" w:rsidP="00C91C53">
      <w:pPr>
        <w:numPr>
          <w:ilvl w:val="0"/>
          <w:numId w:val="23"/>
        </w:numPr>
        <w:spacing w:line="360" w:lineRule="exact"/>
        <w:contextualSpacing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Превышение нормируемых значений параметров тяжести трудового процесса, шума, общей и локальной вибрации;</w:t>
      </w:r>
    </w:p>
    <w:p w:rsidR="00C91C53" w:rsidRPr="00320454" w:rsidRDefault="00C91C53" w:rsidP="00C91C53">
      <w:pPr>
        <w:numPr>
          <w:ilvl w:val="0"/>
          <w:numId w:val="23"/>
        </w:numPr>
        <w:spacing w:line="360" w:lineRule="exact"/>
        <w:contextualSpacing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Загазованность и запыленность на рабочих местах;</w:t>
      </w:r>
    </w:p>
    <w:p w:rsidR="00C91C53" w:rsidRPr="00320454" w:rsidRDefault="00C91C53" w:rsidP="00C91C53">
      <w:pPr>
        <w:numPr>
          <w:ilvl w:val="0"/>
          <w:numId w:val="23"/>
        </w:numPr>
        <w:spacing w:line="360" w:lineRule="exact"/>
        <w:contextualSpacing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Несовершенство производственного процесса.</w:t>
      </w:r>
    </w:p>
    <w:p w:rsidR="00C91C53" w:rsidRPr="00320454" w:rsidRDefault="00C91C53" w:rsidP="00C91C53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В 2023 году число лиц с впервые установленной инвалидностью составило 2 человека.</w:t>
      </w:r>
    </w:p>
    <w:p w:rsidR="00C91C53" w:rsidRPr="00320454" w:rsidRDefault="00C91C53" w:rsidP="00C91C53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 xml:space="preserve">Согласно справки Территориального отдела Управления Федеральной службы по надзору в сфере защиты прав потребителей и благополучия человека по РС (Я) в Мирнинском районе «О санитарно-эпидемиологическом </w:t>
      </w:r>
      <w:r w:rsidRPr="00320454">
        <w:rPr>
          <w:rFonts w:ascii="Times New Roman" w:hAnsi="Times New Roman"/>
          <w:sz w:val="28"/>
          <w:szCs w:val="28"/>
        </w:rPr>
        <w:lastRenderedPageBreak/>
        <w:t>благополучии населения в 2023 году на территории Мирнинского район» является:</w:t>
      </w:r>
    </w:p>
    <w:p w:rsidR="00C91C53" w:rsidRPr="00320454" w:rsidRDefault="00C91C53" w:rsidP="00C91C53">
      <w:pPr>
        <w:numPr>
          <w:ilvl w:val="0"/>
          <w:numId w:val="24"/>
        </w:numPr>
        <w:spacing w:line="360" w:lineRule="exact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Незаинтересованность работодателя в потенциальном возмещении ущерба.</w:t>
      </w:r>
    </w:p>
    <w:p w:rsidR="00C91C53" w:rsidRPr="00320454" w:rsidRDefault="00C91C53" w:rsidP="00C91C53">
      <w:pPr>
        <w:numPr>
          <w:ilvl w:val="0"/>
          <w:numId w:val="24"/>
        </w:numPr>
        <w:spacing w:line="360" w:lineRule="exact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Незаинтересованность лечебного учреждения в диагностике профессионального заболевания вследствие договорных интересов с работодателем и сложной процедуры подтверждения диагноза.</w:t>
      </w:r>
    </w:p>
    <w:p w:rsidR="00C91C53" w:rsidRPr="00320454" w:rsidRDefault="00C91C53" w:rsidP="00C91C53">
      <w:pPr>
        <w:numPr>
          <w:ilvl w:val="0"/>
          <w:numId w:val="24"/>
        </w:numPr>
        <w:spacing w:line="360" w:lineRule="exact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Низкое качество периодических медицинских осмотров.</w:t>
      </w:r>
    </w:p>
    <w:p w:rsidR="00C91C53" w:rsidRPr="00320454" w:rsidRDefault="00C91C53" w:rsidP="00C91C53">
      <w:pPr>
        <w:numPr>
          <w:ilvl w:val="0"/>
          <w:numId w:val="24"/>
        </w:numPr>
        <w:spacing w:line="360" w:lineRule="exact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Несовершенство трудового законодательства и медицинских регламентов по проведению периодических медицинских осмотров.</w:t>
      </w:r>
    </w:p>
    <w:p w:rsidR="00C91C53" w:rsidRPr="00320454" w:rsidRDefault="00C91C53" w:rsidP="00C91C53">
      <w:pPr>
        <w:numPr>
          <w:ilvl w:val="0"/>
          <w:numId w:val="24"/>
        </w:numPr>
        <w:spacing w:line="360" w:lineRule="exact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Противоречия в документах, регламентирующих вопросы классификации условий труда, аттестации рабочих мест, проведения периодических медицинских осмотров.</w:t>
      </w:r>
    </w:p>
    <w:p w:rsidR="00C91C53" w:rsidRPr="00320454" w:rsidRDefault="00C91C53" w:rsidP="00C91C53">
      <w:pPr>
        <w:numPr>
          <w:ilvl w:val="0"/>
          <w:numId w:val="24"/>
        </w:numPr>
        <w:spacing w:line="360" w:lineRule="exact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Низкая значимость здоровья в структуре нравственных ценностей современного общества и, прежде всего, работающего населения.</w:t>
      </w:r>
    </w:p>
    <w:p w:rsidR="00C91C53" w:rsidRPr="00320454" w:rsidRDefault="00C91C53" w:rsidP="00C91C53">
      <w:pPr>
        <w:numPr>
          <w:ilvl w:val="0"/>
          <w:numId w:val="24"/>
        </w:numPr>
        <w:spacing w:line="360" w:lineRule="exact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Высокая доля рабочих мест с неудовлетворительными условиями труда.</w:t>
      </w:r>
    </w:p>
    <w:p w:rsidR="00C91C53" w:rsidRPr="00320454" w:rsidRDefault="00C91C53" w:rsidP="00C91C53">
      <w:pPr>
        <w:numPr>
          <w:ilvl w:val="0"/>
          <w:numId w:val="24"/>
        </w:numPr>
        <w:spacing w:line="360" w:lineRule="exact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Традиционное для России, сформировавшееся в предшествующий период развития, представление в общественном сознании и индивидуальном сознании руководителей о профессиональном заболевании как социальном зле, которое не следует допускать.</w:t>
      </w:r>
    </w:p>
    <w:p w:rsidR="00C91C53" w:rsidRDefault="00C91C53" w:rsidP="00C91C53">
      <w:pPr>
        <w:numPr>
          <w:ilvl w:val="0"/>
          <w:numId w:val="24"/>
        </w:numPr>
        <w:spacing w:line="360" w:lineRule="exact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 xml:space="preserve">Страх потери рабочего места работником.  </w:t>
      </w:r>
    </w:p>
    <w:p w:rsidR="00C91C53" w:rsidRPr="00320454" w:rsidRDefault="00C91C53" w:rsidP="00C91C53">
      <w:pPr>
        <w:spacing w:line="360" w:lineRule="exact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91C53" w:rsidRPr="00320454" w:rsidRDefault="00C91C53" w:rsidP="00C91C53">
      <w:pPr>
        <w:tabs>
          <w:tab w:val="left" w:pos="1134"/>
        </w:tabs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1C53" w:rsidRPr="007C261F" w:rsidRDefault="00C91C53" w:rsidP="007C261F">
      <w:pPr>
        <w:pStyle w:val="ae"/>
        <w:numPr>
          <w:ilvl w:val="2"/>
          <w:numId w:val="35"/>
        </w:numPr>
        <w:spacing w:line="360" w:lineRule="exact"/>
        <w:jc w:val="center"/>
        <w:rPr>
          <w:b/>
          <w:sz w:val="28"/>
          <w:szCs w:val="28"/>
        </w:rPr>
      </w:pPr>
      <w:r w:rsidRPr="007C261F">
        <w:rPr>
          <w:b/>
          <w:sz w:val="28"/>
          <w:szCs w:val="28"/>
        </w:rPr>
        <w:t>Анализ количества обученных по охране труда</w:t>
      </w:r>
      <w:r w:rsidR="001B1810" w:rsidRPr="007C261F">
        <w:rPr>
          <w:b/>
          <w:sz w:val="28"/>
          <w:szCs w:val="28"/>
        </w:rPr>
        <w:t>.</w:t>
      </w:r>
    </w:p>
    <w:p w:rsidR="00C91C53" w:rsidRPr="00320454" w:rsidRDefault="00C91C53" w:rsidP="00C91C53">
      <w:pPr>
        <w:spacing w:line="36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C91C53" w:rsidRPr="00320454" w:rsidRDefault="00C91C53" w:rsidP="00C91C53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Состояние условий труда, определяющее уровень производственного травматизма и профессиональной заболеваемости находятся в прямой зависимости от совершенствования работы по различным направлениям управления охраной труда.</w:t>
      </w:r>
    </w:p>
    <w:p w:rsidR="00C91C53" w:rsidRPr="00320454" w:rsidRDefault="00C91C53" w:rsidP="00C91C53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В соответствии с трудовым законодательством работодатель обязан обеспечить обучение работников безопасным методам и приемам работ, а также контроль за выполнением работниками требований охраны труда.</w:t>
      </w:r>
    </w:p>
    <w:p w:rsidR="00C91C53" w:rsidRDefault="00C91C53" w:rsidP="00C91C53">
      <w:pPr>
        <w:spacing w:line="360" w:lineRule="exact"/>
        <w:rPr>
          <w:rFonts w:ascii="Times New Roman" w:hAnsi="Times New Roman"/>
          <w:sz w:val="28"/>
          <w:szCs w:val="28"/>
        </w:rPr>
      </w:pPr>
    </w:p>
    <w:p w:rsidR="00507492" w:rsidRDefault="00507492" w:rsidP="00C91C53">
      <w:pPr>
        <w:spacing w:line="360" w:lineRule="exact"/>
        <w:rPr>
          <w:rFonts w:ascii="Times New Roman" w:hAnsi="Times New Roman"/>
          <w:sz w:val="28"/>
          <w:szCs w:val="28"/>
        </w:rPr>
      </w:pPr>
    </w:p>
    <w:p w:rsidR="00C91C53" w:rsidRDefault="00C91C53" w:rsidP="00C91C53">
      <w:pPr>
        <w:spacing w:line="360" w:lineRule="exact"/>
        <w:ind w:firstLine="709"/>
        <w:jc w:val="right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 xml:space="preserve">Таблица </w:t>
      </w:r>
      <w:r w:rsidR="007644B8">
        <w:rPr>
          <w:rFonts w:ascii="Times New Roman" w:hAnsi="Times New Roman"/>
          <w:sz w:val="28"/>
          <w:szCs w:val="28"/>
        </w:rPr>
        <w:t>7</w:t>
      </w:r>
    </w:p>
    <w:p w:rsidR="00C91C53" w:rsidRPr="00320454" w:rsidRDefault="00C91C53" w:rsidP="00C91C53">
      <w:pPr>
        <w:spacing w:line="360" w:lineRule="exact"/>
        <w:rPr>
          <w:rFonts w:ascii="Times New Roman" w:hAnsi="Times New Roman"/>
          <w:b/>
          <w:sz w:val="28"/>
          <w:szCs w:val="28"/>
        </w:rPr>
      </w:pPr>
    </w:p>
    <w:tbl>
      <w:tblPr>
        <w:tblStyle w:val="11"/>
        <w:tblW w:w="9351" w:type="dxa"/>
        <w:tblLook w:val="04A0" w:firstRow="1" w:lastRow="0" w:firstColumn="1" w:lastColumn="0" w:noHBand="0" w:noVBand="1"/>
      </w:tblPr>
      <w:tblGrid>
        <w:gridCol w:w="4673"/>
        <w:gridCol w:w="1559"/>
        <w:gridCol w:w="1560"/>
        <w:gridCol w:w="1559"/>
      </w:tblGrid>
      <w:tr w:rsidR="00C91C53" w:rsidRPr="00320454" w:rsidTr="00201180">
        <w:tc>
          <w:tcPr>
            <w:tcW w:w="4673" w:type="dxa"/>
          </w:tcPr>
          <w:p w:rsidR="00C91C53" w:rsidRPr="00320454" w:rsidRDefault="00C91C53" w:rsidP="00201180">
            <w:pPr>
              <w:spacing w:line="3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0454">
              <w:rPr>
                <w:rFonts w:ascii="Times New Roman" w:hAnsi="Times New Roman"/>
                <w:b/>
                <w:sz w:val="28"/>
                <w:szCs w:val="28"/>
              </w:rPr>
              <w:t>2021 год</w:t>
            </w:r>
          </w:p>
        </w:tc>
        <w:tc>
          <w:tcPr>
            <w:tcW w:w="1560" w:type="dxa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0454">
              <w:rPr>
                <w:rFonts w:ascii="Times New Roman" w:hAnsi="Times New Roman"/>
                <w:b/>
                <w:sz w:val="28"/>
                <w:szCs w:val="28"/>
              </w:rPr>
              <w:t>2022 год</w:t>
            </w:r>
          </w:p>
        </w:tc>
        <w:tc>
          <w:tcPr>
            <w:tcW w:w="1559" w:type="dxa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0454">
              <w:rPr>
                <w:rFonts w:ascii="Times New Roman" w:hAnsi="Times New Roman"/>
                <w:b/>
                <w:sz w:val="28"/>
                <w:szCs w:val="28"/>
              </w:rPr>
              <w:t>2023 год</w:t>
            </w:r>
          </w:p>
        </w:tc>
      </w:tr>
      <w:tr w:rsidR="00C91C53" w:rsidRPr="00320454" w:rsidTr="00201180">
        <w:tc>
          <w:tcPr>
            <w:tcW w:w="4673" w:type="dxa"/>
          </w:tcPr>
          <w:p w:rsidR="00C91C53" w:rsidRPr="00320454" w:rsidRDefault="00C91C53" w:rsidP="00201180">
            <w:pPr>
              <w:spacing w:line="3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Количество организаций, в которых работники прошли обучение</w:t>
            </w:r>
          </w:p>
        </w:tc>
        <w:tc>
          <w:tcPr>
            <w:tcW w:w="1559" w:type="dxa"/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60" w:type="dxa"/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559" w:type="dxa"/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C91C53" w:rsidRPr="00320454" w:rsidTr="00201180">
        <w:tc>
          <w:tcPr>
            <w:tcW w:w="4673" w:type="dxa"/>
          </w:tcPr>
          <w:p w:rsidR="00C91C53" w:rsidRPr="00320454" w:rsidRDefault="00C91C53" w:rsidP="00201180">
            <w:pPr>
              <w:spacing w:line="3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lastRenderedPageBreak/>
              <w:t>Численность работников, прошедших обучение</w:t>
            </w:r>
          </w:p>
        </w:tc>
        <w:tc>
          <w:tcPr>
            <w:tcW w:w="1559" w:type="dxa"/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976</w:t>
            </w:r>
          </w:p>
        </w:tc>
        <w:tc>
          <w:tcPr>
            <w:tcW w:w="1560" w:type="dxa"/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3931</w:t>
            </w:r>
          </w:p>
        </w:tc>
        <w:tc>
          <w:tcPr>
            <w:tcW w:w="1559" w:type="dxa"/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7944</w:t>
            </w:r>
          </w:p>
        </w:tc>
      </w:tr>
      <w:tr w:rsidR="00C91C53" w:rsidRPr="00320454" w:rsidTr="00201180">
        <w:tc>
          <w:tcPr>
            <w:tcW w:w="4673" w:type="dxa"/>
          </w:tcPr>
          <w:p w:rsidR="00C91C53" w:rsidRPr="00320454" w:rsidRDefault="00C91C53" w:rsidP="00201180">
            <w:pPr>
              <w:spacing w:line="3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Количество работников, прошедших профессиональную переподготовку</w:t>
            </w:r>
          </w:p>
        </w:tc>
        <w:tc>
          <w:tcPr>
            <w:tcW w:w="1559" w:type="dxa"/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C91C53" w:rsidRPr="00320454" w:rsidRDefault="00C91C53" w:rsidP="00201180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45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:rsidR="00C91C53" w:rsidRPr="00320454" w:rsidRDefault="00C91C53" w:rsidP="00C91C53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1C53" w:rsidRPr="00320454" w:rsidRDefault="00C91C53" w:rsidP="00C91C53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>Анализ обучения по охране труда в Мирнинском районе показывает, что в течение 2021-2023 гг. увеличилось количество работников, прошедших обучение по охране труда. Стоит отметить, что данные 2023 года о работниках, прошедших профессиональную переподготовку свидетельствует о востребованности профессии специалистов по охране труда.</w:t>
      </w:r>
    </w:p>
    <w:p w:rsidR="00C91C53" w:rsidRPr="003020A2" w:rsidRDefault="00C91C53" w:rsidP="00C91C53">
      <w:pPr>
        <w:pStyle w:val="ae"/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sz w:val="28"/>
          <w:szCs w:val="28"/>
        </w:rPr>
      </w:pPr>
    </w:p>
    <w:p w:rsidR="00C91C53" w:rsidRPr="003020A2" w:rsidRDefault="00C91C53" w:rsidP="00C91C53">
      <w:pPr>
        <w:pStyle w:val="ae"/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sz w:val="28"/>
          <w:szCs w:val="28"/>
        </w:rPr>
      </w:pPr>
    </w:p>
    <w:p w:rsidR="00C91C53" w:rsidRPr="003020A2" w:rsidRDefault="00C91C53" w:rsidP="007644B8">
      <w:pPr>
        <w:pStyle w:val="ae"/>
        <w:numPr>
          <w:ilvl w:val="1"/>
          <w:numId w:val="35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567"/>
        <w:jc w:val="center"/>
        <w:textAlignment w:val="baseline"/>
        <w:outlineLvl w:val="0"/>
        <w:rPr>
          <w:b/>
          <w:sz w:val="28"/>
          <w:szCs w:val="28"/>
        </w:rPr>
      </w:pPr>
      <w:r w:rsidRPr="003020A2">
        <w:rPr>
          <w:b/>
          <w:sz w:val="28"/>
          <w:szCs w:val="28"/>
        </w:rPr>
        <w:t>Характеристика имеющейся проблемы</w:t>
      </w:r>
      <w:r w:rsidR="001B1810">
        <w:rPr>
          <w:b/>
          <w:sz w:val="28"/>
          <w:szCs w:val="28"/>
        </w:rPr>
        <w:t>.</w:t>
      </w:r>
    </w:p>
    <w:p w:rsidR="00C91C53" w:rsidRPr="003020A2" w:rsidRDefault="00C91C53" w:rsidP="00C91C53">
      <w:pPr>
        <w:tabs>
          <w:tab w:val="left" w:pos="1134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outlineLvl w:val="0"/>
        <w:rPr>
          <w:b/>
          <w:sz w:val="28"/>
          <w:szCs w:val="28"/>
        </w:rPr>
      </w:pPr>
    </w:p>
    <w:p w:rsidR="00C91C53" w:rsidRPr="00320454" w:rsidRDefault="00C91C53" w:rsidP="00C91C53">
      <w:pPr>
        <w:spacing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 xml:space="preserve">Не смотря на положительную тенденцию снижения количества несчастных случаев на производстве, особую обеспокоенность вызывает увеличение </w:t>
      </w:r>
      <w:r w:rsidR="007C261F">
        <w:rPr>
          <w:rFonts w:ascii="Times New Roman" w:hAnsi="Times New Roman"/>
          <w:sz w:val="28"/>
          <w:szCs w:val="28"/>
        </w:rPr>
        <w:t xml:space="preserve">количества </w:t>
      </w:r>
      <w:r w:rsidRPr="00320454">
        <w:rPr>
          <w:rFonts w:ascii="Times New Roman" w:hAnsi="Times New Roman"/>
          <w:sz w:val="28"/>
          <w:szCs w:val="28"/>
        </w:rPr>
        <w:t xml:space="preserve">тяжелых несчастных случаев, и случаев со смертельным исходом. </w:t>
      </w:r>
      <w:r w:rsidR="00B65212">
        <w:rPr>
          <w:rFonts w:ascii="Times New Roman" w:hAnsi="Times New Roman"/>
          <w:sz w:val="28"/>
          <w:szCs w:val="28"/>
        </w:rPr>
        <w:t>В соответствии со статьей 229 Трудового кодекса Российской Федерации</w:t>
      </w:r>
      <w:r w:rsidR="00B65212" w:rsidRPr="00B65212">
        <w:rPr>
          <w:rFonts w:ascii="Times New Roman" w:hAnsi="Times New Roman"/>
          <w:sz w:val="28"/>
          <w:szCs w:val="28"/>
        </w:rPr>
        <w:t xml:space="preserve"> </w:t>
      </w:r>
      <w:r w:rsidR="00B65212">
        <w:rPr>
          <w:rFonts w:ascii="Times New Roman" w:hAnsi="Times New Roman"/>
          <w:sz w:val="28"/>
          <w:szCs w:val="28"/>
        </w:rPr>
        <w:t>специалисты отдела охраны труда Администрации МР «Мирнинский район» включаются в состав комиссий, образованных работодателями по расследованию несчастных случаев</w:t>
      </w:r>
      <w:r w:rsidR="00B65212" w:rsidRPr="00B65212">
        <w:rPr>
          <w:rFonts w:ascii="Times New Roman" w:hAnsi="Times New Roman"/>
          <w:sz w:val="28"/>
          <w:szCs w:val="28"/>
        </w:rPr>
        <w:t>.</w:t>
      </w:r>
      <w:r w:rsidR="00B65212">
        <w:rPr>
          <w:rFonts w:ascii="Times New Roman" w:hAnsi="Times New Roman"/>
          <w:sz w:val="28"/>
          <w:szCs w:val="28"/>
        </w:rPr>
        <w:t xml:space="preserve"> По результатам расследований несчастных случаев разрабатываются мероприятия по устранению причин, способствующих наступлению несчастного случая. </w:t>
      </w:r>
    </w:p>
    <w:p w:rsidR="00C91C53" w:rsidRPr="00320454" w:rsidRDefault="00C91C53" w:rsidP="00C91C53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 xml:space="preserve">По данным динамического мониторинга </w:t>
      </w:r>
      <w:r w:rsidR="007C261F">
        <w:rPr>
          <w:rFonts w:ascii="Times New Roman" w:hAnsi="Times New Roman"/>
          <w:sz w:val="28"/>
          <w:szCs w:val="28"/>
        </w:rPr>
        <w:t xml:space="preserve">и межведомственного контроля предприятий мероприятия по охране труда </w:t>
      </w:r>
      <w:r w:rsidRPr="00320454">
        <w:rPr>
          <w:rFonts w:ascii="Times New Roman" w:hAnsi="Times New Roman"/>
          <w:sz w:val="28"/>
          <w:szCs w:val="28"/>
        </w:rPr>
        <w:t xml:space="preserve">в полном объеме </w:t>
      </w:r>
      <w:r w:rsidR="00631ABE">
        <w:rPr>
          <w:rFonts w:ascii="Times New Roman" w:hAnsi="Times New Roman"/>
          <w:sz w:val="28"/>
          <w:szCs w:val="28"/>
        </w:rPr>
        <w:t xml:space="preserve">финансируются </w:t>
      </w:r>
      <w:r w:rsidR="00631ABE" w:rsidRPr="00320454">
        <w:rPr>
          <w:rFonts w:ascii="Times New Roman" w:hAnsi="Times New Roman"/>
          <w:sz w:val="28"/>
          <w:szCs w:val="28"/>
        </w:rPr>
        <w:t>в</w:t>
      </w:r>
      <w:r w:rsidRPr="00320454">
        <w:rPr>
          <w:rFonts w:ascii="Times New Roman" w:hAnsi="Times New Roman"/>
          <w:sz w:val="28"/>
          <w:szCs w:val="28"/>
        </w:rPr>
        <w:t xml:space="preserve"> основном на крупных предприятиях района. </w:t>
      </w:r>
    </w:p>
    <w:p w:rsidR="00C91C53" w:rsidRPr="00320454" w:rsidRDefault="00C91C53" w:rsidP="00C91C53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 xml:space="preserve">Не смотря на высокий показатель удельного веса рабочих мест на которых проведена специальная оценка условий труда от общего количества рабочих мест (91,2 %), необходимо продолжить </w:t>
      </w:r>
      <w:r w:rsidR="007C261F">
        <w:rPr>
          <w:rFonts w:ascii="Times New Roman" w:hAnsi="Times New Roman"/>
          <w:sz w:val="28"/>
          <w:szCs w:val="28"/>
        </w:rPr>
        <w:t>осуществлять динамический мониторинг и межведомственный</w:t>
      </w:r>
      <w:r w:rsidRPr="00320454">
        <w:rPr>
          <w:rFonts w:ascii="Times New Roman" w:hAnsi="Times New Roman"/>
          <w:sz w:val="28"/>
          <w:szCs w:val="28"/>
        </w:rPr>
        <w:t xml:space="preserve"> контроль за работой организаций в данном направлении.</w:t>
      </w:r>
      <w:r w:rsidR="007C261F" w:rsidRPr="007C261F">
        <w:rPr>
          <w:rFonts w:ascii="Times New Roman" w:hAnsi="Times New Roman"/>
          <w:sz w:val="28"/>
          <w:szCs w:val="28"/>
        </w:rPr>
        <w:t xml:space="preserve"> </w:t>
      </w:r>
      <w:r w:rsidR="007C261F">
        <w:rPr>
          <w:rFonts w:ascii="Times New Roman" w:hAnsi="Times New Roman"/>
          <w:sz w:val="28"/>
          <w:szCs w:val="28"/>
        </w:rPr>
        <w:t>О</w:t>
      </w:r>
      <w:r w:rsidR="007C261F" w:rsidRPr="00320454">
        <w:rPr>
          <w:rFonts w:ascii="Times New Roman" w:hAnsi="Times New Roman"/>
          <w:sz w:val="28"/>
          <w:szCs w:val="28"/>
        </w:rPr>
        <w:t>тдел</w:t>
      </w:r>
      <w:r w:rsidR="007C261F">
        <w:rPr>
          <w:rFonts w:ascii="Times New Roman" w:hAnsi="Times New Roman"/>
          <w:sz w:val="28"/>
          <w:szCs w:val="28"/>
        </w:rPr>
        <w:t>у</w:t>
      </w:r>
      <w:r w:rsidR="007C261F" w:rsidRPr="00320454">
        <w:rPr>
          <w:rFonts w:ascii="Times New Roman" w:hAnsi="Times New Roman"/>
          <w:sz w:val="28"/>
          <w:szCs w:val="28"/>
        </w:rPr>
        <w:t xml:space="preserve"> охраны труда </w:t>
      </w:r>
      <w:r w:rsidR="007C261F">
        <w:rPr>
          <w:rFonts w:ascii="Times New Roman" w:hAnsi="Times New Roman"/>
          <w:sz w:val="28"/>
          <w:szCs w:val="28"/>
        </w:rPr>
        <w:t xml:space="preserve">необходимо продолжить </w:t>
      </w:r>
      <w:r w:rsidR="007C261F" w:rsidRPr="00320454">
        <w:rPr>
          <w:rFonts w:ascii="Times New Roman" w:hAnsi="Times New Roman"/>
          <w:sz w:val="28"/>
          <w:szCs w:val="28"/>
        </w:rPr>
        <w:t>работу по увеличению количества организаций, охваченных мониторингом в целях контроля за выполнением работодателями требований законодательства в области охраны труда</w:t>
      </w:r>
      <w:r w:rsidR="00631ABE">
        <w:rPr>
          <w:rFonts w:ascii="Times New Roman" w:hAnsi="Times New Roman"/>
          <w:sz w:val="28"/>
          <w:szCs w:val="28"/>
        </w:rPr>
        <w:t>, а также оказывать методическую помощь работодателям</w:t>
      </w:r>
      <w:r w:rsidR="007C261F" w:rsidRPr="00320454">
        <w:rPr>
          <w:rFonts w:ascii="Times New Roman" w:hAnsi="Times New Roman"/>
          <w:sz w:val="28"/>
          <w:szCs w:val="28"/>
        </w:rPr>
        <w:t xml:space="preserve">.  </w:t>
      </w:r>
    </w:p>
    <w:p w:rsidR="00C91C53" w:rsidRPr="00320454" w:rsidRDefault="00C91C53" w:rsidP="00C91C53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 xml:space="preserve">Создание новых рабочих мест на промышленных предприятиях влечет за собой увеличение числа работников, занятых в условиях, не отвечающих санитарно-гигиеническим нормам. </w:t>
      </w:r>
    </w:p>
    <w:p w:rsidR="00C91C53" w:rsidRDefault="00C91C53" w:rsidP="00C91C53">
      <w:pPr>
        <w:tabs>
          <w:tab w:val="left" w:pos="709"/>
        </w:tabs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20454">
        <w:rPr>
          <w:rFonts w:ascii="Times New Roman" w:hAnsi="Times New Roman"/>
          <w:sz w:val="28"/>
          <w:szCs w:val="28"/>
        </w:rPr>
        <w:t xml:space="preserve">Одной из проблем является высокий уровень профессиональной заболеваемости. У работников выявляются два и более профессиональных заболевания, страдает качество периодических медицинских осмотров, работающие боятся потерять свое рабочее место, скрывая симптомы </w:t>
      </w:r>
      <w:r w:rsidRPr="00320454">
        <w:rPr>
          <w:rFonts w:ascii="Times New Roman" w:hAnsi="Times New Roman"/>
          <w:sz w:val="28"/>
          <w:szCs w:val="28"/>
        </w:rPr>
        <w:lastRenderedPageBreak/>
        <w:t>заболеваний.</w:t>
      </w:r>
      <w:r w:rsidR="00631ABE">
        <w:rPr>
          <w:rFonts w:ascii="Times New Roman" w:hAnsi="Times New Roman"/>
          <w:sz w:val="28"/>
          <w:szCs w:val="28"/>
        </w:rPr>
        <w:t xml:space="preserve"> В связи с этим необходимо постоянно осуществлять информирование по вопросам в области охраны труда, в том числе по вопросам профилактики профессиональных заболеваний в средствах массовой информации и в сети Интернет. </w:t>
      </w:r>
    </w:p>
    <w:p w:rsidR="00631ABE" w:rsidRPr="00320454" w:rsidRDefault="00631ABE" w:rsidP="00C91C53">
      <w:pPr>
        <w:tabs>
          <w:tab w:val="left" w:pos="709"/>
        </w:tabs>
        <w:spacing w:line="360" w:lineRule="exact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способов популяризации охраны труда является проведение ежегодных месячников охраны труда. В течении месячника проводятся мероприятия (семинары, </w:t>
      </w:r>
      <w:proofErr w:type="spellStart"/>
      <w:r>
        <w:rPr>
          <w:rFonts w:ascii="Times New Roman" w:hAnsi="Times New Roman"/>
          <w:sz w:val="28"/>
          <w:szCs w:val="28"/>
        </w:rPr>
        <w:t>вебинары</w:t>
      </w:r>
      <w:proofErr w:type="spellEnd"/>
      <w:r>
        <w:rPr>
          <w:rFonts w:ascii="Times New Roman" w:hAnsi="Times New Roman"/>
          <w:sz w:val="28"/>
          <w:szCs w:val="28"/>
        </w:rPr>
        <w:t xml:space="preserve">, совещания, круглые столы по вопросам охраны труда, конкурсы и др. мероприятия) на муниципальном уровне, а также на уровне организаций, для участия в которых привлекается большое количество работников предприятий.  </w:t>
      </w:r>
    </w:p>
    <w:p w:rsidR="0079594D" w:rsidRDefault="00FF4E0C" w:rsidP="0079594D">
      <w:pPr>
        <w:pStyle w:val="ae"/>
        <w:overflowPunct w:val="0"/>
        <w:autoSpaceDE w:val="0"/>
        <w:autoSpaceDN w:val="0"/>
        <w:adjustRightInd w:val="0"/>
        <w:ind w:left="0" w:firstLine="851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>Решение указанных проблем осуществляется в</w:t>
      </w:r>
      <w:r w:rsidR="0079594D" w:rsidRPr="0079594D">
        <w:rPr>
          <w:sz w:val="28"/>
          <w:szCs w:val="28"/>
        </w:rPr>
        <w:t xml:space="preserve"> соответствии с Законом Республики Саха (Якутия) от 08.12.2005   294-З</w:t>
      </w:r>
      <w:r w:rsidR="0079594D" w:rsidRPr="00B65212">
        <w:rPr>
          <w:sz w:val="28"/>
          <w:szCs w:val="28"/>
        </w:rPr>
        <w:t xml:space="preserve"> № 595-III «О наделении органов местного самоуправления отдельными государственными полномочиями в области охраны труда»</w:t>
      </w:r>
      <w:r w:rsidR="0079594D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специалистами отдела охраны труда, содержание которых осуществляется за счет финансовых средств, переданных на осуществление указанных полномочий.</w:t>
      </w:r>
    </w:p>
    <w:p w:rsidR="00FF4E0C" w:rsidRDefault="00FF4E0C" w:rsidP="0079594D">
      <w:pPr>
        <w:pStyle w:val="ae"/>
        <w:overflowPunct w:val="0"/>
        <w:autoSpaceDE w:val="0"/>
        <w:autoSpaceDN w:val="0"/>
        <w:adjustRightInd w:val="0"/>
        <w:ind w:left="0" w:firstLine="851"/>
        <w:jc w:val="both"/>
        <w:textAlignment w:val="baseline"/>
        <w:outlineLvl w:val="0"/>
        <w:rPr>
          <w:sz w:val="28"/>
          <w:szCs w:val="28"/>
        </w:rPr>
      </w:pPr>
    </w:p>
    <w:p w:rsidR="0079594D" w:rsidRDefault="0079594D" w:rsidP="0079594D">
      <w:pPr>
        <w:pStyle w:val="ae"/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sz w:val="28"/>
          <w:szCs w:val="28"/>
        </w:rPr>
      </w:pPr>
    </w:p>
    <w:p w:rsidR="001243BB" w:rsidRPr="003020A2" w:rsidRDefault="001243BB" w:rsidP="001243BB">
      <w:pPr>
        <w:pStyle w:val="ae"/>
        <w:overflowPunct w:val="0"/>
        <w:autoSpaceDE w:val="0"/>
        <w:autoSpaceDN w:val="0"/>
        <w:adjustRightInd w:val="0"/>
        <w:ind w:left="0"/>
        <w:jc w:val="center"/>
        <w:textAlignment w:val="baseline"/>
        <w:outlineLvl w:val="0"/>
        <w:rPr>
          <w:b/>
          <w:sz w:val="28"/>
          <w:szCs w:val="28"/>
        </w:rPr>
      </w:pPr>
      <w:r w:rsidRPr="003020A2">
        <w:rPr>
          <w:b/>
          <w:sz w:val="28"/>
          <w:szCs w:val="28"/>
        </w:rPr>
        <w:t>РАЗДЕЛ 2.</w:t>
      </w:r>
    </w:p>
    <w:p w:rsidR="001243BB" w:rsidRPr="003020A2" w:rsidRDefault="001243BB" w:rsidP="003100FD">
      <w:pPr>
        <w:tabs>
          <w:tab w:val="left" w:pos="1134"/>
        </w:tabs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Times New Roman" w:hAnsi="Times New Roman"/>
          <w:b/>
          <w:sz w:val="28"/>
          <w:szCs w:val="28"/>
        </w:rPr>
      </w:pPr>
      <w:r w:rsidRPr="003020A2">
        <w:rPr>
          <w:rFonts w:ascii="Times New Roman" w:hAnsi="Times New Roman"/>
          <w:b/>
          <w:sz w:val="28"/>
          <w:szCs w:val="28"/>
        </w:rPr>
        <w:t>МЕХАНИЗМ РЕАЛИЗАЦИИ ПРОГРАММЫ</w:t>
      </w:r>
    </w:p>
    <w:p w:rsidR="003100FD" w:rsidRPr="003020A2" w:rsidRDefault="003100FD" w:rsidP="001243BB">
      <w:pPr>
        <w:tabs>
          <w:tab w:val="left" w:pos="1134"/>
        </w:tabs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Times New Roman" w:hAnsi="Times New Roman"/>
          <w:b/>
          <w:sz w:val="28"/>
          <w:szCs w:val="28"/>
        </w:rPr>
      </w:pPr>
    </w:p>
    <w:p w:rsidR="001243BB" w:rsidRDefault="001243BB" w:rsidP="00E251DB">
      <w:pPr>
        <w:pStyle w:val="ae"/>
        <w:numPr>
          <w:ilvl w:val="1"/>
          <w:numId w:val="25"/>
        </w:numPr>
        <w:tabs>
          <w:tab w:val="left" w:pos="1134"/>
        </w:tabs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8"/>
          <w:szCs w:val="28"/>
        </w:rPr>
      </w:pPr>
      <w:r w:rsidRPr="000118AD">
        <w:rPr>
          <w:b/>
          <w:sz w:val="28"/>
          <w:szCs w:val="28"/>
        </w:rPr>
        <w:t>Цели и задачи программы</w:t>
      </w:r>
    </w:p>
    <w:p w:rsidR="00E251DB" w:rsidRPr="000118AD" w:rsidRDefault="00E251DB" w:rsidP="00E251DB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ind w:left="1287"/>
        <w:textAlignment w:val="baseline"/>
        <w:outlineLvl w:val="0"/>
        <w:rPr>
          <w:b/>
          <w:sz w:val="28"/>
          <w:szCs w:val="28"/>
        </w:rPr>
      </w:pPr>
    </w:p>
    <w:p w:rsidR="00B87956" w:rsidRDefault="00B87956" w:rsidP="00B87956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spacing w:line="276" w:lineRule="auto"/>
        <w:ind w:left="0" w:firstLine="851"/>
        <w:jc w:val="both"/>
        <w:textAlignment w:val="baseline"/>
        <w:outlineLvl w:val="0"/>
        <w:rPr>
          <w:b/>
          <w:sz w:val="28"/>
          <w:szCs w:val="24"/>
        </w:rPr>
      </w:pPr>
    </w:p>
    <w:p w:rsidR="00B87956" w:rsidRDefault="00314111" w:rsidP="00B87956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spacing w:line="276" w:lineRule="auto"/>
        <w:ind w:left="0" w:firstLine="851"/>
        <w:jc w:val="both"/>
        <w:textAlignment w:val="baseline"/>
        <w:outlineLvl w:val="0"/>
        <w:rPr>
          <w:sz w:val="28"/>
          <w:szCs w:val="24"/>
        </w:rPr>
      </w:pPr>
      <w:r w:rsidRPr="00D72B3D">
        <w:rPr>
          <w:b/>
          <w:sz w:val="28"/>
          <w:szCs w:val="24"/>
        </w:rPr>
        <w:t>Цел</w:t>
      </w:r>
      <w:r w:rsidR="00D46D11" w:rsidRPr="00D72B3D">
        <w:rPr>
          <w:b/>
          <w:sz w:val="28"/>
          <w:szCs w:val="24"/>
        </w:rPr>
        <w:t xml:space="preserve">ь </w:t>
      </w:r>
      <w:r w:rsidR="0071620C" w:rsidRPr="00D72B3D">
        <w:rPr>
          <w:b/>
          <w:sz w:val="28"/>
          <w:szCs w:val="24"/>
        </w:rPr>
        <w:t>программы:</w:t>
      </w:r>
      <w:r w:rsidR="0071620C">
        <w:rPr>
          <w:sz w:val="28"/>
          <w:szCs w:val="24"/>
        </w:rPr>
        <w:t xml:space="preserve"> </w:t>
      </w:r>
      <w:r w:rsidR="003542A7" w:rsidRPr="003542A7">
        <w:rPr>
          <w:sz w:val="28"/>
          <w:szCs w:val="24"/>
        </w:rPr>
        <w:t>Профилактика производственного травматизма и профессиональной заболеваемости работников в организациях, осуществляющих деятельность на территории Мирнинского района</w:t>
      </w:r>
      <w:r w:rsidR="003542A7">
        <w:rPr>
          <w:sz w:val="28"/>
          <w:szCs w:val="24"/>
        </w:rPr>
        <w:t>.</w:t>
      </w:r>
    </w:p>
    <w:p w:rsidR="00B87956" w:rsidRDefault="00B87956" w:rsidP="00B87956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spacing w:line="276" w:lineRule="auto"/>
        <w:ind w:left="0" w:firstLine="851"/>
        <w:jc w:val="both"/>
        <w:textAlignment w:val="baseline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Нормативно-правовые акты, </w:t>
      </w:r>
      <w:r w:rsidR="00B06659">
        <w:rPr>
          <w:sz w:val="28"/>
          <w:szCs w:val="24"/>
        </w:rPr>
        <w:t>регулирующие целевые</w:t>
      </w:r>
      <w:r>
        <w:rPr>
          <w:sz w:val="28"/>
          <w:szCs w:val="24"/>
        </w:rPr>
        <w:t xml:space="preserve"> направления программы:</w:t>
      </w:r>
    </w:p>
    <w:p w:rsidR="00B06659" w:rsidRDefault="00B06659" w:rsidP="00B06659">
      <w:pPr>
        <w:pStyle w:val="ae"/>
        <w:numPr>
          <w:ilvl w:val="3"/>
          <w:numId w:val="24"/>
        </w:numPr>
        <w:overflowPunct w:val="0"/>
        <w:autoSpaceDE w:val="0"/>
        <w:autoSpaceDN w:val="0"/>
        <w:adjustRightInd w:val="0"/>
        <w:spacing w:line="276" w:lineRule="auto"/>
        <w:ind w:left="0" w:firstLine="851"/>
        <w:jc w:val="both"/>
        <w:textAlignment w:val="baseline"/>
        <w:outlineLvl w:val="0"/>
        <w:rPr>
          <w:sz w:val="28"/>
          <w:szCs w:val="24"/>
        </w:rPr>
      </w:pPr>
      <w:r w:rsidRPr="00B06659">
        <w:rPr>
          <w:sz w:val="28"/>
          <w:szCs w:val="24"/>
        </w:rPr>
        <w:t>Закон Республики Саха (Якутия) от 08.12.2005 294-З № 595-III «О наделении органов местного самоуправления отдельными государственными полном</w:t>
      </w:r>
      <w:r>
        <w:rPr>
          <w:sz w:val="28"/>
          <w:szCs w:val="24"/>
        </w:rPr>
        <w:t>очиями в области охраны труда»;</w:t>
      </w:r>
    </w:p>
    <w:p w:rsidR="00D90AB2" w:rsidRDefault="00D90AB2" w:rsidP="00B06659">
      <w:pPr>
        <w:pStyle w:val="ae"/>
        <w:numPr>
          <w:ilvl w:val="3"/>
          <w:numId w:val="24"/>
        </w:numPr>
        <w:overflowPunct w:val="0"/>
        <w:autoSpaceDE w:val="0"/>
        <w:autoSpaceDN w:val="0"/>
        <w:adjustRightInd w:val="0"/>
        <w:spacing w:line="276" w:lineRule="auto"/>
        <w:ind w:left="0" w:firstLine="851"/>
        <w:jc w:val="both"/>
        <w:textAlignment w:val="baseline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Приказ Министерства труда и социальной защиты Российской Федерации от 26.11.2021г. № 828 «О проведении Всероссийского конкурса «Лучший специалист по охране труда». </w:t>
      </w:r>
    </w:p>
    <w:p w:rsidR="00B06659" w:rsidRDefault="00B06659" w:rsidP="00B06659">
      <w:pPr>
        <w:pStyle w:val="ae"/>
        <w:numPr>
          <w:ilvl w:val="3"/>
          <w:numId w:val="24"/>
        </w:numPr>
        <w:overflowPunct w:val="0"/>
        <w:autoSpaceDE w:val="0"/>
        <w:autoSpaceDN w:val="0"/>
        <w:adjustRightInd w:val="0"/>
        <w:spacing w:line="276" w:lineRule="auto"/>
        <w:ind w:left="0" w:firstLine="851"/>
        <w:jc w:val="both"/>
        <w:textAlignment w:val="baseline"/>
        <w:outlineLvl w:val="0"/>
        <w:rPr>
          <w:sz w:val="28"/>
          <w:szCs w:val="24"/>
        </w:rPr>
      </w:pPr>
      <w:r w:rsidRPr="00B06659">
        <w:rPr>
          <w:sz w:val="28"/>
          <w:szCs w:val="24"/>
        </w:rPr>
        <w:t>Распоряжение Правительства РС(Я) от 05.04.2018 № 366-р «Об организации и проведении месячника охраны труда в Республике Саха (Якутия).</w:t>
      </w:r>
    </w:p>
    <w:p w:rsidR="00B87956" w:rsidRPr="00D90AB2" w:rsidRDefault="00B06659" w:rsidP="00D90AB2">
      <w:pPr>
        <w:pStyle w:val="ae"/>
        <w:numPr>
          <w:ilvl w:val="3"/>
          <w:numId w:val="24"/>
        </w:numPr>
        <w:overflowPunct w:val="0"/>
        <w:autoSpaceDE w:val="0"/>
        <w:autoSpaceDN w:val="0"/>
        <w:adjustRightInd w:val="0"/>
        <w:spacing w:line="276" w:lineRule="auto"/>
        <w:ind w:left="0" w:firstLine="851"/>
        <w:jc w:val="both"/>
        <w:textAlignment w:val="baseline"/>
        <w:outlineLvl w:val="0"/>
        <w:rPr>
          <w:sz w:val="28"/>
          <w:szCs w:val="24"/>
        </w:rPr>
      </w:pPr>
      <w:r>
        <w:rPr>
          <w:sz w:val="28"/>
          <w:szCs w:val="24"/>
        </w:rPr>
        <w:t>П</w:t>
      </w:r>
      <w:r w:rsidRPr="00B06659">
        <w:rPr>
          <w:sz w:val="28"/>
          <w:szCs w:val="24"/>
        </w:rPr>
        <w:t>риказ Министерства труда и социального развития Республики Саха (Якутия) от 19.12.2019 № 1592-ОД «О проведении Республиканского конкурса детских рисунк</w:t>
      </w:r>
      <w:r>
        <w:rPr>
          <w:sz w:val="28"/>
          <w:szCs w:val="24"/>
        </w:rPr>
        <w:t>ов «Охрана труда глазами детей»;</w:t>
      </w:r>
    </w:p>
    <w:p w:rsidR="008B531E" w:rsidRPr="00D72B3D" w:rsidRDefault="00314111" w:rsidP="0071620C">
      <w:pPr>
        <w:tabs>
          <w:tab w:val="left" w:pos="1134"/>
        </w:tabs>
        <w:overflowPunct w:val="0"/>
        <w:autoSpaceDE w:val="0"/>
        <w:autoSpaceDN w:val="0"/>
        <w:adjustRightInd w:val="0"/>
        <w:spacing w:line="276" w:lineRule="auto"/>
        <w:ind w:firstLine="851"/>
        <w:jc w:val="both"/>
        <w:textAlignment w:val="baseline"/>
        <w:outlineLvl w:val="0"/>
        <w:rPr>
          <w:rFonts w:ascii="Times New Roman" w:hAnsi="Times New Roman"/>
          <w:b/>
          <w:sz w:val="28"/>
          <w:szCs w:val="28"/>
        </w:rPr>
      </w:pPr>
      <w:r w:rsidRPr="00D72B3D">
        <w:rPr>
          <w:rFonts w:ascii="Times New Roman" w:hAnsi="Times New Roman"/>
          <w:b/>
          <w:sz w:val="28"/>
          <w:szCs w:val="28"/>
        </w:rPr>
        <w:t>Задачи программы:</w:t>
      </w:r>
    </w:p>
    <w:p w:rsidR="008B531E" w:rsidRPr="0071620C" w:rsidRDefault="008B531E" w:rsidP="00D90AB2">
      <w:pPr>
        <w:pStyle w:val="ae"/>
        <w:numPr>
          <w:ilvl w:val="3"/>
          <w:numId w:val="24"/>
        </w:numPr>
        <w:tabs>
          <w:tab w:val="left" w:pos="1418"/>
        </w:tabs>
        <w:overflowPunct w:val="0"/>
        <w:autoSpaceDE w:val="0"/>
        <w:autoSpaceDN w:val="0"/>
        <w:adjustRightInd w:val="0"/>
        <w:spacing w:line="276" w:lineRule="auto"/>
        <w:ind w:firstLine="207"/>
        <w:jc w:val="both"/>
        <w:textAlignment w:val="baseline"/>
        <w:outlineLvl w:val="0"/>
        <w:rPr>
          <w:sz w:val="28"/>
          <w:szCs w:val="28"/>
        </w:rPr>
      </w:pPr>
      <w:r w:rsidRPr="0071620C">
        <w:rPr>
          <w:sz w:val="28"/>
          <w:szCs w:val="28"/>
        </w:rPr>
        <w:t xml:space="preserve">Информационное обеспечение и пропаганда охраны труда. </w:t>
      </w:r>
    </w:p>
    <w:p w:rsidR="00382134" w:rsidRPr="0071620C" w:rsidRDefault="0071620C" w:rsidP="00D90AB2">
      <w:pPr>
        <w:pStyle w:val="ae"/>
        <w:numPr>
          <w:ilvl w:val="3"/>
          <w:numId w:val="24"/>
        </w:numPr>
        <w:tabs>
          <w:tab w:val="left" w:pos="263"/>
          <w:tab w:val="left" w:pos="851"/>
        </w:tabs>
        <w:overflowPunct w:val="0"/>
        <w:autoSpaceDE w:val="0"/>
        <w:autoSpaceDN w:val="0"/>
        <w:adjustRightInd w:val="0"/>
        <w:spacing w:line="276" w:lineRule="auto"/>
        <w:ind w:left="0"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382134" w:rsidRPr="0071620C">
        <w:rPr>
          <w:sz w:val="28"/>
          <w:szCs w:val="28"/>
        </w:rPr>
        <w:t xml:space="preserve">Повышение эффективности соблюдения трудового законодательства и иных нормативных правовых актов, содержащих нормы трудового законодательства. </w:t>
      </w:r>
    </w:p>
    <w:p w:rsidR="0071620C" w:rsidRPr="0071620C" w:rsidRDefault="0071620C" w:rsidP="0071620C">
      <w:pPr>
        <w:pStyle w:val="ae"/>
        <w:tabs>
          <w:tab w:val="left" w:pos="263"/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8"/>
          <w:szCs w:val="28"/>
        </w:rPr>
      </w:pPr>
    </w:p>
    <w:p w:rsidR="001243BB" w:rsidRDefault="00011033" w:rsidP="00E251DB">
      <w:pPr>
        <w:pStyle w:val="ae"/>
        <w:numPr>
          <w:ilvl w:val="1"/>
          <w:numId w:val="25"/>
        </w:numPr>
        <w:tabs>
          <w:tab w:val="left" w:pos="1134"/>
        </w:tabs>
        <w:overflowPunct w:val="0"/>
        <w:autoSpaceDE w:val="0"/>
        <w:autoSpaceDN w:val="0"/>
        <w:adjustRightInd w:val="0"/>
        <w:spacing w:before="240" w:after="240"/>
        <w:jc w:val="center"/>
        <w:textAlignment w:val="baseline"/>
        <w:outlineLvl w:val="0"/>
        <w:rPr>
          <w:b/>
          <w:sz w:val="28"/>
          <w:szCs w:val="28"/>
        </w:rPr>
      </w:pPr>
      <w:r w:rsidRPr="000118AD">
        <w:rPr>
          <w:b/>
          <w:sz w:val="28"/>
          <w:szCs w:val="28"/>
        </w:rPr>
        <w:t>Общий порядок реализации программы</w:t>
      </w:r>
    </w:p>
    <w:p w:rsidR="00DB2746" w:rsidRPr="000118AD" w:rsidRDefault="00DB2746" w:rsidP="00D72B3D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spacing w:before="240" w:after="240" w:line="276" w:lineRule="auto"/>
        <w:ind w:left="1287"/>
        <w:jc w:val="both"/>
        <w:textAlignment w:val="baseline"/>
        <w:outlineLvl w:val="0"/>
        <w:rPr>
          <w:b/>
          <w:sz w:val="28"/>
          <w:szCs w:val="28"/>
        </w:rPr>
      </w:pPr>
    </w:p>
    <w:p w:rsidR="00E518D3" w:rsidRPr="0071620C" w:rsidRDefault="00D46D11" w:rsidP="00D72B3D">
      <w:pPr>
        <w:pStyle w:val="ae"/>
        <w:overflowPunct w:val="0"/>
        <w:autoSpaceDE w:val="0"/>
        <w:autoSpaceDN w:val="0"/>
        <w:adjustRightInd w:val="0"/>
        <w:spacing w:before="240" w:after="240" w:line="276" w:lineRule="auto"/>
        <w:ind w:left="0" w:firstLine="709"/>
        <w:jc w:val="both"/>
        <w:textAlignment w:val="baseline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Задача 1.</w:t>
      </w:r>
      <w:r w:rsidR="00C25DE5">
        <w:rPr>
          <w:b/>
          <w:sz w:val="28"/>
          <w:szCs w:val="28"/>
        </w:rPr>
        <w:t xml:space="preserve"> </w:t>
      </w:r>
      <w:r w:rsidR="0071620C" w:rsidRPr="0071620C">
        <w:rPr>
          <w:sz w:val="28"/>
          <w:szCs w:val="28"/>
        </w:rPr>
        <w:tab/>
      </w:r>
      <w:r w:rsidR="0071620C" w:rsidRPr="00AA7B62">
        <w:rPr>
          <w:b/>
          <w:sz w:val="28"/>
          <w:szCs w:val="28"/>
        </w:rPr>
        <w:t>Информационное обеспечение и пропаганда охраны труда.</w:t>
      </w:r>
      <w:r w:rsidR="00AA7B62" w:rsidRPr="00AA7B62">
        <w:t xml:space="preserve"> </w:t>
      </w:r>
      <w:r w:rsidR="00AA7B62" w:rsidRPr="00AA7B62">
        <w:rPr>
          <w:sz w:val="28"/>
          <w:szCs w:val="28"/>
        </w:rPr>
        <w:t>Задача выполняется посредством следующих мероприятий:</w:t>
      </w:r>
    </w:p>
    <w:p w:rsidR="0071620C" w:rsidRDefault="003033E8" w:rsidP="00D72B3D">
      <w:pPr>
        <w:pStyle w:val="ae"/>
        <w:tabs>
          <w:tab w:val="left" w:pos="263"/>
          <w:tab w:val="left" w:pos="1134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  <w:textAlignment w:val="baseline"/>
        <w:rPr>
          <w:sz w:val="28"/>
          <w:szCs w:val="28"/>
        </w:rPr>
      </w:pPr>
      <w:r w:rsidRPr="00CF53FB">
        <w:rPr>
          <w:b/>
          <w:sz w:val="28"/>
          <w:szCs w:val="28"/>
        </w:rPr>
        <w:t>Мероприятие</w:t>
      </w:r>
      <w:r w:rsidR="002C437E" w:rsidRPr="00CF53FB">
        <w:rPr>
          <w:b/>
          <w:sz w:val="28"/>
          <w:szCs w:val="28"/>
        </w:rPr>
        <w:t xml:space="preserve"> </w:t>
      </w:r>
      <w:r w:rsidR="00D72B3D" w:rsidRPr="00CF53FB">
        <w:rPr>
          <w:b/>
          <w:sz w:val="28"/>
          <w:szCs w:val="28"/>
        </w:rPr>
        <w:t>1</w:t>
      </w:r>
      <w:r w:rsidRPr="00CF53FB">
        <w:rPr>
          <w:b/>
          <w:sz w:val="28"/>
          <w:szCs w:val="28"/>
        </w:rPr>
        <w:t xml:space="preserve">. </w:t>
      </w:r>
      <w:r w:rsidR="0071620C">
        <w:rPr>
          <w:sz w:val="28"/>
          <w:szCs w:val="28"/>
        </w:rPr>
        <w:t>Организа</w:t>
      </w:r>
      <w:bookmarkStart w:id="0" w:name="_GoBack"/>
      <w:bookmarkEnd w:id="0"/>
      <w:r w:rsidR="0071620C">
        <w:rPr>
          <w:sz w:val="28"/>
          <w:szCs w:val="28"/>
        </w:rPr>
        <w:t>ция и проведение семинаров, совещаний, круглых столов по вопросам охраны труда.</w:t>
      </w:r>
      <w:r w:rsidR="001C5DBF">
        <w:rPr>
          <w:sz w:val="28"/>
          <w:szCs w:val="28"/>
        </w:rPr>
        <w:t xml:space="preserve"> Мероприятия организовывает и проводит отдел охраны труда для специалистов в области охраны труда организаций Мирнинского района. </w:t>
      </w:r>
    </w:p>
    <w:p w:rsidR="006369E2" w:rsidRPr="006369E2" w:rsidRDefault="006369E2" w:rsidP="001C5DBF">
      <w:pPr>
        <w:pStyle w:val="ae"/>
        <w:tabs>
          <w:tab w:val="left" w:pos="263"/>
          <w:tab w:val="left" w:pos="1134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  <w:textAlignment w:val="baseline"/>
        <w:rPr>
          <w:sz w:val="28"/>
          <w:szCs w:val="28"/>
        </w:rPr>
      </w:pPr>
      <w:r w:rsidRPr="006369E2">
        <w:rPr>
          <w:sz w:val="28"/>
          <w:szCs w:val="28"/>
        </w:rPr>
        <w:t>Финансирование</w:t>
      </w:r>
      <w:r w:rsidR="002300C9">
        <w:rPr>
          <w:sz w:val="28"/>
          <w:szCs w:val="28"/>
        </w:rPr>
        <w:t xml:space="preserve"> для реализации мероприятия не требуется.</w:t>
      </w:r>
      <w:r w:rsidRPr="006369E2">
        <w:rPr>
          <w:sz w:val="28"/>
          <w:szCs w:val="28"/>
        </w:rPr>
        <w:t xml:space="preserve">  </w:t>
      </w:r>
    </w:p>
    <w:p w:rsidR="006369E2" w:rsidRDefault="006369E2" w:rsidP="006369E2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spacing w:before="240" w:after="240" w:line="276" w:lineRule="auto"/>
        <w:ind w:left="-142" w:firstLine="851"/>
        <w:jc w:val="both"/>
        <w:textAlignment w:val="baseline"/>
        <w:outlineLvl w:val="0"/>
        <w:rPr>
          <w:sz w:val="28"/>
          <w:szCs w:val="28"/>
        </w:rPr>
      </w:pPr>
      <w:r w:rsidRPr="00654EA2">
        <w:rPr>
          <w:sz w:val="28"/>
          <w:szCs w:val="28"/>
        </w:rPr>
        <w:t xml:space="preserve">НПА: </w:t>
      </w:r>
      <w:r>
        <w:rPr>
          <w:sz w:val="28"/>
          <w:szCs w:val="28"/>
        </w:rPr>
        <w:t xml:space="preserve">ст. 3 п. 1 Закона Республики Саха (Якутия) от 08.12.2005 </w:t>
      </w:r>
      <w:r w:rsidR="00D24C8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294-З </w:t>
      </w:r>
      <w:r w:rsidR="00D24C83">
        <w:rPr>
          <w:sz w:val="28"/>
          <w:szCs w:val="28"/>
        </w:rPr>
        <w:t xml:space="preserve">        </w:t>
      </w:r>
      <w:r>
        <w:rPr>
          <w:sz w:val="28"/>
          <w:szCs w:val="28"/>
        </w:rPr>
        <w:t>№</w:t>
      </w:r>
      <w:r w:rsidR="00D24C83">
        <w:rPr>
          <w:sz w:val="28"/>
          <w:szCs w:val="28"/>
        </w:rPr>
        <w:t xml:space="preserve"> </w:t>
      </w:r>
      <w:r>
        <w:rPr>
          <w:sz w:val="28"/>
          <w:szCs w:val="28"/>
        </w:rPr>
        <w:t>595-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«О наделении органов местного самоуправления отдельными государственными полномочиями в области охраны труда».</w:t>
      </w:r>
    </w:p>
    <w:p w:rsidR="003542A7" w:rsidRPr="003542A7" w:rsidRDefault="006369E2" w:rsidP="00D24C83">
      <w:pPr>
        <w:pStyle w:val="ae"/>
        <w:tabs>
          <w:tab w:val="left" w:pos="1134"/>
        </w:tabs>
        <w:spacing w:before="240" w:after="240" w:line="276" w:lineRule="auto"/>
        <w:ind w:left="-142"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Исполнитель: </w:t>
      </w:r>
      <w:r w:rsidR="003542A7" w:rsidRPr="003542A7">
        <w:rPr>
          <w:sz w:val="28"/>
          <w:szCs w:val="28"/>
        </w:rPr>
        <w:t>Отдел охраны труда Администрации муниципального района «Мирнинский район» Республики Саха (Якутия)</w:t>
      </w:r>
      <w:r w:rsidR="005A3D10">
        <w:rPr>
          <w:sz w:val="28"/>
          <w:szCs w:val="28"/>
        </w:rPr>
        <w:t>.</w:t>
      </w:r>
    </w:p>
    <w:p w:rsidR="002B157B" w:rsidRDefault="0071620C" w:rsidP="003542A7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spacing w:before="240" w:after="240" w:line="276" w:lineRule="auto"/>
        <w:ind w:left="-142" w:firstLine="851"/>
        <w:jc w:val="both"/>
        <w:textAlignment w:val="baseline"/>
        <w:outlineLvl w:val="0"/>
        <w:rPr>
          <w:sz w:val="28"/>
          <w:szCs w:val="28"/>
        </w:rPr>
      </w:pPr>
      <w:r w:rsidRPr="00CF53FB">
        <w:rPr>
          <w:b/>
          <w:sz w:val="28"/>
          <w:szCs w:val="28"/>
        </w:rPr>
        <w:t xml:space="preserve">Мероприятие </w:t>
      </w:r>
      <w:r w:rsidR="00D72B3D" w:rsidRPr="00CF53FB">
        <w:rPr>
          <w:b/>
          <w:sz w:val="28"/>
          <w:szCs w:val="28"/>
        </w:rPr>
        <w:t>2</w:t>
      </w:r>
      <w:r w:rsidRPr="00CF53FB">
        <w:rPr>
          <w:b/>
          <w:sz w:val="28"/>
          <w:szCs w:val="28"/>
        </w:rPr>
        <w:t>.</w:t>
      </w:r>
      <w:r w:rsidR="002B157B" w:rsidRPr="00CF53FB">
        <w:rPr>
          <w:sz w:val="28"/>
          <w:szCs w:val="28"/>
        </w:rPr>
        <w:t xml:space="preserve"> </w:t>
      </w:r>
      <w:r w:rsidR="001C5DBF">
        <w:rPr>
          <w:sz w:val="28"/>
          <w:szCs w:val="28"/>
        </w:rPr>
        <w:t xml:space="preserve">Организация и проведение </w:t>
      </w:r>
      <w:r w:rsidR="002B157B">
        <w:rPr>
          <w:sz w:val="28"/>
          <w:szCs w:val="28"/>
        </w:rPr>
        <w:t xml:space="preserve">месячника охраны труда в Мирнинском районе. </w:t>
      </w:r>
      <w:r w:rsidR="00D31A9F">
        <w:rPr>
          <w:sz w:val="28"/>
          <w:szCs w:val="28"/>
        </w:rPr>
        <w:t>О</w:t>
      </w:r>
      <w:r w:rsidR="002E6950">
        <w:rPr>
          <w:sz w:val="28"/>
          <w:szCs w:val="28"/>
        </w:rPr>
        <w:t>существляется путем организации и проведения мероприятий согласно плану, утвержденному постановлением Главы Администрации Мирнинского</w:t>
      </w:r>
      <w:r w:rsidR="00D31A9F">
        <w:rPr>
          <w:sz w:val="28"/>
          <w:szCs w:val="28"/>
        </w:rPr>
        <w:t xml:space="preserve"> района</w:t>
      </w:r>
      <w:r w:rsidR="008D0DC0">
        <w:rPr>
          <w:sz w:val="28"/>
          <w:szCs w:val="28"/>
        </w:rPr>
        <w:t xml:space="preserve"> (утверждается ежегодно)</w:t>
      </w:r>
      <w:r w:rsidR="00D31A9F">
        <w:rPr>
          <w:sz w:val="28"/>
          <w:szCs w:val="28"/>
        </w:rPr>
        <w:t>.</w:t>
      </w:r>
      <w:r w:rsidR="002E6950">
        <w:rPr>
          <w:sz w:val="28"/>
          <w:szCs w:val="28"/>
        </w:rPr>
        <w:t xml:space="preserve"> </w:t>
      </w:r>
    </w:p>
    <w:p w:rsidR="002300C9" w:rsidRPr="002300C9" w:rsidRDefault="002300C9" w:rsidP="002300C9">
      <w:pPr>
        <w:pStyle w:val="ae"/>
        <w:spacing w:before="240" w:after="240"/>
        <w:ind w:left="-142" w:firstLine="851"/>
        <w:outlineLvl w:val="0"/>
        <w:rPr>
          <w:sz w:val="28"/>
          <w:szCs w:val="28"/>
        </w:rPr>
      </w:pPr>
      <w:r w:rsidRPr="002300C9">
        <w:rPr>
          <w:sz w:val="28"/>
          <w:szCs w:val="28"/>
        </w:rPr>
        <w:t xml:space="preserve">Финансирование для реализации мероприятия не требуется.  </w:t>
      </w:r>
    </w:p>
    <w:p w:rsidR="006369E2" w:rsidRDefault="006369E2" w:rsidP="006369E2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spacing w:before="240" w:after="240" w:line="276" w:lineRule="auto"/>
        <w:ind w:left="-142" w:firstLine="851"/>
        <w:jc w:val="both"/>
        <w:textAlignment w:val="baseline"/>
        <w:outlineLvl w:val="0"/>
        <w:rPr>
          <w:sz w:val="28"/>
          <w:szCs w:val="28"/>
        </w:rPr>
      </w:pPr>
      <w:r w:rsidRPr="00654EA2">
        <w:rPr>
          <w:sz w:val="28"/>
          <w:szCs w:val="28"/>
        </w:rPr>
        <w:t xml:space="preserve">НПА: </w:t>
      </w:r>
      <w:r w:rsidR="00C423C1">
        <w:rPr>
          <w:sz w:val="28"/>
          <w:szCs w:val="28"/>
        </w:rPr>
        <w:t>Распоряжение Правительства РС(Я) от 05.04.2018 № 366-р «Об организации и проведении месячника охраны труда в Республике Саха (Якутия).</w:t>
      </w:r>
    </w:p>
    <w:p w:rsidR="006369E2" w:rsidRPr="006369E2" w:rsidRDefault="006369E2" w:rsidP="006369E2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spacing w:before="240" w:after="240" w:line="276" w:lineRule="auto"/>
        <w:ind w:left="-142" w:firstLine="851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Исполнитель: </w:t>
      </w:r>
      <w:r w:rsidR="00F53DA5" w:rsidRPr="00F53DA5">
        <w:rPr>
          <w:sz w:val="28"/>
          <w:szCs w:val="28"/>
        </w:rPr>
        <w:t>Отдел охраны труда Администрации муниципального района «Мирнинский район» Республики Саха (Якутия)</w:t>
      </w:r>
      <w:r w:rsidR="00D31A9F">
        <w:rPr>
          <w:sz w:val="28"/>
          <w:szCs w:val="28"/>
        </w:rPr>
        <w:t xml:space="preserve"> совместно с </w:t>
      </w:r>
      <w:r w:rsidR="00D24C83">
        <w:rPr>
          <w:sz w:val="28"/>
          <w:szCs w:val="28"/>
        </w:rPr>
        <w:t>организациями</w:t>
      </w:r>
      <w:r w:rsidR="00D24C83" w:rsidRPr="00D24C83">
        <w:rPr>
          <w:sz w:val="28"/>
          <w:szCs w:val="28"/>
        </w:rPr>
        <w:t>, осуществляющих деятельность на территории Мирнинского района</w:t>
      </w:r>
      <w:r w:rsidR="0024360B">
        <w:rPr>
          <w:sz w:val="28"/>
          <w:szCs w:val="28"/>
        </w:rPr>
        <w:t xml:space="preserve"> всех форм собственности</w:t>
      </w:r>
      <w:r w:rsidR="00D31A9F">
        <w:rPr>
          <w:sz w:val="28"/>
          <w:szCs w:val="28"/>
        </w:rPr>
        <w:t xml:space="preserve">. </w:t>
      </w:r>
    </w:p>
    <w:p w:rsidR="002B157B" w:rsidRPr="00092700" w:rsidRDefault="0071620C" w:rsidP="00D72B3D">
      <w:pPr>
        <w:pStyle w:val="ae"/>
        <w:tabs>
          <w:tab w:val="left" w:pos="263"/>
          <w:tab w:val="left" w:pos="1134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  <w:textAlignment w:val="baseline"/>
        <w:rPr>
          <w:sz w:val="28"/>
          <w:szCs w:val="28"/>
        </w:rPr>
      </w:pPr>
      <w:r w:rsidRPr="00CF53FB">
        <w:rPr>
          <w:b/>
          <w:sz w:val="28"/>
          <w:szCs w:val="28"/>
        </w:rPr>
        <w:t xml:space="preserve">Мероприятие </w:t>
      </w:r>
      <w:r w:rsidR="00D72B3D" w:rsidRPr="00CF53FB">
        <w:rPr>
          <w:b/>
          <w:sz w:val="28"/>
          <w:szCs w:val="28"/>
        </w:rPr>
        <w:t>3</w:t>
      </w:r>
      <w:r w:rsidRPr="00CF53FB">
        <w:rPr>
          <w:b/>
          <w:sz w:val="28"/>
          <w:szCs w:val="28"/>
        </w:rPr>
        <w:t>.</w:t>
      </w:r>
      <w:r w:rsidRPr="00CF53FB">
        <w:rPr>
          <w:sz w:val="28"/>
          <w:szCs w:val="28"/>
        </w:rPr>
        <w:t xml:space="preserve"> </w:t>
      </w:r>
      <w:r w:rsidR="002B157B" w:rsidRPr="00092700">
        <w:rPr>
          <w:sz w:val="28"/>
          <w:szCs w:val="28"/>
        </w:rPr>
        <w:t>Организация и проведение 1 этапа конкурса детских рисунков «Охрана труда глазами детей».</w:t>
      </w:r>
      <w:r w:rsidR="00092700">
        <w:rPr>
          <w:sz w:val="28"/>
          <w:szCs w:val="28"/>
        </w:rPr>
        <w:t xml:space="preserve"> Отдел охраны труда информирует организации района </w:t>
      </w:r>
      <w:r w:rsidR="008D0DC0">
        <w:rPr>
          <w:sz w:val="28"/>
          <w:szCs w:val="28"/>
        </w:rPr>
        <w:t xml:space="preserve">о проведении конкурса </w:t>
      </w:r>
      <w:r w:rsidR="00092700">
        <w:rPr>
          <w:sz w:val="28"/>
          <w:szCs w:val="28"/>
        </w:rPr>
        <w:t>путём направления писем, размещения объявления в средствах массово</w:t>
      </w:r>
      <w:r w:rsidR="008D0DC0">
        <w:rPr>
          <w:sz w:val="28"/>
          <w:szCs w:val="28"/>
        </w:rPr>
        <w:t>й информации</w:t>
      </w:r>
      <w:r w:rsidR="00684B74">
        <w:rPr>
          <w:sz w:val="28"/>
          <w:szCs w:val="28"/>
        </w:rPr>
        <w:t>, на официальном сайте Администрации Мирнинского района</w:t>
      </w:r>
      <w:r w:rsidR="008D0DC0">
        <w:rPr>
          <w:sz w:val="28"/>
          <w:szCs w:val="28"/>
        </w:rPr>
        <w:t xml:space="preserve"> и социальных сетях,</w:t>
      </w:r>
      <w:r w:rsidR="00092700">
        <w:rPr>
          <w:sz w:val="28"/>
          <w:szCs w:val="28"/>
        </w:rPr>
        <w:t xml:space="preserve"> </w:t>
      </w:r>
      <w:r w:rsidR="008D0DC0">
        <w:rPr>
          <w:sz w:val="28"/>
          <w:szCs w:val="28"/>
        </w:rPr>
        <w:t xml:space="preserve">ведет прием заявок участников. Комиссия по проведению месячника по проведению месячника охраны труда в Мирнинском районе (утверждается ежегодно постановлением Главы Мирнинского района) определяет победителей </w:t>
      </w:r>
      <w:r w:rsidR="00684B74">
        <w:rPr>
          <w:sz w:val="28"/>
          <w:szCs w:val="28"/>
        </w:rPr>
        <w:t xml:space="preserve">1 этапа </w:t>
      </w:r>
      <w:r w:rsidR="008D0DC0">
        <w:rPr>
          <w:sz w:val="28"/>
          <w:szCs w:val="28"/>
        </w:rPr>
        <w:t xml:space="preserve">конкурса по двум номинациям. </w:t>
      </w:r>
      <w:r w:rsidR="00684B74">
        <w:rPr>
          <w:sz w:val="28"/>
          <w:szCs w:val="28"/>
        </w:rPr>
        <w:t xml:space="preserve">Награждение победителей 1 этапа конкурса, направление работ победителей в Министерство труда и социального развития Республики Саха (Якутия) для участия во 2 этапе конкурса. </w:t>
      </w:r>
    </w:p>
    <w:p w:rsidR="00C423C1" w:rsidRPr="00C423C1" w:rsidRDefault="00C423C1" w:rsidP="008D0DC0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spacing w:before="240" w:after="240" w:line="276" w:lineRule="auto"/>
        <w:ind w:left="-142" w:firstLine="851"/>
        <w:jc w:val="both"/>
        <w:textAlignment w:val="baseline"/>
        <w:outlineLvl w:val="0"/>
        <w:rPr>
          <w:sz w:val="28"/>
          <w:szCs w:val="28"/>
        </w:rPr>
      </w:pPr>
      <w:r w:rsidRPr="00092700">
        <w:rPr>
          <w:sz w:val="28"/>
          <w:szCs w:val="28"/>
        </w:rPr>
        <w:lastRenderedPageBreak/>
        <w:t>Финансирование по данному мероприятию осуществляется за счет средств субвенций, предоставляемых государственным бюджетом Республики Саха (Якутия).</w:t>
      </w:r>
    </w:p>
    <w:p w:rsidR="006369E2" w:rsidRDefault="006369E2" w:rsidP="006369E2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spacing w:before="240" w:after="240" w:line="276" w:lineRule="auto"/>
        <w:ind w:left="-142" w:firstLine="851"/>
        <w:jc w:val="both"/>
        <w:textAlignment w:val="baseline"/>
        <w:outlineLvl w:val="0"/>
        <w:rPr>
          <w:sz w:val="28"/>
          <w:szCs w:val="28"/>
        </w:rPr>
      </w:pPr>
      <w:r w:rsidRPr="00654EA2">
        <w:rPr>
          <w:sz w:val="28"/>
          <w:szCs w:val="28"/>
        </w:rPr>
        <w:t>НПА:</w:t>
      </w:r>
      <w:r w:rsidR="00092700">
        <w:rPr>
          <w:sz w:val="28"/>
          <w:szCs w:val="28"/>
        </w:rPr>
        <w:t xml:space="preserve"> </w:t>
      </w:r>
      <w:r>
        <w:rPr>
          <w:sz w:val="28"/>
          <w:szCs w:val="28"/>
        </w:rPr>
        <w:t>Закон Республики Саха (Якутия) от 08.12.2005 294-З № 595-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«О наделении органов местного самоуправления отдельными государственными полномочиями в области охраны труда»</w:t>
      </w:r>
      <w:r w:rsidR="00092700">
        <w:rPr>
          <w:sz w:val="28"/>
          <w:szCs w:val="28"/>
        </w:rPr>
        <w:t>, приказ Министерства труда и социального развития Республики Саха (Якутия) от 19.12.2019 № 1592-ОД «О проведении Республиканского конкурса детских рисунков «Охрана труда глазами детей»</w:t>
      </w:r>
      <w:r>
        <w:rPr>
          <w:sz w:val="28"/>
          <w:szCs w:val="28"/>
        </w:rPr>
        <w:t>.</w:t>
      </w:r>
    </w:p>
    <w:p w:rsidR="005A3D10" w:rsidRDefault="005A3D10" w:rsidP="008D0DC0">
      <w:pPr>
        <w:pStyle w:val="ae"/>
        <w:tabs>
          <w:tab w:val="left" w:pos="263"/>
          <w:tab w:val="left" w:pos="1134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  <w:textAlignment w:val="baseline"/>
        <w:rPr>
          <w:sz w:val="28"/>
          <w:szCs w:val="28"/>
        </w:rPr>
      </w:pPr>
      <w:r w:rsidRPr="005A3D10">
        <w:rPr>
          <w:sz w:val="28"/>
          <w:szCs w:val="28"/>
        </w:rPr>
        <w:t>Исполнитель: Отдел охраны труда Администрации муниципального района «Мирнинский район» Республики Саха (Якутия)</w:t>
      </w:r>
      <w:r>
        <w:rPr>
          <w:sz w:val="28"/>
          <w:szCs w:val="28"/>
        </w:rPr>
        <w:t>.</w:t>
      </w:r>
    </w:p>
    <w:p w:rsidR="008D0DC0" w:rsidRPr="00092700" w:rsidRDefault="00D72B3D" w:rsidP="008D0DC0">
      <w:pPr>
        <w:pStyle w:val="ae"/>
        <w:tabs>
          <w:tab w:val="left" w:pos="263"/>
          <w:tab w:val="left" w:pos="1134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  <w:textAlignment w:val="baseline"/>
        <w:rPr>
          <w:sz w:val="28"/>
          <w:szCs w:val="28"/>
        </w:rPr>
      </w:pPr>
      <w:r w:rsidRPr="00CF53FB">
        <w:rPr>
          <w:b/>
          <w:sz w:val="28"/>
          <w:szCs w:val="28"/>
        </w:rPr>
        <w:t>Мероприятие 4.</w:t>
      </w:r>
      <w:r w:rsidR="002B157B" w:rsidRPr="00CF53FB">
        <w:rPr>
          <w:sz w:val="28"/>
          <w:szCs w:val="28"/>
        </w:rPr>
        <w:t xml:space="preserve"> </w:t>
      </w:r>
      <w:r w:rsidR="002B157B" w:rsidRPr="00D72B3D">
        <w:rPr>
          <w:sz w:val="28"/>
          <w:szCs w:val="28"/>
        </w:rPr>
        <w:t>Организация и проведение 1 этапа Республиканского конкурса «Лучший специалист по охране труда»</w:t>
      </w:r>
      <w:r w:rsidR="002B157B">
        <w:rPr>
          <w:sz w:val="28"/>
          <w:szCs w:val="28"/>
        </w:rPr>
        <w:t>.</w:t>
      </w:r>
      <w:r w:rsidR="008D0DC0">
        <w:rPr>
          <w:sz w:val="28"/>
          <w:szCs w:val="28"/>
        </w:rPr>
        <w:t xml:space="preserve"> Отдел охраны труда информирует организации района о проведении конкурса путём направления писем, размещения объявления в средствах массовой информации, на официальном сайте Администрации М</w:t>
      </w:r>
      <w:r w:rsidR="00684B74">
        <w:rPr>
          <w:sz w:val="28"/>
          <w:szCs w:val="28"/>
        </w:rPr>
        <w:t>ирнинского района</w:t>
      </w:r>
      <w:r w:rsidR="008D0DC0">
        <w:rPr>
          <w:sz w:val="28"/>
          <w:szCs w:val="28"/>
        </w:rPr>
        <w:t xml:space="preserve"> и социальных сетях, ведет прием заявок участников. Комиссия по проведению месячника по проведению месячника охраны труда в Мирнинском районе (утверждается ежегодно постановлением Главы Мирнинского района) определяет победителей конкурса по двум номинациям.</w:t>
      </w:r>
      <w:r w:rsidR="00684B74">
        <w:rPr>
          <w:sz w:val="28"/>
          <w:szCs w:val="28"/>
        </w:rPr>
        <w:t xml:space="preserve"> Работы победителей районного конкурса </w:t>
      </w:r>
      <w:r w:rsidR="00DE74D5">
        <w:rPr>
          <w:sz w:val="28"/>
          <w:szCs w:val="28"/>
        </w:rPr>
        <w:t>направляются в</w:t>
      </w:r>
      <w:r w:rsidR="00684B74">
        <w:rPr>
          <w:sz w:val="28"/>
          <w:szCs w:val="28"/>
        </w:rPr>
        <w:t xml:space="preserve"> Министерство труда и социального развития РС(Я) для участия в Республиканском конкурсе. </w:t>
      </w:r>
      <w:r w:rsidR="008D0DC0">
        <w:rPr>
          <w:sz w:val="28"/>
          <w:szCs w:val="28"/>
        </w:rPr>
        <w:t xml:space="preserve"> </w:t>
      </w:r>
    </w:p>
    <w:p w:rsidR="002300C9" w:rsidRPr="002300C9" w:rsidRDefault="002300C9" w:rsidP="002300C9">
      <w:pPr>
        <w:pStyle w:val="ae"/>
        <w:spacing w:before="240" w:after="240"/>
        <w:ind w:left="-142" w:firstLine="851"/>
        <w:outlineLvl w:val="0"/>
        <w:rPr>
          <w:sz w:val="28"/>
          <w:szCs w:val="28"/>
        </w:rPr>
      </w:pPr>
      <w:r w:rsidRPr="002300C9">
        <w:rPr>
          <w:sz w:val="28"/>
          <w:szCs w:val="28"/>
        </w:rPr>
        <w:t xml:space="preserve">Финансирование для реализации мероприятия не требуется.  </w:t>
      </w:r>
    </w:p>
    <w:p w:rsidR="006369E2" w:rsidRDefault="006369E2" w:rsidP="006369E2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spacing w:before="240" w:after="240" w:line="276" w:lineRule="auto"/>
        <w:ind w:left="-142" w:firstLine="851"/>
        <w:jc w:val="both"/>
        <w:textAlignment w:val="baseline"/>
        <w:outlineLvl w:val="0"/>
        <w:rPr>
          <w:sz w:val="28"/>
          <w:szCs w:val="28"/>
        </w:rPr>
      </w:pPr>
      <w:r w:rsidRPr="00654EA2">
        <w:rPr>
          <w:sz w:val="28"/>
          <w:szCs w:val="28"/>
        </w:rPr>
        <w:t xml:space="preserve">НПА: </w:t>
      </w:r>
      <w:r>
        <w:rPr>
          <w:sz w:val="28"/>
          <w:szCs w:val="28"/>
        </w:rPr>
        <w:t>ст. 3 п. 1 Закона Республики Саха (Якутия) от 08.12.2005 294-З № 595-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«О наделении органов местного самоуправления отдельными государственными полномочиями в области охраны труда».</w:t>
      </w:r>
    </w:p>
    <w:p w:rsidR="006369E2" w:rsidRPr="005A3D10" w:rsidRDefault="006369E2" w:rsidP="005A3D10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spacing w:before="240" w:after="240" w:line="276" w:lineRule="auto"/>
        <w:ind w:left="-142" w:firstLine="851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Исполнитель: </w:t>
      </w:r>
      <w:r w:rsidR="005A3D10" w:rsidRPr="005A3D10">
        <w:rPr>
          <w:sz w:val="28"/>
          <w:szCs w:val="28"/>
        </w:rPr>
        <w:t>Отдел охраны труда Администрации муниципального района «Мирнинский район» Республики Саха (Якутия)</w:t>
      </w:r>
      <w:r w:rsidR="005A3D10">
        <w:rPr>
          <w:sz w:val="28"/>
          <w:szCs w:val="28"/>
        </w:rPr>
        <w:t>.</w:t>
      </w:r>
    </w:p>
    <w:p w:rsidR="00AA7B62" w:rsidRPr="00684B74" w:rsidRDefault="002B157B" w:rsidP="00684B74">
      <w:pPr>
        <w:pStyle w:val="ae"/>
        <w:tabs>
          <w:tab w:val="left" w:pos="263"/>
          <w:tab w:val="left" w:pos="1134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  <w:textAlignment w:val="baseline"/>
        <w:rPr>
          <w:sz w:val="28"/>
          <w:szCs w:val="28"/>
        </w:rPr>
      </w:pPr>
      <w:r w:rsidRPr="00CF53FB">
        <w:rPr>
          <w:b/>
          <w:sz w:val="28"/>
          <w:szCs w:val="28"/>
        </w:rPr>
        <w:t>Мероприятие</w:t>
      </w:r>
      <w:r w:rsidRPr="00CF53FB">
        <w:rPr>
          <w:sz w:val="28"/>
          <w:szCs w:val="28"/>
        </w:rPr>
        <w:t xml:space="preserve"> </w:t>
      </w:r>
      <w:r w:rsidRPr="00CF53FB">
        <w:rPr>
          <w:b/>
          <w:sz w:val="28"/>
          <w:szCs w:val="28"/>
        </w:rPr>
        <w:t xml:space="preserve">5. </w:t>
      </w:r>
      <w:r w:rsidR="00D72B3D">
        <w:rPr>
          <w:sz w:val="28"/>
          <w:szCs w:val="28"/>
        </w:rPr>
        <w:t>Информирование через средства массовой информации по вопросам охраны труда.</w:t>
      </w:r>
      <w:r w:rsidR="00684B74">
        <w:rPr>
          <w:sz w:val="28"/>
          <w:szCs w:val="28"/>
        </w:rPr>
        <w:t xml:space="preserve"> </w:t>
      </w:r>
      <w:r w:rsidR="00AA7B62" w:rsidRPr="00684B74">
        <w:rPr>
          <w:sz w:val="28"/>
          <w:szCs w:val="28"/>
        </w:rPr>
        <w:t>Освещение</w:t>
      </w:r>
      <w:r w:rsidR="00684B74" w:rsidRPr="00684B74">
        <w:rPr>
          <w:sz w:val="28"/>
          <w:szCs w:val="28"/>
        </w:rPr>
        <w:t xml:space="preserve"> деятельности отдела</w:t>
      </w:r>
      <w:r w:rsidR="001D6C07">
        <w:rPr>
          <w:sz w:val="28"/>
          <w:szCs w:val="28"/>
        </w:rPr>
        <w:t xml:space="preserve"> и</w:t>
      </w:r>
      <w:r w:rsidR="00684B74">
        <w:rPr>
          <w:sz w:val="28"/>
          <w:szCs w:val="28"/>
        </w:rPr>
        <w:t xml:space="preserve"> межведомственной комиссии по охране труда Мирнинского района </w:t>
      </w:r>
      <w:r w:rsidR="001D6C07">
        <w:rPr>
          <w:sz w:val="28"/>
          <w:szCs w:val="28"/>
        </w:rPr>
        <w:t>о</w:t>
      </w:r>
      <w:r w:rsidR="00684B74" w:rsidRPr="00684B74">
        <w:rPr>
          <w:sz w:val="28"/>
          <w:szCs w:val="28"/>
        </w:rPr>
        <w:t xml:space="preserve"> </w:t>
      </w:r>
      <w:r w:rsidR="00684B74">
        <w:rPr>
          <w:sz w:val="28"/>
          <w:szCs w:val="28"/>
        </w:rPr>
        <w:t>состоянии охраны труда в районе, изменениях в законодательстве</w:t>
      </w:r>
      <w:r w:rsidR="001D6C07">
        <w:rPr>
          <w:sz w:val="28"/>
          <w:szCs w:val="28"/>
        </w:rPr>
        <w:t xml:space="preserve"> по охране труда</w:t>
      </w:r>
      <w:r w:rsidR="00684B74">
        <w:rPr>
          <w:sz w:val="28"/>
          <w:szCs w:val="28"/>
        </w:rPr>
        <w:t>, проведении мероприятий в</w:t>
      </w:r>
      <w:r w:rsidR="00AA7B62" w:rsidRPr="00684B74">
        <w:rPr>
          <w:sz w:val="28"/>
          <w:szCs w:val="28"/>
        </w:rPr>
        <w:t xml:space="preserve"> средствах массовой информации (социальные сети, радио, телевидение). </w:t>
      </w:r>
    </w:p>
    <w:p w:rsidR="002300C9" w:rsidRPr="006369E2" w:rsidRDefault="00684B74" w:rsidP="00B06659">
      <w:pPr>
        <w:pStyle w:val="ae"/>
        <w:tabs>
          <w:tab w:val="left" w:pos="263"/>
          <w:tab w:val="left" w:pos="1134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00C9" w:rsidRPr="006369E2">
        <w:rPr>
          <w:sz w:val="28"/>
          <w:szCs w:val="28"/>
        </w:rPr>
        <w:t>Финансирование</w:t>
      </w:r>
      <w:r w:rsidR="002300C9">
        <w:rPr>
          <w:sz w:val="28"/>
          <w:szCs w:val="28"/>
        </w:rPr>
        <w:t xml:space="preserve"> для реализации мероприятия не требуется.</w:t>
      </w:r>
      <w:r w:rsidR="002300C9" w:rsidRPr="006369E2">
        <w:rPr>
          <w:sz w:val="28"/>
          <w:szCs w:val="28"/>
        </w:rPr>
        <w:t xml:space="preserve">  </w:t>
      </w:r>
    </w:p>
    <w:p w:rsidR="00654EA2" w:rsidRPr="00684B74" w:rsidRDefault="005A3D10" w:rsidP="00B0665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B74">
        <w:rPr>
          <w:rFonts w:ascii="Times New Roman" w:hAnsi="Times New Roman"/>
          <w:sz w:val="28"/>
          <w:szCs w:val="28"/>
        </w:rPr>
        <w:t xml:space="preserve"> </w:t>
      </w:r>
      <w:r w:rsidR="00654EA2" w:rsidRPr="00684B74">
        <w:rPr>
          <w:rFonts w:ascii="Times New Roman" w:hAnsi="Times New Roman"/>
          <w:sz w:val="28"/>
          <w:szCs w:val="28"/>
        </w:rPr>
        <w:t xml:space="preserve">НПА: </w:t>
      </w:r>
      <w:r w:rsidR="00684B74" w:rsidRPr="00684B74">
        <w:rPr>
          <w:rFonts w:ascii="Times New Roman" w:hAnsi="Times New Roman"/>
          <w:sz w:val="28"/>
          <w:szCs w:val="28"/>
        </w:rPr>
        <w:t>Закон Республики Саха (Якутия) от 08.12.2005 294-З № 595-</w:t>
      </w:r>
      <w:r w:rsidR="00684B74" w:rsidRPr="00684B74">
        <w:rPr>
          <w:rFonts w:ascii="Times New Roman" w:hAnsi="Times New Roman"/>
          <w:sz w:val="28"/>
          <w:szCs w:val="28"/>
          <w:lang w:val="en-US"/>
        </w:rPr>
        <w:t>III</w:t>
      </w:r>
      <w:r w:rsidR="00684B74" w:rsidRPr="00684B74">
        <w:rPr>
          <w:rFonts w:ascii="Times New Roman" w:hAnsi="Times New Roman"/>
          <w:sz w:val="28"/>
          <w:szCs w:val="28"/>
        </w:rPr>
        <w:t xml:space="preserve"> «О наделении органов местного самоуправления отдельными государственными полномочиями в области охраны труда»</w:t>
      </w:r>
      <w:r w:rsidR="00684B74">
        <w:rPr>
          <w:rFonts w:ascii="Times New Roman" w:hAnsi="Times New Roman"/>
          <w:sz w:val="28"/>
          <w:szCs w:val="28"/>
        </w:rPr>
        <w:t>.</w:t>
      </w:r>
    </w:p>
    <w:p w:rsidR="001C5DBF" w:rsidRPr="006369E2" w:rsidRDefault="002300C9" w:rsidP="00B06659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spacing w:line="276" w:lineRule="auto"/>
        <w:ind w:left="-142" w:firstLine="851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3D10" w:rsidRPr="005A3D10">
        <w:rPr>
          <w:sz w:val="28"/>
          <w:szCs w:val="28"/>
        </w:rPr>
        <w:t>Исполнитель: Отдел охраны труда Администрации муниципального района «Мирнинский район» Республики Саха (Якутия)</w:t>
      </w:r>
    </w:p>
    <w:p w:rsidR="0071620C" w:rsidRDefault="002B157B" w:rsidP="00684B74">
      <w:pPr>
        <w:tabs>
          <w:tab w:val="left" w:pos="263"/>
          <w:tab w:val="left" w:pos="1134"/>
        </w:tabs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F53FB">
        <w:rPr>
          <w:rFonts w:ascii="Times New Roman" w:hAnsi="Times New Roman"/>
          <w:b/>
          <w:sz w:val="28"/>
          <w:szCs w:val="28"/>
        </w:rPr>
        <w:lastRenderedPageBreak/>
        <w:t>Мероприятие 6.</w:t>
      </w:r>
      <w:r w:rsidRPr="00CF53FB">
        <w:rPr>
          <w:rFonts w:ascii="Times New Roman" w:hAnsi="Times New Roman"/>
          <w:sz w:val="28"/>
          <w:szCs w:val="28"/>
        </w:rPr>
        <w:t xml:space="preserve"> </w:t>
      </w:r>
      <w:r w:rsidR="0071620C" w:rsidRPr="00D72B3D">
        <w:rPr>
          <w:rFonts w:ascii="Times New Roman" w:hAnsi="Times New Roman"/>
          <w:sz w:val="28"/>
          <w:szCs w:val="28"/>
        </w:rPr>
        <w:t>Оказание методической помощи работодателям.</w:t>
      </w:r>
      <w:r w:rsidR="00DE74D5">
        <w:rPr>
          <w:rFonts w:ascii="Times New Roman" w:hAnsi="Times New Roman"/>
          <w:sz w:val="28"/>
          <w:szCs w:val="28"/>
        </w:rPr>
        <w:t xml:space="preserve"> </w:t>
      </w:r>
      <w:r w:rsidR="00A571A7">
        <w:rPr>
          <w:rFonts w:ascii="Times New Roman" w:hAnsi="Times New Roman"/>
          <w:sz w:val="28"/>
          <w:szCs w:val="28"/>
        </w:rPr>
        <w:t>Отдел охраны труда консультирование, оказывает методическую помощь в рамках проводимых проверок</w:t>
      </w:r>
      <w:r w:rsidR="00DE74D5">
        <w:rPr>
          <w:rFonts w:ascii="Times New Roman" w:hAnsi="Times New Roman"/>
          <w:sz w:val="28"/>
          <w:szCs w:val="28"/>
        </w:rPr>
        <w:t xml:space="preserve"> состояния ох</w:t>
      </w:r>
      <w:r w:rsidR="001D6C07">
        <w:rPr>
          <w:rFonts w:ascii="Times New Roman" w:hAnsi="Times New Roman"/>
          <w:sz w:val="28"/>
          <w:szCs w:val="28"/>
        </w:rPr>
        <w:t>раны труда подведомственных организаций Мирнинского района</w:t>
      </w:r>
      <w:r w:rsidR="00A571A7">
        <w:rPr>
          <w:rFonts w:ascii="Times New Roman" w:hAnsi="Times New Roman"/>
          <w:sz w:val="28"/>
          <w:szCs w:val="28"/>
        </w:rPr>
        <w:t xml:space="preserve"> согласно плану </w:t>
      </w:r>
      <w:r w:rsidR="004E6176">
        <w:rPr>
          <w:rFonts w:ascii="Times New Roman" w:hAnsi="Times New Roman"/>
          <w:sz w:val="28"/>
          <w:szCs w:val="28"/>
        </w:rPr>
        <w:t>(</w:t>
      </w:r>
      <w:r w:rsidR="00A571A7">
        <w:rPr>
          <w:rFonts w:ascii="Times New Roman" w:hAnsi="Times New Roman"/>
          <w:sz w:val="28"/>
          <w:szCs w:val="28"/>
        </w:rPr>
        <w:t>утверждается ежегодно постановлением Главы района)</w:t>
      </w:r>
      <w:r w:rsidR="001D6C07">
        <w:rPr>
          <w:rFonts w:ascii="Times New Roman" w:hAnsi="Times New Roman"/>
          <w:sz w:val="28"/>
          <w:szCs w:val="28"/>
        </w:rPr>
        <w:t xml:space="preserve">, </w:t>
      </w:r>
      <w:r w:rsidR="00A571A7">
        <w:rPr>
          <w:rFonts w:ascii="Times New Roman" w:hAnsi="Times New Roman"/>
          <w:sz w:val="28"/>
          <w:szCs w:val="28"/>
        </w:rPr>
        <w:t>организует</w:t>
      </w:r>
      <w:r w:rsidR="001D6C07">
        <w:rPr>
          <w:rFonts w:ascii="Times New Roman" w:hAnsi="Times New Roman"/>
          <w:sz w:val="28"/>
          <w:szCs w:val="28"/>
        </w:rPr>
        <w:t xml:space="preserve"> профилактически</w:t>
      </w:r>
      <w:r w:rsidR="00A571A7">
        <w:rPr>
          <w:rFonts w:ascii="Times New Roman" w:hAnsi="Times New Roman"/>
          <w:sz w:val="28"/>
          <w:szCs w:val="28"/>
        </w:rPr>
        <w:t>е</w:t>
      </w:r>
      <w:r w:rsidR="001D6C07">
        <w:rPr>
          <w:rFonts w:ascii="Times New Roman" w:hAnsi="Times New Roman"/>
          <w:sz w:val="28"/>
          <w:szCs w:val="28"/>
        </w:rPr>
        <w:t xml:space="preserve"> визит</w:t>
      </w:r>
      <w:r w:rsidR="00A571A7">
        <w:rPr>
          <w:rFonts w:ascii="Times New Roman" w:hAnsi="Times New Roman"/>
          <w:sz w:val="28"/>
          <w:szCs w:val="28"/>
        </w:rPr>
        <w:t>ы</w:t>
      </w:r>
      <w:r w:rsidR="001D6C07">
        <w:rPr>
          <w:rFonts w:ascii="Times New Roman" w:hAnsi="Times New Roman"/>
          <w:sz w:val="28"/>
          <w:szCs w:val="28"/>
        </w:rPr>
        <w:t xml:space="preserve"> государственных инспекторов Инспекции труда Республики Саха (Якутия), проведение семинаров, круглых </w:t>
      </w:r>
      <w:r w:rsidR="00A571A7">
        <w:rPr>
          <w:rFonts w:ascii="Times New Roman" w:hAnsi="Times New Roman"/>
          <w:sz w:val="28"/>
          <w:szCs w:val="28"/>
        </w:rPr>
        <w:t xml:space="preserve">столов, совещаний, посвященных вопросам охраны труда. </w:t>
      </w:r>
    </w:p>
    <w:p w:rsidR="001C5DBF" w:rsidRPr="001C5DBF" w:rsidRDefault="002300C9" w:rsidP="002300C9">
      <w:pPr>
        <w:pStyle w:val="ae"/>
        <w:tabs>
          <w:tab w:val="left" w:pos="263"/>
          <w:tab w:val="left" w:pos="1134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  <w:textAlignment w:val="baseline"/>
        <w:rPr>
          <w:sz w:val="28"/>
          <w:szCs w:val="28"/>
        </w:rPr>
      </w:pPr>
      <w:r w:rsidRPr="006369E2">
        <w:rPr>
          <w:sz w:val="28"/>
          <w:szCs w:val="28"/>
        </w:rPr>
        <w:t>Финансирование</w:t>
      </w:r>
      <w:r>
        <w:rPr>
          <w:sz w:val="28"/>
          <w:szCs w:val="28"/>
        </w:rPr>
        <w:t xml:space="preserve"> для реализации мероприятия не требуется.</w:t>
      </w:r>
      <w:r w:rsidRPr="006369E2">
        <w:rPr>
          <w:sz w:val="28"/>
          <w:szCs w:val="28"/>
        </w:rPr>
        <w:t xml:space="preserve">  </w:t>
      </w:r>
    </w:p>
    <w:p w:rsidR="001C5DBF" w:rsidRPr="001C5DBF" w:rsidRDefault="001C5DBF" w:rsidP="00684B74">
      <w:pPr>
        <w:tabs>
          <w:tab w:val="left" w:pos="263"/>
          <w:tab w:val="left" w:pos="1134"/>
        </w:tabs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C5DBF">
        <w:rPr>
          <w:rFonts w:ascii="Times New Roman" w:hAnsi="Times New Roman"/>
          <w:sz w:val="28"/>
          <w:szCs w:val="28"/>
        </w:rPr>
        <w:t>НПА: Закон Республики Саха (Якутия) от 08.12.2005 294-З № 595-III «О наделении органов местного самоуправления отдельными государственными полномочиями в области охраны труда».</w:t>
      </w:r>
    </w:p>
    <w:p w:rsidR="001C5DBF" w:rsidRPr="005A3D10" w:rsidRDefault="001C5DBF" w:rsidP="005A3D10">
      <w:pPr>
        <w:tabs>
          <w:tab w:val="left" w:pos="263"/>
          <w:tab w:val="left" w:pos="1134"/>
        </w:tabs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C5DBF">
        <w:rPr>
          <w:rFonts w:ascii="Times New Roman" w:hAnsi="Times New Roman"/>
          <w:sz w:val="28"/>
          <w:szCs w:val="28"/>
        </w:rPr>
        <w:t xml:space="preserve">Исполнитель: </w:t>
      </w:r>
      <w:r w:rsidR="005A3D10" w:rsidRPr="005A3D10">
        <w:rPr>
          <w:rFonts w:ascii="Times New Roman" w:hAnsi="Times New Roman"/>
          <w:sz w:val="28"/>
          <w:szCs w:val="28"/>
        </w:rPr>
        <w:t>Отдел охраны труда Администрации муниципального района «Мирнинский район» Республики Саха (Якутия)</w:t>
      </w:r>
      <w:r w:rsidR="002300C9">
        <w:rPr>
          <w:rFonts w:ascii="Times New Roman" w:hAnsi="Times New Roman"/>
          <w:sz w:val="28"/>
          <w:szCs w:val="28"/>
        </w:rPr>
        <w:t>.</w:t>
      </w:r>
    </w:p>
    <w:p w:rsidR="0071620C" w:rsidRPr="0027169C" w:rsidRDefault="00D72B3D" w:rsidP="00684B74">
      <w:pPr>
        <w:pStyle w:val="ae"/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  <w:textAlignment w:val="baseline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Задача </w:t>
      </w:r>
      <w:r w:rsidR="00430698" w:rsidRPr="00430698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="0071620C" w:rsidRPr="0027169C">
        <w:rPr>
          <w:b/>
          <w:sz w:val="28"/>
          <w:szCs w:val="28"/>
        </w:rPr>
        <w:t xml:space="preserve">Повышение эффективности соблюдения трудового законодательства и иных нормативных правовых актов, содержащих нормы трудового законодательства. </w:t>
      </w:r>
    </w:p>
    <w:p w:rsidR="0071620C" w:rsidRDefault="00D72B3D" w:rsidP="00684B74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spacing w:line="276" w:lineRule="auto"/>
        <w:ind w:left="-142" w:firstLine="851"/>
        <w:jc w:val="both"/>
        <w:textAlignment w:val="baseline"/>
        <w:outlineLvl w:val="0"/>
        <w:rPr>
          <w:sz w:val="28"/>
          <w:szCs w:val="28"/>
        </w:rPr>
      </w:pPr>
      <w:r w:rsidRPr="00CF53FB">
        <w:rPr>
          <w:b/>
          <w:sz w:val="28"/>
          <w:szCs w:val="28"/>
        </w:rPr>
        <w:t xml:space="preserve">Мероприятие </w:t>
      </w:r>
      <w:r w:rsidR="009F078E" w:rsidRPr="00CF53FB">
        <w:rPr>
          <w:b/>
          <w:sz w:val="28"/>
          <w:szCs w:val="28"/>
        </w:rPr>
        <w:t>1.</w:t>
      </w:r>
      <w:r w:rsidR="009F078E" w:rsidRPr="00CF53FB">
        <w:rPr>
          <w:sz w:val="28"/>
          <w:szCs w:val="28"/>
        </w:rPr>
        <w:t xml:space="preserve"> </w:t>
      </w:r>
      <w:r w:rsidR="0071620C" w:rsidRPr="0071620C">
        <w:rPr>
          <w:sz w:val="28"/>
          <w:szCs w:val="28"/>
        </w:rPr>
        <w:t>Проведение мероприятий по межведомственному контролю.</w:t>
      </w:r>
      <w:r w:rsidR="00A571A7">
        <w:rPr>
          <w:sz w:val="28"/>
          <w:szCs w:val="28"/>
        </w:rPr>
        <w:t xml:space="preserve"> Отдел охраны труда проводит проверки подведомственных организаций по соблюдению законода</w:t>
      </w:r>
      <w:r w:rsidR="004E6176">
        <w:rPr>
          <w:sz w:val="28"/>
          <w:szCs w:val="28"/>
        </w:rPr>
        <w:t xml:space="preserve">тельства в области охраны труда согласно плану (утверждается ежегодно постановлением Главы района), проведение ежеквартального мониторинга состояния охраны труда в организациях. </w:t>
      </w:r>
    </w:p>
    <w:p w:rsidR="002300C9" w:rsidRPr="006369E2" w:rsidRDefault="002300C9" w:rsidP="002300C9">
      <w:pPr>
        <w:pStyle w:val="ae"/>
        <w:tabs>
          <w:tab w:val="left" w:pos="263"/>
          <w:tab w:val="left" w:pos="1134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  <w:textAlignment w:val="baseline"/>
        <w:rPr>
          <w:sz w:val="28"/>
          <w:szCs w:val="28"/>
        </w:rPr>
      </w:pPr>
      <w:r w:rsidRPr="006369E2">
        <w:rPr>
          <w:sz w:val="28"/>
          <w:szCs w:val="28"/>
        </w:rPr>
        <w:t>Финансирование</w:t>
      </w:r>
      <w:r>
        <w:rPr>
          <w:sz w:val="28"/>
          <w:szCs w:val="28"/>
        </w:rPr>
        <w:t xml:space="preserve"> для реализации мероприятия не требуется.</w:t>
      </w:r>
      <w:r w:rsidRPr="006369E2">
        <w:rPr>
          <w:sz w:val="28"/>
          <w:szCs w:val="28"/>
        </w:rPr>
        <w:t xml:space="preserve">  </w:t>
      </w:r>
    </w:p>
    <w:p w:rsidR="006369E2" w:rsidRPr="006369E2" w:rsidRDefault="006369E2" w:rsidP="006369E2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spacing w:before="240" w:after="240" w:line="276" w:lineRule="auto"/>
        <w:ind w:left="-142" w:firstLine="851"/>
        <w:jc w:val="both"/>
        <w:textAlignment w:val="baseline"/>
        <w:outlineLvl w:val="0"/>
        <w:rPr>
          <w:sz w:val="28"/>
          <w:szCs w:val="28"/>
        </w:rPr>
      </w:pPr>
      <w:r w:rsidRPr="006369E2">
        <w:rPr>
          <w:sz w:val="28"/>
          <w:szCs w:val="28"/>
        </w:rPr>
        <w:t>НПА</w:t>
      </w:r>
      <w:r w:rsidR="004E6176">
        <w:rPr>
          <w:sz w:val="28"/>
          <w:szCs w:val="28"/>
        </w:rPr>
        <w:t xml:space="preserve">: </w:t>
      </w:r>
      <w:r w:rsidRPr="006369E2">
        <w:rPr>
          <w:sz w:val="28"/>
          <w:szCs w:val="28"/>
        </w:rPr>
        <w:t>Закон Республики Саха (Якутия) от 08.12.2005 294-З № 595-III «О наделении органов местного самоуправления отдельными государственными полномочиями в области охраны труда».</w:t>
      </w:r>
    </w:p>
    <w:p w:rsidR="002300C9" w:rsidRPr="002300C9" w:rsidRDefault="006369E2" w:rsidP="002300C9">
      <w:pPr>
        <w:pStyle w:val="ae"/>
        <w:spacing w:before="240" w:after="240" w:line="276" w:lineRule="auto"/>
        <w:ind w:left="-142" w:firstLine="851"/>
        <w:jc w:val="both"/>
        <w:outlineLvl w:val="0"/>
        <w:rPr>
          <w:sz w:val="28"/>
          <w:szCs w:val="28"/>
        </w:rPr>
      </w:pPr>
      <w:r w:rsidRPr="006369E2">
        <w:rPr>
          <w:sz w:val="28"/>
          <w:szCs w:val="28"/>
        </w:rPr>
        <w:t xml:space="preserve">Исполнитель: </w:t>
      </w:r>
      <w:r w:rsidR="002300C9" w:rsidRPr="002300C9">
        <w:rPr>
          <w:sz w:val="28"/>
          <w:szCs w:val="28"/>
        </w:rPr>
        <w:t>Отдел охраны труда Администрации муниципального района «Мирнинский район» Республики Саха (Якутия).</w:t>
      </w:r>
    </w:p>
    <w:p w:rsidR="0071620C" w:rsidRDefault="00D72B3D" w:rsidP="004E6176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spacing w:before="240" w:after="240" w:line="276" w:lineRule="auto"/>
        <w:ind w:left="-142" w:firstLine="851"/>
        <w:jc w:val="both"/>
        <w:textAlignment w:val="baseline"/>
        <w:outlineLvl w:val="0"/>
        <w:rPr>
          <w:sz w:val="28"/>
          <w:szCs w:val="28"/>
        </w:rPr>
      </w:pPr>
      <w:r w:rsidRPr="00CF53FB">
        <w:rPr>
          <w:b/>
          <w:sz w:val="28"/>
          <w:szCs w:val="28"/>
        </w:rPr>
        <w:t>Мероприятие 2.</w:t>
      </w:r>
      <w:r w:rsidRPr="00CF53FB">
        <w:rPr>
          <w:sz w:val="28"/>
          <w:szCs w:val="28"/>
        </w:rPr>
        <w:t xml:space="preserve"> </w:t>
      </w:r>
      <w:r w:rsidR="0071620C" w:rsidRPr="0071620C">
        <w:rPr>
          <w:sz w:val="28"/>
          <w:szCs w:val="28"/>
        </w:rPr>
        <w:t xml:space="preserve">Проведение заседаний межведомственной комиссии по охране труда МР «Мирнинский район». </w:t>
      </w:r>
      <w:r w:rsidR="004E6176">
        <w:rPr>
          <w:sz w:val="28"/>
          <w:szCs w:val="28"/>
        </w:rPr>
        <w:t>Отдел охраны труда ежеквартально</w:t>
      </w:r>
      <w:r w:rsidR="004E6176" w:rsidRPr="004E6176">
        <w:rPr>
          <w:sz w:val="28"/>
          <w:szCs w:val="28"/>
        </w:rPr>
        <w:t xml:space="preserve"> </w:t>
      </w:r>
      <w:r w:rsidR="004E6176">
        <w:rPr>
          <w:sz w:val="28"/>
          <w:szCs w:val="28"/>
        </w:rPr>
        <w:t>организовывает заседания членов межведомственной комиссии по охране труда Мирнинского района, с приглашением руководителей (представителей руководителей) организации, осуществляющих деятельность на территории Мирнинского района, а также организаций, допустивших несчастные случаи на производстве в предыдущем квартале. Комиссией рассматриваются вопросы, относящиеся к охране труда, принимаются решения, даются поручения.</w:t>
      </w:r>
    </w:p>
    <w:p w:rsidR="006369E2" w:rsidRPr="002300C9" w:rsidRDefault="002300C9" w:rsidP="002300C9">
      <w:pPr>
        <w:pStyle w:val="ae"/>
        <w:tabs>
          <w:tab w:val="left" w:pos="263"/>
          <w:tab w:val="left" w:pos="1134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  <w:textAlignment w:val="baseline"/>
        <w:rPr>
          <w:sz w:val="28"/>
          <w:szCs w:val="28"/>
        </w:rPr>
      </w:pPr>
      <w:r w:rsidRPr="006369E2">
        <w:rPr>
          <w:sz w:val="28"/>
          <w:szCs w:val="28"/>
        </w:rPr>
        <w:t>Финансирование</w:t>
      </w:r>
      <w:r>
        <w:rPr>
          <w:sz w:val="28"/>
          <w:szCs w:val="28"/>
        </w:rPr>
        <w:t xml:space="preserve"> для реализации мероприятия не требуется.</w:t>
      </w:r>
      <w:r w:rsidRPr="006369E2">
        <w:rPr>
          <w:sz w:val="28"/>
          <w:szCs w:val="28"/>
        </w:rPr>
        <w:t xml:space="preserve">  </w:t>
      </w:r>
      <w:r w:rsidR="006369E2" w:rsidRPr="002300C9">
        <w:rPr>
          <w:sz w:val="28"/>
          <w:szCs w:val="28"/>
        </w:rPr>
        <w:t xml:space="preserve"> </w:t>
      </w:r>
    </w:p>
    <w:p w:rsidR="006369E2" w:rsidRPr="006369E2" w:rsidRDefault="004E6176" w:rsidP="006369E2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spacing w:before="240" w:after="240" w:line="276" w:lineRule="auto"/>
        <w:ind w:left="-142" w:firstLine="851"/>
        <w:jc w:val="both"/>
        <w:textAlignment w:val="baseline"/>
        <w:outlineLvl w:val="0"/>
        <w:rPr>
          <w:sz w:val="28"/>
          <w:szCs w:val="28"/>
        </w:rPr>
      </w:pPr>
      <w:r w:rsidRPr="006369E2">
        <w:rPr>
          <w:sz w:val="28"/>
          <w:szCs w:val="28"/>
        </w:rPr>
        <w:t xml:space="preserve">НПА: </w:t>
      </w:r>
      <w:r>
        <w:rPr>
          <w:sz w:val="28"/>
          <w:szCs w:val="28"/>
        </w:rPr>
        <w:t>Закон</w:t>
      </w:r>
      <w:r w:rsidR="006369E2" w:rsidRPr="006369E2">
        <w:rPr>
          <w:sz w:val="28"/>
          <w:szCs w:val="28"/>
        </w:rPr>
        <w:t xml:space="preserve"> Республики Саха (Якутия) от 08.12.2005 294-З № 595-III «О наделении органов местного самоуправления отдельными государственными полномочиями в области охраны труда».</w:t>
      </w:r>
    </w:p>
    <w:p w:rsidR="002300C9" w:rsidRPr="002300C9" w:rsidRDefault="006369E2" w:rsidP="002300C9">
      <w:pPr>
        <w:pStyle w:val="ae"/>
        <w:spacing w:before="240" w:after="240" w:line="276" w:lineRule="auto"/>
        <w:ind w:left="-142" w:firstLine="851"/>
        <w:jc w:val="both"/>
        <w:outlineLvl w:val="0"/>
        <w:rPr>
          <w:sz w:val="28"/>
          <w:szCs w:val="28"/>
        </w:rPr>
      </w:pPr>
      <w:r w:rsidRPr="006369E2">
        <w:rPr>
          <w:sz w:val="28"/>
          <w:szCs w:val="28"/>
        </w:rPr>
        <w:lastRenderedPageBreak/>
        <w:t xml:space="preserve">Исполнитель: </w:t>
      </w:r>
      <w:r w:rsidR="002300C9" w:rsidRPr="002300C9">
        <w:rPr>
          <w:sz w:val="28"/>
          <w:szCs w:val="28"/>
        </w:rPr>
        <w:t>Отдел охраны труда Администрации муниципального района «Мирнинский район» Республики Саха (Якутия).</w:t>
      </w:r>
    </w:p>
    <w:p w:rsidR="001A4E65" w:rsidRDefault="00437818" w:rsidP="001A4E65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spacing w:before="240" w:after="240" w:line="276" w:lineRule="auto"/>
        <w:ind w:left="-142" w:firstLine="851"/>
        <w:jc w:val="both"/>
        <w:textAlignment w:val="baseline"/>
        <w:outlineLvl w:val="0"/>
        <w:rPr>
          <w:sz w:val="28"/>
          <w:szCs w:val="28"/>
        </w:rPr>
      </w:pPr>
      <w:r w:rsidRPr="00CF53FB">
        <w:rPr>
          <w:b/>
          <w:sz w:val="28"/>
          <w:szCs w:val="28"/>
        </w:rPr>
        <w:t xml:space="preserve">Мероприятие </w:t>
      </w:r>
      <w:r w:rsidR="004E6176" w:rsidRPr="00CF53FB">
        <w:rPr>
          <w:b/>
          <w:sz w:val="28"/>
          <w:szCs w:val="28"/>
        </w:rPr>
        <w:t>3</w:t>
      </w:r>
      <w:r w:rsidRPr="00CF53FB">
        <w:rPr>
          <w:b/>
          <w:sz w:val="28"/>
          <w:szCs w:val="28"/>
        </w:rPr>
        <w:t>.</w:t>
      </w:r>
      <w:r w:rsidRPr="00CF53FB">
        <w:rPr>
          <w:sz w:val="28"/>
          <w:szCs w:val="28"/>
        </w:rPr>
        <w:t xml:space="preserve"> Участие </w:t>
      </w:r>
      <w:r>
        <w:rPr>
          <w:sz w:val="28"/>
          <w:szCs w:val="28"/>
        </w:rPr>
        <w:t>в расследовании несчастных случаев на производстве.</w:t>
      </w:r>
      <w:r w:rsidR="005A471B">
        <w:rPr>
          <w:sz w:val="28"/>
          <w:szCs w:val="28"/>
        </w:rPr>
        <w:t xml:space="preserve"> Осуществляется путем участия специалистов отдела охраны труда в </w:t>
      </w:r>
      <w:r w:rsidR="002543E2">
        <w:rPr>
          <w:sz w:val="28"/>
          <w:szCs w:val="28"/>
        </w:rPr>
        <w:t xml:space="preserve">деятельности </w:t>
      </w:r>
      <w:r w:rsidR="005A471B">
        <w:rPr>
          <w:sz w:val="28"/>
          <w:szCs w:val="28"/>
        </w:rPr>
        <w:t>комисси</w:t>
      </w:r>
      <w:r w:rsidR="002543E2">
        <w:rPr>
          <w:sz w:val="28"/>
          <w:szCs w:val="28"/>
        </w:rPr>
        <w:t>й</w:t>
      </w:r>
      <w:r w:rsidR="005A471B">
        <w:rPr>
          <w:sz w:val="28"/>
          <w:szCs w:val="28"/>
        </w:rPr>
        <w:t xml:space="preserve"> по расследованию несчастных случаев на производстве работодателей, осуществляющих свою деятельность на территории Мирнинского района. </w:t>
      </w:r>
    </w:p>
    <w:p w:rsidR="001A4E65" w:rsidRDefault="001A4E65" w:rsidP="001A4E65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spacing w:before="240" w:after="240" w:line="276" w:lineRule="auto"/>
        <w:ind w:left="-142" w:firstLine="851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>Финансировани</w:t>
      </w:r>
      <w:r w:rsidR="002300C9">
        <w:rPr>
          <w:sz w:val="28"/>
          <w:szCs w:val="28"/>
        </w:rPr>
        <w:t>е для реализации мероприятия не требуется</w:t>
      </w:r>
      <w:r>
        <w:rPr>
          <w:sz w:val="28"/>
          <w:szCs w:val="28"/>
        </w:rPr>
        <w:t xml:space="preserve">. </w:t>
      </w:r>
    </w:p>
    <w:p w:rsidR="001A4E65" w:rsidRDefault="001A4E65" w:rsidP="00D00C4B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spacing w:before="240" w:after="240" w:line="276" w:lineRule="auto"/>
        <w:ind w:left="-142" w:firstLine="851"/>
        <w:jc w:val="both"/>
        <w:textAlignment w:val="baseline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НПА:</w:t>
      </w:r>
      <w:r>
        <w:rPr>
          <w:sz w:val="28"/>
          <w:szCs w:val="28"/>
        </w:rPr>
        <w:t xml:space="preserve"> </w:t>
      </w:r>
      <w:r w:rsidR="002543E2">
        <w:rPr>
          <w:sz w:val="28"/>
          <w:szCs w:val="28"/>
        </w:rPr>
        <w:t>ст. 229 Трудового Кодекса РФ.</w:t>
      </w:r>
    </w:p>
    <w:p w:rsidR="00AA7B62" w:rsidRPr="00C23528" w:rsidRDefault="0027169C" w:rsidP="00C23528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spacing w:line="276" w:lineRule="auto"/>
        <w:ind w:left="-142" w:firstLine="851"/>
        <w:jc w:val="both"/>
        <w:textAlignment w:val="baseline"/>
        <w:outlineLvl w:val="0"/>
        <w:rPr>
          <w:sz w:val="28"/>
          <w:szCs w:val="28"/>
        </w:rPr>
      </w:pPr>
      <w:r w:rsidRPr="00CF53FB">
        <w:rPr>
          <w:b/>
          <w:sz w:val="28"/>
          <w:szCs w:val="28"/>
        </w:rPr>
        <w:t>Мероприятие</w:t>
      </w:r>
      <w:r w:rsidR="00C23528" w:rsidRPr="00CF53FB">
        <w:rPr>
          <w:b/>
          <w:sz w:val="28"/>
          <w:szCs w:val="28"/>
        </w:rPr>
        <w:t xml:space="preserve"> </w:t>
      </w:r>
      <w:r w:rsidR="002543E2" w:rsidRPr="00CF53FB">
        <w:rPr>
          <w:b/>
          <w:sz w:val="28"/>
          <w:szCs w:val="28"/>
        </w:rPr>
        <w:t>4</w:t>
      </w:r>
      <w:r w:rsidRPr="00CF53FB">
        <w:rPr>
          <w:b/>
          <w:sz w:val="28"/>
          <w:szCs w:val="28"/>
        </w:rPr>
        <w:t xml:space="preserve">. </w:t>
      </w:r>
      <w:r w:rsidR="00C23528" w:rsidRPr="006D4972">
        <w:rPr>
          <w:sz w:val="28"/>
          <w:szCs w:val="28"/>
        </w:rPr>
        <w:t>Содержание отдела охраны труда и его сотрудников</w:t>
      </w:r>
      <w:r w:rsidRPr="006D4972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2300C9">
        <w:rPr>
          <w:sz w:val="28"/>
          <w:szCs w:val="28"/>
        </w:rPr>
        <w:t>Р</w:t>
      </w:r>
      <w:r w:rsidR="00AA7B62" w:rsidRPr="00C23528">
        <w:rPr>
          <w:sz w:val="28"/>
          <w:szCs w:val="28"/>
        </w:rPr>
        <w:t xml:space="preserve">еализуется путем приобретения предметов мебели, канцелярских товаров, выплат заработной платы сотрудникам отдела </w:t>
      </w:r>
      <w:r w:rsidR="00C23528" w:rsidRPr="00C23528">
        <w:rPr>
          <w:sz w:val="28"/>
          <w:szCs w:val="28"/>
        </w:rPr>
        <w:t>охраны труда</w:t>
      </w:r>
      <w:r w:rsidR="00AA7B62" w:rsidRPr="00C23528">
        <w:rPr>
          <w:sz w:val="28"/>
          <w:szCs w:val="28"/>
        </w:rPr>
        <w:t>.</w:t>
      </w:r>
    </w:p>
    <w:p w:rsidR="00AA7B62" w:rsidRPr="00C23528" w:rsidRDefault="00AA7B62" w:rsidP="00C23528">
      <w:pPr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C23528">
        <w:rPr>
          <w:rFonts w:ascii="Times New Roman" w:hAnsi="Times New Roman"/>
          <w:sz w:val="28"/>
          <w:szCs w:val="28"/>
        </w:rPr>
        <w:t>Финансирование по данному мероприятию осуществляется за счет средств субвенций, предоставляемых государственным бюджетом Республики Саха (Якутия).</w:t>
      </w:r>
    </w:p>
    <w:p w:rsidR="00AA7B62" w:rsidRPr="00C23528" w:rsidRDefault="00AA7B62" w:rsidP="00AA7B62">
      <w:pPr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C23528">
        <w:rPr>
          <w:rFonts w:ascii="Times New Roman" w:hAnsi="Times New Roman"/>
          <w:sz w:val="28"/>
          <w:szCs w:val="28"/>
        </w:rPr>
        <w:t xml:space="preserve">НПА: Закон Республики Саха (Якутия) от </w:t>
      </w:r>
      <w:r w:rsidR="00C23528" w:rsidRPr="00C23528">
        <w:rPr>
          <w:rFonts w:ascii="Times New Roman" w:hAnsi="Times New Roman"/>
          <w:sz w:val="28"/>
          <w:szCs w:val="28"/>
        </w:rPr>
        <w:t>08.12.2005 294</w:t>
      </w:r>
      <w:r w:rsidRPr="00C23528">
        <w:rPr>
          <w:rFonts w:ascii="Times New Roman" w:hAnsi="Times New Roman"/>
          <w:sz w:val="28"/>
          <w:szCs w:val="28"/>
        </w:rPr>
        <w:t xml:space="preserve">-З № </w:t>
      </w:r>
      <w:r w:rsidR="00C23528" w:rsidRPr="00C23528">
        <w:rPr>
          <w:rFonts w:ascii="Times New Roman" w:hAnsi="Times New Roman"/>
          <w:sz w:val="28"/>
          <w:szCs w:val="28"/>
        </w:rPr>
        <w:t>595</w:t>
      </w:r>
      <w:r w:rsidRPr="00C23528">
        <w:rPr>
          <w:rFonts w:ascii="Times New Roman" w:hAnsi="Times New Roman"/>
          <w:sz w:val="28"/>
          <w:szCs w:val="28"/>
        </w:rPr>
        <w:t>-III «</w:t>
      </w:r>
      <w:r w:rsidR="00C23528" w:rsidRPr="00C23528">
        <w:rPr>
          <w:rFonts w:ascii="Times New Roman" w:hAnsi="Times New Roman"/>
          <w:sz w:val="28"/>
          <w:szCs w:val="28"/>
        </w:rPr>
        <w:t>О наделении органов местного самоуправления отдельными государственными полномочиями в области охраны труда</w:t>
      </w:r>
      <w:r w:rsidRPr="00C23528">
        <w:rPr>
          <w:rFonts w:ascii="Times New Roman" w:hAnsi="Times New Roman"/>
          <w:sz w:val="28"/>
          <w:szCs w:val="28"/>
        </w:rPr>
        <w:t xml:space="preserve">», </w:t>
      </w:r>
      <w:r w:rsidRPr="00C23528"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Постановление Правительства Республики Саха (Якутия) от 14.12.2012 № 565 «О предельных нормативах денежного содержания муниципальных служащих в Республике Саха (Якутия)», </w:t>
      </w:r>
    </w:p>
    <w:p w:rsidR="002300C9" w:rsidRPr="002300C9" w:rsidRDefault="00AA7B62" w:rsidP="002300C9">
      <w:pPr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C23528">
        <w:rPr>
          <w:rFonts w:ascii="Times New Roman" w:hAnsi="Times New Roman"/>
          <w:sz w:val="28"/>
          <w:szCs w:val="28"/>
        </w:rPr>
        <w:t xml:space="preserve">Исполнитель мероприятия: </w:t>
      </w:r>
      <w:r w:rsidR="002300C9" w:rsidRPr="002300C9">
        <w:rPr>
          <w:rFonts w:ascii="Times New Roman" w:hAnsi="Times New Roman"/>
          <w:sz w:val="28"/>
          <w:szCs w:val="28"/>
        </w:rPr>
        <w:t>Отдел охраны труда Администрации муниципального района «Мирнинский район» Республики Саха (Якутия).</w:t>
      </w:r>
    </w:p>
    <w:p w:rsidR="005C644A" w:rsidRPr="00AA7B62" w:rsidRDefault="005C644A" w:rsidP="002300C9">
      <w:pPr>
        <w:ind w:left="-284" w:firstLine="426"/>
        <w:jc w:val="both"/>
        <w:rPr>
          <w:b/>
          <w:i/>
          <w:sz w:val="28"/>
          <w:szCs w:val="28"/>
        </w:rPr>
      </w:pPr>
    </w:p>
    <w:p w:rsidR="00FD24ED" w:rsidRPr="003020A2" w:rsidRDefault="00FD24ED" w:rsidP="00FD24ED">
      <w:pPr>
        <w:tabs>
          <w:tab w:val="left" w:pos="1477"/>
        </w:tabs>
        <w:rPr>
          <w:sz w:val="28"/>
          <w:szCs w:val="28"/>
        </w:rPr>
      </w:pPr>
    </w:p>
    <w:p w:rsidR="001243BB" w:rsidRPr="003020A2" w:rsidRDefault="001243BB" w:rsidP="00FD24ED">
      <w:pPr>
        <w:rPr>
          <w:sz w:val="28"/>
          <w:szCs w:val="28"/>
        </w:rPr>
        <w:sectPr w:rsidR="001243BB" w:rsidRPr="003020A2" w:rsidSect="00E2333D">
          <w:pgSz w:w="11906" w:h="16838"/>
          <w:pgMar w:top="851" w:right="707" w:bottom="1135" w:left="1560" w:header="567" w:footer="0" w:gutter="0"/>
          <w:cols w:space="708"/>
          <w:titlePg/>
          <w:docGrid w:linePitch="360"/>
        </w:sectPr>
      </w:pPr>
    </w:p>
    <w:p w:rsidR="00EA0AB7" w:rsidRDefault="00EA0AB7" w:rsidP="000565AF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jc w:val="center"/>
        <w:textAlignment w:val="baseline"/>
        <w:rPr>
          <w:b/>
          <w:sz w:val="28"/>
          <w:szCs w:val="24"/>
        </w:rPr>
      </w:pPr>
    </w:p>
    <w:p w:rsidR="00CD248E" w:rsidRPr="003020A2" w:rsidRDefault="003134A5" w:rsidP="000565AF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jc w:val="center"/>
        <w:textAlignment w:val="baseline"/>
        <w:rPr>
          <w:b/>
          <w:sz w:val="28"/>
          <w:szCs w:val="24"/>
        </w:rPr>
      </w:pPr>
      <w:r w:rsidRPr="003020A2">
        <w:rPr>
          <w:b/>
          <w:sz w:val="28"/>
          <w:szCs w:val="24"/>
        </w:rPr>
        <w:t>РАЗДЕЛ 3</w:t>
      </w:r>
      <w:r w:rsidR="00CD248E" w:rsidRPr="003020A2">
        <w:rPr>
          <w:b/>
          <w:sz w:val="28"/>
          <w:szCs w:val="24"/>
        </w:rPr>
        <w:t>.</w:t>
      </w:r>
    </w:p>
    <w:p w:rsidR="000565AF" w:rsidRPr="003020A2" w:rsidRDefault="003134A5" w:rsidP="000565AF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jc w:val="center"/>
        <w:textAlignment w:val="baseline"/>
        <w:rPr>
          <w:b/>
          <w:sz w:val="28"/>
          <w:szCs w:val="24"/>
        </w:rPr>
      </w:pPr>
      <w:r w:rsidRPr="003020A2">
        <w:rPr>
          <w:b/>
          <w:sz w:val="28"/>
          <w:szCs w:val="24"/>
        </w:rPr>
        <w:t>ПЕРЕЧЕНЬ МЕРОПРИЯТИЙ И РЕСУРСНОЕ ОБЕСПЕЧЕНИЕ</w:t>
      </w:r>
    </w:p>
    <w:p w:rsidR="000565AF" w:rsidRDefault="000565AF" w:rsidP="000565A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020A2">
        <w:rPr>
          <w:b/>
          <w:sz w:val="28"/>
          <w:szCs w:val="28"/>
        </w:rPr>
        <w:t xml:space="preserve"> </w:t>
      </w:r>
      <w:r w:rsidRPr="003020A2">
        <w:rPr>
          <w:rFonts w:ascii="Times New Roman" w:hAnsi="Times New Roman"/>
          <w:b/>
          <w:sz w:val="28"/>
          <w:szCs w:val="28"/>
        </w:rPr>
        <w:t>«</w:t>
      </w:r>
      <w:r w:rsidR="008B6C35">
        <w:rPr>
          <w:rFonts w:ascii="Times New Roman" w:hAnsi="Times New Roman"/>
          <w:b/>
          <w:sz w:val="28"/>
          <w:szCs w:val="28"/>
        </w:rPr>
        <w:t>Улучшение условий охраны труда</w:t>
      </w:r>
      <w:r w:rsidRPr="003020A2">
        <w:rPr>
          <w:rFonts w:ascii="Times New Roman" w:hAnsi="Times New Roman"/>
          <w:b/>
          <w:sz w:val="28"/>
          <w:szCs w:val="28"/>
        </w:rPr>
        <w:t>»</w:t>
      </w:r>
    </w:p>
    <w:p w:rsidR="000565AF" w:rsidRDefault="00EA0AB7" w:rsidP="00EA0AB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340FEB">
        <w:rPr>
          <w:rFonts w:ascii="Times New Roman" w:hAnsi="Times New Roman"/>
          <w:szCs w:val="24"/>
        </w:rPr>
        <w:t xml:space="preserve">тыс. </w:t>
      </w:r>
      <w:r w:rsidR="000565AF" w:rsidRPr="003020A2">
        <w:rPr>
          <w:rFonts w:ascii="Times New Roman" w:hAnsi="Times New Roman"/>
          <w:szCs w:val="24"/>
        </w:rPr>
        <w:t>руб</w:t>
      </w:r>
      <w:r w:rsidR="00794A98" w:rsidRPr="003020A2">
        <w:rPr>
          <w:rFonts w:ascii="Times New Roman" w:hAnsi="Times New Roman"/>
          <w:szCs w:val="24"/>
        </w:rPr>
        <w:t>лей</w:t>
      </w:r>
    </w:p>
    <w:tbl>
      <w:tblPr>
        <w:tblW w:w="1452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3499"/>
        <w:gridCol w:w="2552"/>
        <w:gridCol w:w="1559"/>
        <w:gridCol w:w="1701"/>
        <w:gridCol w:w="1559"/>
        <w:gridCol w:w="1560"/>
        <w:gridCol w:w="1559"/>
      </w:tblGrid>
      <w:tr w:rsidR="002D3EC5" w:rsidRPr="003020A2" w:rsidTr="001432C3">
        <w:trPr>
          <w:tblHeader/>
        </w:trPr>
        <w:tc>
          <w:tcPr>
            <w:tcW w:w="537" w:type="dxa"/>
            <w:vMerge w:val="restart"/>
            <w:vAlign w:val="center"/>
          </w:tcPr>
          <w:p w:rsidR="002D3EC5" w:rsidRPr="003020A2" w:rsidRDefault="002D3EC5" w:rsidP="002F705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020A2">
              <w:rPr>
                <w:rFonts w:ascii="Times New Roman" w:hAnsi="Times New Roman"/>
                <w:b/>
                <w:szCs w:val="24"/>
              </w:rPr>
              <w:t xml:space="preserve">№ </w:t>
            </w:r>
            <w:r w:rsidRPr="006C36D1">
              <w:rPr>
                <w:rFonts w:ascii="Times New Roman" w:hAnsi="Times New Roman"/>
                <w:b/>
                <w:sz w:val="22"/>
                <w:szCs w:val="24"/>
              </w:rPr>
              <w:t>п/п</w:t>
            </w:r>
          </w:p>
        </w:tc>
        <w:tc>
          <w:tcPr>
            <w:tcW w:w="3499" w:type="dxa"/>
            <w:vMerge w:val="restart"/>
            <w:vAlign w:val="center"/>
          </w:tcPr>
          <w:p w:rsidR="002D3EC5" w:rsidRPr="003020A2" w:rsidRDefault="002D3EC5" w:rsidP="002F705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020A2">
              <w:rPr>
                <w:rFonts w:ascii="Times New Roman" w:hAnsi="Times New Roman"/>
                <w:b/>
                <w:szCs w:val="24"/>
              </w:rPr>
              <w:t>Мероприятия по реализации 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2D3EC5" w:rsidRPr="003020A2" w:rsidRDefault="002D3EC5" w:rsidP="002F705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020A2">
              <w:rPr>
                <w:rFonts w:ascii="Times New Roman" w:hAnsi="Times New Roman"/>
                <w:b/>
                <w:szCs w:val="24"/>
              </w:rPr>
              <w:t>Источники финансирования</w:t>
            </w:r>
          </w:p>
        </w:tc>
        <w:tc>
          <w:tcPr>
            <w:tcW w:w="7938" w:type="dxa"/>
            <w:gridSpan w:val="5"/>
          </w:tcPr>
          <w:p w:rsidR="002D3EC5" w:rsidRPr="003020A2" w:rsidRDefault="002D3EC5" w:rsidP="002F705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020A2">
              <w:rPr>
                <w:rFonts w:ascii="Times New Roman" w:hAnsi="Times New Roman"/>
                <w:b/>
                <w:szCs w:val="24"/>
              </w:rPr>
              <w:t>Объем финансирования по годам</w:t>
            </w:r>
          </w:p>
        </w:tc>
      </w:tr>
      <w:tr w:rsidR="001432C3" w:rsidRPr="003020A2" w:rsidTr="001432C3">
        <w:trPr>
          <w:tblHeader/>
        </w:trPr>
        <w:tc>
          <w:tcPr>
            <w:tcW w:w="537" w:type="dxa"/>
            <w:vMerge/>
            <w:tcBorders>
              <w:bottom w:val="single" w:sz="18" w:space="0" w:color="auto"/>
            </w:tcBorders>
            <w:vAlign w:val="center"/>
          </w:tcPr>
          <w:p w:rsidR="001432C3" w:rsidRPr="003020A2" w:rsidRDefault="001432C3" w:rsidP="002D3EC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499" w:type="dxa"/>
            <w:vMerge/>
            <w:tcBorders>
              <w:bottom w:val="single" w:sz="18" w:space="0" w:color="auto"/>
            </w:tcBorders>
            <w:vAlign w:val="center"/>
          </w:tcPr>
          <w:p w:rsidR="001432C3" w:rsidRPr="003020A2" w:rsidRDefault="001432C3" w:rsidP="002D3EC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18" w:space="0" w:color="auto"/>
            </w:tcBorders>
            <w:vAlign w:val="center"/>
          </w:tcPr>
          <w:p w:rsidR="001432C3" w:rsidRPr="003020A2" w:rsidRDefault="001432C3" w:rsidP="002D3EC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:rsidR="001432C3" w:rsidRPr="003020A2" w:rsidRDefault="001432C3" w:rsidP="002D3E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2025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1432C3" w:rsidRPr="003020A2" w:rsidRDefault="001432C3" w:rsidP="002D3E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2026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:rsidR="001432C3" w:rsidRDefault="001432C3" w:rsidP="002D3E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2027</w:t>
            </w:r>
          </w:p>
        </w:tc>
        <w:tc>
          <w:tcPr>
            <w:tcW w:w="1560" w:type="dxa"/>
            <w:tcBorders>
              <w:bottom w:val="single" w:sz="18" w:space="0" w:color="auto"/>
            </w:tcBorders>
            <w:vAlign w:val="center"/>
          </w:tcPr>
          <w:p w:rsidR="001432C3" w:rsidRPr="003020A2" w:rsidRDefault="001432C3" w:rsidP="002D3E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2028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:rsidR="001432C3" w:rsidRPr="003020A2" w:rsidRDefault="001432C3" w:rsidP="002D3E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2029</w:t>
            </w:r>
          </w:p>
        </w:tc>
      </w:tr>
      <w:tr w:rsidR="001432C3" w:rsidRPr="003020A2" w:rsidTr="001432C3">
        <w:trPr>
          <w:trHeight w:val="246"/>
        </w:trPr>
        <w:tc>
          <w:tcPr>
            <w:tcW w:w="537" w:type="dxa"/>
            <w:vMerge w:val="restart"/>
            <w:tcBorders>
              <w:top w:val="single" w:sz="18" w:space="0" w:color="auto"/>
            </w:tcBorders>
          </w:tcPr>
          <w:p w:rsidR="001432C3" w:rsidRPr="003020A2" w:rsidRDefault="001432C3" w:rsidP="00F1493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3020A2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3499" w:type="dxa"/>
            <w:vMerge w:val="restart"/>
            <w:tcBorders>
              <w:top w:val="single" w:sz="18" w:space="0" w:color="auto"/>
            </w:tcBorders>
          </w:tcPr>
          <w:p w:rsidR="001432C3" w:rsidRPr="003020A2" w:rsidRDefault="006D4972" w:rsidP="006D497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Осуществление </w:t>
            </w:r>
            <w:r w:rsidR="001432C3">
              <w:rPr>
                <w:rFonts w:ascii="Times New Roman" w:hAnsi="Times New Roman"/>
                <w:szCs w:val="24"/>
              </w:rPr>
              <w:t>отдельных государственных полномочий в области охраны труда</w:t>
            </w:r>
          </w:p>
        </w:tc>
        <w:tc>
          <w:tcPr>
            <w:tcW w:w="2552" w:type="dxa"/>
            <w:tcBorders>
              <w:top w:val="single" w:sz="18" w:space="0" w:color="auto"/>
            </w:tcBorders>
          </w:tcPr>
          <w:p w:rsidR="001432C3" w:rsidRPr="003020A2" w:rsidRDefault="001432C3" w:rsidP="00F149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020A2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432C3" w:rsidRPr="004119EC" w:rsidRDefault="00BB7BAD" w:rsidP="00F14930">
            <w:pPr>
              <w:jc w:val="center"/>
              <w:rPr>
                <w:rFonts w:ascii="Times New Roman" w:hAnsi="Times New Roman"/>
                <w:sz w:val="22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Cs w:val="24"/>
              </w:rPr>
              <w:t>924, 994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432C3" w:rsidRDefault="00BB7BAD" w:rsidP="00F14930">
            <w:pPr>
              <w:jc w:val="center"/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Cs w:val="24"/>
              </w:rPr>
              <w:t>924, 994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432C3" w:rsidRDefault="00BB7BAD" w:rsidP="00F14930">
            <w:pPr>
              <w:jc w:val="center"/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Cs w:val="24"/>
              </w:rPr>
              <w:t>924, 994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432C3" w:rsidRDefault="00BB7BAD" w:rsidP="00F14930">
            <w:pPr>
              <w:jc w:val="center"/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Cs w:val="24"/>
              </w:rPr>
              <w:t>924, 994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432C3" w:rsidRDefault="00BB7BAD" w:rsidP="00F14930">
            <w:pPr>
              <w:jc w:val="center"/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Cs w:val="24"/>
              </w:rPr>
              <w:t>924, 994</w:t>
            </w:r>
          </w:p>
        </w:tc>
      </w:tr>
      <w:tr w:rsidR="00A04D8A" w:rsidRPr="003020A2" w:rsidTr="001432C3">
        <w:trPr>
          <w:trHeight w:val="246"/>
        </w:trPr>
        <w:tc>
          <w:tcPr>
            <w:tcW w:w="537" w:type="dxa"/>
            <w:vMerge/>
            <w:tcBorders>
              <w:top w:val="single" w:sz="18" w:space="0" w:color="auto"/>
            </w:tcBorders>
          </w:tcPr>
          <w:p w:rsidR="00A04D8A" w:rsidRPr="003020A2" w:rsidRDefault="00A04D8A" w:rsidP="00A04D8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99" w:type="dxa"/>
            <w:vMerge/>
            <w:tcBorders>
              <w:top w:val="single" w:sz="18" w:space="0" w:color="auto"/>
            </w:tcBorders>
          </w:tcPr>
          <w:p w:rsidR="00A04D8A" w:rsidRPr="003020A2" w:rsidRDefault="00A04D8A" w:rsidP="00A04D8A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04D8A" w:rsidRPr="003020A2" w:rsidRDefault="00A04D8A" w:rsidP="00A04D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020A2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04D8A" w:rsidRPr="00A04D8A" w:rsidRDefault="00A04D8A" w:rsidP="00A04D8A">
            <w:pPr>
              <w:jc w:val="center"/>
              <w:rPr>
                <w:rFonts w:ascii="Times New Roman" w:hAnsi="Times New Roman"/>
              </w:rPr>
            </w:pPr>
            <w:r w:rsidRPr="00A04D8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04D8A" w:rsidRPr="00A04D8A" w:rsidRDefault="00A04D8A" w:rsidP="00A04D8A">
            <w:pPr>
              <w:jc w:val="center"/>
              <w:rPr>
                <w:rFonts w:ascii="Times New Roman" w:hAnsi="Times New Roman"/>
              </w:rPr>
            </w:pPr>
            <w:r w:rsidRPr="00A04D8A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04D8A" w:rsidRPr="00A04D8A" w:rsidRDefault="00A04D8A" w:rsidP="00A04D8A">
            <w:pPr>
              <w:jc w:val="center"/>
              <w:rPr>
                <w:rFonts w:ascii="Times New Roman" w:hAnsi="Times New Roman"/>
              </w:rPr>
            </w:pPr>
            <w:r w:rsidRPr="00A04D8A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04D8A" w:rsidRPr="00A04D8A" w:rsidRDefault="00A04D8A" w:rsidP="00A04D8A">
            <w:pPr>
              <w:jc w:val="center"/>
              <w:rPr>
                <w:rFonts w:ascii="Times New Roman" w:hAnsi="Times New Roman"/>
              </w:rPr>
            </w:pPr>
            <w:r w:rsidRPr="00A04D8A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04D8A" w:rsidRPr="00A04D8A" w:rsidRDefault="00A04D8A" w:rsidP="00A04D8A">
            <w:pPr>
              <w:jc w:val="center"/>
              <w:rPr>
                <w:rFonts w:ascii="Times New Roman" w:hAnsi="Times New Roman"/>
              </w:rPr>
            </w:pPr>
            <w:r w:rsidRPr="00A04D8A">
              <w:rPr>
                <w:rFonts w:ascii="Times New Roman" w:hAnsi="Times New Roman"/>
              </w:rPr>
              <w:t>0,00</w:t>
            </w:r>
          </w:p>
        </w:tc>
      </w:tr>
      <w:tr w:rsidR="001432C3" w:rsidRPr="004119EC" w:rsidTr="001432C3">
        <w:trPr>
          <w:trHeight w:val="246"/>
        </w:trPr>
        <w:tc>
          <w:tcPr>
            <w:tcW w:w="537" w:type="dxa"/>
            <w:vMerge/>
            <w:tcBorders>
              <w:top w:val="single" w:sz="18" w:space="0" w:color="auto"/>
            </w:tcBorders>
          </w:tcPr>
          <w:p w:rsidR="001432C3" w:rsidRPr="003020A2" w:rsidRDefault="001432C3" w:rsidP="00F1493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99" w:type="dxa"/>
            <w:vMerge/>
            <w:tcBorders>
              <w:top w:val="single" w:sz="18" w:space="0" w:color="auto"/>
            </w:tcBorders>
          </w:tcPr>
          <w:p w:rsidR="001432C3" w:rsidRPr="003020A2" w:rsidRDefault="001432C3" w:rsidP="00F1493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1432C3" w:rsidRPr="003020A2" w:rsidRDefault="001432C3" w:rsidP="00F149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020A2">
              <w:rPr>
                <w:rFonts w:ascii="Times New Roman" w:hAnsi="Times New Roman"/>
                <w:szCs w:val="24"/>
              </w:rPr>
              <w:t>Государственный бюджет РС(Я)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432C3" w:rsidRPr="00A04D8A" w:rsidRDefault="00BB7BAD" w:rsidP="00BB7BAD">
            <w:pPr>
              <w:jc w:val="center"/>
              <w:rPr>
                <w:rFonts w:ascii="Times New Roman" w:hAnsi="Times New Roman"/>
                <w:sz w:val="22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Cs w:val="24"/>
              </w:rPr>
              <w:t>924, 994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432C3" w:rsidRPr="00A04D8A" w:rsidRDefault="00BB7BAD" w:rsidP="00A04D8A">
            <w:pPr>
              <w:jc w:val="center"/>
              <w:rPr>
                <w:rFonts w:ascii="Times New Roman" w:hAnsi="Times New Roman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Cs w:val="24"/>
              </w:rPr>
              <w:t>924, 994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432C3" w:rsidRPr="00A04D8A" w:rsidRDefault="00BB7BAD" w:rsidP="00A04D8A">
            <w:pPr>
              <w:jc w:val="center"/>
              <w:rPr>
                <w:rFonts w:ascii="Times New Roman" w:hAnsi="Times New Roman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Cs w:val="24"/>
              </w:rPr>
              <w:t>924, 994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432C3" w:rsidRPr="00A04D8A" w:rsidRDefault="00BB7BAD" w:rsidP="00A04D8A">
            <w:pPr>
              <w:jc w:val="center"/>
              <w:rPr>
                <w:rFonts w:ascii="Times New Roman" w:hAnsi="Times New Roman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Cs w:val="24"/>
              </w:rPr>
              <w:t>924, 994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432C3" w:rsidRPr="00A04D8A" w:rsidRDefault="00BB7BAD" w:rsidP="00A04D8A">
            <w:pPr>
              <w:jc w:val="center"/>
              <w:rPr>
                <w:rFonts w:ascii="Times New Roman" w:hAnsi="Times New Roman"/>
              </w:rPr>
            </w:pPr>
            <w:r w:rsidRPr="00D32AB3"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Cs w:val="24"/>
              </w:rPr>
              <w:t>924, 994</w:t>
            </w:r>
          </w:p>
        </w:tc>
      </w:tr>
      <w:tr w:rsidR="00A04D8A" w:rsidRPr="003020A2" w:rsidTr="001432C3">
        <w:tc>
          <w:tcPr>
            <w:tcW w:w="537" w:type="dxa"/>
            <w:vMerge/>
          </w:tcPr>
          <w:p w:rsidR="00A04D8A" w:rsidRPr="003020A2" w:rsidRDefault="00A04D8A" w:rsidP="00A04D8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99" w:type="dxa"/>
            <w:vMerge/>
          </w:tcPr>
          <w:p w:rsidR="00A04D8A" w:rsidRPr="003020A2" w:rsidRDefault="00A04D8A" w:rsidP="00A04D8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A04D8A" w:rsidRPr="003020A2" w:rsidRDefault="00A04D8A" w:rsidP="00A04D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020A2">
              <w:rPr>
                <w:rFonts w:ascii="Times New Roman" w:hAnsi="Times New Roman"/>
                <w:szCs w:val="24"/>
              </w:rPr>
              <w:t>Бюджет М</w:t>
            </w:r>
            <w:r>
              <w:rPr>
                <w:rFonts w:ascii="Times New Roman" w:hAnsi="Times New Roman"/>
                <w:szCs w:val="24"/>
              </w:rPr>
              <w:t>Р</w:t>
            </w:r>
            <w:r w:rsidRPr="003020A2">
              <w:rPr>
                <w:rFonts w:ascii="Times New Roman" w:hAnsi="Times New Roman"/>
                <w:szCs w:val="24"/>
              </w:rPr>
              <w:t xml:space="preserve"> «Мирнинский район» </w:t>
            </w:r>
          </w:p>
        </w:tc>
        <w:tc>
          <w:tcPr>
            <w:tcW w:w="1559" w:type="dxa"/>
          </w:tcPr>
          <w:p w:rsidR="00A04D8A" w:rsidRPr="00A04D8A" w:rsidRDefault="00A04D8A" w:rsidP="00A04D8A">
            <w:pPr>
              <w:jc w:val="center"/>
              <w:rPr>
                <w:rFonts w:ascii="Times New Roman" w:hAnsi="Times New Roman"/>
              </w:rPr>
            </w:pPr>
            <w:r w:rsidRPr="00A04D8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</w:tcPr>
          <w:p w:rsidR="00A04D8A" w:rsidRPr="00A04D8A" w:rsidRDefault="00A04D8A" w:rsidP="00A04D8A">
            <w:pPr>
              <w:jc w:val="center"/>
              <w:rPr>
                <w:rFonts w:ascii="Times New Roman" w:hAnsi="Times New Roman"/>
              </w:rPr>
            </w:pPr>
            <w:r w:rsidRPr="00A04D8A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</w:tcPr>
          <w:p w:rsidR="00A04D8A" w:rsidRPr="00A04D8A" w:rsidRDefault="00A04D8A" w:rsidP="00A04D8A">
            <w:pPr>
              <w:jc w:val="center"/>
              <w:rPr>
                <w:rFonts w:ascii="Times New Roman" w:hAnsi="Times New Roman"/>
              </w:rPr>
            </w:pPr>
            <w:r w:rsidRPr="00A04D8A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</w:tcPr>
          <w:p w:rsidR="00A04D8A" w:rsidRPr="00A04D8A" w:rsidRDefault="00A04D8A" w:rsidP="00A04D8A">
            <w:pPr>
              <w:jc w:val="center"/>
              <w:rPr>
                <w:rFonts w:ascii="Times New Roman" w:hAnsi="Times New Roman"/>
              </w:rPr>
            </w:pPr>
            <w:r w:rsidRPr="00A04D8A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</w:tcPr>
          <w:p w:rsidR="00A04D8A" w:rsidRPr="00A04D8A" w:rsidRDefault="00A04D8A" w:rsidP="00A04D8A">
            <w:pPr>
              <w:jc w:val="center"/>
              <w:rPr>
                <w:rFonts w:ascii="Times New Roman" w:hAnsi="Times New Roman"/>
              </w:rPr>
            </w:pPr>
            <w:r w:rsidRPr="00A04D8A">
              <w:rPr>
                <w:rFonts w:ascii="Times New Roman" w:hAnsi="Times New Roman"/>
              </w:rPr>
              <w:t>0,00</w:t>
            </w:r>
          </w:p>
        </w:tc>
      </w:tr>
      <w:tr w:rsidR="00A04D8A" w:rsidRPr="003020A2" w:rsidTr="001432C3">
        <w:trPr>
          <w:trHeight w:val="322"/>
        </w:trPr>
        <w:tc>
          <w:tcPr>
            <w:tcW w:w="537" w:type="dxa"/>
            <w:vMerge/>
            <w:tcBorders>
              <w:bottom w:val="single" w:sz="18" w:space="0" w:color="auto"/>
            </w:tcBorders>
          </w:tcPr>
          <w:p w:rsidR="00A04D8A" w:rsidRPr="003020A2" w:rsidRDefault="00A04D8A" w:rsidP="00A04D8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99" w:type="dxa"/>
            <w:vMerge/>
            <w:tcBorders>
              <w:bottom w:val="single" w:sz="18" w:space="0" w:color="auto"/>
            </w:tcBorders>
          </w:tcPr>
          <w:p w:rsidR="00A04D8A" w:rsidRPr="003020A2" w:rsidRDefault="00A04D8A" w:rsidP="00A04D8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tcBorders>
              <w:bottom w:val="single" w:sz="18" w:space="0" w:color="auto"/>
            </w:tcBorders>
          </w:tcPr>
          <w:p w:rsidR="00A04D8A" w:rsidRPr="003020A2" w:rsidRDefault="00A04D8A" w:rsidP="00A04D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020A2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:rsidR="00A04D8A" w:rsidRPr="00A04D8A" w:rsidRDefault="00A04D8A" w:rsidP="00A04D8A">
            <w:pPr>
              <w:jc w:val="center"/>
              <w:rPr>
                <w:rFonts w:ascii="Times New Roman" w:hAnsi="Times New Roman"/>
              </w:rPr>
            </w:pPr>
            <w:r w:rsidRPr="00A04D8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A04D8A" w:rsidRPr="00A04D8A" w:rsidRDefault="00A04D8A" w:rsidP="00A04D8A">
            <w:pPr>
              <w:jc w:val="center"/>
              <w:rPr>
                <w:rFonts w:ascii="Times New Roman" w:hAnsi="Times New Roman"/>
              </w:rPr>
            </w:pPr>
            <w:r w:rsidRPr="00A04D8A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:rsidR="00A04D8A" w:rsidRPr="00A04D8A" w:rsidRDefault="00A04D8A" w:rsidP="00A04D8A">
            <w:pPr>
              <w:jc w:val="center"/>
              <w:rPr>
                <w:rFonts w:ascii="Times New Roman" w:hAnsi="Times New Roman"/>
              </w:rPr>
            </w:pPr>
            <w:r w:rsidRPr="00A04D8A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bottom w:val="single" w:sz="18" w:space="0" w:color="auto"/>
            </w:tcBorders>
          </w:tcPr>
          <w:p w:rsidR="00A04D8A" w:rsidRPr="00A04D8A" w:rsidRDefault="00A04D8A" w:rsidP="00A04D8A">
            <w:pPr>
              <w:jc w:val="center"/>
              <w:rPr>
                <w:rFonts w:ascii="Times New Roman" w:hAnsi="Times New Roman"/>
              </w:rPr>
            </w:pPr>
            <w:r w:rsidRPr="00A04D8A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:rsidR="00A04D8A" w:rsidRPr="00A04D8A" w:rsidRDefault="00A04D8A" w:rsidP="00A04D8A">
            <w:pPr>
              <w:jc w:val="center"/>
              <w:rPr>
                <w:rFonts w:ascii="Times New Roman" w:hAnsi="Times New Roman"/>
              </w:rPr>
            </w:pPr>
            <w:r w:rsidRPr="00A04D8A">
              <w:rPr>
                <w:rFonts w:ascii="Times New Roman" w:hAnsi="Times New Roman"/>
              </w:rPr>
              <w:t>0,00</w:t>
            </w:r>
          </w:p>
        </w:tc>
      </w:tr>
    </w:tbl>
    <w:p w:rsidR="00DF334E" w:rsidRPr="003020A2" w:rsidRDefault="00DF334E" w:rsidP="000565AF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1"/>
          <w:szCs w:val="21"/>
        </w:rPr>
      </w:pPr>
    </w:p>
    <w:p w:rsidR="00DF334E" w:rsidRPr="003020A2" w:rsidRDefault="00DF334E" w:rsidP="00DF334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DF334E" w:rsidRPr="003020A2" w:rsidRDefault="00DF334E" w:rsidP="003020A2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4"/>
        </w:rPr>
      </w:pPr>
    </w:p>
    <w:p w:rsidR="0048144C" w:rsidRPr="005238CF" w:rsidRDefault="0048144C" w:rsidP="00DF334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  <w:lang w:val="en-US"/>
        </w:rPr>
        <w:sectPr w:rsidR="0048144C" w:rsidRPr="005238CF" w:rsidSect="00184943">
          <w:pgSz w:w="16838" w:h="11906" w:orient="landscape"/>
          <w:pgMar w:top="567" w:right="1134" w:bottom="284" w:left="1134" w:header="720" w:footer="720" w:gutter="0"/>
          <w:cols w:space="708"/>
          <w:titlePg/>
          <w:docGrid w:linePitch="360"/>
        </w:sectPr>
      </w:pPr>
    </w:p>
    <w:p w:rsidR="00DF334E" w:rsidRPr="003020A2" w:rsidRDefault="00DF334E" w:rsidP="00DF334E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szCs w:val="24"/>
        </w:rPr>
      </w:pPr>
    </w:p>
    <w:p w:rsidR="00C87D89" w:rsidRPr="00A90A17" w:rsidRDefault="00CD248E" w:rsidP="00A90A17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Times New Roman" w:hAnsi="Times New Roman"/>
          <w:b/>
          <w:sz w:val="28"/>
          <w:szCs w:val="28"/>
        </w:rPr>
      </w:pPr>
      <w:r w:rsidRPr="003020A2">
        <w:rPr>
          <w:rFonts w:ascii="Times New Roman" w:hAnsi="Times New Roman"/>
          <w:b/>
          <w:sz w:val="28"/>
          <w:szCs w:val="28"/>
        </w:rPr>
        <w:t>Р</w:t>
      </w:r>
      <w:r w:rsidR="001E3453" w:rsidRPr="003020A2">
        <w:rPr>
          <w:rFonts w:ascii="Times New Roman" w:hAnsi="Times New Roman"/>
          <w:b/>
          <w:sz w:val="28"/>
          <w:szCs w:val="28"/>
        </w:rPr>
        <w:t>АЗДЕЛ</w:t>
      </w:r>
      <w:r w:rsidRPr="003020A2">
        <w:rPr>
          <w:rFonts w:ascii="Times New Roman" w:hAnsi="Times New Roman"/>
          <w:b/>
          <w:sz w:val="28"/>
          <w:szCs w:val="28"/>
        </w:rPr>
        <w:t xml:space="preserve"> </w:t>
      </w:r>
      <w:r w:rsidR="003134A5" w:rsidRPr="003020A2">
        <w:rPr>
          <w:rFonts w:ascii="Times New Roman" w:hAnsi="Times New Roman"/>
          <w:b/>
          <w:sz w:val="28"/>
          <w:szCs w:val="28"/>
        </w:rPr>
        <w:t>4</w:t>
      </w:r>
      <w:r w:rsidRPr="003020A2">
        <w:rPr>
          <w:rFonts w:ascii="Times New Roman" w:hAnsi="Times New Roman"/>
          <w:b/>
          <w:sz w:val="28"/>
          <w:szCs w:val="28"/>
        </w:rPr>
        <w:t xml:space="preserve">. </w:t>
      </w:r>
      <w:r w:rsidR="0023034A">
        <w:rPr>
          <w:rFonts w:ascii="Times New Roman" w:hAnsi="Times New Roman"/>
          <w:b/>
          <w:sz w:val="28"/>
          <w:szCs w:val="28"/>
        </w:rPr>
        <w:t xml:space="preserve"> </w:t>
      </w:r>
      <w:r w:rsidR="003134A5" w:rsidRPr="003020A2">
        <w:rPr>
          <w:rFonts w:ascii="Times New Roman" w:hAnsi="Times New Roman"/>
          <w:b/>
          <w:sz w:val="28"/>
          <w:szCs w:val="28"/>
        </w:rPr>
        <w:t xml:space="preserve">ПЕРЕЧЕНЬ ЦЕЛЕВЫХ </w:t>
      </w:r>
      <w:r w:rsidR="00B35670" w:rsidRPr="003020A2">
        <w:rPr>
          <w:rFonts w:ascii="Times New Roman" w:hAnsi="Times New Roman"/>
          <w:b/>
          <w:sz w:val="28"/>
          <w:szCs w:val="28"/>
        </w:rPr>
        <w:t>ИНДИКАТОРОВ</w:t>
      </w:r>
      <w:r w:rsidRPr="003020A2">
        <w:rPr>
          <w:rFonts w:ascii="Times New Roman" w:hAnsi="Times New Roman"/>
          <w:b/>
          <w:sz w:val="28"/>
          <w:szCs w:val="28"/>
        </w:rPr>
        <w:t xml:space="preserve"> </w:t>
      </w:r>
      <w:r w:rsidR="003134A5" w:rsidRPr="003020A2">
        <w:rPr>
          <w:rFonts w:ascii="Times New Roman" w:hAnsi="Times New Roman"/>
          <w:b/>
          <w:sz w:val="28"/>
          <w:szCs w:val="28"/>
        </w:rPr>
        <w:t>ПРОГРАММЫ</w:t>
      </w:r>
    </w:p>
    <w:p w:rsidR="00BF7FFE" w:rsidRPr="003020A2" w:rsidRDefault="00BF7FFE" w:rsidP="00BF7FF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</w:p>
    <w:tbl>
      <w:tblPr>
        <w:tblW w:w="147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40"/>
        <w:gridCol w:w="1559"/>
        <w:gridCol w:w="1701"/>
        <w:gridCol w:w="1418"/>
        <w:gridCol w:w="1417"/>
        <w:gridCol w:w="1276"/>
        <w:gridCol w:w="1418"/>
        <w:gridCol w:w="1275"/>
      </w:tblGrid>
      <w:tr w:rsidR="00136DEE" w:rsidRPr="00A90A17" w:rsidTr="0019477C">
        <w:trPr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136DEE" w:rsidRPr="00A90A17" w:rsidRDefault="00136DEE" w:rsidP="00BF7FFE">
            <w:pPr>
              <w:widowControl w:val="0"/>
              <w:overflowPunct w:val="0"/>
              <w:autoSpaceDE w:val="0"/>
              <w:autoSpaceDN w:val="0"/>
              <w:adjustRightInd w:val="0"/>
              <w:ind w:left="-97" w:right="-146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90A17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</w:tcPr>
          <w:p w:rsidR="00136DEE" w:rsidRPr="00A90A17" w:rsidRDefault="00136DE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90A17">
              <w:rPr>
                <w:rFonts w:ascii="Times New Roman" w:hAnsi="Times New Roman"/>
                <w:sz w:val="28"/>
                <w:szCs w:val="28"/>
              </w:rPr>
              <w:t>Наименование индикатора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36DEE" w:rsidRPr="00A90A17" w:rsidRDefault="00136DE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90A17">
              <w:rPr>
                <w:rFonts w:ascii="Times New Roman" w:hAnsi="Times New Roman"/>
                <w:sz w:val="28"/>
                <w:szCs w:val="28"/>
              </w:rPr>
              <w:t xml:space="preserve">Единица       </w:t>
            </w:r>
            <w:r w:rsidRPr="00A90A17">
              <w:rPr>
                <w:rFonts w:ascii="Times New Roman" w:hAnsi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36DEE" w:rsidRPr="006633C7" w:rsidRDefault="006633C7" w:rsidP="00D00C4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Базовое значение индикатора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:rsidR="00136DEE" w:rsidRPr="00A90A17" w:rsidRDefault="00136DEE" w:rsidP="00486D6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90A17">
              <w:rPr>
                <w:rFonts w:ascii="Times New Roman" w:hAnsi="Times New Roman"/>
                <w:sz w:val="28"/>
                <w:szCs w:val="28"/>
              </w:rPr>
              <w:t>Планируемое значение индикатора по годам реализации</w:t>
            </w:r>
          </w:p>
        </w:tc>
      </w:tr>
      <w:tr w:rsidR="0019477C" w:rsidRPr="00A90A17" w:rsidTr="0019477C">
        <w:trPr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:rsidR="0019477C" w:rsidRPr="00A90A17" w:rsidRDefault="0019477C" w:rsidP="00D21D5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0" w:type="dxa"/>
            <w:vMerge/>
            <w:shd w:val="clear" w:color="auto" w:fill="auto"/>
            <w:vAlign w:val="center"/>
          </w:tcPr>
          <w:p w:rsidR="0019477C" w:rsidRPr="00A90A17" w:rsidRDefault="0019477C" w:rsidP="00D21D5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9477C" w:rsidRPr="00A90A17" w:rsidRDefault="0019477C" w:rsidP="00D21D5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19477C" w:rsidRPr="00A90A17" w:rsidRDefault="0019477C" w:rsidP="00D21D5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9477C" w:rsidRPr="00A90A17" w:rsidRDefault="0019477C" w:rsidP="00D21D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0A17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477C" w:rsidRPr="00A90A17" w:rsidRDefault="0019477C" w:rsidP="00D21D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0A17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1276" w:type="dxa"/>
            <w:vAlign w:val="center"/>
          </w:tcPr>
          <w:p w:rsidR="0019477C" w:rsidRPr="00A90A17" w:rsidRDefault="0019477C" w:rsidP="00D21D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1418" w:type="dxa"/>
            <w:vAlign w:val="center"/>
          </w:tcPr>
          <w:p w:rsidR="0019477C" w:rsidRPr="00A90A17" w:rsidRDefault="0019477C" w:rsidP="00D21D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477C" w:rsidRPr="00A90A17" w:rsidRDefault="0019477C" w:rsidP="00D21D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</w:tr>
      <w:tr w:rsidR="00D21D5A" w:rsidRPr="00A90A17" w:rsidTr="0019477C">
        <w:tc>
          <w:tcPr>
            <w:tcW w:w="567" w:type="dxa"/>
            <w:shd w:val="clear" w:color="auto" w:fill="auto"/>
          </w:tcPr>
          <w:p w:rsidR="00D21D5A" w:rsidRPr="00A90A17" w:rsidRDefault="00D21D5A" w:rsidP="00D21D5A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4" w:type="dxa"/>
            <w:gridSpan w:val="8"/>
            <w:shd w:val="clear" w:color="auto" w:fill="auto"/>
          </w:tcPr>
          <w:p w:rsidR="00D21D5A" w:rsidRDefault="00D21D5A" w:rsidP="00D21D5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90A17">
              <w:rPr>
                <w:rFonts w:ascii="Times New Roman" w:hAnsi="Times New Roman"/>
                <w:sz w:val="28"/>
                <w:szCs w:val="28"/>
              </w:rPr>
              <w:t xml:space="preserve">Задача 1. </w:t>
            </w:r>
            <w:r w:rsidR="00D72B3D" w:rsidRPr="00D72B3D">
              <w:rPr>
                <w:rFonts w:ascii="Times New Roman" w:hAnsi="Times New Roman"/>
                <w:sz w:val="28"/>
                <w:szCs w:val="28"/>
              </w:rPr>
              <w:t>Информационное обеспечение и пропаганда охраны труда.</w:t>
            </w:r>
          </w:p>
          <w:p w:rsidR="00437818" w:rsidRPr="00A90A17" w:rsidRDefault="00437818" w:rsidP="00D21D5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7818" w:rsidRPr="00A90A17" w:rsidTr="00437818">
        <w:tc>
          <w:tcPr>
            <w:tcW w:w="567" w:type="dxa"/>
            <w:shd w:val="clear" w:color="auto" w:fill="auto"/>
          </w:tcPr>
          <w:p w:rsidR="00437818" w:rsidRPr="00A90A17" w:rsidRDefault="00437818" w:rsidP="00437818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90A1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  <w:shd w:val="clear" w:color="auto" w:fill="auto"/>
          </w:tcPr>
          <w:p w:rsidR="00437818" w:rsidRPr="00A90A17" w:rsidRDefault="007A7A26" w:rsidP="002543E2">
            <w:pPr>
              <w:pStyle w:val="ae"/>
              <w:tabs>
                <w:tab w:val="left" w:pos="263"/>
                <w:tab w:val="left" w:pos="1134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0"/>
              <w:jc w:val="both"/>
              <w:textAlignment w:val="baseline"/>
              <w:rPr>
                <w:sz w:val="28"/>
                <w:szCs w:val="28"/>
              </w:rPr>
            </w:pPr>
            <w:r w:rsidRPr="002543E2">
              <w:rPr>
                <w:sz w:val="28"/>
                <w:szCs w:val="28"/>
              </w:rPr>
              <w:t xml:space="preserve">Количество </w:t>
            </w:r>
            <w:r w:rsidR="002543E2">
              <w:rPr>
                <w:sz w:val="28"/>
                <w:szCs w:val="28"/>
              </w:rPr>
              <w:t xml:space="preserve">организованных </w:t>
            </w:r>
            <w:r w:rsidR="00437818">
              <w:rPr>
                <w:sz w:val="28"/>
                <w:szCs w:val="28"/>
              </w:rPr>
              <w:t xml:space="preserve">и </w:t>
            </w:r>
            <w:r w:rsidR="002543E2">
              <w:rPr>
                <w:sz w:val="28"/>
                <w:szCs w:val="28"/>
              </w:rPr>
              <w:t>проведенных</w:t>
            </w:r>
            <w:r w:rsidR="00437818">
              <w:rPr>
                <w:sz w:val="28"/>
                <w:szCs w:val="28"/>
              </w:rPr>
              <w:t xml:space="preserve"> семинаров, совещаний, круглых столов по вопросам охраны </w:t>
            </w:r>
            <w:r w:rsidR="009B6963">
              <w:rPr>
                <w:sz w:val="28"/>
                <w:szCs w:val="28"/>
              </w:rPr>
              <w:t>труда, проведенных</w:t>
            </w:r>
            <w:r w:rsidR="00393CB2">
              <w:rPr>
                <w:sz w:val="28"/>
                <w:szCs w:val="28"/>
              </w:rPr>
              <w:t xml:space="preserve"> отделом охраны труда Администрации МР «Мирнинский район»</w:t>
            </w:r>
            <w:r w:rsidR="00437818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7818" w:rsidRDefault="00EE75A5" w:rsidP="00437818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37818" w:rsidRPr="002F45BD" w:rsidRDefault="007C56B7" w:rsidP="004378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7818" w:rsidRPr="002F45BD" w:rsidRDefault="007C56B7" w:rsidP="004378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7818" w:rsidRPr="002F45BD" w:rsidRDefault="007C56B7" w:rsidP="004378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7818" w:rsidRPr="002F45BD" w:rsidRDefault="007C56B7" w:rsidP="004378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7818" w:rsidRPr="002F45BD" w:rsidRDefault="007C56B7" w:rsidP="004378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37818" w:rsidRPr="002F45BD" w:rsidRDefault="007C56B7" w:rsidP="004378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C5DBF" w:rsidRPr="00A90A17" w:rsidTr="00437818">
        <w:tc>
          <w:tcPr>
            <w:tcW w:w="567" w:type="dxa"/>
            <w:shd w:val="clear" w:color="auto" w:fill="auto"/>
          </w:tcPr>
          <w:p w:rsidR="001C5DBF" w:rsidRPr="00A90A17" w:rsidRDefault="001C5DBF" w:rsidP="001C5DB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90A1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140" w:type="dxa"/>
            <w:shd w:val="clear" w:color="auto" w:fill="auto"/>
          </w:tcPr>
          <w:p w:rsidR="001C5DBF" w:rsidRPr="007C56B7" w:rsidRDefault="001A1AB4" w:rsidP="009427EE">
            <w:pPr>
              <w:pStyle w:val="ae"/>
              <w:tabs>
                <w:tab w:val="left" w:pos="263"/>
                <w:tab w:val="left" w:pos="1134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0"/>
              <w:textAlignment w:val="baseline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="009B6963">
              <w:rPr>
                <w:sz w:val="28"/>
                <w:szCs w:val="28"/>
              </w:rPr>
              <w:t>мероприятий,</w:t>
            </w:r>
            <w:r>
              <w:rPr>
                <w:sz w:val="28"/>
                <w:szCs w:val="28"/>
              </w:rPr>
              <w:t xml:space="preserve"> проведённых </w:t>
            </w:r>
            <w:r w:rsidR="009B6963" w:rsidRPr="009B6963">
              <w:rPr>
                <w:sz w:val="28"/>
                <w:szCs w:val="28"/>
              </w:rPr>
              <w:t>отделом охраны труда Администрации МР «Мирнинский район»</w:t>
            </w:r>
            <w:r w:rsidR="009B6963">
              <w:rPr>
                <w:sz w:val="28"/>
                <w:szCs w:val="28"/>
              </w:rPr>
              <w:t xml:space="preserve"> </w:t>
            </w:r>
            <w:r w:rsidR="009B6963" w:rsidRPr="009B6963">
              <w:rPr>
                <w:sz w:val="28"/>
                <w:szCs w:val="28"/>
              </w:rPr>
              <w:t>совместно с организациями</w:t>
            </w:r>
            <w:r w:rsidR="009427EE">
              <w:rPr>
                <w:sz w:val="28"/>
                <w:szCs w:val="28"/>
              </w:rPr>
              <w:t xml:space="preserve"> всех форм собственности</w:t>
            </w:r>
            <w:r w:rsidR="009B6963" w:rsidRPr="009B6963">
              <w:rPr>
                <w:sz w:val="28"/>
                <w:szCs w:val="28"/>
              </w:rPr>
              <w:t>, осуществляющих деятельность на территории Мирнинского</w:t>
            </w:r>
            <w:r w:rsidR="009427EE">
              <w:rPr>
                <w:sz w:val="28"/>
                <w:szCs w:val="28"/>
              </w:rPr>
              <w:t xml:space="preserve"> района</w:t>
            </w:r>
            <w:r w:rsidR="009B6963" w:rsidRPr="009B696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течение месячника охраны труда в Мирнинском районе</w:t>
            </w:r>
            <w:r w:rsidR="009427EE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5DBF" w:rsidRPr="00565C3A" w:rsidRDefault="00EE75A5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5DBF" w:rsidRDefault="001A1AB4" w:rsidP="001C5DB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5DBF" w:rsidRDefault="001A1AB4" w:rsidP="001C5DB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5DBF" w:rsidRDefault="001A1AB4" w:rsidP="001C5DB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5DBF" w:rsidRDefault="001A1AB4" w:rsidP="001C5DB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5DBF" w:rsidRDefault="001A1AB4" w:rsidP="001C5DB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C5DBF" w:rsidRDefault="001A1AB4" w:rsidP="001C5DB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1C5DBF" w:rsidRPr="00A90A17" w:rsidTr="00437818">
        <w:tc>
          <w:tcPr>
            <w:tcW w:w="567" w:type="dxa"/>
            <w:shd w:val="clear" w:color="auto" w:fill="auto"/>
          </w:tcPr>
          <w:p w:rsidR="001C5DBF" w:rsidRPr="00A90A17" w:rsidRDefault="001C5DBF" w:rsidP="001C5DB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90A17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140" w:type="dxa"/>
            <w:shd w:val="clear" w:color="auto" w:fill="auto"/>
          </w:tcPr>
          <w:p w:rsidR="001C5DBF" w:rsidRPr="00A90A17" w:rsidRDefault="001A1AB4" w:rsidP="001A1AB4">
            <w:pPr>
              <w:pStyle w:val="ae"/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участников </w:t>
            </w:r>
            <w:r w:rsidR="001C5DBF" w:rsidRPr="005B1689">
              <w:rPr>
                <w:sz w:val="28"/>
                <w:szCs w:val="28"/>
              </w:rPr>
              <w:t>1 этапа конкурса детских рисунков «Охрана труда глазами детей».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5DBF" w:rsidRDefault="00EE75A5" w:rsidP="001C5DBF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5DBF" w:rsidRPr="002F45BD" w:rsidRDefault="001C5DBF" w:rsidP="001C5DB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5DBF" w:rsidRPr="002F45BD" w:rsidRDefault="001C5DBF" w:rsidP="001C5DB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5DBF" w:rsidRPr="002F45BD" w:rsidRDefault="001C5DBF" w:rsidP="001C5DB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2F45B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5DBF" w:rsidRPr="002F45BD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5B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5DBF" w:rsidRPr="002F45BD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5B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C5DBF" w:rsidRPr="002F45BD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5B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1C5DBF" w:rsidRPr="00A90A17" w:rsidTr="00437818">
        <w:tc>
          <w:tcPr>
            <w:tcW w:w="567" w:type="dxa"/>
            <w:shd w:val="clear" w:color="auto" w:fill="auto"/>
          </w:tcPr>
          <w:p w:rsidR="001C5DBF" w:rsidRPr="00A90A17" w:rsidRDefault="001C5DBF" w:rsidP="001C5DB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90A17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140" w:type="dxa"/>
            <w:shd w:val="clear" w:color="auto" w:fill="auto"/>
          </w:tcPr>
          <w:p w:rsidR="001C5DBF" w:rsidRPr="00A90A17" w:rsidRDefault="001A1AB4" w:rsidP="009427EE">
            <w:pPr>
              <w:pStyle w:val="ae"/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  <w:r w:rsidR="009427EE">
              <w:rPr>
                <w:sz w:val="28"/>
                <w:szCs w:val="28"/>
              </w:rPr>
              <w:t xml:space="preserve"> специалистов по охране труда </w:t>
            </w:r>
            <w:r w:rsidR="009427EE" w:rsidRPr="009427EE">
              <w:rPr>
                <w:sz w:val="28"/>
                <w:szCs w:val="28"/>
              </w:rPr>
              <w:t>организаци</w:t>
            </w:r>
            <w:r w:rsidR="009427EE">
              <w:rPr>
                <w:sz w:val="28"/>
                <w:szCs w:val="28"/>
              </w:rPr>
              <w:t>й</w:t>
            </w:r>
            <w:r w:rsidR="009427EE" w:rsidRPr="009427EE">
              <w:rPr>
                <w:sz w:val="28"/>
                <w:szCs w:val="28"/>
              </w:rPr>
              <w:t xml:space="preserve"> всех форм собственности, осуществляющих деятельность на территории Мирнинского района</w:t>
            </w:r>
            <w:r>
              <w:rPr>
                <w:sz w:val="28"/>
                <w:szCs w:val="28"/>
              </w:rPr>
              <w:t xml:space="preserve"> </w:t>
            </w:r>
            <w:r w:rsidR="009427EE">
              <w:rPr>
                <w:sz w:val="28"/>
                <w:szCs w:val="28"/>
              </w:rPr>
              <w:t>принявших участие</w:t>
            </w:r>
            <w:r>
              <w:rPr>
                <w:sz w:val="28"/>
                <w:szCs w:val="28"/>
              </w:rPr>
              <w:t xml:space="preserve"> в </w:t>
            </w:r>
            <w:r w:rsidR="001C5DBF" w:rsidRPr="005B1689">
              <w:rPr>
                <w:sz w:val="28"/>
                <w:szCs w:val="28"/>
              </w:rPr>
              <w:t>1 этап</w:t>
            </w:r>
            <w:r>
              <w:rPr>
                <w:sz w:val="28"/>
                <w:szCs w:val="28"/>
              </w:rPr>
              <w:t>е</w:t>
            </w:r>
            <w:r w:rsidR="001C5DBF" w:rsidRPr="005B1689">
              <w:rPr>
                <w:sz w:val="28"/>
                <w:szCs w:val="28"/>
              </w:rPr>
              <w:t xml:space="preserve"> Республиканского конкурса «Лучший специалист по охране труда»</w:t>
            </w:r>
            <w:r w:rsidR="009427EE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5DBF" w:rsidRDefault="00EE75A5" w:rsidP="001C5DBF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5DBF" w:rsidRPr="002F45BD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5DBF" w:rsidRPr="002F45BD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5DBF" w:rsidRPr="002F45BD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5DBF" w:rsidRPr="002F45BD" w:rsidRDefault="001C5DBF" w:rsidP="001C5D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5DBF" w:rsidRPr="002F45BD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C5DBF" w:rsidRPr="002F45BD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C5DBF" w:rsidRPr="00A90A17" w:rsidTr="00437818">
        <w:tc>
          <w:tcPr>
            <w:tcW w:w="567" w:type="dxa"/>
            <w:shd w:val="clear" w:color="auto" w:fill="auto"/>
          </w:tcPr>
          <w:p w:rsidR="001C5DBF" w:rsidRPr="00A90A17" w:rsidRDefault="002543E2" w:rsidP="001C5DB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140" w:type="dxa"/>
            <w:shd w:val="clear" w:color="auto" w:fill="auto"/>
          </w:tcPr>
          <w:p w:rsidR="001C5DBF" w:rsidRPr="00A90A17" w:rsidRDefault="001C5DBF" w:rsidP="001A1AB4">
            <w:pPr>
              <w:pStyle w:val="ae"/>
              <w:tabs>
                <w:tab w:val="left" w:pos="263"/>
                <w:tab w:val="left" w:pos="1134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0"/>
              <w:jc w:val="both"/>
              <w:textAlignment w:val="baseline"/>
              <w:rPr>
                <w:sz w:val="28"/>
                <w:szCs w:val="28"/>
              </w:rPr>
            </w:pPr>
            <w:r w:rsidRPr="001A1AB4">
              <w:rPr>
                <w:sz w:val="28"/>
                <w:szCs w:val="28"/>
              </w:rPr>
              <w:t>Количество</w:t>
            </w:r>
            <w:r>
              <w:rPr>
                <w:sz w:val="28"/>
                <w:szCs w:val="28"/>
              </w:rPr>
              <w:t xml:space="preserve"> </w:t>
            </w:r>
            <w:r w:rsidR="001A1AB4">
              <w:rPr>
                <w:sz w:val="28"/>
                <w:szCs w:val="28"/>
              </w:rPr>
              <w:t xml:space="preserve">публикаций в </w:t>
            </w:r>
            <w:r>
              <w:rPr>
                <w:sz w:val="28"/>
                <w:szCs w:val="28"/>
              </w:rPr>
              <w:t>средства массовой информации по вопросам охраны труда</w:t>
            </w:r>
            <w:r w:rsidR="00393CB2">
              <w:rPr>
                <w:sz w:val="28"/>
                <w:szCs w:val="28"/>
              </w:rPr>
              <w:t>, в том числе о результатах реализации программы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5DBF" w:rsidRPr="00A90A17" w:rsidRDefault="00EE75A5" w:rsidP="001C5DB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5DBF" w:rsidRPr="002F45BD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5DBF" w:rsidRPr="002F45BD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5DBF" w:rsidRPr="002F45BD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5DBF" w:rsidRPr="002F45BD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5DBF" w:rsidRPr="002F45BD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C5DBF" w:rsidRPr="002F45BD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1C5DBF" w:rsidRPr="00A90A17" w:rsidTr="00437818">
        <w:tc>
          <w:tcPr>
            <w:tcW w:w="567" w:type="dxa"/>
            <w:shd w:val="clear" w:color="auto" w:fill="auto"/>
          </w:tcPr>
          <w:p w:rsidR="001C5DBF" w:rsidRPr="00A90A17" w:rsidRDefault="00E707B6" w:rsidP="001C5DB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1C5DB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1C5DBF" w:rsidRDefault="002543E2" w:rsidP="009427EE">
            <w:pPr>
              <w:pStyle w:val="ae"/>
              <w:tabs>
                <w:tab w:val="left" w:pos="263"/>
                <w:tab w:val="left" w:pos="1134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="001A1AB4">
              <w:rPr>
                <w:sz w:val="28"/>
                <w:szCs w:val="28"/>
              </w:rPr>
              <w:t>организаций</w:t>
            </w:r>
            <w:r w:rsidR="009427EE" w:rsidRPr="009427EE">
              <w:rPr>
                <w:rFonts w:ascii="Arial" w:hAnsi="Arial"/>
                <w:sz w:val="28"/>
                <w:szCs w:val="28"/>
              </w:rPr>
              <w:t xml:space="preserve"> </w:t>
            </w:r>
            <w:r w:rsidR="009427EE" w:rsidRPr="009427EE">
              <w:rPr>
                <w:sz w:val="28"/>
                <w:szCs w:val="28"/>
              </w:rPr>
              <w:t>всех форм собственности, осуществляющих деятельность на территории Мирнинского района</w:t>
            </w:r>
            <w:r w:rsidR="001A1AB4">
              <w:rPr>
                <w:sz w:val="28"/>
                <w:szCs w:val="28"/>
              </w:rPr>
              <w:t>, которым была оказана методическая помощь</w:t>
            </w:r>
            <w:r w:rsidR="009427EE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5DBF" w:rsidRPr="00A90A17" w:rsidRDefault="00EE75A5" w:rsidP="001C5DB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5DBF" w:rsidRPr="00A90A17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5DBF" w:rsidRPr="00437818" w:rsidRDefault="001C5DBF" w:rsidP="001C5DBF">
            <w:pPr>
              <w:jc w:val="center"/>
              <w:rPr>
                <w:rFonts w:ascii="Times New Roman" w:hAnsi="Times New Roman"/>
              </w:rPr>
            </w:pPr>
            <w:r w:rsidRPr="00437818"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5DBF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5DBF" w:rsidRPr="00437818" w:rsidRDefault="001C5DBF" w:rsidP="001C5DBF">
            <w:pPr>
              <w:jc w:val="center"/>
              <w:rPr>
                <w:rFonts w:ascii="Times New Roman" w:hAnsi="Times New Roman"/>
                <w:sz w:val="28"/>
              </w:rPr>
            </w:pPr>
            <w:r w:rsidRPr="00437818"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5DBF" w:rsidRPr="00437818" w:rsidRDefault="001C5DBF" w:rsidP="001C5DBF">
            <w:pPr>
              <w:jc w:val="center"/>
              <w:rPr>
                <w:rFonts w:ascii="Times New Roman" w:hAnsi="Times New Roman"/>
                <w:sz w:val="28"/>
              </w:rPr>
            </w:pPr>
            <w:r w:rsidRPr="00437818"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C5DBF" w:rsidRPr="00437818" w:rsidRDefault="001C5DBF" w:rsidP="001C5DBF">
            <w:pPr>
              <w:jc w:val="center"/>
              <w:rPr>
                <w:rFonts w:ascii="Times New Roman" w:hAnsi="Times New Roman"/>
                <w:sz w:val="28"/>
              </w:rPr>
            </w:pPr>
            <w:r w:rsidRPr="00437818">
              <w:rPr>
                <w:rFonts w:ascii="Times New Roman" w:hAnsi="Times New Roman"/>
                <w:sz w:val="28"/>
              </w:rPr>
              <w:t>55</w:t>
            </w:r>
          </w:p>
        </w:tc>
      </w:tr>
      <w:tr w:rsidR="001C5DBF" w:rsidRPr="00437818" w:rsidTr="0019477C">
        <w:tc>
          <w:tcPr>
            <w:tcW w:w="14771" w:type="dxa"/>
            <w:gridSpan w:val="9"/>
            <w:shd w:val="clear" w:color="auto" w:fill="auto"/>
          </w:tcPr>
          <w:p w:rsidR="001C5DBF" w:rsidRPr="00437818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818">
              <w:rPr>
                <w:rFonts w:ascii="Times New Roman" w:hAnsi="Times New Roman"/>
                <w:sz w:val="28"/>
                <w:szCs w:val="28"/>
              </w:rPr>
              <w:lastRenderedPageBreak/>
              <w:t>Задача 2. Повышение эффективности соблюдения трудового законодательства и иных нормативных правовых актов, содержащих нормы трудового законодательства.</w:t>
            </w:r>
          </w:p>
        </w:tc>
      </w:tr>
      <w:tr w:rsidR="001C5DBF" w:rsidRPr="00437818" w:rsidTr="00437818">
        <w:tc>
          <w:tcPr>
            <w:tcW w:w="567" w:type="dxa"/>
            <w:shd w:val="clear" w:color="auto" w:fill="auto"/>
          </w:tcPr>
          <w:p w:rsidR="001C5DBF" w:rsidRPr="00437818" w:rsidRDefault="001C5DBF" w:rsidP="001C5DB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3781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  <w:shd w:val="clear" w:color="auto" w:fill="auto"/>
          </w:tcPr>
          <w:p w:rsidR="001C5DBF" w:rsidRPr="00437818" w:rsidRDefault="002543E2" w:rsidP="001C5D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проведенных </w:t>
            </w:r>
            <w:r w:rsidR="001C5DBF" w:rsidRPr="0043781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мероприятий</w:t>
            </w:r>
            <w:r w:rsidR="009427E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отделом охраны труда</w:t>
            </w:r>
            <w:r w:rsidR="001C5DBF" w:rsidRPr="0043781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межведомственному контролю</w:t>
            </w:r>
            <w:r w:rsidR="009427E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ведомственных организациях Администрации МР «Мирнинский район»</w:t>
            </w:r>
            <w:r w:rsidR="001C5DBF" w:rsidRPr="00437818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5DBF" w:rsidRPr="00437818" w:rsidRDefault="00EE75A5" w:rsidP="001C5DB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Ед.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5DBF" w:rsidRPr="00437818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81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5DBF" w:rsidRPr="00437818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81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5DBF" w:rsidRPr="00437818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81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5DBF" w:rsidRPr="00437818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81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5DBF" w:rsidRPr="00437818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81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C5DBF" w:rsidRPr="00437818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81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C5DBF" w:rsidRPr="00437818" w:rsidTr="00437818">
        <w:tc>
          <w:tcPr>
            <w:tcW w:w="567" w:type="dxa"/>
            <w:shd w:val="clear" w:color="auto" w:fill="auto"/>
          </w:tcPr>
          <w:p w:rsidR="001C5DBF" w:rsidRPr="00437818" w:rsidRDefault="001C5DBF" w:rsidP="001C5DB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3781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140" w:type="dxa"/>
            <w:shd w:val="clear" w:color="auto" w:fill="auto"/>
          </w:tcPr>
          <w:p w:rsidR="001C5DBF" w:rsidRPr="00437818" w:rsidRDefault="002543E2" w:rsidP="001C5D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проведенных </w:t>
            </w:r>
            <w:r w:rsidR="001C5DBF" w:rsidRPr="00437818">
              <w:rPr>
                <w:rFonts w:ascii="Times New Roman" w:hAnsi="Times New Roman"/>
                <w:sz w:val="28"/>
                <w:szCs w:val="28"/>
                <w:lang w:eastAsia="en-US"/>
              </w:rPr>
              <w:t>заседаний межведомственной комиссии по охране труда МР «Мирнинский район».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5DBF" w:rsidRPr="00437818" w:rsidRDefault="00EE75A5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5DBF" w:rsidRPr="00437818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5DBF" w:rsidRPr="00437818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818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C5DBF" w:rsidRPr="00437818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C5DBF" w:rsidRPr="00437818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5DBF" w:rsidRPr="00437818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5DBF" w:rsidRPr="00437818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5DBF" w:rsidRPr="00437818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C5DBF" w:rsidRPr="00437818" w:rsidRDefault="001C5DBF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D4972" w:rsidRPr="00437818" w:rsidTr="00437818">
        <w:tc>
          <w:tcPr>
            <w:tcW w:w="567" w:type="dxa"/>
            <w:shd w:val="clear" w:color="auto" w:fill="auto"/>
          </w:tcPr>
          <w:p w:rsidR="006D4972" w:rsidRPr="00437818" w:rsidRDefault="006D4972" w:rsidP="001C5DB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140" w:type="dxa"/>
            <w:shd w:val="clear" w:color="auto" w:fill="auto"/>
          </w:tcPr>
          <w:p w:rsidR="006D4972" w:rsidRDefault="006D4972" w:rsidP="001C5D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разработанных мероприятий по итогам расследования несчастных случаев</w:t>
            </w:r>
            <w:r w:rsidR="00C84F28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4972" w:rsidRDefault="006D4972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Ед.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4972" w:rsidRPr="00437818" w:rsidRDefault="006D4972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4972" w:rsidRDefault="006D4972" w:rsidP="006D49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972" w:rsidRDefault="006D4972" w:rsidP="006D49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4972" w:rsidRDefault="006D4972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4972" w:rsidRDefault="006D4972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4972" w:rsidRDefault="006D4972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6D4972" w:rsidRPr="00437818" w:rsidTr="00437818">
        <w:tc>
          <w:tcPr>
            <w:tcW w:w="567" w:type="dxa"/>
            <w:shd w:val="clear" w:color="auto" w:fill="auto"/>
          </w:tcPr>
          <w:p w:rsidR="006D4972" w:rsidRPr="00437818" w:rsidRDefault="006D4972" w:rsidP="001C5DB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140" w:type="dxa"/>
            <w:shd w:val="clear" w:color="auto" w:fill="auto"/>
          </w:tcPr>
          <w:p w:rsidR="006D4972" w:rsidRDefault="00C84F28" w:rsidP="00C84F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Освоение финансовых средств, переданных для осуществления отдельных государственных полномочий.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4972" w:rsidRDefault="00C84F28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  <w:r w:rsidR="006D49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4972" w:rsidRPr="00437818" w:rsidRDefault="00C84F28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4972" w:rsidRDefault="00C84F28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972" w:rsidRDefault="00C84F28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4972" w:rsidRDefault="00C84F28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4972" w:rsidRDefault="00C84F28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4972" w:rsidRDefault="00C84F28" w:rsidP="001C5D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C27FAE" w:rsidRDefault="00C27FAE" w:rsidP="00DA5818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E20D8" w:rsidRPr="006633C7" w:rsidRDefault="006633C7" w:rsidP="00706FB4">
      <w:pPr>
        <w:spacing w:line="302" w:lineRule="atLeast"/>
        <w:ind w:left="360"/>
        <w:rPr>
          <w:rFonts w:ascii="Times New Roman" w:hAnsi="Times New Roman"/>
          <w:color w:val="000000"/>
          <w:sz w:val="28"/>
          <w:szCs w:val="28"/>
        </w:rPr>
      </w:pPr>
      <w:r w:rsidRPr="006633C7">
        <w:rPr>
          <w:rFonts w:ascii="Times New Roman" w:hAnsi="Times New Roman"/>
          <w:color w:val="000000"/>
          <w:sz w:val="28"/>
          <w:szCs w:val="28"/>
        </w:rPr>
        <w:t>*Базовое значение индикатора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6FB4">
        <w:rPr>
          <w:rFonts w:ascii="Times New Roman" w:hAnsi="Times New Roman"/>
          <w:color w:val="000000"/>
          <w:sz w:val="28"/>
          <w:szCs w:val="28"/>
        </w:rPr>
        <w:t xml:space="preserve">взято за 2024 год. </w:t>
      </w:r>
    </w:p>
    <w:p w:rsidR="009E20D8" w:rsidRPr="003020A2" w:rsidRDefault="009E20D8" w:rsidP="009E20D8">
      <w:pPr>
        <w:spacing w:line="302" w:lineRule="atLeas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E20D8" w:rsidRDefault="009E20D8" w:rsidP="009E20D8">
      <w:pPr>
        <w:spacing w:line="302" w:lineRule="atLeast"/>
        <w:ind w:firstLine="56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3238" w:rsidRPr="003020A2" w:rsidRDefault="00753238" w:rsidP="009E20D8">
      <w:pPr>
        <w:spacing w:line="302" w:lineRule="atLeast"/>
        <w:ind w:firstLine="56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2F48" w:rsidRDefault="002C2F48" w:rsidP="002C2F48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i/>
          <w:sz w:val="24"/>
          <w:szCs w:val="24"/>
        </w:rPr>
      </w:pPr>
      <w:proofErr w:type="spellStart"/>
      <w:r w:rsidRPr="003020A2">
        <w:rPr>
          <w:i/>
          <w:sz w:val="24"/>
          <w:szCs w:val="24"/>
        </w:rPr>
        <w:t>Справочно</w:t>
      </w:r>
      <w:proofErr w:type="spellEnd"/>
      <w:r w:rsidRPr="003020A2">
        <w:rPr>
          <w:i/>
          <w:sz w:val="24"/>
          <w:szCs w:val="24"/>
        </w:rPr>
        <w:t>:</w:t>
      </w:r>
    </w:p>
    <w:p w:rsidR="00F866D3" w:rsidRDefault="00F866D3" w:rsidP="002C2F48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i/>
          <w:sz w:val="24"/>
          <w:szCs w:val="24"/>
        </w:rPr>
      </w:pPr>
    </w:p>
    <w:tbl>
      <w:tblPr>
        <w:tblW w:w="154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707"/>
        <w:gridCol w:w="1559"/>
        <w:gridCol w:w="1701"/>
        <w:gridCol w:w="1418"/>
        <w:gridCol w:w="1417"/>
        <w:gridCol w:w="1276"/>
        <w:gridCol w:w="1418"/>
        <w:gridCol w:w="1417"/>
      </w:tblGrid>
      <w:tr w:rsidR="00F866D3" w:rsidRPr="003071DC" w:rsidTr="003071DC">
        <w:trPr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F866D3" w:rsidRPr="003071DC" w:rsidRDefault="00F866D3" w:rsidP="00F866D3">
            <w:pPr>
              <w:widowControl w:val="0"/>
              <w:overflowPunct w:val="0"/>
              <w:autoSpaceDE w:val="0"/>
              <w:autoSpaceDN w:val="0"/>
              <w:adjustRightInd w:val="0"/>
              <w:ind w:left="-97" w:right="-146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№ п/п</w:t>
            </w:r>
          </w:p>
        </w:tc>
        <w:tc>
          <w:tcPr>
            <w:tcW w:w="4707" w:type="dxa"/>
            <w:vMerge w:val="restart"/>
            <w:shd w:val="clear" w:color="auto" w:fill="auto"/>
            <w:vAlign w:val="center"/>
          </w:tcPr>
          <w:p w:rsidR="00F866D3" w:rsidRPr="003071DC" w:rsidRDefault="00F866D3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Наименование индикатора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866D3" w:rsidRPr="003071DC" w:rsidRDefault="00F866D3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 xml:space="preserve">Единица       </w:t>
            </w:r>
            <w:r w:rsidRPr="003071DC">
              <w:rPr>
                <w:rFonts w:ascii="Times New Roman" w:hAnsi="Times New Roman"/>
                <w:szCs w:val="28"/>
              </w:rPr>
              <w:br/>
              <w:t>измерения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866D3" w:rsidRPr="003071DC" w:rsidRDefault="00F866D3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  <w:vertAlign w:val="superscript"/>
              </w:rPr>
            </w:pPr>
            <w:r w:rsidRPr="003071DC">
              <w:rPr>
                <w:rFonts w:ascii="Times New Roman" w:hAnsi="Times New Roman"/>
                <w:szCs w:val="28"/>
              </w:rPr>
              <w:t>Базовое значение индикатора</w:t>
            </w:r>
            <w:r w:rsidRPr="003071DC">
              <w:rPr>
                <w:rFonts w:ascii="Times New Roman" w:hAnsi="Times New Roman"/>
                <w:szCs w:val="28"/>
                <w:vertAlign w:val="superscript"/>
              </w:rPr>
              <w:t>*</w:t>
            </w:r>
          </w:p>
        </w:tc>
        <w:tc>
          <w:tcPr>
            <w:tcW w:w="6946" w:type="dxa"/>
            <w:gridSpan w:val="5"/>
            <w:shd w:val="clear" w:color="auto" w:fill="auto"/>
            <w:vAlign w:val="center"/>
          </w:tcPr>
          <w:p w:rsidR="00F866D3" w:rsidRPr="003071DC" w:rsidRDefault="00F866D3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Планируемое значение индикатора по годам реализации</w:t>
            </w:r>
          </w:p>
        </w:tc>
      </w:tr>
      <w:tr w:rsidR="00F866D3" w:rsidRPr="003071DC" w:rsidTr="003071DC">
        <w:trPr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:rsidR="00F866D3" w:rsidRPr="003071DC" w:rsidRDefault="00F866D3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</w:p>
        </w:tc>
        <w:tc>
          <w:tcPr>
            <w:tcW w:w="4707" w:type="dxa"/>
            <w:vMerge/>
            <w:shd w:val="clear" w:color="auto" w:fill="auto"/>
            <w:vAlign w:val="center"/>
          </w:tcPr>
          <w:p w:rsidR="00F866D3" w:rsidRPr="003071DC" w:rsidRDefault="00F866D3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866D3" w:rsidRPr="003071DC" w:rsidRDefault="00F866D3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66D3" w:rsidRPr="003071DC" w:rsidRDefault="00F866D3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866D3" w:rsidRPr="003071DC" w:rsidRDefault="00F866D3" w:rsidP="00F866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2025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66D3" w:rsidRPr="003071DC" w:rsidRDefault="00F866D3" w:rsidP="00F866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2026</w:t>
            </w:r>
          </w:p>
        </w:tc>
        <w:tc>
          <w:tcPr>
            <w:tcW w:w="1276" w:type="dxa"/>
            <w:vAlign w:val="center"/>
          </w:tcPr>
          <w:p w:rsidR="00F866D3" w:rsidRPr="003071DC" w:rsidRDefault="00F866D3" w:rsidP="00F866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2027</w:t>
            </w:r>
          </w:p>
        </w:tc>
        <w:tc>
          <w:tcPr>
            <w:tcW w:w="1418" w:type="dxa"/>
            <w:vAlign w:val="center"/>
          </w:tcPr>
          <w:p w:rsidR="00F866D3" w:rsidRPr="003071DC" w:rsidRDefault="00F866D3" w:rsidP="00F866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2028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66D3" w:rsidRPr="003071DC" w:rsidRDefault="00F866D3" w:rsidP="00F866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2029</w:t>
            </w:r>
          </w:p>
        </w:tc>
      </w:tr>
      <w:tr w:rsidR="00F866D3" w:rsidRPr="003071DC" w:rsidTr="003071DC">
        <w:tc>
          <w:tcPr>
            <w:tcW w:w="567" w:type="dxa"/>
            <w:shd w:val="clear" w:color="auto" w:fill="auto"/>
          </w:tcPr>
          <w:p w:rsidR="00F866D3" w:rsidRPr="003071DC" w:rsidRDefault="00F866D3" w:rsidP="00F866D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8"/>
              </w:rPr>
            </w:pPr>
          </w:p>
        </w:tc>
        <w:tc>
          <w:tcPr>
            <w:tcW w:w="14913" w:type="dxa"/>
            <w:gridSpan w:val="8"/>
            <w:shd w:val="clear" w:color="auto" w:fill="auto"/>
          </w:tcPr>
          <w:p w:rsidR="00F866D3" w:rsidRPr="003071DC" w:rsidRDefault="00F866D3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Задача 1. Информационное обеспечение и пропаганда охраны труда.</w:t>
            </w:r>
          </w:p>
          <w:p w:rsidR="00F866D3" w:rsidRPr="003071DC" w:rsidRDefault="00F866D3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</w:p>
        </w:tc>
      </w:tr>
      <w:tr w:rsidR="00F866D3" w:rsidRPr="003071DC" w:rsidTr="003071DC">
        <w:tc>
          <w:tcPr>
            <w:tcW w:w="567" w:type="dxa"/>
            <w:shd w:val="clear" w:color="auto" w:fill="auto"/>
          </w:tcPr>
          <w:p w:rsidR="00F866D3" w:rsidRPr="003071DC" w:rsidRDefault="00F866D3" w:rsidP="00F866D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1.</w:t>
            </w:r>
          </w:p>
        </w:tc>
        <w:tc>
          <w:tcPr>
            <w:tcW w:w="4707" w:type="dxa"/>
            <w:shd w:val="clear" w:color="auto" w:fill="auto"/>
          </w:tcPr>
          <w:p w:rsidR="00F866D3" w:rsidRPr="003071DC" w:rsidRDefault="00F866D3" w:rsidP="00F866D3">
            <w:pPr>
              <w:pStyle w:val="ae"/>
              <w:tabs>
                <w:tab w:val="left" w:pos="263"/>
                <w:tab w:val="left" w:pos="1134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  <w:rPr>
                <w:sz w:val="24"/>
                <w:szCs w:val="28"/>
              </w:rPr>
            </w:pPr>
            <w:r w:rsidRPr="003071DC">
              <w:rPr>
                <w:sz w:val="24"/>
                <w:szCs w:val="28"/>
              </w:rPr>
              <w:t>Численность пострадавших в результате несчастных случаев на производстве с утратой трудоспособности на 1 рабочий день и более в расчете на 1 тыс. работающих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66D3" w:rsidRPr="003071DC" w:rsidRDefault="007F4EBE" w:rsidP="00F866D3">
            <w:pPr>
              <w:jc w:val="center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Чел.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66D3" w:rsidRPr="003071DC" w:rsidRDefault="007F4EBE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1,36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66D3" w:rsidRPr="003071DC" w:rsidRDefault="007F4EBE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1,35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66D3" w:rsidRPr="003071DC" w:rsidRDefault="007F4EBE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1,34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6D3" w:rsidRPr="003071DC" w:rsidRDefault="007F4EBE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1,34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66D3" w:rsidRPr="003071DC" w:rsidRDefault="007F4EBE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1,33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66D3" w:rsidRPr="003071DC" w:rsidRDefault="007F4EBE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1,33</w:t>
            </w:r>
          </w:p>
        </w:tc>
      </w:tr>
      <w:tr w:rsidR="007F4EBE" w:rsidRPr="003071DC" w:rsidTr="003071DC">
        <w:tc>
          <w:tcPr>
            <w:tcW w:w="567" w:type="dxa"/>
            <w:shd w:val="clear" w:color="auto" w:fill="auto"/>
          </w:tcPr>
          <w:p w:rsidR="007F4EBE" w:rsidRPr="003071DC" w:rsidRDefault="00974474" w:rsidP="007F4EB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2.</w:t>
            </w:r>
          </w:p>
        </w:tc>
        <w:tc>
          <w:tcPr>
            <w:tcW w:w="4707" w:type="dxa"/>
            <w:shd w:val="clear" w:color="auto" w:fill="auto"/>
          </w:tcPr>
          <w:p w:rsidR="007F4EBE" w:rsidRPr="003071DC" w:rsidRDefault="007F4EBE" w:rsidP="007F4EBE">
            <w:pPr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F4EBE" w:rsidRPr="003071DC" w:rsidRDefault="007F4EBE" w:rsidP="007F4EBE">
            <w:pPr>
              <w:jc w:val="center"/>
              <w:rPr>
                <w:rFonts w:ascii="Times New Roman" w:hAnsi="Times New Roman"/>
              </w:rPr>
            </w:pPr>
            <w:r w:rsidRPr="003071DC">
              <w:rPr>
                <w:rFonts w:ascii="Times New Roman" w:hAnsi="Times New Roman"/>
              </w:rPr>
              <w:t>Чел.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0,08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0,07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0,06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0,06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0,06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0,05</w:t>
            </w:r>
          </w:p>
        </w:tc>
      </w:tr>
      <w:tr w:rsidR="007F4EBE" w:rsidRPr="003071DC" w:rsidTr="003071DC">
        <w:tc>
          <w:tcPr>
            <w:tcW w:w="567" w:type="dxa"/>
            <w:shd w:val="clear" w:color="auto" w:fill="auto"/>
          </w:tcPr>
          <w:p w:rsidR="007F4EBE" w:rsidRPr="003071DC" w:rsidRDefault="00974474" w:rsidP="007F4EB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3.</w:t>
            </w:r>
          </w:p>
        </w:tc>
        <w:tc>
          <w:tcPr>
            <w:tcW w:w="4707" w:type="dxa"/>
            <w:shd w:val="clear" w:color="auto" w:fill="auto"/>
          </w:tcPr>
          <w:p w:rsidR="007F4EBE" w:rsidRPr="003071DC" w:rsidRDefault="007F4EBE" w:rsidP="007F4EBE">
            <w:pPr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Численность лиц с установленным в текущем году профессиональным заболеванием в расчёте на 10 тыс. работающих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F4EBE" w:rsidRPr="003071DC" w:rsidRDefault="007F4EBE" w:rsidP="007F4EBE">
            <w:pPr>
              <w:jc w:val="center"/>
              <w:rPr>
                <w:rFonts w:ascii="Times New Roman" w:hAnsi="Times New Roman"/>
              </w:rPr>
            </w:pPr>
            <w:r w:rsidRPr="003071DC">
              <w:rPr>
                <w:rFonts w:ascii="Times New Roman" w:hAnsi="Times New Roman"/>
              </w:rPr>
              <w:t>Чел.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12,7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12,7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12,7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12,7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12,7</w:t>
            </w:r>
          </w:p>
        </w:tc>
      </w:tr>
      <w:tr w:rsidR="007F4EBE" w:rsidRPr="003071DC" w:rsidTr="003071DC">
        <w:tc>
          <w:tcPr>
            <w:tcW w:w="567" w:type="dxa"/>
            <w:shd w:val="clear" w:color="auto" w:fill="auto"/>
          </w:tcPr>
          <w:p w:rsidR="007F4EBE" w:rsidRPr="003071DC" w:rsidRDefault="00974474" w:rsidP="007F4EB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4.</w:t>
            </w:r>
          </w:p>
        </w:tc>
        <w:tc>
          <w:tcPr>
            <w:tcW w:w="4707" w:type="dxa"/>
            <w:shd w:val="clear" w:color="auto" w:fill="auto"/>
          </w:tcPr>
          <w:p w:rsidR="007F4EBE" w:rsidRPr="003071DC" w:rsidRDefault="007F4EBE" w:rsidP="007F4EBE">
            <w:pPr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Численность первично вышедших на инвалидность по трудовому увечью в расчёте на 10 тыс. работающих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F4EBE" w:rsidRPr="003071DC" w:rsidRDefault="007F4EBE" w:rsidP="007F4EBE">
            <w:pPr>
              <w:jc w:val="center"/>
              <w:rPr>
                <w:rFonts w:ascii="Times New Roman" w:hAnsi="Times New Roman"/>
              </w:rPr>
            </w:pPr>
            <w:r w:rsidRPr="003071DC">
              <w:rPr>
                <w:rFonts w:ascii="Times New Roman" w:hAnsi="Times New Roman"/>
              </w:rPr>
              <w:t>Чел.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0,06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0,06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0,06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0,06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0,06</w:t>
            </w:r>
          </w:p>
        </w:tc>
      </w:tr>
      <w:tr w:rsidR="007F4EBE" w:rsidRPr="003071DC" w:rsidTr="003071DC">
        <w:tc>
          <w:tcPr>
            <w:tcW w:w="567" w:type="dxa"/>
            <w:shd w:val="clear" w:color="auto" w:fill="auto"/>
          </w:tcPr>
          <w:p w:rsidR="007F4EBE" w:rsidRPr="003071DC" w:rsidRDefault="00974474" w:rsidP="007F4EB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5.</w:t>
            </w:r>
          </w:p>
        </w:tc>
        <w:tc>
          <w:tcPr>
            <w:tcW w:w="4707" w:type="dxa"/>
            <w:shd w:val="clear" w:color="auto" w:fill="auto"/>
          </w:tcPr>
          <w:p w:rsidR="007F4EBE" w:rsidRPr="003071DC" w:rsidRDefault="007F4EBE" w:rsidP="007F4EBE">
            <w:pPr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Удельный вес работников, занятых в условиях, не отвечающих санитарно-гигиеническим нормам (% от общей численности занятых в экономике Мирнинского района)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F4EBE" w:rsidRPr="003071DC" w:rsidRDefault="007F4EBE" w:rsidP="003071DC">
            <w:pPr>
              <w:jc w:val="center"/>
            </w:pPr>
            <w:r w:rsidRPr="003071DC">
              <w:t>%</w:t>
            </w:r>
          </w:p>
          <w:p w:rsidR="007F4EBE" w:rsidRPr="003071DC" w:rsidRDefault="007F4EBE" w:rsidP="003071DC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41,9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41,8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41,7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41,7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41,7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4EBE" w:rsidRPr="003071DC" w:rsidRDefault="007F4EBE" w:rsidP="007F4EB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41,6</w:t>
            </w:r>
          </w:p>
        </w:tc>
      </w:tr>
      <w:tr w:rsidR="00F866D3" w:rsidRPr="003071DC" w:rsidTr="003071DC">
        <w:tc>
          <w:tcPr>
            <w:tcW w:w="567" w:type="dxa"/>
            <w:shd w:val="clear" w:color="auto" w:fill="auto"/>
          </w:tcPr>
          <w:p w:rsidR="00F866D3" w:rsidRPr="003071DC" w:rsidRDefault="00974474" w:rsidP="00F866D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6.</w:t>
            </w:r>
          </w:p>
        </w:tc>
        <w:tc>
          <w:tcPr>
            <w:tcW w:w="4707" w:type="dxa"/>
            <w:shd w:val="clear" w:color="auto" w:fill="auto"/>
          </w:tcPr>
          <w:p w:rsidR="00F866D3" w:rsidRPr="003071DC" w:rsidRDefault="00F866D3" w:rsidP="00F866D3">
            <w:pPr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Численность работников, охваченных периодическими медицинскими осмотрами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66D3" w:rsidRPr="003071DC" w:rsidRDefault="007F4EBE" w:rsidP="00F866D3">
            <w:pPr>
              <w:jc w:val="center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 xml:space="preserve">Чел.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66D3" w:rsidRPr="003071DC" w:rsidRDefault="007F4EBE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10500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66D3" w:rsidRPr="003071DC" w:rsidRDefault="007F4EBE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11000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66D3" w:rsidRPr="003071DC" w:rsidRDefault="00974474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11500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6D3" w:rsidRPr="003071DC" w:rsidRDefault="00974474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11500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66D3" w:rsidRPr="003071DC" w:rsidRDefault="00974474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11500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66D3" w:rsidRPr="003071DC" w:rsidRDefault="00974474" w:rsidP="00F866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11600</w:t>
            </w:r>
          </w:p>
        </w:tc>
      </w:tr>
      <w:tr w:rsidR="00974474" w:rsidRPr="003071DC" w:rsidTr="003071DC">
        <w:tc>
          <w:tcPr>
            <w:tcW w:w="567" w:type="dxa"/>
            <w:shd w:val="clear" w:color="auto" w:fill="auto"/>
          </w:tcPr>
          <w:p w:rsidR="00974474" w:rsidRPr="003071DC" w:rsidRDefault="00974474" w:rsidP="00974474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lastRenderedPageBreak/>
              <w:t>7.</w:t>
            </w:r>
          </w:p>
        </w:tc>
        <w:tc>
          <w:tcPr>
            <w:tcW w:w="4707" w:type="dxa"/>
            <w:shd w:val="clear" w:color="auto" w:fill="auto"/>
          </w:tcPr>
          <w:p w:rsidR="00974474" w:rsidRPr="003071DC" w:rsidRDefault="00974474" w:rsidP="00974474">
            <w:pPr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Количество рабочих мест, на которых улучшены условия труда по результатам СОУТ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4474" w:rsidRPr="003071DC" w:rsidRDefault="00974474" w:rsidP="00974474">
            <w:pPr>
              <w:jc w:val="center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Рабочие места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4474" w:rsidRPr="003071DC" w:rsidRDefault="00974474" w:rsidP="0097447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4474" w:rsidRPr="003071DC" w:rsidRDefault="00974474" w:rsidP="0097447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95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4474" w:rsidRPr="003071DC" w:rsidRDefault="00974474" w:rsidP="0097447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4474" w:rsidRPr="003071DC" w:rsidRDefault="00974474" w:rsidP="0097447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4474" w:rsidRPr="003071DC" w:rsidRDefault="00974474" w:rsidP="0097447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4474" w:rsidRPr="003071DC" w:rsidRDefault="00974474" w:rsidP="0097447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105</w:t>
            </w:r>
          </w:p>
        </w:tc>
      </w:tr>
      <w:tr w:rsidR="00974474" w:rsidRPr="003071DC" w:rsidTr="003071DC">
        <w:tc>
          <w:tcPr>
            <w:tcW w:w="567" w:type="dxa"/>
            <w:shd w:val="clear" w:color="auto" w:fill="auto"/>
          </w:tcPr>
          <w:p w:rsidR="00974474" w:rsidRPr="003071DC" w:rsidRDefault="00974474" w:rsidP="00974474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8.</w:t>
            </w:r>
          </w:p>
        </w:tc>
        <w:tc>
          <w:tcPr>
            <w:tcW w:w="4707" w:type="dxa"/>
            <w:shd w:val="clear" w:color="auto" w:fill="auto"/>
          </w:tcPr>
          <w:p w:rsidR="00974474" w:rsidRPr="003071DC" w:rsidRDefault="00974474" w:rsidP="00974474">
            <w:pPr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 xml:space="preserve">Удельный вес рабочих мест, на которых проведена  </w:t>
            </w:r>
            <w:proofErr w:type="spellStart"/>
            <w:r w:rsidRPr="003071DC">
              <w:rPr>
                <w:rFonts w:ascii="Times New Roman" w:hAnsi="Times New Roman"/>
                <w:szCs w:val="28"/>
              </w:rPr>
              <w:t>спецоценка</w:t>
            </w:r>
            <w:proofErr w:type="spellEnd"/>
            <w:r w:rsidRPr="003071DC">
              <w:rPr>
                <w:rFonts w:ascii="Times New Roman" w:hAnsi="Times New Roman"/>
                <w:szCs w:val="28"/>
              </w:rPr>
              <w:t xml:space="preserve"> рабочих мест по условиям труда (% от общего количества рабочих мест в Мирнинском районе)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4474" w:rsidRPr="003071DC" w:rsidRDefault="00974474" w:rsidP="00974474">
            <w:pPr>
              <w:jc w:val="center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4474" w:rsidRPr="003071DC" w:rsidRDefault="00974474" w:rsidP="0097447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91,3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4474" w:rsidRPr="003071DC" w:rsidRDefault="00974474" w:rsidP="0097447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91,4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4474" w:rsidRPr="003071DC" w:rsidRDefault="00974474" w:rsidP="0097447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91,5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4474" w:rsidRPr="003071DC" w:rsidRDefault="00974474" w:rsidP="0097447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91,5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4474" w:rsidRPr="003071DC" w:rsidRDefault="00974474" w:rsidP="0097447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91,6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4474" w:rsidRPr="003071DC" w:rsidRDefault="00974474" w:rsidP="0097447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91,7</w:t>
            </w:r>
          </w:p>
        </w:tc>
      </w:tr>
      <w:tr w:rsidR="00974474" w:rsidRPr="003071DC" w:rsidTr="003071DC">
        <w:tc>
          <w:tcPr>
            <w:tcW w:w="567" w:type="dxa"/>
            <w:shd w:val="clear" w:color="auto" w:fill="auto"/>
          </w:tcPr>
          <w:p w:rsidR="00974474" w:rsidRPr="003071DC" w:rsidRDefault="00974474" w:rsidP="00974474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9.</w:t>
            </w:r>
          </w:p>
        </w:tc>
        <w:tc>
          <w:tcPr>
            <w:tcW w:w="4707" w:type="dxa"/>
            <w:shd w:val="clear" w:color="auto" w:fill="auto"/>
          </w:tcPr>
          <w:p w:rsidR="00974474" w:rsidRPr="003071DC" w:rsidRDefault="00974474" w:rsidP="00974474">
            <w:pPr>
              <w:pStyle w:val="ae"/>
              <w:tabs>
                <w:tab w:val="left" w:pos="263"/>
                <w:tab w:val="left" w:pos="1134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  <w:rPr>
                <w:sz w:val="24"/>
                <w:szCs w:val="28"/>
              </w:rPr>
            </w:pPr>
            <w:r w:rsidRPr="003071DC">
              <w:rPr>
                <w:sz w:val="24"/>
                <w:szCs w:val="28"/>
              </w:rPr>
              <w:t>Количество руководителей и специалистов организаций, прошедших обучение и проверку знаний требований охраны труда.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4474" w:rsidRPr="003071DC" w:rsidRDefault="00974474" w:rsidP="00974474">
            <w:pPr>
              <w:jc w:val="center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 xml:space="preserve">Чел.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4474" w:rsidRPr="003071DC" w:rsidRDefault="00974474" w:rsidP="0097447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7950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4474" w:rsidRPr="003071DC" w:rsidRDefault="00974474" w:rsidP="0097447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7960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4474" w:rsidRPr="003071DC" w:rsidRDefault="00974474" w:rsidP="0097447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7970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4474" w:rsidRPr="003071DC" w:rsidRDefault="00974474" w:rsidP="0097447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7980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4474" w:rsidRPr="003071DC" w:rsidRDefault="00974474" w:rsidP="0097447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7990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4474" w:rsidRPr="003071DC" w:rsidRDefault="00974474" w:rsidP="0097447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3071DC">
              <w:rPr>
                <w:rFonts w:ascii="Times New Roman" w:hAnsi="Times New Roman"/>
                <w:szCs w:val="28"/>
              </w:rPr>
              <w:t>8000</w:t>
            </w:r>
          </w:p>
        </w:tc>
      </w:tr>
    </w:tbl>
    <w:p w:rsidR="00F866D3" w:rsidRDefault="00F866D3" w:rsidP="002C2F48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i/>
          <w:sz w:val="24"/>
          <w:szCs w:val="24"/>
        </w:rPr>
      </w:pPr>
    </w:p>
    <w:p w:rsidR="00F866D3" w:rsidRPr="00974474" w:rsidRDefault="00F866D3" w:rsidP="00974474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2C2F48" w:rsidRDefault="002C2F48" w:rsidP="002C2F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i/>
          <w:sz w:val="28"/>
          <w:szCs w:val="28"/>
        </w:rPr>
      </w:pPr>
    </w:p>
    <w:p w:rsidR="00753238" w:rsidRDefault="00753238" w:rsidP="002C2F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i/>
          <w:sz w:val="28"/>
          <w:szCs w:val="28"/>
        </w:rPr>
      </w:pPr>
    </w:p>
    <w:p w:rsidR="00753238" w:rsidRDefault="00753238" w:rsidP="002C2F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i/>
          <w:sz w:val="28"/>
          <w:szCs w:val="28"/>
        </w:rPr>
      </w:pPr>
    </w:p>
    <w:p w:rsidR="00753238" w:rsidRDefault="00753238" w:rsidP="002C2F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i/>
          <w:sz w:val="28"/>
          <w:szCs w:val="28"/>
        </w:rPr>
      </w:pPr>
    </w:p>
    <w:p w:rsidR="00753238" w:rsidRDefault="00753238" w:rsidP="002C2F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i/>
          <w:sz w:val="28"/>
          <w:szCs w:val="28"/>
        </w:rPr>
      </w:pPr>
    </w:p>
    <w:p w:rsidR="00753238" w:rsidRDefault="00753238" w:rsidP="002C2F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i/>
          <w:sz w:val="28"/>
          <w:szCs w:val="28"/>
        </w:rPr>
      </w:pPr>
    </w:p>
    <w:p w:rsidR="00753238" w:rsidRDefault="00753238" w:rsidP="002C2F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i/>
          <w:sz w:val="28"/>
          <w:szCs w:val="28"/>
        </w:rPr>
      </w:pPr>
    </w:p>
    <w:p w:rsidR="00753238" w:rsidRDefault="00753238" w:rsidP="002C2F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i/>
          <w:sz w:val="28"/>
          <w:szCs w:val="28"/>
        </w:rPr>
      </w:pPr>
    </w:p>
    <w:p w:rsidR="00753238" w:rsidRDefault="00753238" w:rsidP="002C2F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i/>
          <w:sz w:val="28"/>
          <w:szCs w:val="28"/>
        </w:rPr>
      </w:pPr>
    </w:p>
    <w:p w:rsidR="00753238" w:rsidRDefault="00753238" w:rsidP="002C2F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i/>
          <w:sz w:val="28"/>
          <w:szCs w:val="28"/>
        </w:rPr>
      </w:pPr>
    </w:p>
    <w:p w:rsidR="00753238" w:rsidRDefault="00753238" w:rsidP="002C2F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i/>
          <w:sz w:val="28"/>
          <w:szCs w:val="28"/>
        </w:rPr>
      </w:pPr>
    </w:p>
    <w:p w:rsidR="00753238" w:rsidRDefault="00753238" w:rsidP="002C2F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i/>
          <w:sz w:val="28"/>
          <w:szCs w:val="28"/>
        </w:rPr>
      </w:pPr>
    </w:p>
    <w:p w:rsidR="00753238" w:rsidRDefault="00753238" w:rsidP="002C2F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i/>
          <w:sz w:val="28"/>
          <w:szCs w:val="28"/>
        </w:rPr>
      </w:pPr>
    </w:p>
    <w:p w:rsidR="00753238" w:rsidRDefault="00753238" w:rsidP="002C2F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i/>
          <w:sz w:val="28"/>
          <w:szCs w:val="28"/>
        </w:rPr>
      </w:pPr>
    </w:p>
    <w:p w:rsidR="00753238" w:rsidRDefault="00753238" w:rsidP="002C2F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i/>
          <w:sz w:val="28"/>
          <w:szCs w:val="28"/>
        </w:rPr>
      </w:pPr>
    </w:p>
    <w:p w:rsidR="00753238" w:rsidRPr="003020A2" w:rsidRDefault="00753238" w:rsidP="00753238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020A2">
        <w:rPr>
          <w:rFonts w:ascii="Times New Roman" w:hAnsi="Times New Roman"/>
          <w:b/>
          <w:color w:val="000000"/>
          <w:sz w:val="28"/>
          <w:szCs w:val="28"/>
        </w:rPr>
        <w:lastRenderedPageBreak/>
        <w:t>Источник значений целевых индикаторов муниципальной программы</w:t>
      </w:r>
    </w:p>
    <w:p w:rsidR="00753238" w:rsidRPr="003020A2" w:rsidRDefault="00753238" w:rsidP="002C2F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i/>
          <w:sz w:val="28"/>
          <w:szCs w:val="28"/>
        </w:rPr>
      </w:pPr>
    </w:p>
    <w:tbl>
      <w:tblPr>
        <w:tblW w:w="154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9"/>
        <w:gridCol w:w="3455"/>
        <w:gridCol w:w="1292"/>
        <w:gridCol w:w="2415"/>
        <w:gridCol w:w="2486"/>
        <w:gridCol w:w="2210"/>
        <w:gridCol w:w="2178"/>
      </w:tblGrid>
      <w:tr w:rsidR="00753238" w:rsidRPr="009B2DDD" w:rsidTr="004904B1">
        <w:trPr>
          <w:tblHeader/>
        </w:trPr>
        <w:tc>
          <w:tcPr>
            <w:tcW w:w="13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3238" w:rsidRPr="009B2DDD" w:rsidRDefault="00753238" w:rsidP="004904B1">
            <w:pPr>
              <w:spacing w:line="259" w:lineRule="atLeast"/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>№№ п/п</w:t>
            </w:r>
          </w:p>
        </w:tc>
        <w:tc>
          <w:tcPr>
            <w:tcW w:w="34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3238" w:rsidRPr="009B2DDD" w:rsidRDefault="00753238" w:rsidP="004904B1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>Наименование целевого индикатора</w:t>
            </w:r>
          </w:p>
        </w:tc>
        <w:tc>
          <w:tcPr>
            <w:tcW w:w="12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3238" w:rsidRPr="009B2DDD" w:rsidRDefault="00753238" w:rsidP="004904B1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>Единица измерения</w:t>
            </w:r>
          </w:p>
        </w:tc>
        <w:tc>
          <w:tcPr>
            <w:tcW w:w="4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3238" w:rsidRPr="009B2DDD" w:rsidRDefault="00753238" w:rsidP="004904B1">
            <w:pPr>
              <w:spacing w:line="259" w:lineRule="atLeast"/>
              <w:ind w:firstLine="14"/>
              <w:jc w:val="center"/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>Расчет показателя целевого индикатора</w:t>
            </w:r>
          </w:p>
        </w:tc>
        <w:tc>
          <w:tcPr>
            <w:tcW w:w="43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3238" w:rsidRPr="009B2DDD" w:rsidRDefault="00753238" w:rsidP="004904B1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>Исходные данные для расчета значений показателя целевого индикатора</w:t>
            </w:r>
          </w:p>
        </w:tc>
      </w:tr>
      <w:tr w:rsidR="00753238" w:rsidRPr="009B2DDD" w:rsidTr="004904B1">
        <w:trPr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3238" w:rsidRPr="009B2DDD" w:rsidRDefault="00753238" w:rsidP="004904B1">
            <w:pPr>
              <w:spacing w:line="259" w:lineRule="atLeast"/>
              <w:ind w:firstLine="14"/>
              <w:jc w:val="center"/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>формула расчета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3238" w:rsidRPr="009B2DDD" w:rsidRDefault="00753238" w:rsidP="004904B1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>буквенное обозначение переменной в формуле расчета</w:t>
            </w:r>
          </w:p>
        </w:tc>
        <w:tc>
          <w:tcPr>
            <w:tcW w:w="2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3238" w:rsidRPr="009B2DDD" w:rsidRDefault="00753238" w:rsidP="004904B1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>источник исходных данных</w:t>
            </w:r>
          </w:p>
        </w:tc>
        <w:tc>
          <w:tcPr>
            <w:tcW w:w="2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3238" w:rsidRPr="009B2DDD" w:rsidRDefault="00753238" w:rsidP="004904B1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>метод сбора исходных данных</w:t>
            </w:r>
          </w:p>
        </w:tc>
      </w:tr>
      <w:tr w:rsidR="00753238" w:rsidRPr="009B2DDD" w:rsidTr="004904B1"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238" w:rsidRPr="009B2DDD" w:rsidRDefault="00753238" w:rsidP="004904B1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9B2DDD">
              <w:rPr>
                <w:rFonts w:ascii="Times New Roman" w:hAnsi="Times New Roman"/>
                <w:b/>
                <w:i/>
                <w:szCs w:val="24"/>
              </w:rPr>
              <w:t>1</w:t>
            </w:r>
          </w:p>
        </w:tc>
        <w:tc>
          <w:tcPr>
            <w:tcW w:w="3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238" w:rsidRPr="009B2DDD" w:rsidRDefault="00753238" w:rsidP="004904B1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9B2DDD">
              <w:rPr>
                <w:rFonts w:ascii="Times New Roman" w:hAnsi="Times New Roman"/>
                <w:b/>
                <w:i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238" w:rsidRPr="009B2DDD" w:rsidRDefault="00753238" w:rsidP="004904B1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9B2DDD">
              <w:rPr>
                <w:rFonts w:ascii="Times New Roman" w:hAnsi="Times New Roman"/>
                <w:b/>
                <w:i/>
                <w:szCs w:val="24"/>
              </w:rPr>
              <w:t>3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238" w:rsidRPr="009B2DDD" w:rsidRDefault="00753238" w:rsidP="004904B1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9B2DDD">
              <w:rPr>
                <w:rFonts w:ascii="Times New Roman" w:hAnsi="Times New Roman"/>
                <w:b/>
                <w:i/>
                <w:szCs w:val="24"/>
              </w:rPr>
              <w:t>4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238" w:rsidRPr="009B2DDD" w:rsidRDefault="00753238" w:rsidP="004904B1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9B2DDD">
              <w:rPr>
                <w:rFonts w:ascii="Times New Roman" w:hAnsi="Times New Roman"/>
                <w:b/>
                <w:i/>
                <w:szCs w:val="24"/>
              </w:rPr>
              <w:t>5</w:t>
            </w:r>
          </w:p>
        </w:tc>
        <w:tc>
          <w:tcPr>
            <w:tcW w:w="2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238" w:rsidRPr="009B2DDD" w:rsidRDefault="00753238" w:rsidP="004904B1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9B2DDD">
              <w:rPr>
                <w:rFonts w:ascii="Times New Roman" w:hAnsi="Times New Roman"/>
                <w:b/>
                <w:i/>
                <w:szCs w:val="24"/>
              </w:rPr>
              <w:t>6</w:t>
            </w:r>
          </w:p>
        </w:tc>
        <w:tc>
          <w:tcPr>
            <w:tcW w:w="2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238" w:rsidRPr="009B2DDD" w:rsidRDefault="00753238" w:rsidP="004904B1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9B2DDD">
              <w:rPr>
                <w:rFonts w:ascii="Times New Roman" w:hAnsi="Times New Roman"/>
                <w:b/>
                <w:i/>
                <w:szCs w:val="24"/>
              </w:rPr>
              <w:t>7</w:t>
            </w:r>
          </w:p>
        </w:tc>
      </w:tr>
      <w:tr w:rsidR="00753238" w:rsidRPr="009B2DDD" w:rsidTr="004904B1"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>Задача 1. Информационное обеспечение и пропаганда охраны труда.</w:t>
            </w:r>
          </w:p>
          <w:p w:rsidR="00753238" w:rsidRPr="009B2DDD" w:rsidRDefault="00753238" w:rsidP="004904B1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53238" w:rsidRPr="009B2DDD" w:rsidTr="004904B1">
        <w:trPr>
          <w:trHeight w:val="1377"/>
        </w:trPr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345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pStyle w:val="ae"/>
              <w:tabs>
                <w:tab w:val="left" w:pos="263"/>
                <w:tab w:val="left" w:pos="1134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0"/>
              <w:jc w:val="both"/>
              <w:textAlignment w:val="baseline"/>
              <w:rPr>
                <w:sz w:val="24"/>
                <w:szCs w:val="24"/>
              </w:rPr>
            </w:pPr>
            <w:r w:rsidRPr="008C6EED">
              <w:rPr>
                <w:sz w:val="24"/>
                <w:szCs w:val="24"/>
              </w:rPr>
              <w:t>Количество организованных и проведенных семинаров, совещаний, круглых столов по вопросам охраны труда, проведенных отделом охраны труда Администрации МР «Мирнинский район».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Ежеквартальный отчет о работе Мирнинского района РС(Я) по исполнению отдельных государственных полномочий в области охраны труда.</w:t>
            </w:r>
          </w:p>
        </w:tc>
        <w:tc>
          <w:tcPr>
            <w:tcW w:w="2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 xml:space="preserve">Внутренний учет </w:t>
            </w:r>
          </w:p>
        </w:tc>
      </w:tr>
      <w:tr w:rsidR="00753238" w:rsidRPr="009B2DDD" w:rsidTr="004904B1"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pStyle w:val="ae"/>
              <w:tabs>
                <w:tab w:val="left" w:pos="263"/>
                <w:tab w:val="left" w:pos="1134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0"/>
              <w:jc w:val="both"/>
              <w:textAlignment w:val="baseline"/>
              <w:rPr>
                <w:sz w:val="24"/>
                <w:szCs w:val="24"/>
                <w:highlight w:val="yellow"/>
              </w:rPr>
            </w:pPr>
            <w:r w:rsidRPr="008C6EED">
              <w:rPr>
                <w:sz w:val="24"/>
                <w:szCs w:val="24"/>
              </w:rPr>
              <w:t xml:space="preserve">Количество мероприятий, проведённых отделом охраны труда Администрации МР «Мирнинский район» совместно с организациями всех форм собственности, осуществляющих деятельность на территории Мирнинского района в течение месячника </w:t>
            </w:r>
            <w:r w:rsidRPr="008C6EED">
              <w:rPr>
                <w:sz w:val="24"/>
                <w:szCs w:val="24"/>
              </w:rPr>
              <w:lastRenderedPageBreak/>
              <w:t>охраны труда в Мирнинском районе.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Ед. 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Отчет о проведении месячника в Мирнинском районе</w:t>
            </w:r>
          </w:p>
        </w:tc>
        <w:tc>
          <w:tcPr>
            <w:tcW w:w="2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 xml:space="preserve">Внутренний учет </w:t>
            </w:r>
          </w:p>
        </w:tc>
      </w:tr>
      <w:tr w:rsidR="00753238" w:rsidRPr="009B2DDD" w:rsidTr="004904B1">
        <w:trPr>
          <w:trHeight w:val="978"/>
        </w:trPr>
        <w:tc>
          <w:tcPr>
            <w:tcW w:w="13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lastRenderedPageBreak/>
              <w:t>3.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pStyle w:val="ae"/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  <w:outlineLvl w:val="0"/>
              <w:rPr>
                <w:sz w:val="24"/>
                <w:szCs w:val="24"/>
              </w:rPr>
            </w:pPr>
            <w:r w:rsidRPr="008C6EED">
              <w:rPr>
                <w:sz w:val="24"/>
                <w:szCs w:val="24"/>
              </w:rPr>
              <w:t>Количество участников 1 этапа конкурса детских рисунков «Охрана труда глазами детей».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spacing w:line="259" w:lineRule="atLeast"/>
              <w:rPr>
                <w:rFonts w:ascii="Times New Roman" w:hAnsi="Times New Roman"/>
                <w:szCs w:val="24"/>
                <w:vertAlign w:val="subscript"/>
              </w:rPr>
            </w:pPr>
          </w:p>
        </w:tc>
        <w:tc>
          <w:tcPr>
            <w:tcW w:w="2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Ведомости результатов оценки участников конкурса.</w:t>
            </w:r>
          </w:p>
        </w:tc>
        <w:tc>
          <w:tcPr>
            <w:tcW w:w="21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 xml:space="preserve">Внутренний учет </w:t>
            </w:r>
          </w:p>
        </w:tc>
      </w:tr>
      <w:tr w:rsidR="00753238" w:rsidRPr="009B2DDD" w:rsidTr="004904B1">
        <w:trPr>
          <w:trHeight w:val="365"/>
        </w:trPr>
        <w:tc>
          <w:tcPr>
            <w:tcW w:w="13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238" w:rsidRPr="009B2DDD" w:rsidRDefault="00753238" w:rsidP="004904B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pStyle w:val="ae"/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  <w:outlineLvl w:val="0"/>
              <w:rPr>
                <w:sz w:val="24"/>
                <w:szCs w:val="24"/>
              </w:rPr>
            </w:pPr>
            <w:r w:rsidRPr="008C6EED">
              <w:rPr>
                <w:sz w:val="24"/>
                <w:szCs w:val="24"/>
              </w:rPr>
              <w:t>Количество специалистов по охране труда организаций всех форм собственности, осуществляющих деятельность на территории Мирнинского района принявших участие в 1 этапе Республиканского конкурса «Лучший специалист по охране труда».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Default="00753238" w:rsidP="004904B1">
            <w:pPr>
              <w:jc w:val="center"/>
            </w:pPr>
            <w:r w:rsidRPr="00073E1B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Внутренний журнал учета заявок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>Внутренний учет</w:t>
            </w:r>
          </w:p>
        </w:tc>
      </w:tr>
      <w:tr w:rsidR="00753238" w:rsidRPr="009B2DDD" w:rsidTr="004904B1">
        <w:trPr>
          <w:trHeight w:val="994"/>
        </w:trPr>
        <w:tc>
          <w:tcPr>
            <w:tcW w:w="13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pStyle w:val="ae"/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  <w:outlineLvl w:val="0"/>
              <w:rPr>
                <w:sz w:val="24"/>
                <w:szCs w:val="24"/>
              </w:rPr>
            </w:pPr>
            <w:r w:rsidRPr="009B2DDD">
              <w:rPr>
                <w:sz w:val="24"/>
                <w:szCs w:val="24"/>
              </w:rPr>
              <w:t>Количество публикаций в средства массовой информации по вопросам охраны труда.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Default="00753238" w:rsidP="004904B1">
            <w:pPr>
              <w:jc w:val="center"/>
            </w:pPr>
            <w:r w:rsidRPr="00073E1B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Статьи и сюжеты в СМИ, </w:t>
            </w:r>
            <w:proofErr w:type="spellStart"/>
            <w:r>
              <w:rPr>
                <w:rFonts w:ascii="Times New Roman" w:hAnsi="Times New Roman"/>
                <w:szCs w:val="24"/>
              </w:rPr>
              <w:t>соцсетях</w:t>
            </w:r>
            <w:proofErr w:type="spellEnd"/>
          </w:p>
        </w:tc>
        <w:tc>
          <w:tcPr>
            <w:tcW w:w="21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  <w:lang w:eastAsia="en-US"/>
              </w:rPr>
              <w:t>Мониторинг СМИ о количестве публикаций</w:t>
            </w:r>
          </w:p>
        </w:tc>
      </w:tr>
      <w:tr w:rsidR="00753238" w:rsidRPr="009B2DDD" w:rsidTr="004904B1">
        <w:trPr>
          <w:trHeight w:val="994"/>
        </w:trPr>
        <w:tc>
          <w:tcPr>
            <w:tcW w:w="13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pStyle w:val="ae"/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  <w:outlineLvl w:val="0"/>
              <w:rPr>
                <w:sz w:val="24"/>
                <w:szCs w:val="24"/>
              </w:rPr>
            </w:pPr>
            <w:r w:rsidRPr="008C6EED">
              <w:rPr>
                <w:sz w:val="24"/>
                <w:szCs w:val="24"/>
              </w:rPr>
              <w:t>Количество организаций всех форм собственности, осуществляющих деятельность на территории Мирнинского района, которым была оказана методическая помощь.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073E1B" w:rsidRDefault="00753238" w:rsidP="00490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Письма, публикации в СМИ и </w:t>
            </w:r>
            <w:proofErr w:type="spellStart"/>
            <w:r>
              <w:rPr>
                <w:rFonts w:ascii="Times New Roman" w:hAnsi="Times New Roman"/>
                <w:szCs w:val="24"/>
              </w:rPr>
              <w:t>соцсетях</w:t>
            </w:r>
            <w:proofErr w:type="spellEnd"/>
            <w:r>
              <w:rPr>
                <w:rFonts w:ascii="Times New Roman" w:hAnsi="Times New Roman"/>
                <w:szCs w:val="24"/>
              </w:rPr>
              <w:t>, межведомственные проверки.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</w:rPr>
              <w:t>Внутренний учёт</w:t>
            </w:r>
          </w:p>
        </w:tc>
      </w:tr>
      <w:tr w:rsidR="00753238" w:rsidRPr="009B2DDD" w:rsidTr="004904B1">
        <w:trPr>
          <w:trHeight w:val="365"/>
        </w:trPr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>Задача 2. Повышение эффективности соблюдения трудового законодательства и иных нормативных правовых актов, содержащих нормы трудового законодательства.</w:t>
            </w:r>
          </w:p>
        </w:tc>
      </w:tr>
      <w:tr w:rsidR="00753238" w:rsidRPr="009B2DDD" w:rsidTr="004904B1"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238" w:rsidRPr="009B2DDD" w:rsidRDefault="00753238" w:rsidP="004904B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3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8C6EED">
              <w:rPr>
                <w:rFonts w:ascii="Times New Roman" w:hAnsi="Times New Roman"/>
                <w:szCs w:val="24"/>
                <w:lang w:eastAsia="en-US"/>
              </w:rPr>
              <w:t>Количество проведенных  мероприятий отделом охраны труда по межведомственному контролю в ведомственных организациях Администрации МР «Мирнинский район».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Default="00753238" w:rsidP="004904B1">
            <w:pPr>
              <w:jc w:val="center"/>
            </w:pPr>
            <w:r w:rsidRPr="0075181D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Справки о результатах проверки по соблюдению законодательства в области охраны труда в подведомственных организациях.</w:t>
            </w:r>
          </w:p>
        </w:tc>
        <w:tc>
          <w:tcPr>
            <w:tcW w:w="2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 xml:space="preserve">Внутренний учет </w:t>
            </w:r>
          </w:p>
        </w:tc>
      </w:tr>
      <w:tr w:rsidR="00753238" w:rsidRPr="009B2DDD" w:rsidTr="004904B1"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3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8C6EED">
              <w:rPr>
                <w:rFonts w:ascii="Times New Roman" w:hAnsi="Times New Roman"/>
                <w:szCs w:val="24"/>
                <w:lang w:eastAsia="en-US"/>
              </w:rPr>
              <w:t>Количество проведенных заседаний межведомственной комиссии по охране труда МР «Мирнинский район».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Default="00753238" w:rsidP="004904B1">
            <w:pPr>
              <w:jc w:val="center"/>
            </w:pPr>
            <w:r w:rsidRPr="0075181D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Протоколы межведомственной комиссии по охране труда Мирнинского района</w:t>
            </w:r>
          </w:p>
        </w:tc>
        <w:tc>
          <w:tcPr>
            <w:tcW w:w="2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rPr>
                <w:rFonts w:ascii="Times New Roman" w:hAnsi="Times New Roman"/>
                <w:szCs w:val="24"/>
              </w:rPr>
            </w:pPr>
            <w:r w:rsidRPr="009B2DDD">
              <w:rPr>
                <w:rFonts w:ascii="Times New Roman" w:hAnsi="Times New Roman"/>
                <w:szCs w:val="24"/>
              </w:rPr>
              <w:t xml:space="preserve">Внутренний учет </w:t>
            </w:r>
          </w:p>
        </w:tc>
      </w:tr>
      <w:tr w:rsidR="00753238" w:rsidRPr="009B2DDD" w:rsidTr="004904B1"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3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en-US"/>
              </w:rPr>
            </w:pPr>
            <w:r w:rsidRPr="008C6EED">
              <w:rPr>
                <w:rFonts w:ascii="Times New Roman" w:hAnsi="Times New Roman"/>
                <w:szCs w:val="24"/>
                <w:lang w:eastAsia="en-US"/>
              </w:rPr>
              <w:t>Количество разработанных мероприятий по итогам расследования несчастных случаев.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75181D" w:rsidRDefault="00753238" w:rsidP="00490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Ед. 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Акты о несчастных случаях на производстве </w:t>
            </w:r>
          </w:p>
        </w:tc>
        <w:tc>
          <w:tcPr>
            <w:tcW w:w="2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Внутренний учёт</w:t>
            </w:r>
          </w:p>
        </w:tc>
      </w:tr>
      <w:tr w:rsidR="00753238" w:rsidRPr="009B2DDD" w:rsidTr="004904B1"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3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en-US"/>
              </w:rPr>
            </w:pPr>
            <w:r w:rsidRPr="008C6EED">
              <w:rPr>
                <w:rFonts w:ascii="Times New Roman" w:hAnsi="Times New Roman"/>
                <w:szCs w:val="24"/>
                <w:lang w:eastAsia="en-US"/>
              </w:rPr>
              <w:t>Освоение финансовых средств, переданных для осуществления отдельных государственных полномочий.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75181D" w:rsidRDefault="00753238" w:rsidP="00490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Default="00753238" w:rsidP="004904B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Отчет о расходовании субвенций, предоставляемых из </w:t>
            </w:r>
            <w:r>
              <w:rPr>
                <w:rFonts w:ascii="Times New Roman" w:hAnsi="Times New Roman"/>
                <w:szCs w:val="24"/>
              </w:rPr>
              <w:lastRenderedPageBreak/>
              <w:t xml:space="preserve">государственного бюджета Республики Саха (Якутия) на выполнение государственных полномочий по охране труда. </w:t>
            </w:r>
          </w:p>
        </w:tc>
        <w:tc>
          <w:tcPr>
            <w:tcW w:w="2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38" w:rsidRPr="009B2DDD" w:rsidRDefault="00753238" w:rsidP="004904B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Состояние кассового счета.</w:t>
            </w:r>
          </w:p>
        </w:tc>
      </w:tr>
    </w:tbl>
    <w:p w:rsidR="009E20D8" w:rsidRDefault="009E20D8" w:rsidP="00DA5818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sectPr w:rsidR="009E20D8" w:rsidSect="00EA0AB7">
      <w:pgSz w:w="16838" w:h="11906" w:orient="landscape"/>
      <w:pgMar w:top="1276" w:right="1134" w:bottom="426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216" w:rsidRDefault="00A70216">
      <w:r>
        <w:separator/>
      </w:r>
    </w:p>
  </w:endnote>
  <w:endnote w:type="continuationSeparator" w:id="0">
    <w:p w:rsidR="00A70216" w:rsidRDefault="00A7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4788582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7969D6" w:rsidRPr="00D24C83" w:rsidRDefault="007969D6">
        <w:pPr>
          <w:pStyle w:val="a7"/>
          <w:jc w:val="right"/>
          <w:rPr>
            <w:rFonts w:ascii="Times New Roman" w:hAnsi="Times New Roman"/>
          </w:rPr>
        </w:pPr>
        <w:r w:rsidRPr="00D24C83">
          <w:rPr>
            <w:rFonts w:ascii="Times New Roman" w:hAnsi="Times New Roman"/>
          </w:rPr>
          <w:fldChar w:fldCharType="begin"/>
        </w:r>
        <w:r w:rsidRPr="00D24C83">
          <w:rPr>
            <w:rFonts w:ascii="Times New Roman" w:hAnsi="Times New Roman"/>
          </w:rPr>
          <w:instrText>PAGE   \* MERGEFORMAT</w:instrText>
        </w:r>
        <w:r w:rsidRPr="00D24C83">
          <w:rPr>
            <w:rFonts w:ascii="Times New Roman" w:hAnsi="Times New Roman"/>
          </w:rPr>
          <w:fldChar w:fldCharType="separate"/>
        </w:r>
        <w:r w:rsidR="00D90AB2">
          <w:rPr>
            <w:rFonts w:ascii="Times New Roman" w:hAnsi="Times New Roman"/>
            <w:noProof/>
          </w:rPr>
          <w:t>13</w:t>
        </w:r>
        <w:r w:rsidRPr="00D24C83">
          <w:rPr>
            <w:rFonts w:ascii="Times New Roman" w:hAnsi="Times New Roman"/>
          </w:rPr>
          <w:fldChar w:fldCharType="end"/>
        </w:r>
      </w:p>
    </w:sdtContent>
  </w:sdt>
  <w:p w:rsidR="007969D6" w:rsidRDefault="007969D6">
    <w:pPr>
      <w:pStyle w:val="a7"/>
    </w:pPr>
  </w:p>
  <w:p w:rsidR="007969D6" w:rsidRDefault="007969D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938695"/>
      <w:docPartObj>
        <w:docPartGallery w:val="Page Numbers (Bottom of Page)"/>
        <w:docPartUnique/>
      </w:docPartObj>
    </w:sdtPr>
    <w:sdtContent>
      <w:p w:rsidR="007969D6" w:rsidRDefault="007969D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AB2">
          <w:rPr>
            <w:noProof/>
          </w:rPr>
          <w:t>4</w:t>
        </w:r>
        <w:r>
          <w:fldChar w:fldCharType="end"/>
        </w:r>
      </w:p>
    </w:sdtContent>
  </w:sdt>
  <w:p w:rsidR="007969D6" w:rsidRDefault="007969D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216" w:rsidRDefault="00A70216">
      <w:r>
        <w:separator/>
      </w:r>
    </w:p>
  </w:footnote>
  <w:footnote w:type="continuationSeparator" w:id="0">
    <w:p w:rsidR="00A70216" w:rsidRDefault="00A7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858419C"/>
    <w:lvl w:ilvl="0">
      <w:numFmt w:val="bullet"/>
      <w:lvlText w:val="*"/>
      <w:lvlJc w:val="left"/>
    </w:lvl>
  </w:abstractNum>
  <w:abstractNum w:abstractNumId="1" w15:restartNumberingAfterBreak="0">
    <w:nsid w:val="00B95DEE"/>
    <w:multiLevelType w:val="hybridMultilevel"/>
    <w:tmpl w:val="DA8E2AE2"/>
    <w:lvl w:ilvl="0" w:tplc="88BAE8C2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40A17C0"/>
    <w:multiLevelType w:val="hybridMultilevel"/>
    <w:tmpl w:val="A60EF4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27499"/>
    <w:multiLevelType w:val="hybridMultilevel"/>
    <w:tmpl w:val="7E5C28CA"/>
    <w:lvl w:ilvl="0" w:tplc="1C8C78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741A0"/>
    <w:multiLevelType w:val="hybridMultilevel"/>
    <w:tmpl w:val="52FCEB5E"/>
    <w:lvl w:ilvl="0" w:tplc="6A8CF3E6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3" w:hanging="360"/>
      </w:pPr>
    </w:lvl>
    <w:lvl w:ilvl="2" w:tplc="0419001B" w:tentative="1">
      <w:start w:val="1"/>
      <w:numFmt w:val="lowerRoman"/>
      <w:lvlText w:val="%3."/>
      <w:lvlJc w:val="right"/>
      <w:pPr>
        <w:ind w:left="1983" w:hanging="180"/>
      </w:pPr>
    </w:lvl>
    <w:lvl w:ilvl="3" w:tplc="0419000F" w:tentative="1">
      <w:start w:val="1"/>
      <w:numFmt w:val="decimal"/>
      <w:lvlText w:val="%4."/>
      <w:lvlJc w:val="left"/>
      <w:pPr>
        <w:ind w:left="2703" w:hanging="360"/>
      </w:pPr>
    </w:lvl>
    <w:lvl w:ilvl="4" w:tplc="04190019" w:tentative="1">
      <w:start w:val="1"/>
      <w:numFmt w:val="lowerLetter"/>
      <w:lvlText w:val="%5."/>
      <w:lvlJc w:val="left"/>
      <w:pPr>
        <w:ind w:left="3423" w:hanging="360"/>
      </w:pPr>
    </w:lvl>
    <w:lvl w:ilvl="5" w:tplc="0419001B" w:tentative="1">
      <w:start w:val="1"/>
      <w:numFmt w:val="lowerRoman"/>
      <w:lvlText w:val="%6."/>
      <w:lvlJc w:val="right"/>
      <w:pPr>
        <w:ind w:left="4143" w:hanging="180"/>
      </w:pPr>
    </w:lvl>
    <w:lvl w:ilvl="6" w:tplc="0419000F" w:tentative="1">
      <w:start w:val="1"/>
      <w:numFmt w:val="decimal"/>
      <w:lvlText w:val="%7."/>
      <w:lvlJc w:val="left"/>
      <w:pPr>
        <w:ind w:left="4863" w:hanging="360"/>
      </w:pPr>
    </w:lvl>
    <w:lvl w:ilvl="7" w:tplc="04190019" w:tentative="1">
      <w:start w:val="1"/>
      <w:numFmt w:val="lowerLetter"/>
      <w:lvlText w:val="%8."/>
      <w:lvlJc w:val="left"/>
      <w:pPr>
        <w:ind w:left="5583" w:hanging="360"/>
      </w:pPr>
    </w:lvl>
    <w:lvl w:ilvl="8" w:tplc="0419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5" w15:restartNumberingAfterBreak="0">
    <w:nsid w:val="0A104850"/>
    <w:multiLevelType w:val="hybridMultilevel"/>
    <w:tmpl w:val="BEB24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C06D2"/>
    <w:multiLevelType w:val="hybridMultilevel"/>
    <w:tmpl w:val="6D0277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421F4"/>
    <w:multiLevelType w:val="multilevel"/>
    <w:tmpl w:val="0142A7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0F5A2C0D"/>
    <w:multiLevelType w:val="hybridMultilevel"/>
    <w:tmpl w:val="35B48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8486B"/>
    <w:multiLevelType w:val="multilevel"/>
    <w:tmpl w:val="3E2ECDF6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2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58" w:hanging="2160"/>
      </w:pPr>
      <w:rPr>
        <w:rFonts w:hint="default"/>
      </w:rPr>
    </w:lvl>
  </w:abstractNum>
  <w:abstractNum w:abstractNumId="10" w15:restartNumberingAfterBreak="0">
    <w:nsid w:val="116F06A5"/>
    <w:multiLevelType w:val="hybridMultilevel"/>
    <w:tmpl w:val="E3E42482"/>
    <w:lvl w:ilvl="0" w:tplc="09AA079E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79436D9"/>
    <w:multiLevelType w:val="hybridMultilevel"/>
    <w:tmpl w:val="70E6B57C"/>
    <w:lvl w:ilvl="0" w:tplc="FA94C70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644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7A00F6D"/>
    <w:multiLevelType w:val="hybridMultilevel"/>
    <w:tmpl w:val="F4CE1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6519CE"/>
    <w:multiLevelType w:val="hybridMultilevel"/>
    <w:tmpl w:val="634CE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1C2720"/>
    <w:multiLevelType w:val="hybridMultilevel"/>
    <w:tmpl w:val="66006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303FC"/>
    <w:multiLevelType w:val="hybridMultilevel"/>
    <w:tmpl w:val="03E006A6"/>
    <w:lvl w:ilvl="0" w:tplc="82043E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4866AC8"/>
    <w:multiLevelType w:val="hybridMultilevel"/>
    <w:tmpl w:val="C45C79AA"/>
    <w:lvl w:ilvl="0" w:tplc="3FC862C6">
      <w:start w:val="202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69438CA"/>
    <w:multiLevelType w:val="hybridMultilevel"/>
    <w:tmpl w:val="CA7EE29E"/>
    <w:lvl w:ilvl="0" w:tplc="82043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652A36"/>
    <w:multiLevelType w:val="hybridMultilevel"/>
    <w:tmpl w:val="E2C2E990"/>
    <w:lvl w:ilvl="0" w:tplc="A3D829E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94E3019"/>
    <w:multiLevelType w:val="hybridMultilevel"/>
    <w:tmpl w:val="632ABF54"/>
    <w:lvl w:ilvl="0" w:tplc="A880A2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871BCE"/>
    <w:multiLevelType w:val="hybridMultilevel"/>
    <w:tmpl w:val="99E8F22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DF59E0"/>
    <w:multiLevelType w:val="hybridMultilevel"/>
    <w:tmpl w:val="58E49C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AA76EE"/>
    <w:multiLevelType w:val="multilevel"/>
    <w:tmpl w:val="0C929D8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3" w15:restartNumberingAfterBreak="0">
    <w:nsid w:val="4CB87F99"/>
    <w:multiLevelType w:val="hybridMultilevel"/>
    <w:tmpl w:val="CAC2F0E6"/>
    <w:lvl w:ilvl="0" w:tplc="59FEDF08">
      <w:start w:val="1"/>
      <w:numFmt w:val="decimal"/>
      <w:lvlText w:val="%1)"/>
      <w:lvlJc w:val="left"/>
      <w:pPr>
        <w:ind w:left="927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0CA2D9E"/>
    <w:multiLevelType w:val="hybridMultilevel"/>
    <w:tmpl w:val="90C2ECB4"/>
    <w:lvl w:ilvl="0" w:tplc="82043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F25BE8"/>
    <w:multiLevelType w:val="multilevel"/>
    <w:tmpl w:val="4762079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53176B4F"/>
    <w:multiLevelType w:val="multilevel"/>
    <w:tmpl w:val="0EE609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 w15:restartNumberingAfterBreak="0">
    <w:nsid w:val="57F93B0D"/>
    <w:multiLevelType w:val="hybridMultilevel"/>
    <w:tmpl w:val="C30C3590"/>
    <w:lvl w:ilvl="0" w:tplc="29AAB55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17244"/>
    <w:multiLevelType w:val="hybridMultilevel"/>
    <w:tmpl w:val="5860F5DE"/>
    <w:lvl w:ilvl="0" w:tplc="FB626082">
      <w:start w:val="1"/>
      <w:numFmt w:val="decimal"/>
      <w:lvlText w:val="%1."/>
      <w:lvlJc w:val="left"/>
      <w:pPr>
        <w:ind w:left="720" w:hanging="360"/>
      </w:pPr>
      <w:rPr>
        <w:rFonts w:hint="default"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92499"/>
    <w:multiLevelType w:val="hybridMultilevel"/>
    <w:tmpl w:val="1B4EF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500CC0"/>
    <w:multiLevelType w:val="multilevel"/>
    <w:tmpl w:val="0EE609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1" w15:restartNumberingAfterBreak="0">
    <w:nsid w:val="771C3FAD"/>
    <w:multiLevelType w:val="multilevel"/>
    <w:tmpl w:val="46DE0C7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9"/>
  </w:num>
  <w:num w:numId="2">
    <w:abstractNumId w:val="3"/>
  </w:num>
  <w:num w:numId="3">
    <w:abstractNumId w:val="29"/>
  </w:num>
  <w:num w:numId="4">
    <w:abstractNumId w:val="0"/>
    <w:lvlOverride w:ilvl="0">
      <w:lvl w:ilvl="0">
        <w:numFmt w:val="bullet"/>
        <w:lvlText w:val="-"/>
        <w:legacy w:legacy="1" w:legacySpace="0" w:legacyIndent="42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418"/>
        <w:lvlJc w:val="left"/>
        <w:rPr>
          <w:rFonts w:ascii="Times New Roman" w:hAnsi="Times New Roman" w:hint="default"/>
        </w:rPr>
      </w:lvl>
    </w:lvlOverride>
  </w:num>
  <w:num w:numId="8">
    <w:abstractNumId w:val="22"/>
  </w:num>
  <w:num w:numId="9">
    <w:abstractNumId w:val="6"/>
  </w:num>
  <w:num w:numId="10">
    <w:abstractNumId w:val="18"/>
  </w:num>
  <w:num w:numId="11">
    <w:abstractNumId w:val="2"/>
  </w:num>
  <w:num w:numId="12">
    <w:abstractNumId w:val="9"/>
  </w:num>
  <w:num w:numId="13">
    <w:abstractNumId w:val="26"/>
  </w:num>
  <w:num w:numId="14">
    <w:abstractNumId w:val="30"/>
  </w:num>
  <w:num w:numId="15">
    <w:abstractNumId w:val="24"/>
  </w:num>
  <w:num w:numId="16">
    <w:abstractNumId w:val="15"/>
  </w:num>
  <w:num w:numId="17">
    <w:abstractNumId w:val="17"/>
  </w:num>
  <w:num w:numId="18">
    <w:abstractNumId w:val="10"/>
  </w:num>
  <w:num w:numId="19">
    <w:abstractNumId w:val="1"/>
  </w:num>
  <w:num w:numId="20">
    <w:abstractNumId w:val="23"/>
  </w:num>
  <w:num w:numId="21">
    <w:abstractNumId w:val="7"/>
  </w:num>
  <w:num w:numId="22">
    <w:abstractNumId w:val="21"/>
  </w:num>
  <w:num w:numId="23">
    <w:abstractNumId w:val="16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28"/>
  </w:num>
  <w:num w:numId="27">
    <w:abstractNumId w:val="13"/>
  </w:num>
  <w:num w:numId="28">
    <w:abstractNumId w:val="4"/>
  </w:num>
  <w:num w:numId="29">
    <w:abstractNumId w:val="27"/>
  </w:num>
  <w:num w:numId="30">
    <w:abstractNumId w:val="12"/>
  </w:num>
  <w:num w:numId="31">
    <w:abstractNumId w:val="20"/>
  </w:num>
  <w:num w:numId="32">
    <w:abstractNumId w:val="5"/>
  </w:num>
  <w:num w:numId="33">
    <w:abstractNumId w:val="8"/>
  </w:num>
  <w:num w:numId="34">
    <w:abstractNumId w:val="14"/>
  </w:num>
  <w:num w:numId="35">
    <w:abstractNumId w:val="3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16C"/>
    <w:rsid w:val="00001A27"/>
    <w:rsid w:val="00011033"/>
    <w:rsid w:val="000117B7"/>
    <w:rsid w:val="000118AD"/>
    <w:rsid w:val="000131F0"/>
    <w:rsid w:val="00013B58"/>
    <w:rsid w:val="0001400E"/>
    <w:rsid w:val="00015BE1"/>
    <w:rsid w:val="00020EF9"/>
    <w:rsid w:val="00022D97"/>
    <w:rsid w:val="0002339C"/>
    <w:rsid w:val="00024744"/>
    <w:rsid w:val="0002550D"/>
    <w:rsid w:val="00042B84"/>
    <w:rsid w:val="000457DA"/>
    <w:rsid w:val="0004599E"/>
    <w:rsid w:val="00047839"/>
    <w:rsid w:val="00050D9F"/>
    <w:rsid w:val="00051040"/>
    <w:rsid w:val="000565AF"/>
    <w:rsid w:val="0006017E"/>
    <w:rsid w:val="000603C4"/>
    <w:rsid w:val="00063C9C"/>
    <w:rsid w:val="0007019E"/>
    <w:rsid w:val="0007378A"/>
    <w:rsid w:val="00077FD1"/>
    <w:rsid w:val="00081539"/>
    <w:rsid w:val="000815F2"/>
    <w:rsid w:val="00082167"/>
    <w:rsid w:val="00083540"/>
    <w:rsid w:val="00084D7C"/>
    <w:rsid w:val="00086EAE"/>
    <w:rsid w:val="00092700"/>
    <w:rsid w:val="000942E4"/>
    <w:rsid w:val="000944FF"/>
    <w:rsid w:val="0009677E"/>
    <w:rsid w:val="000A5C28"/>
    <w:rsid w:val="000A729F"/>
    <w:rsid w:val="000A7A48"/>
    <w:rsid w:val="000B032D"/>
    <w:rsid w:val="000B0BA0"/>
    <w:rsid w:val="000C04CB"/>
    <w:rsid w:val="000C0A4D"/>
    <w:rsid w:val="000C0D1F"/>
    <w:rsid w:val="000C101D"/>
    <w:rsid w:val="000C1372"/>
    <w:rsid w:val="000C54AD"/>
    <w:rsid w:val="000C5735"/>
    <w:rsid w:val="000E14EB"/>
    <w:rsid w:val="000E43B3"/>
    <w:rsid w:val="000E4486"/>
    <w:rsid w:val="000F0C6C"/>
    <w:rsid w:val="000F1C10"/>
    <w:rsid w:val="000F7F6D"/>
    <w:rsid w:val="001101DC"/>
    <w:rsid w:val="00121777"/>
    <w:rsid w:val="001234C1"/>
    <w:rsid w:val="001243BB"/>
    <w:rsid w:val="00124C02"/>
    <w:rsid w:val="00125003"/>
    <w:rsid w:val="00132E2E"/>
    <w:rsid w:val="001338C4"/>
    <w:rsid w:val="00135394"/>
    <w:rsid w:val="00136DEE"/>
    <w:rsid w:val="0013744C"/>
    <w:rsid w:val="001432C3"/>
    <w:rsid w:val="00144973"/>
    <w:rsid w:val="00151B40"/>
    <w:rsid w:val="001542CA"/>
    <w:rsid w:val="00154EBC"/>
    <w:rsid w:val="001560A6"/>
    <w:rsid w:val="00157BB0"/>
    <w:rsid w:val="0016095D"/>
    <w:rsid w:val="00163DD2"/>
    <w:rsid w:val="00184943"/>
    <w:rsid w:val="0018533D"/>
    <w:rsid w:val="00194128"/>
    <w:rsid w:val="0019477C"/>
    <w:rsid w:val="001A1AB4"/>
    <w:rsid w:val="001A4DCF"/>
    <w:rsid w:val="001A4E65"/>
    <w:rsid w:val="001B1810"/>
    <w:rsid w:val="001B1F82"/>
    <w:rsid w:val="001B4F2E"/>
    <w:rsid w:val="001C34AC"/>
    <w:rsid w:val="001C48CA"/>
    <w:rsid w:val="001C4DF5"/>
    <w:rsid w:val="001C5DBF"/>
    <w:rsid w:val="001C6379"/>
    <w:rsid w:val="001D209D"/>
    <w:rsid w:val="001D258C"/>
    <w:rsid w:val="001D6C07"/>
    <w:rsid w:val="001E1D72"/>
    <w:rsid w:val="001E3453"/>
    <w:rsid w:val="001E3CFE"/>
    <w:rsid w:val="001E674F"/>
    <w:rsid w:val="001F147F"/>
    <w:rsid w:val="001F16F8"/>
    <w:rsid w:val="001F4C70"/>
    <w:rsid w:val="001F4F61"/>
    <w:rsid w:val="00201180"/>
    <w:rsid w:val="00206260"/>
    <w:rsid w:val="00206B17"/>
    <w:rsid w:val="00207789"/>
    <w:rsid w:val="00207BB5"/>
    <w:rsid w:val="00210CFE"/>
    <w:rsid w:val="0021272C"/>
    <w:rsid w:val="00212F52"/>
    <w:rsid w:val="00215EBD"/>
    <w:rsid w:val="00216844"/>
    <w:rsid w:val="00222813"/>
    <w:rsid w:val="00227362"/>
    <w:rsid w:val="0022761C"/>
    <w:rsid w:val="00227984"/>
    <w:rsid w:val="002300C9"/>
    <w:rsid w:val="0023034A"/>
    <w:rsid w:val="0023163A"/>
    <w:rsid w:val="0023639B"/>
    <w:rsid w:val="00236FDD"/>
    <w:rsid w:val="0024360B"/>
    <w:rsid w:val="00245FE5"/>
    <w:rsid w:val="00246C7E"/>
    <w:rsid w:val="00247526"/>
    <w:rsid w:val="00253F90"/>
    <w:rsid w:val="002543E2"/>
    <w:rsid w:val="00257615"/>
    <w:rsid w:val="00257EFA"/>
    <w:rsid w:val="002620EA"/>
    <w:rsid w:val="00265431"/>
    <w:rsid w:val="002660E2"/>
    <w:rsid w:val="002708E4"/>
    <w:rsid w:val="00270ED1"/>
    <w:rsid w:val="0027169C"/>
    <w:rsid w:val="00272211"/>
    <w:rsid w:val="002737D4"/>
    <w:rsid w:val="00274B51"/>
    <w:rsid w:val="0028181C"/>
    <w:rsid w:val="00281F8B"/>
    <w:rsid w:val="00282D96"/>
    <w:rsid w:val="00283201"/>
    <w:rsid w:val="002833AD"/>
    <w:rsid w:val="002854F4"/>
    <w:rsid w:val="002930ED"/>
    <w:rsid w:val="002939F2"/>
    <w:rsid w:val="002A02FB"/>
    <w:rsid w:val="002A5532"/>
    <w:rsid w:val="002A6DFA"/>
    <w:rsid w:val="002B157B"/>
    <w:rsid w:val="002B1B6A"/>
    <w:rsid w:val="002B44E6"/>
    <w:rsid w:val="002B541E"/>
    <w:rsid w:val="002C2F48"/>
    <w:rsid w:val="002C37EB"/>
    <w:rsid w:val="002C400A"/>
    <w:rsid w:val="002C437E"/>
    <w:rsid w:val="002C4608"/>
    <w:rsid w:val="002C4B1F"/>
    <w:rsid w:val="002D1E06"/>
    <w:rsid w:val="002D2C7D"/>
    <w:rsid w:val="002D3EC5"/>
    <w:rsid w:val="002D5EF6"/>
    <w:rsid w:val="002D7389"/>
    <w:rsid w:val="002E1C29"/>
    <w:rsid w:val="002E6950"/>
    <w:rsid w:val="002F0C8B"/>
    <w:rsid w:val="002F1C5B"/>
    <w:rsid w:val="002F331C"/>
    <w:rsid w:val="002F433F"/>
    <w:rsid w:val="002F45BD"/>
    <w:rsid w:val="002F705F"/>
    <w:rsid w:val="00301DDC"/>
    <w:rsid w:val="003020A2"/>
    <w:rsid w:val="003029BB"/>
    <w:rsid w:val="003033E8"/>
    <w:rsid w:val="00303829"/>
    <w:rsid w:val="003071DC"/>
    <w:rsid w:val="003100FD"/>
    <w:rsid w:val="003118A7"/>
    <w:rsid w:val="003134A5"/>
    <w:rsid w:val="00314111"/>
    <w:rsid w:val="00320454"/>
    <w:rsid w:val="00326896"/>
    <w:rsid w:val="003317DC"/>
    <w:rsid w:val="00334445"/>
    <w:rsid w:val="00335327"/>
    <w:rsid w:val="00335976"/>
    <w:rsid w:val="00335EEA"/>
    <w:rsid w:val="00340FEB"/>
    <w:rsid w:val="00343FEE"/>
    <w:rsid w:val="00344A60"/>
    <w:rsid w:val="003451D3"/>
    <w:rsid w:val="00345469"/>
    <w:rsid w:val="00345A26"/>
    <w:rsid w:val="003542A7"/>
    <w:rsid w:val="003542C4"/>
    <w:rsid w:val="003571F8"/>
    <w:rsid w:val="00357BED"/>
    <w:rsid w:val="00367B95"/>
    <w:rsid w:val="003716D0"/>
    <w:rsid w:val="003743EB"/>
    <w:rsid w:val="003813C1"/>
    <w:rsid w:val="00382134"/>
    <w:rsid w:val="00382DE0"/>
    <w:rsid w:val="00383538"/>
    <w:rsid w:val="003860A3"/>
    <w:rsid w:val="003902DA"/>
    <w:rsid w:val="00390E28"/>
    <w:rsid w:val="003916DF"/>
    <w:rsid w:val="00393CB2"/>
    <w:rsid w:val="00395469"/>
    <w:rsid w:val="00396081"/>
    <w:rsid w:val="003A1FAB"/>
    <w:rsid w:val="003A72B7"/>
    <w:rsid w:val="003A78AE"/>
    <w:rsid w:val="003B14ED"/>
    <w:rsid w:val="003B4981"/>
    <w:rsid w:val="003B5131"/>
    <w:rsid w:val="003B72E2"/>
    <w:rsid w:val="003B7971"/>
    <w:rsid w:val="003C17FF"/>
    <w:rsid w:val="003C41B7"/>
    <w:rsid w:val="003C6BC8"/>
    <w:rsid w:val="003D265C"/>
    <w:rsid w:val="003D43E7"/>
    <w:rsid w:val="003D56F8"/>
    <w:rsid w:val="003D7652"/>
    <w:rsid w:val="003E0079"/>
    <w:rsid w:val="003E106F"/>
    <w:rsid w:val="003F212D"/>
    <w:rsid w:val="003F5148"/>
    <w:rsid w:val="003F7CCC"/>
    <w:rsid w:val="0040026D"/>
    <w:rsid w:val="004007DB"/>
    <w:rsid w:val="00401548"/>
    <w:rsid w:val="004024A5"/>
    <w:rsid w:val="00402FBA"/>
    <w:rsid w:val="004030ED"/>
    <w:rsid w:val="00405297"/>
    <w:rsid w:val="004068E7"/>
    <w:rsid w:val="004069E2"/>
    <w:rsid w:val="00407354"/>
    <w:rsid w:val="004119EC"/>
    <w:rsid w:val="004127F5"/>
    <w:rsid w:val="00413938"/>
    <w:rsid w:val="004163C9"/>
    <w:rsid w:val="00416F88"/>
    <w:rsid w:val="00417040"/>
    <w:rsid w:val="00424A74"/>
    <w:rsid w:val="00430698"/>
    <w:rsid w:val="00430D3B"/>
    <w:rsid w:val="00437818"/>
    <w:rsid w:val="00442FD4"/>
    <w:rsid w:val="0044424D"/>
    <w:rsid w:val="00444831"/>
    <w:rsid w:val="00452265"/>
    <w:rsid w:val="00456AD1"/>
    <w:rsid w:val="00462AE5"/>
    <w:rsid w:val="00462B1E"/>
    <w:rsid w:val="00463D82"/>
    <w:rsid w:val="0046440C"/>
    <w:rsid w:val="004664FA"/>
    <w:rsid w:val="004665A9"/>
    <w:rsid w:val="004735A4"/>
    <w:rsid w:val="0048144C"/>
    <w:rsid w:val="00485389"/>
    <w:rsid w:val="00486377"/>
    <w:rsid w:val="00486D6B"/>
    <w:rsid w:val="00487FF7"/>
    <w:rsid w:val="0049193B"/>
    <w:rsid w:val="00491BE4"/>
    <w:rsid w:val="004932F6"/>
    <w:rsid w:val="00496494"/>
    <w:rsid w:val="0049747F"/>
    <w:rsid w:val="004A0882"/>
    <w:rsid w:val="004A11F9"/>
    <w:rsid w:val="004A23A3"/>
    <w:rsid w:val="004A5D0F"/>
    <w:rsid w:val="004B0572"/>
    <w:rsid w:val="004C1090"/>
    <w:rsid w:val="004C1D20"/>
    <w:rsid w:val="004C1F46"/>
    <w:rsid w:val="004C2A27"/>
    <w:rsid w:val="004C3D58"/>
    <w:rsid w:val="004C62EB"/>
    <w:rsid w:val="004C7C24"/>
    <w:rsid w:val="004D08EE"/>
    <w:rsid w:val="004D1233"/>
    <w:rsid w:val="004D265F"/>
    <w:rsid w:val="004D28CC"/>
    <w:rsid w:val="004D35B7"/>
    <w:rsid w:val="004D3765"/>
    <w:rsid w:val="004E1EB7"/>
    <w:rsid w:val="004E2C7C"/>
    <w:rsid w:val="004E3750"/>
    <w:rsid w:val="004E6176"/>
    <w:rsid w:val="004E7809"/>
    <w:rsid w:val="004F1B67"/>
    <w:rsid w:val="004F3460"/>
    <w:rsid w:val="005011B7"/>
    <w:rsid w:val="00502E89"/>
    <w:rsid w:val="00502FC0"/>
    <w:rsid w:val="00503899"/>
    <w:rsid w:val="00507492"/>
    <w:rsid w:val="00510D65"/>
    <w:rsid w:val="00515324"/>
    <w:rsid w:val="00516768"/>
    <w:rsid w:val="005213C2"/>
    <w:rsid w:val="00522406"/>
    <w:rsid w:val="005238CF"/>
    <w:rsid w:val="0052487A"/>
    <w:rsid w:val="005262DD"/>
    <w:rsid w:val="00532557"/>
    <w:rsid w:val="0053390C"/>
    <w:rsid w:val="0054362E"/>
    <w:rsid w:val="00543809"/>
    <w:rsid w:val="0054404F"/>
    <w:rsid w:val="00544717"/>
    <w:rsid w:val="00547384"/>
    <w:rsid w:val="005545F8"/>
    <w:rsid w:val="00554A63"/>
    <w:rsid w:val="00556C8C"/>
    <w:rsid w:val="005660E6"/>
    <w:rsid w:val="00570F51"/>
    <w:rsid w:val="00571BEE"/>
    <w:rsid w:val="00573838"/>
    <w:rsid w:val="00574E4F"/>
    <w:rsid w:val="005755D7"/>
    <w:rsid w:val="0057688D"/>
    <w:rsid w:val="005843A5"/>
    <w:rsid w:val="005872A0"/>
    <w:rsid w:val="005873B1"/>
    <w:rsid w:val="0058740C"/>
    <w:rsid w:val="00590674"/>
    <w:rsid w:val="00593F48"/>
    <w:rsid w:val="005A0310"/>
    <w:rsid w:val="005A0C46"/>
    <w:rsid w:val="005A3D10"/>
    <w:rsid w:val="005A46A9"/>
    <w:rsid w:val="005A471B"/>
    <w:rsid w:val="005B0549"/>
    <w:rsid w:val="005B1689"/>
    <w:rsid w:val="005B1EB7"/>
    <w:rsid w:val="005B1F23"/>
    <w:rsid w:val="005B307B"/>
    <w:rsid w:val="005B41B5"/>
    <w:rsid w:val="005C3B41"/>
    <w:rsid w:val="005C5A95"/>
    <w:rsid w:val="005C5F19"/>
    <w:rsid w:val="005C644A"/>
    <w:rsid w:val="005C67D9"/>
    <w:rsid w:val="005D0197"/>
    <w:rsid w:val="005E064C"/>
    <w:rsid w:val="005E2451"/>
    <w:rsid w:val="005E5FBF"/>
    <w:rsid w:val="005F1D15"/>
    <w:rsid w:val="005F390A"/>
    <w:rsid w:val="005F3C52"/>
    <w:rsid w:val="005F5E6A"/>
    <w:rsid w:val="005F73BF"/>
    <w:rsid w:val="00602234"/>
    <w:rsid w:val="00607407"/>
    <w:rsid w:val="00607CA7"/>
    <w:rsid w:val="006231DE"/>
    <w:rsid w:val="006240F7"/>
    <w:rsid w:val="0062420F"/>
    <w:rsid w:val="006318F8"/>
    <w:rsid w:val="00631ABE"/>
    <w:rsid w:val="0063630F"/>
    <w:rsid w:val="006369E2"/>
    <w:rsid w:val="006379EC"/>
    <w:rsid w:val="0064014B"/>
    <w:rsid w:val="006401A1"/>
    <w:rsid w:val="00640454"/>
    <w:rsid w:val="00643973"/>
    <w:rsid w:val="00651206"/>
    <w:rsid w:val="0065199E"/>
    <w:rsid w:val="006520E6"/>
    <w:rsid w:val="0065311A"/>
    <w:rsid w:val="00653D17"/>
    <w:rsid w:val="00654EA2"/>
    <w:rsid w:val="00661B5D"/>
    <w:rsid w:val="00662300"/>
    <w:rsid w:val="00663385"/>
    <w:rsid w:val="006633C7"/>
    <w:rsid w:val="0066433C"/>
    <w:rsid w:val="00665A88"/>
    <w:rsid w:val="00672DCD"/>
    <w:rsid w:val="0068435B"/>
    <w:rsid w:val="00684B74"/>
    <w:rsid w:val="00684D27"/>
    <w:rsid w:val="00687433"/>
    <w:rsid w:val="0069140B"/>
    <w:rsid w:val="00691F9A"/>
    <w:rsid w:val="00696519"/>
    <w:rsid w:val="006A3B35"/>
    <w:rsid w:val="006B18EC"/>
    <w:rsid w:val="006B3DB7"/>
    <w:rsid w:val="006B50B8"/>
    <w:rsid w:val="006C033A"/>
    <w:rsid w:val="006C36D1"/>
    <w:rsid w:val="006C4735"/>
    <w:rsid w:val="006C7495"/>
    <w:rsid w:val="006D4972"/>
    <w:rsid w:val="006D70DB"/>
    <w:rsid w:val="006D7F81"/>
    <w:rsid w:val="006E1AB2"/>
    <w:rsid w:val="006E698C"/>
    <w:rsid w:val="006F304F"/>
    <w:rsid w:val="006F3BAE"/>
    <w:rsid w:val="006F7BFB"/>
    <w:rsid w:val="007009E8"/>
    <w:rsid w:val="00701A65"/>
    <w:rsid w:val="00706FB4"/>
    <w:rsid w:val="007075BF"/>
    <w:rsid w:val="00715F68"/>
    <w:rsid w:val="0071620C"/>
    <w:rsid w:val="00716311"/>
    <w:rsid w:val="0071663F"/>
    <w:rsid w:val="00724AE0"/>
    <w:rsid w:val="00725340"/>
    <w:rsid w:val="007255F7"/>
    <w:rsid w:val="0072724C"/>
    <w:rsid w:val="0073182E"/>
    <w:rsid w:val="00734C30"/>
    <w:rsid w:val="007352B9"/>
    <w:rsid w:val="007358D8"/>
    <w:rsid w:val="00737953"/>
    <w:rsid w:val="00747839"/>
    <w:rsid w:val="00747F08"/>
    <w:rsid w:val="00753238"/>
    <w:rsid w:val="0075380A"/>
    <w:rsid w:val="007539C3"/>
    <w:rsid w:val="00753E0D"/>
    <w:rsid w:val="00757D20"/>
    <w:rsid w:val="00760F4A"/>
    <w:rsid w:val="00762FDD"/>
    <w:rsid w:val="007644B8"/>
    <w:rsid w:val="00770A11"/>
    <w:rsid w:val="00772624"/>
    <w:rsid w:val="007736D4"/>
    <w:rsid w:val="007740C0"/>
    <w:rsid w:val="00781B50"/>
    <w:rsid w:val="00786804"/>
    <w:rsid w:val="00790D90"/>
    <w:rsid w:val="00794A98"/>
    <w:rsid w:val="0079594D"/>
    <w:rsid w:val="007969D6"/>
    <w:rsid w:val="00797C17"/>
    <w:rsid w:val="007A070E"/>
    <w:rsid w:val="007A223D"/>
    <w:rsid w:val="007A2764"/>
    <w:rsid w:val="007A2E77"/>
    <w:rsid w:val="007A3376"/>
    <w:rsid w:val="007A7A26"/>
    <w:rsid w:val="007B02EA"/>
    <w:rsid w:val="007B35AA"/>
    <w:rsid w:val="007B754C"/>
    <w:rsid w:val="007C261F"/>
    <w:rsid w:val="007C2AEE"/>
    <w:rsid w:val="007C56B7"/>
    <w:rsid w:val="007D0692"/>
    <w:rsid w:val="007D0E4D"/>
    <w:rsid w:val="007D25FD"/>
    <w:rsid w:val="007D27D9"/>
    <w:rsid w:val="007D485E"/>
    <w:rsid w:val="007D65D5"/>
    <w:rsid w:val="007D7C3C"/>
    <w:rsid w:val="007E1150"/>
    <w:rsid w:val="007E2B97"/>
    <w:rsid w:val="007E4E27"/>
    <w:rsid w:val="007E5757"/>
    <w:rsid w:val="007E6D32"/>
    <w:rsid w:val="007F20E4"/>
    <w:rsid w:val="007F23F1"/>
    <w:rsid w:val="007F3D8D"/>
    <w:rsid w:val="007F4EBE"/>
    <w:rsid w:val="007F5342"/>
    <w:rsid w:val="007F67E3"/>
    <w:rsid w:val="00801FB2"/>
    <w:rsid w:val="008025B3"/>
    <w:rsid w:val="00802A54"/>
    <w:rsid w:val="0080301C"/>
    <w:rsid w:val="00804CE8"/>
    <w:rsid w:val="008063B9"/>
    <w:rsid w:val="00806A38"/>
    <w:rsid w:val="00807087"/>
    <w:rsid w:val="008122E2"/>
    <w:rsid w:val="008129BA"/>
    <w:rsid w:val="008131EA"/>
    <w:rsid w:val="00814EDB"/>
    <w:rsid w:val="00816A9F"/>
    <w:rsid w:val="0082297D"/>
    <w:rsid w:val="008344AD"/>
    <w:rsid w:val="00834966"/>
    <w:rsid w:val="00834E17"/>
    <w:rsid w:val="00835216"/>
    <w:rsid w:val="008403B6"/>
    <w:rsid w:val="00842776"/>
    <w:rsid w:val="008439AB"/>
    <w:rsid w:val="00845F90"/>
    <w:rsid w:val="00865CC1"/>
    <w:rsid w:val="00880104"/>
    <w:rsid w:val="00882FCB"/>
    <w:rsid w:val="00885437"/>
    <w:rsid w:val="00887375"/>
    <w:rsid w:val="008874C3"/>
    <w:rsid w:val="00893593"/>
    <w:rsid w:val="00894732"/>
    <w:rsid w:val="008A11A0"/>
    <w:rsid w:val="008A19DB"/>
    <w:rsid w:val="008A28E8"/>
    <w:rsid w:val="008A2993"/>
    <w:rsid w:val="008A2E06"/>
    <w:rsid w:val="008A5E3D"/>
    <w:rsid w:val="008B531E"/>
    <w:rsid w:val="008B57A1"/>
    <w:rsid w:val="008B6C35"/>
    <w:rsid w:val="008B7770"/>
    <w:rsid w:val="008C25F5"/>
    <w:rsid w:val="008C4997"/>
    <w:rsid w:val="008C6EED"/>
    <w:rsid w:val="008D0DC0"/>
    <w:rsid w:val="008D1776"/>
    <w:rsid w:val="008D4B30"/>
    <w:rsid w:val="008D6FE1"/>
    <w:rsid w:val="008E0187"/>
    <w:rsid w:val="008E6DBE"/>
    <w:rsid w:val="0090116C"/>
    <w:rsid w:val="00904931"/>
    <w:rsid w:val="00911256"/>
    <w:rsid w:val="009121B9"/>
    <w:rsid w:val="00915529"/>
    <w:rsid w:val="009222C3"/>
    <w:rsid w:val="00935289"/>
    <w:rsid w:val="0093542D"/>
    <w:rsid w:val="0093770E"/>
    <w:rsid w:val="009427EE"/>
    <w:rsid w:val="00947774"/>
    <w:rsid w:val="00961A70"/>
    <w:rsid w:val="009632C3"/>
    <w:rsid w:val="00966BBD"/>
    <w:rsid w:val="00972384"/>
    <w:rsid w:val="00974474"/>
    <w:rsid w:val="00977484"/>
    <w:rsid w:val="009801BF"/>
    <w:rsid w:val="0098158F"/>
    <w:rsid w:val="00986267"/>
    <w:rsid w:val="009874F7"/>
    <w:rsid w:val="00994DB3"/>
    <w:rsid w:val="009A1031"/>
    <w:rsid w:val="009A1BF2"/>
    <w:rsid w:val="009A2DBB"/>
    <w:rsid w:val="009A65B3"/>
    <w:rsid w:val="009B2DDD"/>
    <w:rsid w:val="009B2F5B"/>
    <w:rsid w:val="009B5F58"/>
    <w:rsid w:val="009B6963"/>
    <w:rsid w:val="009C0B06"/>
    <w:rsid w:val="009E20D8"/>
    <w:rsid w:val="009F078E"/>
    <w:rsid w:val="009F1E82"/>
    <w:rsid w:val="009F475E"/>
    <w:rsid w:val="009F57D5"/>
    <w:rsid w:val="009F6C7D"/>
    <w:rsid w:val="00A00434"/>
    <w:rsid w:val="00A01596"/>
    <w:rsid w:val="00A038BA"/>
    <w:rsid w:val="00A04D8A"/>
    <w:rsid w:val="00A105E2"/>
    <w:rsid w:val="00A12EEF"/>
    <w:rsid w:val="00A263EC"/>
    <w:rsid w:val="00A31C43"/>
    <w:rsid w:val="00A409CC"/>
    <w:rsid w:val="00A42F92"/>
    <w:rsid w:val="00A4397E"/>
    <w:rsid w:val="00A457BF"/>
    <w:rsid w:val="00A47E9C"/>
    <w:rsid w:val="00A502E0"/>
    <w:rsid w:val="00A54D0F"/>
    <w:rsid w:val="00A571A7"/>
    <w:rsid w:val="00A61F4C"/>
    <w:rsid w:val="00A70216"/>
    <w:rsid w:val="00A743B4"/>
    <w:rsid w:val="00A8162F"/>
    <w:rsid w:val="00A83426"/>
    <w:rsid w:val="00A84850"/>
    <w:rsid w:val="00A85A57"/>
    <w:rsid w:val="00A90A17"/>
    <w:rsid w:val="00A916DD"/>
    <w:rsid w:val="00A92A87"/>
    <w:rsid w:val="00A945FE"/>
    <w:rsid w:val="00A94DDD"/>
    <w:rsid w:val="00A94DED"/>
    <w:rsid w:val="00A95F7F"/>
    <w:rsid w:val="00AA00A2"/>
    <w:rsid w:val="00AA0F8E"/>
    <w:rsid w:val="00AA1B88"/>
    <w:rsid w:val="00AA5D41"/>
    <w:rsid w:val="00AA61DE"/>
    <w:rsid w:val="00AA684C"/>
    <w:rsid w:val="00AA78C9"/>
    <w:rsid w:val="00AA7B62"/>
    <w:rsid w:val="00AB6CDF"/>
    <w:rsid w:val="00AC3561"/>
    <w:rsid w:val="00AC40A5"/>
    <w:rsid w:val="00AC40E2"/>
    <w:rsid w:val="00AC5686"/>
    <w:rsid w:val="00AC642F"/>
    <w:rsid w:val="00AD36AA"/>
    <w:rsid w:val="00AD42CB"/>
    <w:rsid w:val="00AD4729"/>
    <w:rsid w:val="00AD666F"/>
    <w:rsid w:val="00AD701C"/>
    <w:rsid w:val="00AD77EB"/>
    <w:rsid w:val="00AD7FCB"/>
    <w:rsid w:val="00AE2FB8"/>
    <w:rsid w:val="00AE4ADD"/>
    <w:rsid w:val="00AF04CB"/>
    <w:rsid w:val="00AF2286"/>
    <w:rsid w:val="00AF615B"/>
    <w:rsid w:val="00AF6700"/>
    <w:rsid w:val="00B0243F"/>
    <w:rsid w:val="00B03E2D"/>
    <w:rsid w:val="00B04FC1"/>
    <w:rsid w:val="00B06659"/>
    <w:rsid w:val="00B06864"/>
    <w:rsid w:val="00B113E8"/>
    <w:rsid w:val="00B13115"/>
    <w:rsid w:val="00B1649E"/>
    <w:rsid w:val="00B20547"/>
    <w:rsid w:val="00B2283C"/>
    <w:rsid w:val="00B304DA"/>
    <w:rsid w:val="00B31177"/>
    <w:rsid w:val="00B35670"/>
    <w:rsid w:val="00B37FB3"/>
    <w:rsid w:val="00B41F95"/>
    <w:rsid w:val="00B45A18"/>
    <w:rsid w:val="00B46FEC"/>
    <w:rsid w:val="00B47918"/>
    <w:rsid w:val="00B531F3"/>
    <w:rsid w:val="00B5635A"/>
    <w:rsid w:val="00B576FF"/>
    <w:rsid w:val="00B606DF"/>
    <w:rsid w:val="00B65212"/>
    <w:rsid w:val="00B66ECD"/>
    <w:rsid w:val="00B674CF"/>
    <w:rsid w:val="00B71451"/>
    <w:rsid w:val="00B7428B"/>
    <w:rsid w:val="00B74D5E"/>
    <w:rsid w:val="00B7622E"/>
    <w:rsid w:val="00B770B6"/>
    <w:rsid w:val="00B86A12"/>
    <w:rsid w:val="00B877A7"/>
    <w:rsid w:val="00B878FF"/>
    <w:rsid w:val="00B87956"/>
    <w:rsid w:val="00B93A7F"/>
    <w:rsid w:val="00B9400E"/>
    <w:rsid w:val="00B94C14"/>
    <w:rsid w:val="00B94CF9"/>
    <w:rsid w:val="00B972FA"/>
    <w:rsid w:val="00BA392B"/>
    <w:rsid w:val="00BA3DD7"/>
    <w:rsid w:val="00BA6C28"/>
    <w:rsid w:val="00BB0821"/>
    <w:rsid w:val="00BB085F"/>
    <w:rsid w:val="00BB0F87"/>
    <w:rsid w:val="00BB27E2"/>
    <w:rsid w:val="00BB3FD1"/>
    <w:rsid w:val="00BB6AA2"/>
    <w:rsid w:val="00BB7337"/>
    <w:rsid w:val="00BB7BAD"/>
    <w:rsid w:val="00BC2956"/>
    <w:rsid w:val="00BC5F04"/>
    <w:rsid w:val="00BC7B7A"/>
    <w:rsid w:val="00BD04EB"/>
    <w:rsid w:val="00BD0A85"/>
    <w:rsid w:val="00BD4950"/>
    <w:rsid w:val="00BE2955"/>
    <w:rsid w:val="00BF2F8E"/>
    <w:rsid w:val="00BF36EE"/>
    <w:rsid w:val="00BF66D0"/>
    <w:rsid w:val="00BF7FFE"/>
    <w:rsid w:val="00C010C7"/>
    <w:rsid w:val="00C01DB1"/>
    <w:rsid w:val="00C029F8"/>
    <w:rsid w:val="00C11259"/>
    <w:rsid w:val="00C1205E"/>
    <w:rsid w:val="00C17C26"/>
    <w:rsid w:val="00C23528"/>
    <w:rsid w:val="00C23875"/>
    <w:rsid w:val="00C23AF1"/>
    <w:rsid w:val="00C24547"/>
    <w:rsid w:val="00C245C3"/>
    <w:rsid w:val="00C24CF2"/>
    <w:rsid w:val="00C25127"/>
    <w:rsid w:val="00C25DE5"/>
    <w:rsid w:val="00C27F85"/>
    <w:rsid w:val="00C27FAE"/>
    <w:rsid w:val="00C30B85"/>
    <w:rsid w:val="00C313B7"/>
    <w:rsid w:val="00C335E0"/>
    <w:rsid w:val="00C41106"/>
    <w:rsid w:val="00C411B4"/>
    <w:rsid w:val="00C423C1"/>
    <w:rsid w:val="00C424F3"/>
    <w:rsid w:val="00C47FEB"/>
    <w:rsid w:val="00C51C67"/>
    <w:rsid w:val="00C52B6B"/>
    <w:rsid w:val="00C5389E"/>
    <w:rsid w:val="00C55D40"/>
    <w:rsid w:val="00C56D4B"/>
    <w:rsid w:val="00C72342"/>
    <w:rsid w:val="00C76D73"/>
    <w:rsid w:val="00C824AC"/>
    <w:rsid w:val="00C83DA5"/>
    <w:rsid w:val="00C84F28"/>
    <w:rsid w:val="00C86D0C"/>
    <w:rsid w:val="00C87D89"/>
    <w:rsid w:val="00C91C53"/>
    <w:rsid w:val="00C926FD"/>
    <w:rsid w:val="00C943CE"/>
    <w:rsid w:val="00C96D72"/>
    <w:rsid w:val="00C971C4"/>
    <w:rsid w:val="00C97C04"/>
    <w:rsid w:val="00C97D92"/>
    <w:rsid w:val="00CA0139"/>
    <w:rsid w:val="00CA057F"/>
    <w:rsid w:val="00CA1194"/>
    <w:rsid w:val="00CA2143"/>
    <w:rsid w:val="00CA415D"/>
    <w:rsid w:val="00CB2A42"/>
    <w:rsid w:val="00CB380E"/>
    <w:rsid w:val="00CC124E"/>
    <w:rsid w:val="00CC21AD"/>
    <w:rsid w:val="00CC2FAE"/>
    <w:rsid w:val="00CC33F5"/>
    <w:rsid w:val="00CC7192"/>
    <w:rsid w:val="00CD0AA3"/>
    <w:rsid w:val="00CD1E70"/>
    <w:rsid w:val="00CD248E"/>
    <w:rsid w:val="00CD3737"/>
    <w:rsid w:val="00CD62B8"/>
    <w:rsid w:val="00CD74B4"/>
    <w:rsid w:val="00CE0C1B"/>
    <w:rsid w:val="00CE46E1"/>
    <w:rsid w:val="00CE7900"/>
    <w:rsid w:val="00CE7E6C"/>
    <w:rsid w:val="00CF01B0"/>
    <w:rsid w:val="00CF0364"/>
    <w:rsid w:val="00CF1E02"/>
    <w:rsid w:val="00CF2406"/>
    <w:rsid w:val="00CF3090"/>
    <w:rsid w:val="00CF53FB"/>
    <w:rsid w:val="00D00C4B"/>
    <w:rsid w:val="00D07F8A"/>
    <w:rsid w:val="00D10E53"/>
    <w:rsid w:val="00D1295E"/>
    <w:rsid w:val="00D135DF"/>
    <w:rsid w:val="00D15CCC"/>
    <w:rsid w:val="00D218B3"/>
    <w:rsid w:val="00D219CC"/>
    <w:rsid w:val="00D21D5A"/>
    <w:rsid w:val="00D2303A"/>
    <w:rsid w:val="00D24C83"/>
    <w:rsid w:val="00D25342"/>
    <w:rsid w:val="00D31A9F"/>
    <w:rsid w:val="00D41F14"/>
    <w:rsid w:val="00D46D11"/>
    <w:rsid w:val="00D52032"/>
    <w:rsid w:val="00D529CD"/>
    <w:rsid w:val="00D5619B"/>
    <w:rsid w:val="00D60C0F"/>
    <w:rsid w:val="00D61EB0"/>
    <w:rsid w:val="00D647A2"/>
    <w:rsid w:val="00D6570D"/>
    <w:rsid w:val="00D6762A"/>
    <w:rsid w:val="00D7252F"/>
    <w:rsid w:val="00D72B3D"/>
    <w:rsid w:val="00D72BD6"/>
    <w:rsid w:val="00D75738"/>
    <w:rsid w:val="00D77485"/>
    <w:rsid w:val="00D80E50"/>
    <w:rsid w:val="00D86453"/>
    <w:rsid w:val="00D86A33"/>
    <w:rsid w:val="00D90A0C"/>
    <w:rsid w:val="00D90A6B"/>
    <w:rsid w:val="00D90AB2"/>
    <w:rsid w:val="00D94166"/>
    <w:rsid w:val="00D9695B"/>
    <w:rsid w:val="00DA0031"/>
    <w:rsid w:val="00DA1760"/>
    <w:rsid w:val="00DA3588"/>
    <w:rsid w:val="00DA5818"/>
    <w:rsid w:val="00DA59D9"/>
    <w:rsid w:val="00DA765A"/>
    <w:rsid w:val="00DB2746"/>
    <w:rsid w:val="00DB4EC5"/>
    <w:rsid w:val="00DB63D3"/>
    <w:rsid w:val="00DC22B3"/>
    <w:rsid w:val="00DC3B26"/>
    <w:rsid w:val="00DC76FD"/>
    <w:rsid w:val="00DD2F96"/>
    <w:rsid w:val="00DD33C0"/>
    <w:rsid w:val="00DD68CD"/>
    <w:rsid w:val="00DE2917"/>
    <w:rsid w:val="00DE6A9D"/>
    <w:rsid w:val="00DE74D5"/>
    <w:rsid w:val="00DF03AD"/>
    <w:rsid w:val="00DF334E"/>
    <w:rsid w:val="00DF5F9E"/>
    <w:rsid w:val="00E04C94"/>
    <w:rsid w:val="00E058C1"/>
    <w:rsid w:val="00E0683E"/>
    <w:rsid w:val="00E12A0F"/>
    <w:rsid w:val="00E2333D"/>
    <w:rsid w:val="00E251DB"/>
    <w:rsid w:val="00E2664F"/>
    <w:rsid w:val="00E27602"/>
    <w:rsid w:val="00E33D97"/>
    <w:rsid w:val="00E376DE"/>
    <w:rsid w:val="00E400B5"/>
    <w:rsid w:val="00E40DE0"/>
    <w:rsid w:val="00E43108"/>
    <w:rsid w:val="00E518D3"/>
    <w:rsid w:val="00E54A1D"/>
    <w:rsid w:val="00E55C16"/>
    <w:rsid w:val="00E61B1D"/>
    <w:rsid w:val="00E63F24"/>
    <w:rsid w:val="00E67C6D"/>
    <w:rsid w:val="00E7014B"/>
    <w:rsid w:val="00E707B6"/>
    <w:rsid w:val="00E7129F"/>
    <w:rsid w:val="00E73478"/>
    <w:rsid w:val="00E75F09"/>
    <w:rsid w:val="00E804AA"/>
    <w:rsid w:val="00E80D38"/>
    <w:rsid w:val="00E83396"/>
    <w:rsid w:val="00E8581B"/>
    <w:rsid w:val="00E8707F"/>
    <w:rsid w:val="00E87259"/>
    <w:rsid w:val="00E92107"/>
    <w:rsid w:val="00E95BAB"/>
    <w:rsid w:val="00E968D8"/>
    <w:rsid w:val="00E976B6"/>
    <w:rsid w:val="00EA0AB7"/>
    <w:rsid w:val="00EA159B"/>
    <w:rsid w:val="00EA3CD4"/>
    <w:rsid w:val="00EB65F5"/>
    <w:rsid w:val="00EC0884"/>
    <w:rsid w:val="00EC5080"/>
    <w:rsid w:val="00ED1E8A"/>
    <w:rsid w:val="00ED2586"/>
    <w:rsid w:val="00ED2DFD"/>
    <w:rsid w:val="00ED7E67"/>
    <w:rsid w:val="00EE415B"/>
    <w:rsid w:val="00EE75A5"/>
    <w:rsid w:val="00EF02E5"/>
    <w:rsid w:val="00EF0F68"/>
    <w:rsid w:val="00EF0F72"/>
    <w:rsid w:val="00EF24E9"/>
    <w:rsid w:val="00EF5DFF"/>
    <w:rsid w:val="00F0011D"/>
    <w:rsid w:val="00F02949"/>
    <w:rsid w:val="00F06BB6"/>
    <w:rsid w:val="00F07666"/>
    <w:rsid w:val="00F07BA0"/>
    <w:rsid w:val="00F07E4B"/>
    <w:rsid w:val="00F12E40"/>
    <w:rsid w:val="00F14930"/>
    <w:rsid w:val="00F14E36"/>
    <w:rsid w:val="00F16707"/>
    <w:rsid w:val="00F20D66"/>
    <w:rsid w:val="00F23F16"/>
    <w:rsid w:val="00F247DC"/>
    <w:rsid w:val="00F358F3"/>
    <w:rsid w:val="00F445FA"/>
    <w:rsid w:val="00F50F03"/>
    <w:rsid w:val="00F52E04"/>
    <w:rsid w:val="00F53DA5"/>
    <w:rsid w:val="00F54966"/>
    <w:rsid w:val="00F60A93"/>
    <w:rsid w:val="00F61EEE"/>
    <w:rsid w:val="00F6200D"/>
    <w:rsid w:val="00F63F0E"/>
    <w:rsid w:val="00F670C2"/>
    <w:rsid w:val="00F759AB"/>
    <w:rsid w:val="00F76EC2"/>
    <w:rsid w:val="00F81A3B"/>
    <w:rsid w:val="00F861B0"/>
    <w:rsid w:val="00F866D3"/>
    <w:rsid w:val="00F9068A"/>
    <w:rsid w:val="00F92995"/>
    <w:rsid w:val="00F943B9"/>
    <w:rsid w:val="00FA0518"/>
    <w:rsid w:val="00FA6123"/>
    <w:rsid w:val="00FA7598"/>
    <w:rsid w:val="00FB00AE"/>
    <w:rsid w:val="00FB50C6"/>
    <w:rsid w:val="00FB6800"/>
    <w:rsid w:val="00FB773C"/>
    <w:rsid w:val="00FD24ED"/>
    <w:rsid w:val="00FD3466"/>
    <w:rsid w:val="00FD4144"/>
    <w:rsid w:val="00FD5818"/>
    <w:rsid w:val="00FD5C6E"/>
    <w:rsid w:val="00FE1C00"/>
    <w:rsid w:val="00FE1C01"/>
    <w:rsid w:val="00FE506D"/>
    <w:rsid w:val="00FF4E0C"/>
    <w:rsid w:val="00FF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09213B"/>
  <w15:docId w15:val="{B54E8A79-5135-41CA-A3F6-594AC9D1D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6D3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1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9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a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b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d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e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f">
    <w:name w:val="Hyperlink"/>
    <w:basedOn w:val="a0"/>
    <w:rsid w:val="00C1205E"/>
    <w:rPr>
      <w:color w:val="0000FF" w:themeColor="hyperlink"/>
      <w:u w:val="single"/>
    </w:rPr>
  </w:style>
  <w:style w:type="character" w:customStyle="1" w:styleId="FontStyle68">
    <w:name w:val="Font Style68"/>
    <w:uiPriority w:val="99"/>
    <w:rsid w:val="001E1D72"/>
    <w:rPr>
      <w:rFonts w:ascii="Times New Roman" w:hAnsi="Times New Roman"/>
      <w:sz w:val="24"/>
    </w:rPr>
  </w:style>
  <w:style w:type="paragraph" w:customStyle="1" w:styleId="Style20">
    <w:name w:val="Style20"/>
    <w:basedOn w:val="a"/>
    <w:uiPriority w:val="99"/>
    <w:rsid w:val="007075BF"/>
    <w:pPr>
      <w:widowControl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character" w:styleId="af0">
    <w:name w:val="endnote reference"/>
    <w:basedOn w:val="a0"/>
    <w:rsid w:val="00C52B6B"/>
    <w:rPr>
      <w:vertAlign w:val="superscript"/>
    </w:rPr>
  </w:style>
  <w:style w:type="character" w:customStyle="1" w:styleId="a8">
    <w:name w:val="Нижний колонтитул Знак"/>
    <w:basedOn w:val="a0"/>
    <w:link w:val="a7"/>
    <w:uiPriority w:val="99"/>
    <w:rsid w:val="003020A2"/>
    <w:rPr>
      <w:rFonts w:ascii="Arial" w:hAnsi="Arial"/>
      <w:sz w:val="24"/>
    </w:rPr>
  </w:style>
  <w:style w:type="table" w:customStyle="1" w:styleId="11">
    <w:name w:val="Сетка таблицы1"/>
    <w:basedOn w:val="a1"/>
    <w:next w:val="aa"/>
    <w:uiPriority w:val="39"/>
    <w:rsid w:val="0032045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semiHidden/>
    <w:rsid w:val="00FF655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Cell">
    <w:name w:val="ConsPlusCell"/>
    <w:semiHidden/>
    <w:rsid w:val="00FF65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semiHidden/>
    <w:rsid w:val="00FF6554"/>
    <w:pPr>
      <w:widowControl w:val="0"/>
      <w:autoSpaceDE w:val="0"/>
      <w:autoSpaceDN w:val="0"/>
      <w:adjustRightInd w:val="0"/>
    </w:pPr>
    <w:rPr>
      <w:szCs w:val="24"/>
    </w:rPr>
  </w:style>
  <w:style w:type="character" w:customStyle="1" w:styleId="23">
    <w:name w:val="Основной текст (2)"/>
    <w:basedOn w:val="a0"/>
    <w:rsid w:val="00C91C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Основной текст 3 Знак"/>
    <w:basedOn w:val="a0"/>
    <w:link w:val="30"/>
    <w:rsid w:val="00C91C53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8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Динамика</a:t>
            </a:r>
            <a:r>
              <a:rPr lang="ru-RU"/>
              <a:t> </a:t>
            </a: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несчастных случаев на производстве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0212314508499255"/>
          <c:y val="0.13767453800827115"/>
          <c:w val="0.87300966829807514"/>
          <c:h val="0.7804768391538334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71D-4435-962E-6DF2AA2F150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71D-4435-962E-6DF2AA2F1506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71D-4435-962E-6DF2AA2F1506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513727599"/>
        <c:axId val="1513737167"/>
      </c:barChart>
      <c:catAx>
        <c:axId val="1513727599"/>
        <c:scaling>
          <c:orientation val="minMax"/>
        </c:scaling>
        <c:delete val="1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rgbClr val="0070C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b="1">
                    <a:solidFill>
                      <a:srgbClr val="0070C0"/>
                    </a:solidFill>
                  </a:rPr>
                  <a:t>годы</a:t>
                </a:r>
              </a:p>
            </c:rich>
          </c:tx>
          <c:layout>
            <c:manualLayout>
              <c:xMode val="edge"/>
              <c:yMode val="edge"/>
              <c:x val="0.47197261583400751"/>
              <c:y val="0.9442794029211739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rgbClr val="0070C0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crossAx val="1513737167"/>
        <c:crosses val="autoZero"/>
        <c:auto val="1"/>
        <c:lblAlgn val="ctr"/>
        <c:lblOffset val="100"/>
        <c:noMultiLvlLbl val="0"/>
      </c:catAx>
      <c:valAx>
        <c:axId val="151373716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rgbClr val="0070C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>
                    <a:solidFill>
                      <a:srgbClr val="0070C0"/>
                    </a:solidFill>
                  </a:rPr>
                  <a:t>количество несчастных случаев 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rgbClr val="0070C0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1372759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6.4535422390614203E-2"/>
          <c:y val="0.91817163974159821"/>
          <c:w val="0.89353568850689191"/>
          <c:h val="5.321093940345633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Динамика</a:t>
            </a: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прохождения периодических медосмотров 2021-2023 гг.</a:t>
            </a:r>
            <a:endParaRPr lang="ru-RU" sz="14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6995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16C-41FB-A852-BA89375B0F4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2022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8539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16C-41FB-A852-BA89375B0F4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2023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General</c:formatCode>
                <c:ptCount val="1"/>
                <c:pt idx="0">
                  <c:v>10252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16C-41FB-A852-BA89375B0F47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1259708559"/>
        <c:axId val="1259710639"/>
      </c:barChart>
      <c:catAx>
        <c:axId val="1259708559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b="1">
                    <a:solidFill>
                      <a:srgbClr val="0070C0"/>
                    </a:solidFill>
                  </a:rPr>
                  <a:t>годы</a:t>
                </a:r>
                <a:r>
                  <a:rPr lang="ru-RU"/>
                  <a:t> </a:t>
                </a:r>
              </a:p>
            </c:rich>
          </c:tx>
          <c:layout>
            <c:manualLayout>
              <c:xMode val="edge"/>
              <c:yMode val="edge"/>
              <c:x val="0.52373431146336669"/>
              <c:y val="0.8766932821921851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59710639"/>
        <c:crosses val="autoZero"/>
        <c:auto val="1"/>
        <c:lblAlgn val="ctr"/>
        <c:lblOffset val="100"/>
        <c:noMultiLvlLbl val="0"/>
      </c:catAx>
      <c:valAx>
        <c:axId val="125971063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b="1">
                    <a:solidFill>
                      <a:srgbClr val="0070C0"/>
                    </a:solidFill>
                  </a:rPr>
                  <a:t>количество работников прошедших пероиодический</a:t>
                </a:r>
                <a:r>
                  <a:rPr lang="ru-RU" b="1" baseline="0">
                    <a:solidFill>
                      <a:srgbClr val="0070C0"/>
                    </a:solidFill>
                  </a:rPr>
                  <a:t> медицинских осмотр, чел</a:t>
                </a:r>
                <a:r>
                  <a:rPr lang="ru-RU" baseline="0"/>
                  <a:t>. 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2.1901007446342532E-2"/>
              <c:y val="0.1520271619732374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5970855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5258914744723928"/>
          <c:y val="0.77695513470652233"/>
          <c:w val="0.7933760661651853"/>
          <c:h val="9.791593673741602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F3888-4939-4D4B-AEB1-F28E1FD11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26</Pages>
  <Words>5051</Words>
  <Characters>28796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33780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Кашина Светлана Владимировна</cp:lastModifiedBy>
  <cp:revision>26</cp:revision>
  <cp:lastPrinted>2024-11-14T08:34:00Z</cp:lastPrinted>
  <dcterms:created xsi:type="dcterms:W3CDTF">2024-10-31T07:09:00Z</dcterms:created>
  <dcterms:modified xsi:type="dcterms:W3CDTF">2024-11-15T02:50:00Z</dcterms:modified>
</cp:coreProperties>
</file>