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DA2" w:rsidRDefault="005952DD" w:rsidP="00224ED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88.1pt;margin-top:-6.25pt;width:187.1pt;height:62.1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" fillcolor="black" stroked="f">
            <v:fill r:id="rId8" o:title="" type="pattern"/>
            <v:textbox style="mso-next-textbox:#Надпись 2;mso-fit-shape-to-text:t">
              <w:txbxContent>
                <w:p w:rsidR="0017699B" w:rsidRPr="003D2E95" w:rsidRDefault="0017699B" w:rsidP="00391B13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3D2E95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Приложение №1</w:t>
                  </w:r>
                </w:p>
                <w:p w:rsidR="0017699B" w:rsidRPr="003D2E95" w:rsidRDefault="0017699B" w:rsidP="00391B13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3D2E95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к решению сессии Мирнинского </w:t>
                  </w:r>
                </w:p>
                <w:p w:rsidR="0017699B" w:rsidRPr="003D2E95" w:rsidRDefault="0017699B" w:rsidP="00391B13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3D2E95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районного Совета депутатов </w:t>
                  </w:r>
                </w:p>
                <w:p w:rsidR="0017699B" w:rsidRPr="003D2E95" w:rsidRDefault="0017699B" w:rsidP="00391B13">
                  <w:pPr>
                    <w:jc w:val="right"/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от 25.04.2018г </w:t>
                  </w:r>
                  <w:r w:rsidRPr="003D2E95">
                    <w:rPr>
                      <w:rFonts w:ascii="Arial" w:hAnsi="Arial" w:cs="Arial"/>
                      <w:sz w:val="20"/>
                      <w:szCs w:val="20"/>
                      <w:lang w:val="en-US" w:eastAsia="ru-RU"/>
                    </w:rPr>
                    <w:t>III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-</w:t>
                  </w:r>
                  <w:r w:rsidRPr="003D2E95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№31-16</w:t>
                  </w:r>
                </w:p>
              </w:txbxContent>
            </v:textbox>
          </v:shape>
        </w:pict>
      </w:r>
    </w:p>
    <w:p w:rsidR="00753DA2" w:rsidRDefault="00753DA2" w:rsidP="00224ED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53DA2" w:rsidRDefault="00753DA2" w:rsidP="00224ED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53DA2" w:rsidRDefault="00753DA2" w:rsidP="00224ED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391B13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40"/>
          <w:szCs w:val="40"/>
        </w:rPr>
      </w:pPr>
      <w:r w:rsidRPr="00CE52B3">
        <w:rPr>
          <w:rFonts w:ascii="Times New Roman" w:hAnsi="Times New Roman"/>
          <w:b/>
          <w:sz w:val="52"/>
          <w:szCs w:val="52"/>
        </w:rPr>
        <w:t xml:space="preserve">СТРАТЕГИЯ </w:t>
      </w:r>
      <w:r w:rsidRPr="00CE52B3">
        <w:rPr>
          <w:rFonts w:ascii="Times New Roman" w:hAnsi="Times New Roman"/>
          <w:b/>
          <w:sz w:val="40"/>
          <w:szCs w:val="40"/>
        </w:rPr>
        <w:br/>
        <w:t xml:space="preserve">СОЦИАЛЬНО-ЭКОНОМИЧЕСКОГО РАЗВИТИЯ </w:t>
      </w:r>
      <w:r w:rsidRPr="00002AE9">
        <w:rPr>
          <w:rFonts w:ascii="Times New Roman" w:hAnsi="Times New Roman"/>
          <w:b/>
          <w:color w:val="000000"/>
          <w:sz w:val="40"/>
          <w:szCs w:val="40"/>
        </w:rPr>
        <w:t>МИРНИНСКОГО РАЙОНА</w:t>
      </w:r>
      <w:r w:rsidRPr="00CE52B3">
        <w:rPr>
          <w:rFonts w:ascii="Times New Roman" w:hAnsi="Times New Roman"/>
          <w:b/>
          <w:sz w:val="40"/>
          <w:szCs w:val="40"/>
        </w:rPr>
        <w:t xml:space="preserve"> </w:t>
      </w:r>
      <w:r w:rsidRPr="00CE52B3">
        <w:rPr>
          <w:rFonts w:ascii="Times New Roman" w:hAnsi="Times New Roman"/>
          <w:b/>
          <w:sz w:val="40"/>
          <w:szCs w:val="40"/>
        </w:rPr>
        <w:br/>
        <w:t xml:space="preserve">РЕСПУБЛИКИ САХА (ЯКУТИЯ) </w:t>
      </w:r>
      <w:r w:rsidRPr="00CE52B3">
        <w:rPr>
          <w:rFonts w:ascii="Times New Roman" w:hAnsi="Times New Roman"/>
          <w:b/>
          <w:sz w:val="40"/>
          <w:szCs w:val="40"/>
        </w:rPr>
        <w:br/>
        <w:t>НА ПЕРИОД ДО 2030 ГОДА</w:t>
      </w:r>
    </w:p>
    <w:p w:rsidR="00753DA2" w:rsidRDefault="00753DA2" w:rsidP="00076423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eastAsia="ru-RU"/>
        </w:rPr>
      </w:pPr>
    </w:p>
    <w:p w:rsidR="00753DA2" w:rsidRDefault="00753DA2" w:rsidP="00076423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eastAsia="ru-RU"/>
        </w:rPr>
      </w:pPr>
    </w:p>
    <w:p w:rsidR="00753DA2" w:rsidRPr="005952DD" w:rsidRDefault="00753DA2" w:rsidP="005952DD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eastAsia="ru-RU"/>
        </w:rPr>
        <w:t>в редакции решений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Мирнинского районного Совета депутатов</w:t>
      </w:r>
    </w:p>
    <w:p w:rsidR="00686017" w:rsidRPr="005952DD" w:rsidRDefault="00686017" w:rsidP="00686017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IV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 №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9-5 от 19.06.2019</w:t>
      </w:r>
    </w:p>
    <w:p w:rsidR="00686017" w:rsidRPr="005952DD" w:rsidRDefault="00686017" w:rsidP="00686017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IV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 №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16-</w:t>
      </w:r>
      <w:r w:rsidR="00473D24" w:rsidRPr="005952DD">
        <w:rPr>
          <w:rFonts w:ascii="Times New Roman" w:hAnsi="Times New Roman"/>
          <w:color w:val="002060"/>
          <w:sz w:val="28"/>
          <w:lang w:eastAsia="ru-RU"/>
        </w:rPr>
        <w:t>6 от 17.06.2020</w:t>
      </w:r>
    </w:p>
    <w:p w:rsidR="00686017" w:rsidRPr="005952DD" w:rsidRDefault="00686017" w:rsidP="00686017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IV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</w:t>
      </w:r>
      <w:r w:rsidR="00951FA3" w:rsidRP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="00473D24" w:rsidRPr="005952DD">
        <w:rPr>
          <w:rFonts w:ascii="Times New Roman" w:hAnsi="Times New Roman"/>
          <w:color w:val="002060"/>
          <w:sz w:val="28"/>
          <w:lang w:eastAsia="ru-RU"/>
        </w:rPr>
        <w:t>№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="00473D24" w:rsidRPr="005952DD">
        <w:rPr>
          <w:rFonts w:ascii="Times New Roman" w:hAnsi="Times New Roman"/>
          <w:color w:val="002060"/>
          <w:sz w:val="28"/>
          <w:lang w:eastAsia="ru-RU"/>
        </w:rPr>
        <w:t>24-5 от 17.06.2021</w:t>
      </w:r>
    </w:p>
    <w:p w:rsidR="000447F6" w:rsidRPr="005952DD" w:rsidRDefault="000447F6" w:rsidP="0015063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IV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</w:t>
      </w:r>
      <w:r w:rsidR="00951FA3" w:rsidRP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№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35-3 от 23</w:t>
      </w:r>
      <w:r w:rsidR="00473D24" w:rsidRPr="005952DD">
        <w:rPr>
          <w:rFonts w:ascii="Times New Roman" w:hAnsi="Times New Roman"/>
          <w:color w:val="002060"/>
          <w:sz w:val="28"/>
          <w:lang w:eastAsia="ru-RU"/>
        </w:rPr>
        <w:t>.06.2022</w:t>
      </w:r>
    </w:p>
    <w:p w:rsidR="00686017" w:rsidRPr="005952DD" w:rsidRDefault="00686017" w:rsidP="00686017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IV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</w:t>
      </w:r>
      <w:r w:rsidR="00951FA3" w:rsidRP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№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46-</w:t>
      </w:r>
      <w:r w:rsidR="00DA1593" w:rsidRPr="005952DD">
        <w:rPr>
          <w:rFonts w:ascii="Times New Roman" w:hAnsi="Times New Roman"/>
          <w:color w:val="002060"/>
          <w:sz w:val="28"/>
          <w:lang w:eastAsia="ru-RU"/>
        </w:rPr>
        <w:t>2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от 14.06</w:t>
      </w:r>
      <w:r w:rsidR="00473D24" w:rsidRPr="005952DD">
        <w:rPr>
          <w:rFonts w:ascii="Times New Roman" w:hAnsi="Times New Roman"/>
          <w:color w:val="002060"/>
          <w:sz w:val="28"/>
          <w:lang w:eastAsia="ru-RU"/>
        </w:rPr>
        <w:t>.2023</w:t>
      </w:r>
    </w:p>
    <w:p w:rsidR="00473D24" w:rsidRPr="005952DD" w:rsidRDefault="00473D24" w:rsidP="00686017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 №</w:t>
      </w:r>
      <w:r w:rsidR="005952DD">
        <w:rPr>
          <w:rFonts w:ascii="Times New Roman" w:hAnsi="Times New Roman"/>
          <w:color w:val="002060"/>
          <w:sz w:val="28"/>
          <w:lang w:eastAsia="ru-RU"/>
        </w:rPr>
        <w:t xml:space="preserve"> </w:t>
      </w:r>
      <w:r w:rsidRPr="005952DD">
        <w:rPr>
          <w:rFonts w:ascii="Times New Roman" w:hAnsi="Times New Roman"/>
          <w:color w:val="002060"/>
          <w:sz w:val="28"/>
          <w:lang w:eastAsia="ru-RU"/>
        </w:rPr>
        <w:t>13-23 от 18.12.2024</w:t>
      </w:r>
    </w:p>
    <w:p w:rsidR="005952DD" w:rsidRPr="005952DD" w:rsidRDefault="005952DD" w:rsidP="005952DD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lang w:eastAsia="ru-RU"/>
        </w:rPr>
      </w:pPr>
      <w:r w:rsidRPr="005952DD">
        <w:rPr>
          <w:rFonts w:ascii="Times New Roman" w:hAnsi="Times New Roman"/>
          <w:color w:val="002060"/>
          <w:sz w:val="28"/>
          <w:lang w:val="en-US" w:eastAsia="ru-RU"/>
        </w:rPr>
        <w:t>V</w:t>
      </w:r>
      <w:r w:rsidRPr="005952DD">
        <w:rPr>
          <w:rFonts w:ascii="Times New Roman" w:hAnsi="Times New Roman"/>
          <w:color w:val="002060"/>
          <w:sz w:val="28"/>
          <w:lang w:eastAsia="ru-RU"/>
        </w:rPr>
        <w:t xml:space="preserve"> - №</w:t>
      </w:r>
      <w:r>
        <w:rPr>
          <w:rFonts w:ascii="Times New Roman" w:hAnsi="Times New Roman"/>
          <w:color w:val="002060"/>
          <w:sz w:val="28"/>
          <w:lang w:eastAsia="ru-RU"/>
        </w:rPr>
        <w:t xml:space="preserve"> 24-9 от 24.06.2026</w:t>
      </w: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53DA2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53DA2" w:rsidRDefault="00753DA2" w:rsidP="00A00D56">
      <w:pPr>
        <w:spacing w:after="0" w:line="276" w:lineRule="auto"/>
        <w:rPr>
          <w:rFonts w:ascii="Times New Roman" w:hAnsi="Times New Roman"/>
          <w:b/>
          <w:sz w:val="36"/>
          <w:szCs w:val="36"/>
        </w:rPr>
      </w:pPr>
    </w:p>
    <w:p w:rsidR="00753DA2" w:rsidRPr="00391B13" w:rsidRDefault="00753DA2" w:rsidP="00224ED5">
      <w:pPr>
        <w:spacing w:after="0" w:line="276" w:lineRule="auto"/>
        <w:jc w:val="center"/>
        <w:rPr>
          <w:rFonts w:ascii="Times New Roman" w:hAnsi="Times New Roman"/>
          <w:sz w:val="28"/>
          <w:szCs w:val="36"/>
        </w:rPr>
      </w:pPr>
      <w:r w:rsidRPr="00391B13">
        <w:rPr>
          <w:rFonts w:ascii="Times New Roman" w:hAnsi="Times New Roman"/>
          <w:sz w:val="28"/>
          <w:szCs w:val="36"/>
        </w:rPr>
        <w:t>Мирный, 2018</w:t>
      </w:r>
    </w:p>
    <w:p w:rsidR="00753DA2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  <w:sectPr w:rsidR="00753DA2" w:rsidSect="00257D5F">
          <w:headerReference w:type="default" r:id="rId9"/>
          <w:footerReference w:type="default" r:id="rId10"/>
          <w:footerReference w:type="first" r:id="rId11"/>
          <w:footnotePr>
            <w:numStart w:val="10"/>
          </w:footnotePr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E52B3">
        <w:rPr>
          <w:rFonts w:ascii="Times New Roman" w:hAnsi="Times New Roman"/>
          <w:b/>
          <w:sz w:val="28"/>
          <w:szCs w:val="28"/>
        </w:rPr>
        <w:t>СОДЕРЖАНИЕ</w:t>
      </w:r>
    </w:p>
    <w:p w:rsidR="00753DA2" w:rsidRPr="00CE52B3" w:rsidRDefault="00753DA2" w:rsidP="00EA1988">
      <w:pPr>
        <w:pStyle w:val="affd"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753DA2" w:rsidRDefault="00753DA2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r w:rsidRPr="00CE52B3">
        <w:fldChar w:fldCharType="begin"/>
      </w:r>
      <w:r w:rsidRPr="00CE52B3">
        <w:instrText xml:space="preserve"> TOC \o "1-3" \h \z \u </w:instrText>
      </w:r>
      <w:r w:rsidRPr="00CE52B3">
        <w:fldChar w:fldCharType="separate"/>
      </w:r>
      <w:hyperlink w:anchor="_Toc11052049" w:history="1">
        <w:r w:rsidRPr="003D359A">
          <w:rPr>
            <w:rStyle w:val="a4"/>
            <w:rFonts w:ascii="Cambria" w:hAnsi="Cambria"/>
            <w:bCs/>
            <w:lang w:eastAsia="ru-RU"/>
          </w:rPr>
          <w:t>Паспорт Стратегии социально-экономического развития Мирнинского района Республики Саха (Якутия) на период до 2030 года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_Toc11052049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84C7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0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ВВЕДЕНИЕ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_Toc11052050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5</w:t>
        </w:r>
        <w:r w:rsidR="00753DA2">
          <w:rPr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1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Раздел 1. АНАЛИЗ РАЗВИТИЯ МИРНИНСКОГО РАЙОНА РЕСПУБЛИКИ САХА (ЯКУТИЯ) И ОЦЕНКА ДОСТИГНУТЫХ ЦЕЛЕЙ СОЦИАЛЬНО-ЭКОНОМИЧЕСКОГО РАЗВИТИЯ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_Toc11052051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9</w:t>
        </w:r>
        <w:r w:rsidR="00753DA2">
          <w:rPr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2" w:history="1">
        <w:r w:rsidR="00753DA2" w:rsidRPr="003D359A">
          <w:rPr>
            <w:rStyle w:val="a4"/>
            <w:bCs/>
            <w:lang w:eastAsia="ru-RU"/>
          </w:rPr>
          <w:t>1.1.</w:t>
        </w:r>
        <w:r w:rsidR="00753DA2" w:rsidRPr="00002AE9">
          <w:rPr>
            <w:rStyle w:val="a4"/>
            <w:b w:val="0"/>
            <w:bCs/>
            <w:lang w:eastAsia="ru-RU"/>
          </w:rPr>
          <w:t xml:space="preserve"> Основные сведения и особенности экономико-географического положения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_Toc11052052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9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3" w:history="1">
        <w:r w:rsidR="00753DA2" w:rsidRPr="003D359A">
          <w:rPr>
            <w:rStyle w:val="a4"/>
            <w:bCs/>
            <w:lang w:eastAsia="ru-RU"/>
          </w:rPr>
          <w:t xml:space="preserve">1.2. </w:t>
        </w:r>
        <w:r w:rsidR="00753DA2" w:rsidRPr="00002AE9">
          <w:rPr>
            <w:rStyle w:val="a4"/>
            <w:b w:val="0"/>
            <w:bCs/>
            <w:lang w:eastAsia="ru-RU"/>
          </w:rPr>
          <w:t>Анализ развития Мирнинского района и оценка достигнутых целей социально-экономического развития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_Toc11052053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11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4" w:history="1">
        <w:r w:rsidR="00753DA2" w:rsidRPr="003D359A">
          <w:rPr>
            <w:rStyle w:val="a4"/>
            <w:bCs/>
            <w:lang w:eastAsia="ru-RU"/>
          </w:rPr>
          <w:t xml:space="preserve">1.3. </w:t>
        </w:r>
        <w:r w:rsidR="00753DA2" w:rsidRPr="00002AE9">
          <w:rPr>
            <w:rStyle w:val="a4"/>
            <w:b w:val="0"/>
            <w:bCs/>
            <w:lang w:eastAsia="ru-RU"/>
          </w:rPr>
          <w:t>Риски и ограничения развития Мирнинского района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_Toc11052054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28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5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Раздел 2. СЦЕНАРИИ РАЗВИТИЯ МИРНИНСКОГО РАЙОНА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_Toc11052055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43</w:t>
        </w:r>
        <w:r w:rsidR="00753DA2">
          <w:rPr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6" w:history="1">
        <w:r w:rsidR="00753DA2" w:rsidRPr="003D359A">
          <w:rPr>
            <w:rStyle w:val="a4"/>
            <w:bCs/>
            <w:lang w:eastAsia="ru-RU"/>
          </w:rPr>
          <w:t xml:space="preserve">2.1. </w:t>
        </w:r>
        <w:r w:rsidR="00753DA2" w:rsidRPr="00002AE9">
          <w:rPr>
            <w:rStyle w:val="a4"/>
            <w:b w:val="0"/>
            <w:bCs/>
            <w:lang w:eastAsia="ru-RU"/>
          </w:rPr>
          <w:t>Инерционный сценарий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_Toc11052056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43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7" w:history="1">
        <w:r w:rsidR="00753DA2" w:rsidRPr="003D359A">
          <w:rPr>
            <w:rStyle w:val="a4"/>
            <w:bCs/>
            <w:lang w:eastAsia="ru-RU"/>
          </w:rPr>
          <w:t xml:space="preserve">2.2. </w:t>
        </w:r>
        <w:r w:rsidR="00753DA2" w:rsidRPr="00002AE9">
          <w:rPr>
            <w:rStyle w:val="a4"/>
            <w:b w:val="0"/>
            <w:bCs/>
            <w:lang w:eastAsia="ru-RU"/>
          </w:rPr>
          <w:t>Инновационный сценарий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_Toc11052057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47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8" w:history="1">
        <w:r w:rsidR="00753DA2" w:rsidRPr="003D359A">
          <w:rPr>
            <w:rStyle w:val="a4"/>
            <w:bCs/>
            <w:lang w:eastAsia="ru-RU"/>
          </w:rPr>
          <w:t xml:space="preserve">2.3. </w:t>
        </w:r>
        <w:r w:rsidR="00753DA2" w:rsidRPr="00002AE9">
          <w:rPr>
            <w:rStyle w:val="a4"/>
            <w:b w:val="0"/>
            <w:bCs/>
            <w:lang w:eastAsia="ru-RU"/>
          </w:rPr>
          <w:t>Депрессивный сценарий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_Toc11052058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50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59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Раздел 3. МИССИЯ, ЦЕЛИ, ЗАДАЧИ, ПРИОРИТЕТЫ И НАПРАВЛЕНИЯ СОЦИАЛЬНО-ЭКОНОМИЧЕСКОГО РАЗВИТИЯ МИРНИНСКОГО РАЙОНА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_Toc11052059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55</w:t>
        </w:r>
        <w:r w:rsidR="00753DA2">
          <w:rPr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60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Раздел 4. КОМПЛЕКС МЕРОПРИЯТИЙ И ПЕРЕЧЕНЬ МУНИЦИПАЛЬНЫХ ПРОГРАММ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_Toc11052060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66</w:t>
        </w:r>
        <w:r w:rsidR="00753DA2">
          <w:rPr>
            <w:webHidden/>
          </w:rPr>
          <w:fldChar w:fldCharType="end"/>
        </w:r>
      </w:hyperlink>
    </w:p>
    <w:p w:rsidR="00753DA2" w:rsidRPr="00002AE9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61" w:history="1">
        <w:r w:rsidR="00753DA2" w:rsidRPr="00002AE9">
          <w:rPr>
            <w:rStyle w:val="a4"/>
            <w:bCs/>
            <w:lang w:eastAsia="ru-RU"/>
          </w:rPr>
          <w:t>4.1.</w:t>
        </w:r>
        <w:r w:rsidR="00753DA2" w:rsidRPr="00002AE9">
          <w:rPr>
            <w:rStyle w:val="a4"/>
            <w:b w:val="0"/>
            <w:bCs/>
            <w:lang w:eastAsia="ru-RU"/>
          </w:rPr>
          <w:t xml:space="preserve"> Перечень приоритетов, целей, задач и мероприятий по реализации Стратегии социально-экономического развития Мирнинского района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_Toc11052061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66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62" w:history="1">
        <w:r w:rsidR="00753DA2" w:rsidRPr="003D359A">
          <w:rPr>
            <w:rStyle w:val="a4"/>
            <w:bCs/>
            <w:lang w:eastAsia="ru-RU"/>
          </w:rPr>
          <w:t xml:space="preserve">4.2. </w:t>
        </w:r>
        <w:r w:rsidR="00753DA2" w:rsidRPr="00002AE9">
          <w:rPr>
            <w:rStyle w:val="a4"/>
            <w:b w:val="0"/>
            <w:bCs/>
            <w:lang w:eastAsia="ru-RU"/>
          </w:rPr>
          <w:t>Приоритетные проекты стратегического развития Мирнинского района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_Toc11052062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200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63" w:history="1">
        <w:r w:rsidR="00753DA2" w:rsidRPr="003D359A">
          <w:rPr>
            <w:rStyle w:val="a4"/>
            <w:bCs/>
            <w:lang w:eastAsia="ru-RU"/>
          </w:rPr>
          <w:t xml:space="preserve">4.3. </w:t>
        </w:r>
        <w:r w:rsidR="00753DA2" w:rsidRPr="00002AE9">
          <w:rPr>
            <w:rStyle w:val="a4"/>
            <w:b w:val="0"/>
            <w:bCs/>
            <w:lang w:eastAsia="ru-RU"/>
          </w:rPr>
          <w:t xml:space="preserve">Перечень муниципальных программ, планируемых к реализации на территории муниципального </w:t>
        </w:r>
        <w:r w:rsidR="00A00D56">
          <w:rPr>
            <w:rStyle w:val="a4"/>
            <w:b w:val="0"/>
            <w:bCs/>
            <w:lang w:eastAsia="ru-RU"/>
          </w:rPr>
          <w:t>района</w:t>
        </w:r>
        <w:r w:rsidR="00753DA2" w:rsidRPr="00002AE9">
          <w:rPr>
            <w:rStyle w:val="a4"/>
            <w:b w:val="0"/>
            <w:bCs/>
            <w:lang w:eastAsia="ru-RU"/>
          </w:rPr>
          <w:t xml:space="preserve"> </w:t>
        </w:r>
        <w:r w:rsidR="00753DA2">
          <w:rPr>
            <w:rStyle w:val="a4"/>
            <w:b w:val="0"/>
            <w:bCs/>
            <w:lang w:eastAsia="ru-RU"/>
          </w:rPr>
          <w:t>«</w:t>
        </w:r>
        <w:r w:rsidR="00753DA2" w:rsidRPr="00002AE9">
          <w:rPr>
            <w:rStyle w:val="a4"/>
            <w:b w:val="0"/>
            <w:bCs/>
            <w:lang w:eastAsia="ru-RU"/>
          </w:rPr>
          <w:t>Мирнинский район</w:t>
        </w:r>
        <w:r w:rsidR="00753DA2">
          <w:rPr>
            <w:rStyle w:val="a4"/>
            <w:b w:val="0"/>
            <w:bCs/>
            <w:lang w:eastAsia="ru-RU"/>
          </w:rPr>
          <w:t>»</w:t>
        </w:r>
        <w:r w:rsidR="00A00D56">
          <w:rPr>
            <w:rStyle w:val="a4"/>
            <w:b w:val="0"/>
            <w:bCs/>
            <w:lang w:eastAsia="ru-RU"/>
          </w:rPr>
          <w:t xml:space="preserve"> Республики Саха (Якутия)</w:t>
        </w:r>
        <w:r w:rsidR="00753DA2" w:rsidRPr="00002AE9">
          <w:rPr>
            <w:b w:val="0"/>
            <w:webHidden/>
          </w:rPr>
          <w:tab/>
        </w:r>
        <w:r w:rsidR="00753DA2" w:rsidRPr="00002AE9">
          <w:rPr>
            <w:b w:val="0"/>
            <w:webHidden/>
          </w:rPr>
          <w:fldChar w:fldCharType="begin"/>
        </w:r>
        <w:r w:rsidR="00753DA2" w:rsidRPr="00002AE9">
          <w:rPr>
            <w:b w:val="0"/>
            <w:webHidden/>
          </w:rPr>
          <w:instrText xml:space="preserve"> PAGEREF _Toc11052063 \h </w:instrText>
        </w:r>
        <w:r w:rsidR="00753DA2" w:rsidRPr="00002AE9">
          <w:rPr>
            <w:b w:val="0"/>
            <w:webHidden/>
          </w:rPr>
        </w:r>
        <w:r w:rsidR="00753DA2" w:rsidRPr="00002AE9">
          <w:rPr>
            <w:b w:val="0"/>
            <w:webHidden/>
          </w:rPr>
          <w:fldChar w:fldCharType="separate"/>
        </w:r>
        <w:r w:rsidR="00F84C7E">
          <w:rPr>
            <w:b w:val="0"/>
            <w:webHidden/>
          </w:rPr>
          <w:t>203</w:t>
        </w:r>
        <w:r w:rsidR="00753DA2" w:rsidRPr="00002AE9">
          <w:rPr>
            <w:b w:val="0"/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64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Раздел 5. ОЖИДАЕМЫЕ РЕЗУЛЬТАТЫ РЕАЛИЗАЦИИ СТРАТЕГИИ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_Toc11052064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208</w:t>
        </w:r>
        <w:r w:rsidR="00753DA2">
          <w:rPr>
            <w:webHidden/>
          </w:rPr>
          <w:fldChar w:fldCharType="end"/>
        </w:r>
      </w:hyperlink>
    </w:p>
    <w:p w:rsidR="00753DA2" w:rsidRDefault="005952DD">
      <w:pPr>
        <w:pStyle w:val="1b"/>
        <w:rPr>
          <w:rFonts w:ascii="Calibri" w:hAnsi="Calibri"/>
          <w:b w:val="0"/>
          <w:sz w:val="22"/>
          <w:szCs w:val="22"/>
          <w:lang w:eastAsia="ru-RU"/>
        </w:rPr>
      </w:pPr>
      <w:hyperlink w:anchor="_Toc11052065" w:history="1">
        <w:r w:rsidR="00753DA2" w:rsidRPr="003D359A">
          <w:rPr>
            <w:rStyle w:val="a4"/>
            <w:rFonts w:ascii="Cambria" w:hAnsi="Cambria"/>
            <w:bCs/>
            <w:lang w:eastAsia="ru-RU"/>
          </w:rPr>
          <w:t>Раздел 6. ОЦЕНКА ФИНАНСОВЫХ РЕСУРСОВ, НЕОБХОДИМЫХ ДЛЯ РЕАЛИЗАЦИИ СТРАТЕГИИ</w:t>
        </w:r>
        <w:r w:rsidR="00753DA2">
          <w:rPr>
            <w:webHidden/>
          </w:rPr>
          <w:tab/>
        </w:r>
        <w:r w:rsidR="00753DA2">
          <w:rPr>
            <w:webHidden/>
          </w:rPr>
          <w:fldChar w:fldCharType="begin"/>
        </w:r>
        <w:r w:rsidR="00753DA2">
          <w:rPr>
            <w:webHidden/>
          </w:rPr>
          <w:instrText xml:space="preserve"> PAGEREF _Toc11052065 \h </w:instrText>
        </w:r>
        <w:r w:rsidR="00753DA2">
          <w:rPr>
            <w:webHidden/>
          </w:rPr>
        </w:r>
        <w:r w:rsidR="00753DA2">
          <w:rPr>
            <w:webHidden/>
          </w:rPr>
          <w:fldChar w:fldCharType="separate"/>
        </w:r>
        <w:r w:rsidR="00F84C7E">
          <w:rPr>
            <w:webHidden/>
          </w:rPr>
          <w:t>210</w:t>
        </w:r>
        <w:r w:rsidR="00753DA2">
          <w:rPr>
            <w:webHidden/>
          </w:rPr>
          <w:fldChar w:fldCharType="end"/>
        </w:r>
      </w:hyperlink>
    </w:p>
    <w:p w:rsidR="00753DA2" w:rsidRDefault="00753DA2" w:rsidP="00391B13">
      <w:pPr>
        <w:pStyle w:val="1b"/>
      </w:pPr>
      <w:r w:rsidRPr="00CE52B3">
        <w:fldChar w:fldCharType="end"/>
      </w:r>
      <w:r>
        <w:t>Приложение 1</w:t>
      </w:r>
    </w:p>
    <w:p w:rsidR="00753DA2" w:rsidRPr="00002AE9" w:rsidRDefault="00753DA2" w:rsidP="00002AE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753DA2" w:rsidRPr="00CE52B3" w:rsidRDefault="00753DA2" w:rsidP="00224ED5">
      <w:pPr>
        <w:keepNext/>
        <w:keepLines/>
        <w:spacing w:after="0" w:line="276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ru-RU"/>
        </w:rPr>
      </w:pPr>
      <w:bookmarkStart w:id="0" w:name="_Toc11052049"/>
      <w:r w:rsidRPr="00CE52B3">
        <w:rPr>
          <w:rFonts w:ascii="Cambria" w:hAnsi="Cambria"/>
          <w:b/>
          <w:bCs/>
          <w:sz w:val="28"/>
          <w:szCs w:val="28"/>
          <w:lang w:eastAsia="ru-RU"/>
        </w:rPr>
        <w:t xml:space="preserve">Паспорт Стратегии социально-экономического развития </w:t>
      </w:r>
      <w:r w:rsidRPr="00002AE9">
        <w:rPr>
          <w:rFonts w:ascii="Cambria" w:hAnsi="Cambria"/>
          <w:b/>
          <w:bCs/>
          <w:color w:val="000000"/>
          <w:sz w:val="28"/>
          <w:szCs w:val="28"/>
          <w:lang w:eastAsia="ru-RU"/>
        </w:rPr>
        <w:t>Мирнинского района</w:t>
      </w:r>
      <w:r w:rsidRPr="00CE52B3">
        <w:rPr>
          <w:rFonts w:ascii="Cambria" w:hAnsi="Cambria"/>
          <w:b/>
          <w:bCs/>
          <w:sz w:val="28"/>
          <w:szCs w:val="28"/>
          <w:lang w:eastAsia="ru-RU"/>
        </w:rPr>
        <w:br/>
        <w:t>Республики Саха (Якутия) на период до 2030 года</w:t>
      </w:r>
      <w:bookmarkEnd w:id="0"/>
    </w:p>
    <w:p w:rsidR="00753DA2" w:rsidRPr="005952DD" w:rsidRDefault="005952DD" w:rsidP="00A00D56">
      <w:pPr>
        <w:spacing w:line="276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</w:rPr>
        <w:t xml:space="preserve">(в ред. решений </w:t>
      </w:r>
      <w:r w:rsidR="00753DA2" w:rsidRPr="005952DD">
        <w:rPr>
          <w:rFonts w:ascii="Times New Roman" w:hAnsi="Times New Roman"/>
          <w:color w:val="002060"/>
        </w:rPr>
        <w:t xml:space="preserve">Мирнинского районного Совета депутатов от </w:t>
      </w:r>
      <w:r w:rsidR="00A00D56" w:rsidRPr="005952DD">
        <w:rPr>
          <w:rFonts w:ascii="Times New Roman" w:hAnsi="Times New Roman"/>
          <w:color w:val="002060"/>
        </w:rPr>
        <w:t xml:space="preserve">19.06.2019 </w:t>
      </w:r>
      <w:r w:rsidR="00753DA2" w:rsidRPr="005952DD">
        <w:rPr>
          <w:rFonts w:ascii="Times New Roman" w:hAnsi="Times New Roman"/>
          <w:color w:val="002060"/>
        </w:rPr>
        <w:t>№ 9-5</w:t>
      </w:r>
      <w:r w:rsidR="00A00D56" w:rsidRPr="005952DD">
        <w:rPr>
          <w:rFonts w:ascii="Times New Roman" w:hAnsi="Times New Roman"/>
          <w:color w:val="002060"/>
        </w:rPr>
        <w:t>, от 18.12.2024 № 13-23</w:t>
      </w:r>
      <w:r w:rsidR="00753DA2" w:rsidRPr="005952DD">
        <w:rPr>
          <w:rFonts w:ascii="Times New Roman" w:hAnsi="Times New Roman"/>
          <w:color w:val="002060"/>
        </w:rPr>
        <w:t>)</w:t>
      </w:r>
    </w:p>
    <w:tbl>
      <w:tblPr>
        <w:tblW w:w="929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9"/>
        <w:gridCol w:w="6804"/>
      </w:tblGrid>
      <w:tr w:rsidR="00753DA2" w:rsidRPr="006C2193" w:rsidTr="00391B13">
        <w:trPr>
          <w:trHeight w:val="449"/>
        </w:trPr>
        <w:tc>
          <w:tcPr>
            <w:tcW w:w="2489" w:type="dxa"/>
          </w:tcPr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753DA2" w:rsidRDefault="00753DA2" w:rsidP="00A00D5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</w:t>
            </w:r>
            <w:r w:rsidR="00A00D56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Pr="006C2193">
              <w:rPr>
                <w:rFonts w:ascii="Times New Roman" w:hAnsi="Times New Roman"/>
                <w:sz w:val="28"/>
                <w:szCs w:val="28"/>
              </w:rPr>
              <w:t xml:space="preserve"> «Мирнинский район» Республики Саха (Якутия) </w:t>
            </w:r>
          </w:p>
          <w:p w:rsidR="00A00D56" w:rsidRPr="005952DD" w:rsidRDefault="005952DD" w:rsidP="00A00D5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</w:rPr>
              <w:t xml:space="preserve">(в ред. решения </w:t>
            </w:r>
            <w:r w:rsidR="00A00D56" w:rsidRPr="005952DD">
              <w:rPr>
                <w:rFonts w:ascii="Times New Roman" w:hAnsi="Times New Roman"/>
                <w:color w:val="002060"/>
              </w:rPr>
              <w:t>Мирнинского районного Совета депутатов от 18.12.2024 № 13-23)</w:t>
            </w:r>
          </w:p>
        </w:tc>
      </w:tr>
      <w:tr w:rsidR="00753DA2" w:rsidRPr="006C2193" w:rsidTr="00391B13">
        <w:trPr>
          <w:trHeight w:val="288"/>
        </w:trPr>
        <w:tc>
          <w:tcPr>
            <w:tcW w:w="2489" w:type="dxa"/>
          </w:tcPr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>Соисполнители</w:t>
            </w:r>
          </w:p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>- органы государственной власти Республики Саха (Якутия);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>- органы местного самоуправления поселений Мирнинского района;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- предприятия и учреждения Мирнинского района </w:t>
            </w:r>
          </w:p>
        </w:tc>
      </w:tr>
      <w:tr w:rsidR="00753DA2" w:rsidRPr="006C2193" w:rsidTr="00391B13">
        <w:trPr>
          <w:trHeight w:val="2059"/>
        </w:trPr>
        <w:tc>
          <w:tcPr>
            <w:tcW w:w="2489" w:type="dxa"/>
          </w:tcPr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</w:p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Обеспечить к 2030 году в </w:t>
            </w:r>
            <w:r w:rsidRPr="006C2193">
              <w:rPr>
                <w:rFonts w:ascii="Times New Roman" w:hAnsi="Times New Roman"/>
                <w:color w:val="000000"/>
                <w:sz w:val="28"/>
                <w:szCs w:val="28"/>
              </w:rPr>
              <w:t>Мирнинском районе</w:t>
            </w:r>
            <w:r w:rsidRPr="006C219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6C2193">
              <w:rPr>
                <w:rFonts w:ascii="Times New Roman" w:hAnsi="Times New Roman"/>
                <w:sz w:val="28"/>
                <w:szCs w:val="28"/>
              </w:rPr>
              <w:t>условия воспроизводства и роста уникального человеческого капитала на основе гармоничного сочетания:</w:t>
            </w:r>
          </w:p>
          <w:p w:rsidR="00753DA2" w:rsidRPr="005952DD" w:rsidRDefault="005952DD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</w:rPr>
              <w:t>(в ред. решения</w:t>
            </w:r>
            <w:r w:rsidR="00753DA2" w:rsidRPr="005952DD">
              <w:rPr>
                <w:rFonts w:ascii="Times New Roman" w:hAnsi="Times New Roman"/>
                <w:color w:val="002060"/>
              </w:rPr>
              <w:t xml:space="preserve"> Мирнинского районного Со</w:t>
            </w:r>
            <w:r w:rsidR="00A00D56" w:rsidRPr="005952DD">
              <w:rPr>
                <w:rFonts w:ascii="Times New Roman" w:hAnsi="Times New Roman"/>
                <w:color w:val="002060"/>
              </w:rPr>
              <w:t xml:space="preserve">вета депутатов от 19.06.2019 </w:t>
            </w:r>
            <w:r w:rsidR="00753DA2" w:rsidRPr="005952DD">
              <w:rPr>
                <w:rFonts w:ascii="Times New Roman" w:hAnsi="Times New Roman"/>
                <w:color w:val="002060"/>
              </w:rPr>
              <w:t>№ 9-5)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>а) качественной экономической динамики, опирающейся на формирование инновационных технологических кластеров вокруг успешно функционирующих ключевых предприятий и перспективных точек роста;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>б) социально-ориентированной бюджетной, инвестиционной, экологической и инфраструктурной политики</w:t>
            </w:r>
          </w:p>
        </w:tc>
      </w:tr>
      <w:tr w:rsidR="00753DA2" w:rsidRPr="006C2193" w:rsidTr="00391B13">
        <w:trPr>
          <w:trHeight w:val="2216"/>
        </w:trPr>
        <w:tc>
          <w:tcPr>
            <w:tcW w:w="2489" w:type="dxa"/>
          </w:tcPr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Приоритеты </w:t>
            </w:r>
          </w:p>
          <w:p w:rsidR="00753DA2" w:rsidRPr="006C219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place">
              <w:r w:rsidRPr="006C2193">
                <w:rPr>
                  <w:rFonts w:ascii="Times New Roman" w:hAnsi="Times New Roman"/>
                  <w:sz w:val="28"/>
                  <w:szCs w:val="28"/>
                  <w:lang w:val="en-US"/>
                </w:rPr>
                <w:t>I</w:t>
              </w:r>
              <w:r w:rsidRPr="006C2193">
                <w:rPr>
                  <w:rFonts w:ascii="Times New Roman" w:hAnsi="Times New Roman"/>
                  <w:sz w:val="28"/>
                  <w:szCs w:val="28"/>
                </w:rPr>
                <w:t>.</w:t>
              </w:r>
            </w:smartTag>
            <w:r w:rsidRPr="006C2193">
              <w:rPr>
                <w:rFonts w:ascii="Times New Roman" w:hAnsi="Times New Roman"/>
                <w:sz w:val="28"/>
                <w:szCs w:val="28"/>
              </w:rPr>
              <w:t xml:space="preserve">   Развитие человеческого капитала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C2193">
              <w:rPr>
                <w:rFonts w:ascii="Times New Roman" w:hAnsi="Times New Roman"/>
                <w:sz w:val="28"/>
                <w:szCs w:val="28"/>
              </w:rPr>
              <w:t>. Формирование экономики знаний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C2193">
              <w:rPr>
                <w:rFonts w:ascii="Times New Roman" w:hAnsi="Times New Roman"/>
                <w:sz w:val="28"/>
                <w:szCs w:val="28"/>
              </w:rPr>
              <w:t>. Создание комфортной среды проживания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6C2193">
              <w:rPr>
                <w:rFonts w:ascii="Times New Roman" w:hAnsi="Times New Roman"/>
                <w:sz w:val="28"/>
                <w:szCs w:val="28"/>
              </w:rPr>
              <w:t>. Сохранение природы для будущих поколений</w:t>
            </w:r>
          </w:p>
          <w:p w:rsidR="00753DA2" w:rsidRPr="006C2193" w:rsidRDefault="00753DA2" w:rsidP="00391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19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C2193">
              <w:rPr>
                <w:rFonts w:ascii="Times New Roman" w:hAnsi="Times New Roman"/>
                <w:sz w:val="28"/>
                <w:szCs w:val="28"/>
              </w:rPr>
              <w:t>. Повышение эффективности и открытости управления территорией</w:t>
            </w:r>
          </w:p>
        </w:tc>
      </w:tr>
      <w:tr w:rsidR="00753DA2" w:rsidRPr="006C2193" w:rsidTr="00391B13">
        <w:trPr>
          <w:trHeight w:val="1417"/>
        </w:trPr>
        <w:tc>
          <w:tcPr>
            <w:tcW w:w="2489" w:type="dxa"/>
          </w:tcPr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Сроки </w:t>
            </w:r>
          </w:p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реализации </w:t>
            </w:r>
          </w:p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753DA2" w:rsidRPr="00CE52B3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1 этап – 2018-2019 годы; </w:t>
            </w:r>
          </w:p>
          <w:p w:rsidR="00753DA2" w:rsidRPr="00CE52B3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2 этап – 2020-2022 годы; </w:t>
            </w:r>
          </w:p>
          <w:p w:rsidR="00753DA2" w:rsidRPr="00FB7D05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3 этап – 2023-2025 годы; </w:t>
            </w:r>
          </w:p>
          <w:p w:rsidR="00753DA2" w:rsidRPr="00CE52B3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4 этап – 2026-2030 годы. </w:t>
            </w:r>
          </w:p>
        </w:tc>
      </w:tr>
      <w:tr w:rsidR="00753DA2" w:rsidRPr="006C2193" w:rsidTr="00391B13">
        <w:trPr>
          <w:trHeight w:val="2125"/>
        </w:trPr>
        <w:tc>
          <w:tcPr>
            <w:tcW w:w="2489" w:type="dxa"/>
          </w:tcPr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Ожидаемые </w:t>
            </w:r>
          </w:p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результаты </w:t>
            </w:r>
          </w:p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753DA2" w:rsidRPr="00CE52B3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Основными результатами реализации Стратегии по инновационному варианту станут: </w:t>
            </w:r>
          </w:p>
          <w:p w:rsidR="00753DA2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- рост численности населения до </w:t>
            </w:r>
            <w:r w:rsidR="00701ADD" w:rsidRPr="005952DD">
              <w:rPr>
                <w:color w:val="auto"/>
                <w:sz w:val="28"/>
              </w:rPr>
              <w:t>73,5</w:t>
            </w:r>
            <w:r w:rsidR="00701ADD">
              <w:rPr>
                <w:color w:val="FF0000"/>
                <w:sz w:val="28"/>
              </w:rPr>
              <w:t xml:space="preserve"> </w:t>
            </w:r>
            <w:r w:rsidRPr="00CE52B3">
              <w:rPr>
                <w:color w:val="auto"/>
                <w:sz w:val="28"/>
              </w:rPr>
              <w:t>тыс. чел.;</w:t>
            </w:r>
          </w:p>
          <w:p w:rsidR="005952DD" w:rsidRPr="00CE52B3" w:rsidRDefault="005952DD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</w:rPr>
            </w:pPr>
            <w:r>
              <w:rPr>
                <w:color w:val="002060"/>
              </w:rPr>
              <w:t xml:space="preserve">(в ред. решения </w:t>
            </w:r>
            <w:r w:rsidRPr="005952DD">
              <w:rPr>
                <w:color w:val="002060"/>
              </w:rPr>
              <w:t xml:space="preserve">Мирнинского районного Совета депутатов от </w:t>
            </w:r>
            <w:r>
              <w:rPr>
                <w:color w:val="002060"/>
              </w:rPr>
              <w:t>24.06.2026 № 24-9</w:t>
            </w:r>
            <w:r w:rsidRPr="005952DD">
              <w:rPr>
                <w:color w:val="002060"/>
              </w:rPr>
              <w:t>)</w:t>
            </w:r>
          </w:p>
          <w:p w:rsidR="00753DA2" w:rsidRDefault="00753DA2" w:rsidP="00391B13">
            <w:pPr>
              <w:pStyle w:val="Default"/>
              <w:spacing w:line="276" w:lineRule="auto"/>
              <w:jc w:val="both"/>
              <w:rPr>
                <w:color w:val="auto"/>
                <w:sz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- рост отгруженных товаров собственного производства, выполненных работ и услуг собственными силами (без субъектов малого предпринимательства) </w:t>
            </w:r>
            <w:r w:rsidRPr="00CE52B3">
              <w:rPr>
                <w:color w:val="auto"/>
                <w:sz w:val="28"/>
              </w:rPr>
              <w:t xml:space="preserve">на душу населения до </w:t>
            </w:r>
            <w:r w:rsidR="00701ADD" w:rsidRPr="005952DD">
              <w:rPr>
                <w:color w:val="auto"/>
                <w:sz w:val="28"/>
              </w:rPr>
              <w:t>10,7</w:t>
            </w:r>
            <w:r w:rsidR="00701ADD">
              <w:rPr>
                <w:color w:val="FF0000"/>
                <w:sz w:val="28"/>
              </w:rPr>
              <w:t xml:space="preserve"> </w:t>
            </w:r>
            <w:r w:rsidRPr="00CE52B3">
              <w:rPr>
                <w:color w:val="auto"/>
                <w:sz w:val="28"/>
              </w:rPr>
              <w:t>млн. руб.</w:t>
            </w:r>
          </w:p>
          <w:p w:rsidR="005952DD" w:rsidRPr="00391B13" w:rsidRDefault="005952DD" w:rsidP="005952DD">
            <w:pPr>
              <w:pStyle w:val="Default"/>
              <w:spacing w:line="276" w:lineRule="auto"/>
              <w:jc w:val="both"/>
              <w:rPr>
                <w:color w:val="auto"/>
                <w:sz w:val="28"/>
              </w:rPr>
            </w:pPr>
            <w:r>
              <w:rPr>
                <w:color w:val="002060"/>
              </w:rPr>
              <w:t xml:space="preserve">(в ред. решения </w:t>
            </w:r>
            <w:r w:rsidRPr="005952DD">
              <w:rPr>
                <w:color w:val="002060"/>
              </w:rPr>
              <w:t xml:space="preserve">Мирнинского районного Совета депутатов от </w:t>
            </w:r>
            <w:r>
              <w:rPr>
                <w:color w:val="002060"/>
              </w:rPr>
              <w:t>24.06.2026 № 24-9</w:t>
            </w:r>
            <w:r w:rsidRPr="005952DD">
              <w:rPr>
                <w:color w:val="002060"/>
              </w:rPr>
              <w:t>)</w:t>
            </w:r>
          </w:p>
        </w:tc>
      </w:tr>
      <w:tr w:rsidR="00753DA2" w:rsidRPr="006C2193" w:rsidTr="00391B13">
        <w:trPr>
          <w:trHeight w:val="3508"/>
        </w:trPr>
        <w:tc>
          <w:tcPr>
            <w:tcW w:w="2489" w:type="dxa"/>
          </w:tcPr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Финансирование </w:t>
            </w:r>
          </w:p>
          <w:p w:rsidR="00753DA2" w:rsidRPr="00CE52B3" w:rsidRDefault="00753DA2" w:rsidP="00224ED5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стратегии </w:t>
            </w:r>
          </w:p>
        </w:tc>
        <w:tc>
          <w:tcPr>
            <w:tcW w:w="6804" w:type="dxa"/>
          </w:tcPr>
          <w:p w:rsidR="005952DD" w:rsidRDefault="00753DA2" w:rsidP="005952DD">
            <w:pPr>
              <w:pStyle w:val="Default"/>
              <w:spacing w:line="276" w:lineRule="auto"/>
              <w:jc w:val="both"/>
              <w:rPr>
                <w:strike/>
                <w:color w:val="auto"/>
                <w:sz w:val="28"/>
                <w:szCs w:val="28"/>
              </w:rPr>
            </w:pPr>
            <w:r w:rsidRPr="00CE52B3">
              <w:rPr>
                <w:color w:val="auto"/>
                <w:sz w:val="28"/>
                <w:szCs w:val="28"/>
              </w:rPr>
              <w:t xml:space="preserve">Финансирование реализации Стратегии будет обеспечиваться за счет средств бюджета </w:t>
            </w:r>
            <w:r w:rsidR="00A00D56">
              <w:rPr>
                <w:color w:val="auto"/>
                <w:sz w:val="28"/>
                <w:szCs w:val="28"/>
              </w:rPr>
              <w:t>МР</w:t>
            </w:r>
            <w:r w:rsidRPr="00CE52B3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«</w:t>
            </w:r>
            <w:r w:rsidRPr="00CE52B3">
              <w:rPr>
                <w:color w:val="auto"/>
                <w:sz w:val="28"/>
                <w:szCs w:val="28"/>
              </w:rPr>
              <w:t>Мирнинский район</w:t>
            </w:r>
            <w:r>
              <w:rPr>
                <w:color w:val="auto"/>
                <w:sz w:val="28"/>
                <w:szCs w:val="28"/>
              </w:rPr>
              <w:t>»</w:t>
            </w:r>
            <w:r w:rsidR="00A00D56">
              <w:rPr>
                <w:color w:val="auto"/>
                <w:sz w:val="28"/>
                <w:szCs w:val="28"/>
              </w:rPr>
              <w:t xml:space="preserve"> РС(Я)</w:t>
            </w:r>
            <w:r w:rsidRPr="00CE52B3">
              <w:rPr>
                <w:color w:val="auto"/>
                <w:sz w:val="28"/>
                <w:szCs w:val="28"/>
              </w:rPr>
              <w:t xml:space="preserve">, бюджетов поселений Мирнинского района, привлечения средств федерального бюджета и </w:t>
            </w:r>
            <w:r w:rsidR="00A00D56">
              <w:rPr>
                <w:color w:val="auto"/>
                <w:sz w:val="28"/>
                <w:szCs w:val="28"/>
              </w:rPr>
              <w:t xml:space="preserve">государственного </w:t>
            </w:r>
            <w:r w:rsidRPr="00CE52B3">
              <w:rPr>
                <w:color w:val="auto"/>
                <w:sz w:val="28"/>
                <w:szCs w:val="28"/>
              </w:rPr>
              <w:t xml:space="preserve">бюджета Республики Саха (Якутия) в рамках реализации федеральных и республиканских программ и проектов, а также за счет привлечения внебюджетных источников </w:t>
            </w:r>
          </w:p>
          <w:p w:rsidR="00753DA2" w:rsidRPr="005952DD" w:rsidRDefault="00753DA2" w:rsidP="005952DD">
            <w:pPr>
              <w:pStyle w:val="Default"/>
              <w:spacing w:line="276" w:lineRule="auto"/>
              <w:jc w:val="both"/>
              <w:rPr>
                <w:color w:val="002060"/>
                <w:sz w:val="22"/>
                <w:szCs w:val="22"/>
              </w:rPr>
            </w:pPr>
            <w:r w:rsidRPr="005952DD">
              <w:rPr>
                <w:color w:val="002060"/>
                <w:sz w:val="22"/>
                <w:szCs w:val="22"/>
              </w:rPr>
              <w:t>(в ред. решений Мирнинского районного Совета депутатов</w:t>
            </w:r>
            <w:r w:rsidR="000447F6" w:rsidRPr="005952DD">
              <w:rPr>
                <w:color w:val="002060"/>
                <w:sz w:val="22"/>
                <w:szCs w:val="22"/>
              </w:rPr>
              <w:t xml:space="preserve"> от</w:t>
            </w:r>
            <w:r w:rsidR="00A00D56" w:rsidRPr="005952DD">
              <w:rPr>
                <w:color w:val="002060"/>
                <w:sz w:val="22"/>
                <w:szCs w:val="22"/>
              </w:rPr>
              <w:t xml:space="preserve"> 19.06.2019 № 9-5, 17.06.2020 № 16-6, 17.06.2021 № 24-5, 23.06.2022 </w:t>
            </w:r>
            <w:r w:rsidR="000447F6" w:rsidRPr="005952DD">
              <w:rPr>
                <w:color w:val="002060"/>
                <w:sz w:val="22"/>
                <w:szCs w:val="22"/>
              </w:rPr>
              <w:t>№</w:t>
            </w:r>
            <w:r w:rsidR="00A00D56" w:rsidRPr="005952DD">
              <w:rPr>
                <w:color w:val="002060"/>
                <w:sz w:val="22"/>
                <w:szCs w:val="22"/>
              </w:rPr>
              <w:t xml:space="preserve"> </w:t>
            </w:r>
            <w:r w:rsidR="000447F6" w:rsidRPr="005952DD">
              <w:rPr>
                <w:color w:val="002060"/>
                <w:sz w:val="22"/>
                <w:szCs w:val="22"/>
              </w:rPr>
              <w:t>35-3,</w:t>
            </w:r>
            <w:r w:rsidRPr="005952DD">
              <w:rPr>
                <w:color w:val="002060"/>
                <w:sz w:val="22"/>
                <w:szCs w:val="22"/>
              </w:rPr>
              <w:t xml:space="preserve"> </w:t>
            </w:r>
            <w:r w:rsidR="00F26936" w:rsidRPr="005952DD">
              <w:rPr>
                <w:color w:val="002060"/>
                <w:sz w:val="22"/>
                <w:szCs w:val="22"/>
              </w:rPr>
              <w:t xml:space="preserve">14.06.2023 № 42-6, </w:t>
            </w:r>
            <w:r w:rsidR="00A00D56" w:rsidRPr="005952DD">
              <w:rPr>
                <w:color w:val="002060"/>
                <w:sz w:val="22"/>
                <w:szCs w:val="22"/>
              </w:rPr>
              <w:t>18.12.2024 № 13-23</w:t>
            </w:r>
            <w:r w:rsidR="005952DD" w:rsidRPr="005952DD">
              <w:rPr>
                <w:color w:val="002060"/>
                <w:sz w:val="22"/>
                <w:szCs w:val="22"/>
              </w:rPr>
              <w:t>, от 24.06.2026 № 24-9</w:t>
            </w:r>
            <w:r w:rsidRPr="005952DD">
              <w:rPr>
                <w:color w:val="002060"/>
                <w:sz w:val="22"/>
                <w:szCs w:val="22"/>
              </w:rPr>
              <w:t>)</w:t>
            </w:r>
          </w:p>
        </w:tc>
      </w:tr>
    </w:tbl>
    <w:p w:rsidR="00753DA2" w:rsidRPr="00CE52B3" w:rsidRDefault="00753DA2" w:rsidP="00224ED5">
      <w:pPr>
        <w:spacing w:line="276" w:lineRule="auto"/>
      </w:pPr>
    </w:p>
    <w:p w:rsidR="00753DA2" w:rsidRPr="00CE52B3" w:rsidRDefault="00753DA2" w:rsidP="00224ED5">
      <w:pPr>
        <w:spacing w:line="276" w:lineRule="auto"/>
      </w:pPr>
    </w:p>
    <w:p w:rsidR="00753DA2" w:rsidRPr="00CE52B3" w:rsidRDefault="00753DA2" w:rsidP="00A00D56">
      <w:pPr>
        <w:spacing w:line="276" w:lineRule="auto"/>
        <w:jc w:val="center"/>
        <w:rPr>
          <w:rFonts w:ascii="Cambria" w:hAnsi="Cambria"/>
          <w:b/>
          <w:bCs/>
          <w:sz w:val="28"/>
          <w:szCs w:val="28"/>
          <w:lang w:eastAsia="ru-RU"/>
        </w:rPr>
      </w:pPr>
      <w:r w:rsidRPr="00CE52B3">
        <w:rPr>
          <w:rFonts w:ascii="Times New Roman" w:hAnsi="Times New Roman"/>
          <w:b/>
          <w:sz w:val="28"/>
          <w:szCs w:val="28"/>
        </w:rPr>
        <w:br w:type="page"/>
      </w:r>
      <w:bookmarkStart w:id="1" w:name="_Toc11052050"/>
      <w:r w:rsidRPr="00CE52B3">
        <w:rPr>
          <w:rFonts w:ascii="Cambria" w:hAnsi="Cambria"/>
          <w:b/>
          <w:bCs/>
          <w:sz w:val="28"/>
          <w:szCs w:val="28"/>
          <w:lang w:eastAsia="ru-RU"/>
        </w:rPr>
        <w:t>ВВЕДЕНИЕ</w:t>
      </w:r>
      <w:bookmarkEnd w:id="1"/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Стратегия социально-экономического развития </w:t>
      </w:r>
      <w:r w:rsidRPr="00002AE9">
        <w:rPr>
          <w:rFonts w:ascii="Times New Roman" w:hAnsi="Times New Roman"/>
          <w:color w:val="000000"/>
          <w:sz w:val="28"/>
          <w:szCs w:val="28"/>
        </w:rPr>
        <w:t>Мирнинского района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Республики Саха (Якутия) на период до 2030 года (далее – Стратегия) является документом, определяющим долгосрочные цели и ожидаемые результаты деятельности Администрации муниципального </w:t>
      </w:r>
      <w:r w:rsidR="00A00D56">
        <w:rPr>
          <w:rFonts w:ascii="Times New Roman" w:hAnsi="Times New Roman"/>
          <w:sz w:val="28"/>
          <w:szCs w:val="28"/>
        </w:rPr>
        <w:t>района</w:t>
      </w:r>
      <w:r w:rsidRPr="00CE52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</w:t>
      </w:r>
      <w:r w:rsidR="00A00D56">
        <w:rPr>
          <w:rFonts w:ascii="Times New Roman" w:hAnsi="Times New Roman"/>
          <w:sz w:val="28"/>
          <w:szCs w:val="28"/>
        </w:rPr>
        <w:t xml:space="preserve">Республики Саха (Якутия) </w:t>
      </w:r>
      <w:r w:rsidRPr="00CE52B3">
        <w:rPr>
          <w:rFonts w:ascii="Times New Roman" w:hAnsi="Times New Roman"/>
          <w:sz w:val="28"/>
          <w:szCs w:val="28"/>
        </w:rPr>
        <w:t>по созданию благоприятного социально-экономического климата в Мирнинском районе.</w:t>
      </w:r>
    </w:p>
    <w:p w:rsidR="00753DA2" w:rsidRPr="005952DD" w:rsidRDefault="00A00D56" w:rsidP="00A27F0E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решений</w:t>
      </w:r>
      <w:r w:rsidR="00753DA2" w:rsidRPr="005952DD">
        <w:rPr>
          <w:rFonts w:ascii="Times New Roman" w:hAnsi="Times New Roman"/>
          <w:color w:val="002060"/>
        </w:rPr>
        <w:t xml:space="preserve"> Мирнинского районного Со</w:t>
      </w:r>
      <w:r w:rsidRPr="005952DD">
        <w:rPr>
          <w:rFonts w:ascii="Times New Roman" w:hAnsi="Times New Roman"/>
          <w:color w:val="002060"/>
        </w:rPr>
        <w:t xml:space="preserve">вета депутатов от 19.06.2019 </w:t>
      </w:r>
      <w:r w:rsidR="00753DA2" w:rsidRPr="005952DD">
        <w:rPr>
          <w:rFonts w:ascii="Times New Roman" w:hAnsi="Times New Roman"/>
          <w:color w:val="002060"/>
        </w:rPr>
        <w:t>№ 9-5</w:t>
      </w:r>
      <w:r w:rsidRPr="005952DD">
        <w:rPr>
          <w:rFonts w:ascii="Times New Roman" w:hAnsi="Times New Roman"/>
          <w:color w:val="002060"/>
        </w:rPr>
        <w:t>, 18.12.2024 № 13-23</w:t>
      </w:r>
      <w:r w:rsidR="00753DA2" w:rsidRPr="005952DD">
        <w:rPr>
          <w:rFonts w:ascii="Times New Roman" w:hAnsi="Times New Roman"/>
          <w:color w:val="002060"/>
        </w:rPr>
        <w:t>)</w:t>
      </w:r>
      <w:r w:rsidR="00753DA2" w:rsidRPr="005952DD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686017" w:rsidRDefault="00686017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593">
        <w:rPr>
          <w:rFonts w:ascii="Times New Roman" w:hAnsi="Times New Roman"/>
          <w:sz w:val="28"/>
          <w:szCs w:val="28"/>
        </w:rPr>
        <w:t xml:space="preserve">В Стратегии учитываются положения, </w:t>
      </w:r>
      <w:r w:rsidR="00A00D56" w:rsidRPr="00DA1593">
        <w:rPr>
          <w:rFonts w:ascii="Times New Roman" w:hAnsi="Times New Roman"/>
          <w:sz w:val="28"/>
          <w:szCs w:val="28"/>
        </w:rPr>
        <w:t>требования и мероприятия,</w:t>
      </w:r>
      <w:r w:rsidRPr="00DA1593">
        <w:rPr>
          <w:rFonts w:ascii="Times New Roman" w:hAnsi="Times New Roman"/>
          <w:sz w:val="28"/>
          <w:szCs w:val="28"/>
        </w:rPr>
        <w:t xml:space="preserve"> следующих нормативно-правовых и иных документов:</w:t>
      </w:r>
    </w:p>
    <w:p w:rsidR="00DA1593" w:rsidRPr="005952DD" w:rsidRDefault="00DA1593" w:rsidP="00A00D56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14.06.2023 № 46-2)</w:t>
      </w:r>
    </w:p>
    <w:p w:rsidR="00753DA2" w:rsidRPr="00CE52B3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Фе</w:t>
      </w:r>
      <w:r w:rsidR="00A00D56">
        <w:rPr>
          <w:rFonts w:ascii="Times New Roman" w:hAnsi="Times New Roman"/>
          <w:sz w:val="28"/>
          <w:szCs w:val="28"/>
        </w:rPr>
        <w:t>деральный закон от 28.06.2014</w:t>
      </w:r>
      <w:r w:rsidRPr="00CE52B3">
        <w:rPr>
          <w:rFonts w:ascii="Times New Roman" w:hAnsi="Times New Roman"/>
          <w:sz w:val="28"/>
          <w:szCs w:val="28"/>
        </w:rPr>
        <w:t xml:space="preserve"> № 172-ФЗ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 стратегическом планировании в Российской Федерации;</w:t>
      </w:r>
    </w:p>
    <w:p w:rsidR="00753DA2" w:rsidRPr="00CE52B3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Указ Президента Российской Федерации от 07.05.2012 № 596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 долгосрочной государственной экономической политике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; </w:t>
      </w:r>
    </w:p>
    <w:p w:rsidR="00753DA2" w:rsidRPr="00CE52B3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Указ Президента Российской Федерации от 07.05.2012 № 601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Об основных направлениях совершенствования системы государственного управления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; </w:t>
      </w:r>
    </w:p>
    <w:p w:rsidR="00753DA2" w:rsidRPr="00CE52B3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года;</w:t>
      </w:r>
    </w:p>
    <w:p w:rsidR="00753DA2" w:rsidRPr="00CE52B3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Стратегия экономической безопасности Российской Федерации на период до 2030 года;</w:t>
      </w:r>
    </w:p>
    <w:p w:rsidR="00753DA2" w:rsidRPr="00CE52B3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Бюджетный кодекс РФ;</w:t>
      </w:r>
    </w:p>
    <w:p w:rsidR="00753DA2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Закон Республики Саха (</w:t>
      </w:r>
      <w:r w:rsidR="00A00D56">
        <w:rPr>
          <w:rFonts w:ascii="Times New Roman" w:hAnsi="Times New Roman"/>
          <w:sz w:val="28"/>
          <w:szCs w:val="28"/>
        </w:rPr>
        <w:t xml:space="preserve">Якутия) от 26 октября 2016 </w:t>
      </w:r>
      <w:r w:rsidRPr="00CE52B3">
        <w:rPr>
          <w:rFonts w:ascii="Times New Roman" w:hAnsi="Times New Roman"/>
          <w:sz w:val="28"/>
          <w:szCs w:val="28"/>
        </w:rPr>
        <w:t>1742-З №</w:t>
      </w:r>
      <w:r w:rsidR="00A00D56"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1041-V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 стратегическом планировании в Республике Саха (Якутия)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;</w:t>
      </w:r>
    </w:p>
    <w:p w:rsidR="0067262F" w:rsidRPr="005952DD" w:rsidRDefault="0067262F" w:rsidP="005952DD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sz w:val="28"/>
          <w:szCs w:val="28"/>
        </w:rPr>
        <w:t xml:space="preserve"> Стратегические указы Главы Республики Саха (Якутия), в том числе от 28.09.2023 № 2 «О мерах по борьбе с бедностью в Республике Саха (Якутия)», от 30.12.2023 № 176 «О стратегических направлениях укрепления общественного здоровья и развития системы здравоохранения в Республике Саха (Якутия)», от 30.12.2023 № 177 «О развитии единой системы образования Республики Саха (Якутия) до 2030 года», от 12.03.2024 № 245 «О новой редакции Указа Главы Республики Саха (Якутия) от 27.09.2018 № 2 «Об экологическом благополучии Республики Саха(Якутия)», от 28.03.2024 № 269 «О развитии местного производства и туризма в Республике Саха (Якутия)», от 28.03.2024 № 270 «Об ускоренном развитии транспортной и энергетической инфраструктуры Республики Саха (Якутия)», от 27.04.2024 № 302 «О развитии креативной экономики Республике Саха (Якутия)», от 26.08.2024 № 410 «О государственном управлении в Республике Саха (Якутия)»;</w:t>
      </w:r>
    </w:p>
    <w:p w:rsidR="005952DD" w:rsidRPr="005952DD" w:rsidRDefault="005952DD" w:rsidP="005952DD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(пункт включен решением Мирнинского районного Совета депутатов от 24.06.2026 № 24-9)</w:t>
      </w:r>
    </w:p>
    <w:p w:rsidR="00686017" w:rsidRPr="00A00D56" w:rsidRDefault="00686017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0D56">
        <w:rPr>
          <w:rFonts w:ascii="Times New Roman" w:hAnsi="Times New Roman"/>
          <w:sz w:val="28"/>
          <w:szCs w:val="28"/>
        </w:rPr>
        <w:t>Указ Главы Республики Саха (</w:t>
      </w:r>
      <w:r w:rsidR="00A00D56">
        <w:rPr>
          <w:rFonts w:ascii="Times New Roman" w:hAnsi="Times New Roman"/>
          <w:sz w:val="28"/>
          <w:szCs w:val="28"/>
        </w:rPr>
        <w:t xml:space="preserve">Якутия) от 21 августа 2022 </w:t>
      </w:r>
      <w:r w:rsidRPr="00A00D56">
        <w:rPr>
          <w:rFonts w:ascii="Times New Roman" w:hAnsi="Times New Roman"/>
          <w:sz w:val="28"/>
          <w:szCs w:val="28"/>
        </w:rPr>
        <w:t>№</w:t>
      </w:r>
      <w:r w:rsidR="00A00D56">
        <w:rPr>
          <w:rFonts w:ascii="Times New Roman" w:hAnsi="Times New Roman"/>
          <w:sz w:val="28"/>
          <w:szCs w:val="28"/>
        </w:rPr>
        <w:t xml:space="preserve"> </w:t>
      </w:r>
      <w:r w:rsidRPr="00A00D56">
        <w:rPr>
          <w:rFonts w:ascii="Times New Roman" w:hAnsi="Times New Roman"/>
          <w:sz w:val="28"/>
          <w:szCs w:val="28"/>
        </w:rPr>
        <w:t>2573 «О развитии Мирнинского района на период до 2030 года»;</w:t>
      </w:r>
    </w:p>
    <w:p w:rsidR="00DA1593" w:rsidRPr="005952DD" w:rsidRDefault="00DA1593" w:rsidP="00DA1593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</w:t>
      </w:r>
      <w:r w:rsidR="00A00D56" w:rsidRPr="005952DD">
        <w:rPr>
          <w:rFonts w:ascii="Times New Roman" w:hAnsi="Times New Roman"/>
          <w:color w:val="002060"/>
        </w:rPr>
        <w:t>пункт включе</w:t>
      </w:r>
      <w:r w:rsidR="005952DD" w:rsidRPr="005952DD">
        <w:rPr>
          <w:rFonts w:ascii="Times New Roman" w:hAnsi="Times New Roman"/>
          <w:color w:val="002060"/>
        </w:rPr>
        <w:t>н решением</w:t>
      </w:r>
      <w:r w:rsidRPr="005952DD">
        <w:rPr>
          <w:rFonts w:ascii="Times New Roman" w:hAnsi="Times New Roman"/>
          <w:color w:val="002060"/>
        </w:rPr>
        <w:t xml:space="preserve"> Мирнинского районного Совета депутатов от 14.06.2023</w:t>
      </w:r>
      <w:r w:rsidR="00A00D56" w:rsidRPr="005952DD">
        <w:rPr>
          <w:rFonts w:ascii="Times New Roman" w:hAnsi="Times New Roman"/>
          <w:color w:val="002060"/>
        </w:rPr>
        <w:t xml:space="preserve"> </w:t>
      </w:r>
      <w:r w:rsidRPr="005952DD">
        <w:rPr>
          <w:rFonts w:ascii="Times New Roman" w:hAnsi="Times New Roman"/>
          <w:color w:val="002060"/>
        </w:rPr>
        <w:t>№ 46-2</w:t>
      </w:r>
      <w:r w:rsidR="005952DD" w:rsidRPr="005952DD">
        <w:rPr>
          <w:rFonts w:ascii="Times New Roman" w:hAnsi="Times New Roman"/>
          <w:color w:val="002060"/>
        </w:rPr>
        <w:t>, в ред. решения Мирнинского районного Совета депутатов от 24.06.2026 № 24-9</w:t>
      </w:r>
      <w:r w:rsidRPr="005952DD">
        <w:rPr>
          <w:rFonts w:ascii="Times New Roman" w:hAnsi="Times New Roman"/>
          <w:color w:val="002060"/>
        </w:rPr>
        <w:t>)</w:t>
      </w:r>
    </w:p>
    <w:p w:rsidR="00686017" w:rsidRPr="00A00D56" w:rsidRDefault="00686017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0D56">
        <w:rPr>
          <w:rFonts w:ascii="Times New Roman" w:hAnsi="Times New Roman"/>
          <w:sz w:val="28"/>
          <w:szCs w:val="28"/>
        </w:rPr>
        <w:t>Распоряжение Правительства Республики Саха (</w:t>
      </w:r>
      <w:r w:rsidR="00A00D56">
        <w:rPr>
          <w:rFonts w:ascii="Times New Roman" w:hAnsi="Times New Roman"/>
          <w:sz w:val="28"/>
          <w:szCs w:val="28"/>
        </w:rPr>
        <w:t xml:space="preserve">Якутия) от 23 декабря 2022 </w:t>
      </w:r>
      <w:r w:rsidRPr="00A00D56">
        <w:rPr>
          <w:rFonts w:ascii="Times New Roman" w:hAnsi="Times New Roman"/>
          <w:sz w:val="28"/>
          <w:szCs w:val="28"/>
        </w:rPr>
        <w:t>№</w:t>
      </w:r>
      <w:r w:rsidR="00A00D56">
        <w:rPr>
          <w:rFonts w:ascii="Times New Roman" w:hAnsi="Times New Roman"/>
          <w:sz w:val="28"/>
          <w:szCs w:val="28"/>
        </w:rPr>
        <w:t xml:space="preserve"> </w:t>
      </w:r>
      <w:r w:rsidRPr="00A00D56">
        <w:rPr>
          <w:rFonts w:ascii="Times New Roman" w:hAnsi="Times New Roman"/>
          <w:sz w:val="28"/>
          <w:szCs w:val="28"/>
        </w:rPr>
        <w:t>1249-р «Об утверждении плана мероприятий по реализации Указа Главы Республики Саха</w:t>
      </w:r>
      <w:r w:rsidR="00A00D56">
        <w:rPr>
          <w:rFonts w:ascii="Times New Roman" w:hAnsi="Times New Roman"/>
          <w:sz w:val="28"/>
          <w:szCs w:val="28"/>
        </w:rPr>
        <w:t xml:space="preserve"> (Якутия) от 21 августа 2022 </w:t>
      </w:r>
      <w:r w:rsidRPr="00A00D56">
        <w:rPr>
          <w:rFonts w:ascii="Times New Roman" w:hAnsi="Times New Roman"/>
          <w:sz w:val="28"/>
          <w:szCs w:val="28"/>
        </w:rPr>
        <w:t>№</w:t>
      </w:r>
      <w:r w:rsidR="00A00D56">
        <w:rPr>
          <w:rFonts w:ascii="Times New Roman" w:hAnsi="Times New Roman"/>
          <w:sz w:val="28"/>
          <w:szCs w:val="28"/>
        </w:rPr>
        <w:t xml:space="preserve"> </w:t>
      </w:r>
      <w:r w:rsidRPr="00A00D56">
        <w:rPr>
          <w:rFonts w:ascii="Times New Roman" w:hAnsi="Times New Roman"/>
          <w:sz w:val="28"/>
          <w:szCs w:val="28"/>
        </w:rPr>
        <w:t>2573 «О развитии Мирнинского района Республики Саха (Якутия) на период до 2030 года»;</w:t>
      </w:r>
    </w:p>
    <w:p w:rsidR="00DA1593" w:rsidRPr="005952DD" w:rsidRDefault="00A04AB5" w:rsidP="00DA1593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(пункт включе</w:t>
      </w:r>
      <w:r w:rsidR="00DA1593" w:rsidRPr="005952DD">
        <w:rPr>
          <w:rFonts w:ascii="Times New Roman" w:hAnsi="Times New Roman"/>
          <w:color w:val="002060"/>
        </w:rPr>
        <w:t>н решением Мирнинского районного Совета депутатов от 14.06.2023</w:t>
      </w:r>
      <w:r w:rsidR="00A00D56" w:rsidRPr="005952DD">
        <w:rPr>
          <w:rFonts w:ascii="Times New Roman" w:hAnsi="Times New Roman"/>
          <w:color w:val="002060"/>
        </w:rPr>
        <w:t xml:space="preserve"> </w:t>
      </w:r>
      <w:r w:rsidR="00DA1593" w:rsidRPr="005952DD">
        <w:rPr>
          <w:rFonts w:ascii="Times New Roman" w:hAnsi="Times New Roman"/>
          <w:color w:val="002060"/>
        </w:rPr>
        <w:t>№ 46-2</w:t>
      </w:r>
      <w:r w:rsidR="005952DD" w:rsidRPr="005952DD">
        <w:rPr>
          <w:rFonts w:ascii="Times New Roman" w:hAnsi="Times New Roman"/>
          <w:color w:val="002060"/>
        </w:rPr>
        <w:t>, в ред. решения Мирнинского районного Совета депутатов от 24.06.2026 № 24-9</w:t>
      </w:r>
      <w:r w:rsidR="00DA1593" w:rsidRPr="005952DD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Приказ Министерства экономики Республики</w:t>
      </w:r>
      <w:r w:rsidR="00A00D56">
        <w:rPr>
          <w:rFonts w:ascii="Times New Roman" w:hAnsi="Times New Roman"/>
          <w:sz w:val="28"/>
          <w:szCs w:val="28"/>
        </w:rPr>
        <w:t xml:space="preserve"> Саха (Якутия) от 14.12.2015 </w:t>
      </w:r>
      <w:r w:rsidRPr="00CE52B3">
        <w:rPr>
          <w:rFonts w:ascii="Times New Roman" w:hAnsi="Times New Roman"/>
          <w:sz w:val="28"/>
          <w:szCs w:val="28"/>
        </w:rPr>
        <w:t xml:space="preserve">№ 210-ОД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Об утверждении методических рекомендаций по разработке и корректировке документов стратегического планирования, формируемых на уровне муниципальных образований Республики Саха (Якутия)</w:t>
      </w:r>
      <w:r w:rsidR="00A00D56"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;</w:t>
      </w:r>
    </w:p>
    <w:p w:rsidR="005952DD" w:rsidRPr="005952DD" w:rsidRDefault="005952DD" w:rsidP="005952DD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Default="00753DA2" w:rsidP="00224ED5">
      <w:pPr>
        <w:pStyle w:val="af5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Стратегии и схемы развития Российской Федерации, Республики Саха (Якутия), предприятий;</w:t>
      </w:r>
    </w:p>
    <w:p w:rsidR="005952DD" w:rsidRPr="005952DD" w:rsidRDefault="005952DD" w:rsidP="005952DD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Default="00753DA2" w:rsidP="00640E62">
      <w:pPr>
        <w:pStyle w:val="af5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Муниципальные программы М</w:t>
      </w:r>
      <w:r w:rsidR="00A00D56">
        <w:rPr>
          <w:rFonts w:ascii="Times New Roman" w:hAnsi="Times New Roman"/>
          <w:sz w:val="28"/>
          <w:szCs w:val="28"/>
        </w:rPr>
        <w:t>Р</w:t>
      </w:r>
      <w:r w:rsidRPr="00CE52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="00A00D56">
        <w:rPr>
          <w:rFonts w:ascii="Times New Roman" w:hAnsi="Times New Roman"/>
          <w:sz w:val="28"/>
          <w:szCs w:val="28"/>
        </w:rPr>
        <w:t xml:space="preserve"> РС(Я)</w:t>
      </w:r>
      <w:r w:rsidRPr="00CE52B3">
        <w:rPr>
          <w:rFonts w:ascii="Times New Roman" w:hAnsi="Times New Roman"/>
          <w:sz w:val="28"/>
          <w:szCs w:val="28"/>
        </w:rPr>
        <w:t>;</w:t>
      </w:r>
    </w:p>
    <w:p w:rsidR="00A00D56" w:rsidRPr="005952DD" w:rsidRDefault="005952DD" w:rsidP="00A00D56">
      <w:pPr>
        <w:pStyle w:val="af5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 xml:space="preserve">(в ред. решений </w:t>
      </w:r>
      <w:r w:rsidR="00A00D56" w:rsidRPr="005952DD">
        <w:rPr>
          <w:rFonts w:ascii="Times New Roman" w:hAnsi="Times New Roman"/>
          <w:color w:val="002060"/>
        </w:rPr>
        <w:t>Мирнинского районного Совета депутатов от 18.12.2024 № 13-23</w:t>
      </w:r>
      <w:r w:rsidRPr="005952DD">
        <w:rPr>
          <w:rFonts w:ascii="Times New Roman" w:hAnsi="Times New Roman"/>
          <w:color w:val="002060"/>
        </w:rPr>
        <w:t>, от 24.06.2026 № 24-9</w:t>
      </w:r>
      <w:r w:rsidR="00A00D56" w:rsidRPr="005952DD">
        <w:rPr>
          <w:rFonts w:ascii="Times New Roman" w:hAnsi="Times New Roman"/>
          <w:color w:val="002060"/>
        </w:rPr>
        <w:t>)</w:t>
      </w:r>
    </w:p>
    <w:p w:rsidR="00753DA2" w:rsidRDefault="00753DA2" w:rsidP="00640E62">
      <w:pPr>
        <w:pStyle w:val="af5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Инвестиционные проекты, реализуемые на территории </w:t>
      </w:r>
      <w:r w:rsidR="00957D1B">
        <w:rPr>
          <w:rFonts w:ascii="Times New Roman" w:hAnsi="Times New Roman"/>
          <w:sz w:val="28"/>
          <w:szCs w:val="28"/>
        </w:rPr>
        <w:t>МР «Мирнинский район» РС(Я)</w:t>
      </w:r>
      <w:r w:rsidRPr="00CE52B3">
        <w:rPr>
          <w:rFonts w:ascii="Times New Roman" w:hAnsi="Times New Roman"/>
          <w:sz w:val="28"/>
          <w:szCs w:val="28"/>
        </w:rPr>
        <w:t>;</w:t>
      </w:r>
    </w:p>
    <w:p w:rsidR="00957D1B" w:rsidRPr="005952DD" w:rsidRDefault="005952DD" w:rsidP="00957D1B">
      <w:pPr>
        <w:pStyle w:val="af5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 xml:space="preserve">(в ред. решений </w:t>
      </w:r>
      <w:r w:rsidR="00957D1B" w:rsidRPr="005952DD">
        <w:rPr>
          <w:rFonts w:ascii="Times New Roman" w:hAnsi="Times New Roman"/>
          <w:color w:val="002060"/>
        </w:rPr>
        <w:t>Мирнинского районного Совета депутатов от 18.12.2024 № 13-23</w:t>
      </w:r>
      <w:r w:rsidRPr="005952DD">
        <w:rPr>
          <w:rFonts w:ascii="Times New Roman" w:hAnsi="Times New Roman"/>
          <w:color w:val="002060"/>
        </w:rPr>
        <w:t xml:space="preserve">, от 24.06.2026 </w:t>
      </w:r>
      <w:r>
        <w:rPr>
          <w:rFonts w:ascii="Times New Roman" w:hAnsi="Times New Roman"/>
          <w:color w:val="002060"/>
        </w:rPr>
        <w:t xml:space="preserve">№ </w:t>
      </w:r>
      <w:r w:rsidRPr="005952DD">
        <w:rPr>
          <w:rFonts w:ascii="Times New Roman" w:hAnsi="Times New Roman"/>
          <w:color w:val="002060"/>
        </w:rPr>
        <w:t>24-9</w:t>
      </w:r>
      <w:r w:rsidR="00957D1B" w:rsidRPr="005952DD">
        <w:rPr>
          <w:rFonts w:ascii="Times New Roman" w:hAnsi="Times New Roman"/>
          <w:color w:val="002060"/>
        </w:rPr>
        <w:t>)</w:t>
      </w:r>
    </w:p>
    <w:p w:rsidR="00753DA2" w:rsidRDefault="00753DA2" w:rsidP="00640E62">
      <w:pPr>
        <w:pStyle w:val="af5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Иные документы в сфере стратегического планирования.</w:t>
      </w:r>
    </w:p>
    <w:p w:rsidR="005952DD" w:rsidRPr="005952DD" w:rsidRDefault="005952DD" w:rsidP="005952DD">
      <w:pPr>
        <w:pStyle w:val="af5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Default="00753DA2" w:rsidP="00640E62">
      <w:pPr>
        <w:pStyle w:val="af5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Стандарт деятельности органов исполнительной власти субъекта Российской Федерации по обеспечению благоприятного инвестиционного климата в регионе АНО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Агентство стратегических инициатив по продвижению новых проектов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</w:t>
      </w:r>
    </w:p>
    <w:p w:rsidR="005952DD" w:rsidRPr="005952DD" w:rsidRDefault="005952DD" w:rsidP="005952DD">
      <w:pPr>
        <w:pStyle w:val="af5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E52B3" w:rsidRDefault="005952DD" w:rsidP="00640E62">
      <w:pPr>
        <w:pStyle w:val="af5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753DA2" w:rsidRPr="00CE52B3">
          <w:rPr>
            <w:rFonts w:ascii="Times New Roman" w:hAnsi="Times New Roman"/>
            <w:sz w:val="28"/>
            <w:szCs w:val="28"/>
          </w:rPr>
          <w:t xml:space="preserve">Консолидированная программа социально-экономического развития </w:t>
        </w:r>
        <w:r w:rsidR="00753DA2" w:rsidRPr="00002AE9">
          <w:rPr>
            <w:rFonts w:ascii="Times New Roman" w:hAnsi="Times New Roman"/>
            <w:color w:val="000000"/>
            <w:sz w:val="28"/>
            <w:szCs w:val="28"/>
          </w:rPr>
          <w:t xml:space="preserve">Мирнинского района </w:t>
        </w:r>
        <w:r w:rsidR="00753DA2" w:rsidRPr="00CE52B3">
          <w:rPr>
            <w:rFonts w:ascii="Times New Roman" w:hAnsi="Times New Roman"/>
            <w:sz w:val="28"/>
            <w:szCs w:val="28"/>
          </w:rPr>
          <w:t xml:space="preserve">Республики Саха (Якутия) на 2011-2018 годы. </w:t>
        </w:r>
      </w:hyperlink>
    </w:p>
    <w:p w:rsidR="00753DA2" w:rsidRPr="005952DD" w:rsidRDefault="005952DD" w:rsidP="00A27F0E">
      <w:pPr>
        <w:pStyle w:val="16"/>
        <w:tabs>
          <w:tab w:val="left" w:pos="0"/>
        </w:tabs>
        <w:spacing w:line="276" w:lineRule="auto"/>
        <w:ind w:firstLine="0"/>
        <w:rPr>
          <w:color w:val="002060"/>
          <w:szCs w:val="28"/>
        </w:rPr>
      </w:pPr>
      <w:r w:rsidRPr="005952DD">
        <w:rPr>
          <w:color w:val="002060"/>
          <w:sz w:val="22"/>
          <w:szCs w:val="22"/>
        </w:rPr>
        <w:t>(в ред. решений</w:t>
      </w:r>
      <w:r w:rsidR="00753DA2" w:rsidRPr="005952DD">
        <w:rPr>
          <w:color w:val="002060"/>
          <w:sz w:val="22"/>
          <w:szCs w:val="22"/>
        </w:rPr>
        <w:t xml:space="preserve"> Мирнинского районного Со</w:t>
      </w:r>
      <w:r w:rsidR="00A00D56" w:rsidRPr="005952DD">
        <w:rPr>
          <w:color w:val="002060"/>
          <w:sz w:val="22"/>
          <w:szCs w:val="22"/>
        </w:rPr>
        <w:t xml:space="preserve">вета депутатов от 19.06.2019 </w:t>
      </w:r>
      <w:r w:rsidR="00753DA2" w:rsidRPr="005952DD">
        <w:rPr>
          <w:color w:val="002060"/>
          <w:sz w:val="22"/>
          <w:szCs w:val="22"/>
        </w:rPr>
        <w:t>№ 9-5</w:t>
      </w:r>
      <w:r w:rsidRPr="005952DD">
        <w:rPr>
          <w:color w:val="002060"/>
          <w:sz w:val="22"/>
          <w:szCs w:val="22"/>
        </w:rPr>
        <w:t>, от 24.06.2026 № 24-9</w:t>
      </w:r>
      <w:r w:rsidR="00753DA2" w:rsidRPr="005952DD">
        <w:rPr>
          <w:color w:val="002060"/>
          <w:sz w:val="22"/>
          <w:szCs w:val="22"/>
        </w:rPr>
        <w:t>)</w:t>
      </w:r>
    </w:p>
    <w:p w:rsidR="00753DA2" w:rsidRPr="00CE52B3" w:rsidRDefault="00753DA2" w:rsidP="00224ED5">
      <w:pPr>
        <w:pStyle w:val="16"/>
        <w:tabs>
          <w:tab w:val="left" w:pos="0"/>
        </w:tabs>
        <w:spacing w:line="276" w:lineRule="auto"/>
        <w:rPr>
          <w:szCs w:val="28"/>
        </w:rPr>
      </w:pPr>
      <w:r w:rsidRPr="00CE52B3">
        <w:rPr>
          <w:szCs w:val="28"/>
        </w:rPr>
        <w:t xml:space="preserve">Стратегия социально-экономического развития </w:t>
      </w:r>
      <w:r w:rsidRPr="00002AE9">
        <w:rPr>
          <w:color w:val="000000"/>
          <w:szCs w:val="28"/>
        </w:rPr>
        <w:t>Мирнинского района</w:t>
      </w:r>
      <w:r>
        <w:rPr>
          <w:color w:val="FF0000"/>
          <w:szCs w:val="28"/>
        </w:rPr>
        <w:t xml:space="preserve"> </w:t>
      </w:r>
      <w:r w:rsidRPr="00CE52B3">
        <w:rPr>
          <w:szCs w:val="28"/>
        </w:rPr>
        <w:t>Республики Саха (Якутия) на период до 2030 года является документом стратегического планирования, определяющим принципы реализации социально-экономической политики в Мирнинском районе, миссию, цели, приоритеты, задачи, потенциальных проектов построения устойчивой социо-эколого-экономической системы на территории Мирнинского района к 2030 году.</w:t>
      </w:r>
    </w:p>
    <w:p w:rsidR="00753DA2" w:rsidRPr="005952DD" w:rsidRDefault="00753DA2" w:rsidP="00A27F0E">
      <w:pPr>
        <w:pStyle w:val="16"/>
        <w:tabs>
          <w:tab w:val="left" w:pos="0"/>
        </w:tabs>
        <w:spacing w:line="276" w:lineRule="auto"/>
        <w:ind w:firstLine="0"/>
        <w:rPr>
          <w:color w:val="002060"/>
          <w:szCs w:val="28"/>
        </w:rPr>
      </w:pPr>
      <w:r w:rsidRPr="005952DD">
        <w:rPr>
          <w:color w:val="002060"/>
          <w:sz w:val="22"/>
          <w:szCs w:val="22"/>
        </w:rPr>
        <w:t>(в ред. решения Мирнинского районного Со</w:t>
      </w:r>
      <w:r w:rsidR="00A00D56" w:rsidRPr="005952DD">
        <w:rPr>
          <w:color w:val="002060"/>
          <w:sz w:val="22"/>
          <w:szCs w:val="22"/>
        </w:rPr>
        <w:t xml:space="preserve">вета депутатов от 19.06.2019 </w:t>
      </w:r>
      <w:r w:rsidRPr="005952DD">
        <w:rPr>
          <w:color w:val="002060"/>
          <w:sz w:val="22"/>
          <w:szCs w:val="22"/>
        </w:rPr>
        <w:t>№ 9-5)</w:t>
      </w:r>
    </w:p>
    <w:p w:rsidR="00753DA2" w:rsidRPr="00002AE9" w:rsidRDefault="00753DA2" w:rsidP="00224ED5">
      <w:pPr>
        <w:pStyle w:val="16"/>
        <w:tabs>
          <w:tab w:val="left" w:pos="0"/>
        </w:tabs>
        <w:spacing w:line="276" w:lineRule="auto"/>
        <w:rPr>
          <w:color w:val="000000"/>
          <w:szCs w:val="28"/>
        </w:rPr>
      </w:pPr>
      <w:r w:rsidRPr="00CE52B3">
        <w:rPr>
          <w:szCs w:val="28"/>
        </w:rPr>
        <w:t xml:space="preserve">Настоящая Стратегия является основой для формирования и реализации муниципальной политики в сфере повышения качества и условий жизни населения, обеспечения экономической безопасности на муниципальном и отраслевом уровнях, а также определения путей частичного или полного ухода </w:t>
      </w:r>
      <w:r w:rsidRPr="00002AE9">
        <w:rPr>
          <w:color w:val="000000"/>
          <w:szCs w:val="28"/>
        </w:rPr>
        <w:t xml:space="preserve">Мирнинского района от моноотраслевой зависимости. </w:t>
      </w:r>
    </w:p>
    <w:p w:rsidR="00753DA2" w:rsidRPr="005952DD" w:rsidRDefault="00753DA2" w:rsidP="00A27F0E">
      <w:pPr>
        <w:pStyle w:val="16"/>
        <w:tabs>
          <w:tab w:val="left" w:pos="0"/>
        </w:tabs>
        <w:spacing w:line="276" w:lineRule="auto"/>
        <w:ind w:firstLine="0"/>
        <w:rPr>
          <w:color w:val="002060"/>
          <w:szCs w:val="28"/>
        </w:rPr>
      </w:pPr>
      <w:r w:rsidRPr="005952DD">
        <w:rPr>
          <w:color w:val="002060"/>
          <w:sz w:val="22"/>
          <w:szCs w:val="22"/>
        </w:rPr>
        <w:t>(в ред. решения Мирнинского районного Со</w:t>
      </w:r>
      <w:r w:rsidR="008D246A" w:rsidRPr="005952DD">
        <w:rPr>
          <w:color w:val="002060"/>
          <w:sz w:val="22"/>
          <w:szCs w:val="22"/>
        </w:rPr>
        <w:t xml:space="preserve">вета депутатов от 19.06.2019 </w:t>
      </w:r>
      <w:r w:rsidRPr="005952DD">
        <w:rPr>
          <w:color w:val="002060"/>
          <w:sz w:val="22"/>
          <w:szCs w:val="22"/>
        </w:rPr>
        <w:t>№ 9-5)</w:t>
      </w:r>
    </w:p>
    <w:p w:rsidR="00753DA2" w:rsidRPr="00CE52B3" w:rsidRDefault="00753DA2" w:rsidP="00224ED5">
      <w:pPr>
        <w:pStyle w:val="16"/>
        <w:tabs>
          <w:tab w:val="left" w:pos="0"/>
        </w:tabs>
        <w:spacing w:line="276" w:lineRule="auto"/>
        <w:rPr>
          <w:szCs w:val="28"/>
        </w:rPr>
      </w:pPr>
      <w:r w:rsidRPr="00CE52B3">
        <w:rPr>
          <w:szCs w:val="28"/>
        </w:rPr>
        <w:t>Задачи разработки Стратегии:</w:t>
      </w:r>
    </w:p>
    <w:p w:rsidR="00753DA2" w:rsidRPr="00002AE9" w:rsidRDefault="00753DA2" w:rsidP="00A27F0E">
      <w:pPr>
        <w:pStyle w:val="16"/>
        <w:tabs>
          <w:tab w:val="clear" w:pos="709"/>
          <w:tab w:val="left" w:pos="1134"/>
        </w:tabs>
        <w:spacing w:line="276" w:lineRule="auto"/>
        <w:rPr>
          <w:color w:val="000000"/>
          <w:szCs w:val="28"/>
        </w:rPr>
      </w:pPr>
      <w:r w:rsidRPr="00CE52B3">
        <w:rPr>
          <w:szCs w:val="28"/>
        </w:rPr>
        <w:t xml:space="preserve">1. Осуществление анализа текущего социально-экономического состояния и потенциала </w:t>
      </w:r>
      <w:r w:rsidRPr="00002AE9">
        <w:rPr>
          <w:color w:val="000000"/>
          <w:szCs w:val="28"/>
        </w:rPr>
        <w:t>Мирнинского района.</w:t>
      </w:r>
    </w:p>
    <w:p w:rsidR="00753DA2" w:rsidRPr="00002AE9" w:rsidRDefault="00753DA2" w:rsidP="00640E62">
      <w:pPr>
        <w:pStyle w:val="16"/>
        <w:tabs>
          <w:tab w:val="clear" w:pos="709"/>
          <w:tab w:val="left" w:pos="1134"/>
        </w:tabs>
        <w:spacing w:line="276" w:lineRule="auto"/>
        <w:rPr>
          <w:color w:val="000000"/>
          <w:szCs w:val="28"/>
        </w:rPr>
      </w:pPr>
      <w:r w:rsidRPr="00002AE9">
        <w:rPr>
          <w:color w:val="000000"/>
          <w:szCs w:val="28"/>
        </w:rPr>
        <w:t xml:space="preserve">2. </w:t>
      </w:r>
      <w:r w:rsidRPr="00002AE9">
        <w:rPr>
          <w:color w:val="000000"/>
          <w:szCs w:val="28"/>
        </w:rPr>
        <w:tab/>
        <w:t>Определение целей и задач Стратегии Мирнинского района.</w:t>
      </w:r>
    </w:p>
    <w:p w:rsidR="00753DA2" w:rsidRPr="00002AE9" w:rsidRDefault="00753DA2" w:rsidP="00640E62">
      <w:pPr>
        <w:pStyle w:val="16"/>
        <w:tabs>
          <w:tab w:val="clear" w:pos="709"/>
          <w:tab w:val="left" w:pos="1134"/>
        </w:tabs>
        <w:spacing w:line="276" w:lineRule="auto"/>
        <w:rPr>
          <w:color w:val="000000"/>
          <w:szCs w:val="28"/>
        </w:rPr>
      </w:pPr>
      <w:r w:rsidRPr="00002AE9">
        <w:rPr>
          <w:color w:val="000000"/>
          <w:szCs w:val="28"/>
        </w:rPr>
        <w:t xml:space="preserve">3. </w:t>
      </w:r>
      <w:r w:rsidRPr="00002AE9">
        <w:rPr>
          <w:color w:val="000000"/>
          <w:szCs w:val="28"/>
        </w:rPr>
        <w:tab/>
        <w:t>Определение стратегических приоритетов инвестиционного развития Мирнинского района.</w:t>
      </w:r>
    </w:p>
    <w:p w:rsidR="00753DA2" w:rsidRPr="00CE52B3" w:rsidRDefault="00753DA2" w:rsidP="00640E62">
      <w:pPr>
        <w:pStyle w:val="16"/>
        <w:tabs>
          <w:tab w:val="clear" w:pos="709"/>
          <w:tab w:val="left" w:pos="1134"/>
        </w:tabs>
        <w:spacing w:line="276" w:lineRule="auto"/>
        <w:rPr>
          <w:szCs w:val="28"/>
        </w:rPr>
      </w:pPr>
      <w:r w:rsidRPr="00002AE9">
        <w:rPr>
          <w:color w:val="000000"/>
          <w:szCs w:val="28"/>
        </w:rPr>
        <w:t>4.</w:t>
      </w:r>
      <w:r w:rsidRPr="00002AE9">
        <w:rPr>
          <w:color w:val="000000"/>
          <w:szCs w:val="28"/>
        </w:rPr>
        <w:tab/>
        <w:t>Определение конкретных мероприятий, направленных на достижение целей Стратегии Мирнинского района (план</w:t>
      </w:r>
      <w:r w:rsidRPr="00CE52B3">
        <w:rPr>
          <w:szCs w:val="28"/>
        </w:rPr>
        <w:t xml:space="preserve"> мероприятий по реализации Стратегии).</w:t>
      </w:r>
    </w:p>
    <w:p w:rsidR="00753DA2" w:rsidRPr="005952DD" w:rsidRDefault="00753DA2" w:rsidP="00A27F0E">
      <w:pPr>
        <w:pStyle w:val="16"/>
        <w:tabs>
          <w:tab w:val="clear" w:pos="709"/>
          <w:tab w:val="left" w:pos="0"/>
        </w:tabs>
        <w:spacing w:line="276" w:lineRule="auto"/>
        <w:ind w:firstLine="0"/>
        <w:rPr>
          <w:color w:val="002060"/>
          <w:szCs w:val="28"/>
        </w:rPr>
      </w:pPr>
      <w:r w:rsidRPr="005952DD">
        <w:rPr>
          <w:color w:val="002060"/>
          <w:sz w:val="22"/>
          <w:szCs w:val="22"/>
        </w:rPr>
        <w:t>(пп. 1-4 в ред. решения Мирнинского районного Со</w:t>
      </w:r>
      <w:r w:rsidR="008D246A" w:rsidRPr="005952DD">
        <w:rPr>
          <w:color w:val="002060"/>
          <w:sz w:val="22"/>
          <w:szCs w:val="22"/>
        </w:rPr>
        <w:t xml:space="preserve">вета депутатов от 19.06.2019 </w:t>
      </w:r>
      <w:r w:rsidRPr="005952DD">
        <w:rPr>
          <w:color w:val="002060"/>
          <w:sz w:val="22"/>
          <w:szCs w:val="22"/>
        </w:rPr>
        <w:t>№ 9-5)</w:t>
      </w:r>
    </w:p>
    <w:p w:rsidR="00753DA2" w:rsidRPr="00CE52B3" w:rsidRDefault="00753DA2" w:rsidP="00224ED5">
      <w:pPr>
        <w:pStyle w:val="16"/>
        <w:tabs>
          <w:tab w:val="clear" w:pos="709"/>
          <w:tab w:val="left" w:pos="0"/>
        </w:tabs>
        <w:spacing w:line="276" w:lineRule="auto"/>
        <w:rPr>
          <w:szCs w:val="28"/>
        </w:rPr>
      </w:pPr>
      <w:r w:rsidRPr="00CE52B3">
        <w:rPr>
          <w:szCs w:val="28"/>
        </w:rPr>
        <w:t xml:space="preserve">Для достижения этой цели в Стратегии: </w:t>
      </w:r>
    </w:p>
    <w:p w:rsidR="00753DA2" w:rsidRPr="00CE52B3" w:rsidRDefault="00753DA2" w:rsidP="00640E6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определены текущие конкурентные позиции </w:t>
      </w:r>
      <w:r w:rsidRPr="00002AE9">
        <w:rPr>
          <w:rFonts w:ascii="Times New Roman" w:hAnsi="Times New Roman"/>
          <w:color w:val="000000"/>
          <w:sz w:val="28"/>
          <w:szCs w:val="28"/>
        </w:rPr>
        <w:t>Мирнинского района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Республики Саха (Якутия) как территории, привлекательной для инвестиций; </w:t>
      </w:r>
    </w:p>
    <w:p w:rsidR="00753DA2" w:rsidRPr="005952DD" w:rsidRDefault="00753DA2" w:rsidP="00A27F0E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</w:t>
      </w:r>
      <w:r w:rsidR="008D246A" w:rsidRPr="005952DD">
        <w:rPr>
          <w:rFonts w:ascii="Times New Roman" w:hAnsi="Times New Roman"/>
          <w:color w:val="002060"/>
        </w:rPr>
        <w:t xml:space="preserve">вета депутатов от 19.06.2019 </w:t>
      </w:r>
      <w:r w:rsidRPr="005952DD">
        <w:rPr>
          <w:rFonts w:ascii="Times New Roman" w:hAnsi="Times New Roman"/>
          <w:color w:val="002060"/>
        </w:rPr>
        <w:t>№ 9-5)</w:t>
      </w:r>
    </w:p>
    <w:p w:rsidR="00753DA2" w:rsidRPr="00CE52B3" w:rsidRDefault="00753DA2" w:rsidP="00640E6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CE52B3">
        <w:rPr>
          <w:rFonts w:ascii="Times New Roman" w:hAnsi="Times New Roman"/>
          <w:sz w:val="28"/>
          <w:szCs w:val="28"/>
        </w:rPr>
        <w:t xml:space="preserve">установлены стратегические цели социально-экономической политики; </w:t>
      </w:r>
    </w:p>
    <w:p w:rsidR="00753DA2" w:rsidRDefault="00753DA2" w:rsidP="00640E6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CE52B3">
        <w:rPr>
          <w:rFonts w:ascii="Times New Roman" w:hAnsi="Times New Roman"/>
          <w:sz w:val="28"/>
          <w:szCs w:val="28"/>
        </w:rPr>
        <w:t xml:space="preserve">проведена оценка факторов, влияющих на инвестиционную привлекательность </w:t>
      </w:r>
      <w:r w:rsidRPr="00002AE9">
        <w:rPr>
          <w:rFonts w:ascii="Times New Roman" w:hAnsi="Times New Roman"/>
          <w:color w:val="000000"/>
          <w:sz w:val="28"/>
          <w:szCs w:val="28"/>
        </w:rPr>
        <w:t>Мирнинского района</w:t>
      </w:r>
      <w:r w:rsidRPr="00CE52B3">
        <w:rPr>
          <w:rFonts w:ascii="Times New Roman" w:hAnsi="Times New Roman"/>
          <w:sz w:val="28"/>
          <w:szCs w:val="28"/>
        </w:rPr>
        <w:t>, оценка экономического и инвестиционного потенциала муниципального образования;</w:t>
      </w:r>
    </w:p>
    <w:p w:rsidR="00753DA2" w:rsidRPr="005952DD" w:rsidRDefault="00753DA2" w:rsidP="00A27F0E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19.06</w:t>
      </w:r>
      <w:r w:rsidR="008D246A" w:rsidRPr="005952DD">
        <w:rPr>
          <w:rFonts w:ascii="Times New Roman" w:hAnsi="Times New Roman"/>
          <w:color w:val="002060"/>
        </w:rPr>
        <w:t>.2019</w:t>
      </w:r>
      <w:r w:rsidRPr="005952DD">
        <w:rPr>
          <w:rFonts w:ascii="Times New Roman" w:hAnsi="Times New Roman"/>
          <w:color w:val="002060"/>
        </w:rPr>
        <w:t xml:space="preserve"> № 9-5)</w:t>
      </w:r>
    </w:p>
    <w:p w:rsidR="00753DA2" w:rsidRPr="00002AE9" w:rsidRDefault="00753DA2" w:rsidP="00640E6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CE52B3">
        <w:rPr>
          <w:rFonts w:ascii="Times New Roman" w:hAnsi="Times New Roman"/>
          <w:sz w:val="28"/>
          <w:szCs w:val="28"/>
        </w:rPr>
        <w:t xml:space="preserve">поставлены задачи социально-экономической политики </w:t>
      </w:r>
      <w:r w:rsidRPr="00002AE9">
        <w:rPr>
          <w:rFonts w:ascii="Times New Roman" w:hAnsi="Times New Roman"/>
          <w:color w:val="000000"/>
          <w:sz w:val="28"/>
          <w:szCs w:val="28"/>
        </w:rPr>
        <w:t>Мирниского района и определены показатели их достижения;</w:t>
      </w:r>
    </w:p>
    <w:p w:rsidR="00753DA2" w:rsidRPr="005952DD" w:rsidRDefault="005952DD" w:rsidP="00A27F0E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</w:rPr>
        <w:t xml:space="preserve">(в ред. решения </w:t>
      </w:r>
      <w:r w:rsidR="00753DA2" w:rsidRPr="005952DD">
        <w:rPr>
          <w:rFonts w:ascii="Times New Roman" w:hAnsi="Times New Roman"/>
          <w:color w:val="002060"/>
        </w:rPr>
        <w:t>Мирнинского районного Со</w:t>
      </w:r>
      <w:r w:rsidR="008D246A" w:rsidRPr="005952DD">
        <w:rPr>
          <w:rFonts w:ascii="Times New Roman" w:hAnsi="Times New Roman"/>
          <w:color w:val="002060"/>
        </w:rPr>
        <w:t xml:space="preserve">вета депутатов от 19.06.2019 </w:t>
      </w:r>
      <w:r w:rsidR="00753DA2" w:rsidRPr="005952DD">
        <w:rPr>
          <w:rFonts w:ascii="Times New Roman" w:hAnsi="Times New Roman"/>
          <w:color w:val="002060"/>
        </w:rPr>
        <w:t>№ 9-5)</w:t>
      </w:r>
    </w:p>
    <w:p w:rsidR="00753DA2" w:rsidRPr="00CE52B3" w:rsidRDefault="00753DA2" w:rsidP="00640E6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CE52B3">
        <w:rPr>
          <w:rFonts w:ascii="Times New Roman" w:hAnsi="Times New Roman"/>
          <w:sz w:val="28"/>
          <w:szCs w:val="28"/>
        </w:rPr>
        <w:t>определены отраслевые и территориальные приоритеты социально-экономической политики;</w:t>
      </w:r>
    </w:p>
    <w:p w:rsidR="00753DA2" w:rsidRPr="00CE52B3" w:rsidRDefault="00753DA2" w:rsidP="00640E6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CE52B3">
        <w:rPr>
          <w:rFonts w:ascii="Times New Roman" w:hAnsi="Times New Roman"/>
          <w:sz w:val="28"/>
          <w:szCs w:val="28"/>
        </w:rPr>
        <w:t>сформирована система мероприятий и механизмов реализации Стратегии.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h2_2"/>
      <w:bookmarkStart w:id="3" w:name="h2_3"/>
      <w:bookmarkStart w:id="4" w:name="h2_4"/>
      <w:bookmarkStart w:id="5" w:name="h2_6"/>
      <w:bookmarkStart w:id="6" w:name="h2_7"/>
      <w:bookmarkEnd w:id="2"/>
      <w:bookmarkEnd w:id="3"/>
      <w:bookmarkEnd w:id="4"/>
      <w:bookmarkEnd w:id="5"/>
      <w:bookmarkEnd w:id="6"/>
      <w:r w:rsidRPr="00CE52B3">
        <w:rPr>
          <w:rFonts w:ascii="Times New Roman" w:hAnsi="Times New Roman"/>
          <w:sz w:val="28"/>
          <w:szCs w:val="28"/>
        </w:rPr>
        <w:t xml:space="preserve">В настоящее время на территории Мирнинского района осуществляется реализация Консолидированной программы социально-экономического развития </w:t>
      </w:r>
      <w:r w:rsidRPr="00002AE9">
        <w:rPr>
          <w:rFonts w:ascii="Times New Roman" w:hAnsi="Times New Roman"/>
          <w:color w:val="000000"/>
          <w:sz w:val="28"/>
          <w:szCs w:val="28"/>
        </w:rPr>
        <w:t>Мирнинского района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>Республики Саха (Якутия) на 2011-2018 годы. Для оценки результатов реализации Консолидир</w:t>
      </w:r>
      <w:r>
        <w:rPr>
          <w:rFonts w:ascii="Times New Roman" w:hAnsi="Times New Roman"/>
          <w:sz w:val="28"/>
          <w:szCs w:val="28"/>
        </w:rPr>
        <w:t xml:space="preserve">ованной программы рассмотрено </w:t>
      </w:r>
      <w:r w:rsidRPr="00D13843">
        <w:rPr>
          <w:rFonts w:ascii="Times New Roman" w:hAnsi="Times New Roman"/>
          <w:sz w:val="28"/>
          <w:szCs w:val="28"/>
        </w:rPr>
        <w:t>63 индикатора (Приложение 1), из которых 14 имеют негативную тенденцию по итогам 2017 года по сравнению с 2011 годом. Среди них такие показатели</w:t>
      </w:r>
      <w:r w:rsidRPr="00CE52B3">
        <w:rPr>
          <w:rFonts w:ascii="Times New Roman" w:hAnsi="Times New Roman"/>
          <w:sz w:val="28"/>
          <w:szCs w:val="28"/>
        </w:rPr>
        <w:t xml:space="preserve"> как: </w:t>
      </w:r>
      <w:r w:rsidRPr="00641865">
        <w:rPr>
          <w:rFonts w:ascii="Times New Roman" w:hAnsi="Times New Roman"/>
          <w:sz w:val="28"/>
          <w:szCs w:val="28"/>
        </w:rPr>
        <w:t>среднегодовая численность населения; ре</w:t>
      </w:r>
      <w:r>
        <w:rPr>
          <w:rFonts w:ascii="Times New Roman" w:hAnsi="Times New Roman"/>
          <w:sz w:val="28"/>
          <w:szCs w:val="28"/>
        </w:rPr>
        <w:t>ализация основной продукции АК «АЛРОСА»</w:t>
      </w:r>
      <w:r w:rsidRPr="00641865">
        <w:rPr>
          <w:rFonts w:ascii="Times New Roman" w:hAnsi="Times New Roman"/>
          <w:sz w:val="28"/>
          <w:szCs w:val="28"/>
        </w:rPr>
        <w:t xml:space="preserve"> (ПАО); цельномолочной продукции и мяса с субпродуктами, определяющим продовольственную безопасность района; </w:t>
      </w:r>
      <w:r>
        <w:rPr>
          <w:rFonts w:ascii="Times New Roman" w:hAnsi="Times New Roman"/>
          <w:sz w:val="28"/>
          <w:szCs w:val="28"/>
        </w:rPr>
        <w:t>потребность АК «АЛРОСА»</w:t>
      </w:r>
      <w:r w:rsidRPr="00641865">
        <w:rPr>
          <w:rFonts w:ascii="Times New Roman" w:hAnsi="Times New Roman"/>
          <w:sz w:val="28"/>
          <w:szCs w:val="28"/>
        </w:rPr>
        <w:t xml:space="preserve"> (ПАО)</w:t>
      </w:r>
      <w:r>
        <w:rPr>
          <w:rFonts w:ascii="Times New Roman" w:hAnsi="Times New Roman"/>
          <w:sz w:val="28"/>
          <w:szCs w:val="28"/>
        </w:rPr>
        <w:t xml:space="preserve"> в выпускниках МПТИ (ф) СВФУ</w:t>
      </w:r>
      <w:r w:rsidRPr="00CE52B3">
        <w:rPr>
          <w:rFonts w:ascii="Times New Roman" w:hAnsi="Times New Roman"/>
          <w:sz w:val="28"/>
          <w:szCs w:val="28"/>
        </w:rPr>
        <w:t>.</w:t>
      </w:r>
    </w:p>
    <w:p w:rsidR="00753DA2" w:rsidRPr="00A7038E" w:rsidRDefault="00753DA2" w:rsidP="00A27F0E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7038E">
        <w:rPr>
          <w:rFonts w:ascii="Times New Roman" w:hAnsi="Times New Roman"/>
          <w:color w:val="002060"/>
        </w:rPr>
        <w:t>(в ред. решения Мирнинского районного С</w:t>
      </w:r>
      <w:r w:rsidR="008D246A" w:rsidRPr="00A7038E">
        <w:rPr>
          <w:rFonts w:ascii="Times New Roman" w:hAnsi="Times New Roman"/>
          <w:color w:val="002060"/>
        </w:rPr>
        <w:t>овета депутатов от 19.06.2019</w:t>
      </w:r>
      <w:r w:rsidRPr="00A7038E">
        <w:rPr>
          <w:rFonts w:ascii="Times New Roman" w:hAnsi="Times New Roman"/>
          <w:color w:val="002060"/>
        </w:rPr>
        <w:t xml:space="preserve"> № 9-5)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Для устранения негативных тенденций на территории Мирнинского района, повышения качества и условий жизни населения, обеспечения экономической безопасности на муниципальном и отраслевом уровнях, и как следствие, создания устойчивой социо-эколого-экономической системы на территории Мирнинского района к 2030 году, необходима эффективная социально-экономическая политика, заложить основы которой призвана настоящая Стратегия. </w:t>
      </w:r>
    </w:p>
    <w:p w:rsidR="008D246A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Разработка Стратегии основана на комплексном и системном подходе анализа: в рамках системного подхода проведена количественная оценка текущего социально-экономического состояния территории, в рамках комплексного подхода – качественный анализ процессов, протекающих на территории Мирнинского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CE52B3">
        <w:rPr>
          <w:rFonts w:ascii="Times New Roman" w:hAnsi="Times New Roman"/>
          <w:sz w:val="28"/>
          <w:szCs w:val="28"/>
        </w:rPr>
        <w:t xml:space="preserve"> и определены направления и приоритеты развития территории.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52B3">
        <w:rPr>
          <w:rFonts w:ascii="Times New Roman" w:hAnsi="Times New Roman"/>
          <w:sz w:val="24"/>
          <w:szCs w:val="24"/>
        </w:rPr>
        <w:br w:type="page"/>
      </w:r>
    </w:p>
    <w:p w:rsidR="00753DA2" w:rsidRPr="00CE52B3" w:rsidRDefault="00753DA2" w:rsidP="00224ED5">
      <w:pPr>
        <w:keepNext/>
        <w:keepLines/>
        <w:spacing w:after="0" w:line="276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ru-RU"/>
        </w:rPr>
      </w:pPr>
      <w:bookmarkStart w:id="7" w:name="_Toc11052051"/>
      <w:r w:rsidRPr="00CE52B3">
        <w:rPr>
          <w:rFonts w:ascii="Cambria" w:hAnsi="Cambria"/>
          <w:b/>
          <w:bCs/>
          <w:sz w:val="28"/>
          <w:szCs w:val="28"/>
          <w:lang w:eastAsia="ru-RU"/>
        </w:rPr>
        <w:t xml:space="preserve">Раздел 1. АНАЛИЗ РАЗВИТИЯ </w:t>
      </w:r>
      <w:r w:rsidRPr="00002AE9">
        <w:rPr>
          <w:rFonts w:ascii="Cambria" w:hAnsi="Cambria"/>
          <w:b/>
          <w:bCs/>
          <w:color w:val="000000"/>
          <w:sz w:val="28"/>
          <w:szCs w:val="28"/>
          <w:lang w:eastAsia="ru-RU"/>
        </w:rPr>
        <w:t>МИРНИНСКОГО РАЙОНА</w:t>
      </w:r>
      <w:r>
        <w:rPr>
          <w:rFonts w:ascii="Cambria" w:hAnsi="Cambria"/>
          <w:b/>
          <w:bCs/>
          <w:color w:val="FF0000"/>
          <w:sz w:val="28"/>
          <w:szCs w:val="28"/>
          <w:lang w:eastAsia="ru-RU"/>
        </w:rPr>
        <w:t xml:space="preserve"> </w:t>
      </w:r>
      <w:r w:rsidRPr="00CE52B3">
        <w:rPr>
          <w:rFonts w:ascii="Cambria" w:hAnsi="Cambria"/>
          <w:b/>
          <w:bCs/>
          <w:sz w:val="28"/>
          <w:szCs w:val="28"/>
          <w:lang w:eastAsia="ru-RU"/>
        </w:rPr>
        <w:t>РЕСПУБЛИКИ САХА (ЯКУТИЯ) И ОЦЕНКА ДОСТИГНУТЫХ ЦЕЛЕЙ СОЦИАЛЬНО-ЭКОНОМИЧЕСКОГО РАЗВИТИЯ</w:t>
      </w:r>
      <w:bookmarkEnd w:id="7"/>
      <w:r w:rsidRPr="00CE52B3">
        <w:rPr>
          <w:rFonts w:ascii="Cambria" w:hAnsi="Cambria"/>
          <w:b/>
          <w:bCs/>
          <w:sz w:val="28"/>
          <w:szCs w:val="28"/>
          <w:lang w:eastAsia="ru-RU"/>
        </w:rPr>
        <w:t xml:space="preserve"> </w:t>
      </w:r>
    </w:p>
    <w:p w:rsidR="00753DA2" w:rsidRPr="00DD652A" w:rsidRDefault="00753DA2" w:rsidP="005B0573">
      <w:pPr>
        <w:spacing w:after="0" w:line="276" w:lineRule="auto"/>
        <w:jc w:val="center"/>
        <w:rPr>
          <w:rFonts w:ascii="Times New Roman" w:hAnsi="Times New Roman"/>
          <w:color w:val="002060"/>
        </w:rPr>
      </w:pPr>
      <w:r w:rsidRPr="00DD652A">
        <w:rPr>
          <w:rFonts w:ascii="Times New Roman" w:hAnsi="Times New Roman"/>
          <w:color w:val="002060"/>
        </w:rPr>
        <w:t>(в ред. решения Мирнинского районного Со</w:t>
      </w:r>
      <w:r w:rsidR="005B0573" w:rsidRPr="00DD652A">
        <w:rPr>
          <w:rFonts w:ascii="Times New Roman" w:hAnsi="Times New Roman"/>
          <w:color w:val="002060"/>
        </w:rPr>
        <w:t xml:space="preserve">вета депутатов от 19.06.2019 </w:t>
      </w:r>
      <w:r w:rsidRPr="00DD652A">
        <w:rPr>
          <w:rFonts w:ascii="Times New Roman" w:hAnsi="Times New Roman"/>
          <w:color w:val="002060"/>
        </w:rPr>
        <w:t>№ 9-5)</w:t>
      </w:r>
    </w:p>
    <w:p w:rsidR="00753DA2" w:rsidRPr="00A27F0E" w:rsidRDefault="00753DA2" w:rsidP="00A27F0E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53DA2" w:rsidRPr="00CE52B3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auto"/>
          <w:sz w:val="28"/>
          <w:szCs w:val="28"/>
          <w:lang w:eastAsia="ru-RU"/>
        </w:rPr>
      </w:pPr>
      <w:bookmarkStart w:id="8" w:name="_Toc11052052"/>
      <w:r w:rsidRPr="00CE52B3">
        <w:rPr>
          <w:b/>
          <w:bCs/>
          <w:noProof/>
          <w:color w:val="auto"/>
          <w:sz w:val="28"/>
          <w:szCs w:val="28"/>
          <w:lang w:eastAsia="ru-RU"/>
        </w:rPr>
        <w:t>1.1. Основные сведения и особенности экономико-географического положения</w:t>
      </w:r>
      <w:bookmarkEnd w:id="8"/>
    </w:p>
    <w:p w:rsidR="00753DA2" w:rsidRPr="00CE52B3" w:rsidRDefault="005952DD" w:rsidP="00224ED5">
      <w:pPr>
        <w:spacing w:after="0" w:line="276" w:lineRule="auto"/>
        <w:ind w:left="284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433.65pt;height:527.45pt;visibility:visible">
            <v:imagedata r:id="rId13" o:title="" croptop="8592f" cropbottom="11574f" cropleft="38334f" cropright="6406f"/>
          </v:shape>
        </w:pict>
      </w:r>
    </w:p>
    <w:p w:rsidR="00753DA2" w:rsidRPr="00CE52B3" w:rsidRDefault="00951FA3" w:rsidP="00224ED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1. Карта МО</w:t>
      </w:r>
      <w:r w:rsidR="00753DA2" w:rsidRPr="00CE52B3">
        <w:rPr>
          <w:rFonts w:ascii="Times New Roman" w:hAnsi="Times New Roman"/>
          <w:sz w:val="28"/>
          <w:szCs w:val="28"/>
        </w:rPr>
        <w:t xml:space="preserve"> </w:t>
      </w:r>
      <w:r w:rsidR="00753DA2">
        <w:rPr>
          <w:rFonts w:ascii="Times New Roman" w:hAnsi="Times New Roman"/>
          <w:sz w:val="28"/>
          <w:szCs w:val="28"/>
        </w:rPr>
        <w:t>«</w:t>
      </w:r>
      <w:r w:rsidR="00753DA2" w:rsidRPr="00CE52B3">
        <w:rPr>
          <w:rFonts w:ascii="Times New Roman" w:hAnsi="Times New Roman"/>
          <w:sz w:val="28"/>
          <w:szCs w:val="28"/>
        </w:rPr>
        <w:t>Мирнинский район</w:t>
      </w:r>
      <w:r w:rsidR="00753DA2">
        <w:rPr>
          <w:rFonts w:ascii="Times New Roman" w:hAnsi="Times New Roman"/>
          <w:sz w:val="28"/>
          <w:szCs w:val="28"/>
        </w:rPr>
        <w:t>»</w:t>
      </w:r>
      <w:r w:rsidR="005B0573">
        <w:rPr>
          <w:rFonts w:ascii="Times New Roman" w:hAnsi="Times New Roman"/>
          <w:sz w:val="28"/>
          <w:szCs w:val="28"/>
        </w:rPr>
        <w:t xml:space="preserve"> РС(Я)</w:t>
      </w: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Мирнинский район расположен в западной части Республики Саха (Якутия). Он был образован 12 января 1965 г. в связи с началом разработки алмазных месторождений. На западе район граничит с Красноярским краем и Иркутской областью.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E52B3">
        <w:rPr>
          <w:rFonts w:ascii="Times New Roman" w:hAnsi="Times New Roman"/>
          <w:sz w:val="28"/>
          <w:szCs w:val="28"/>
          <w:lang w:eastAsia="ru-RU"/>
        </w:rPr>
        <w:t>айон отличается резко континентальн</w:t>
      </w:r>
      <w:r>
        <w:rPr>
          <w:rFonts w:ascii="Times New Roman" w:hAnsi="Times New Roman"/>
          <w:sz w:val="28"/>
          <w:szCs w:val="28"/>
          <w:lang w:eastAsia="ru-RU"/>
        </w:rPr>
        <w:t>ым климатом</w:t>
      </w:r>
      <w:r w:rsidRPr="00CE52B3">
        <w:rPr>
          <w:rFonts w:ascii="Times New Roman" w:hAnsi="Times New Roman"/>
          <w:sz w:val="28"/>
          <w:szCs w:val="28"/>
          <w:lang w:eastAsia="ru-RU"/>
        </w:rPr>
        <w:t>: наблюдаются большие амплитуды колебаний температур зимы и лета, ночи и дня. Среднемесячная температура воздуха в январе варьируется в пределах от -28</w:t>
      </w:r>
      <w:r w:rsidRPr="00CE52B3">
        <w:rPr>
          <w:rFonts w:ascii="Times New Roman" w:hAnsi="Times New Roman"/>
          <w:sz w:val="28"/>
          <w:szCs w:val="28"/>
          <w:lang w:eastAsia="ru-RU"/>
        </w:rPr>
        <w:sym w:font="Symbol" w:char="F0B0"/>
      </w:r>
      <w:r w:rsidRPr="00CE52B3">
        <w:rPr>
          <w:rFonts w:ascii="Times New Roman" w:hAnsi="Times New Roman"/>
          <w:sz w:val="28"/>
          <w:szCs w:val="28"/>
          <w:lang w:eastAsia="ru-RU"/>
        </w:rPr>
        <w:t>С до -40</w:t>
      </w:r>
      <w:r w:rsidRPr="00CE52B3">
        <w:rPr>
          <w:rFonts w:ascii="Times New Roman" w:hAnsi="Times New Roman"/>
          <w:sz w:val="28"/>
          <w:szCs w:val="28"/>
          <w:lang w:eastAsia="ru-RU"/>
        </w:rPr>
        <w:sym w:font="Symbol" w:char="F0B0"/>
      </w:r>
      <w:r w:rsidRPr="00CE52B3">
        <w:rPr>
          <w:rFonts w:ascii="Times New Roman" w:hAnsi="Times New Roman"/>
          <w:sz w:val="28"/>
          <w:szCs w:val="28"/>
          <w:lang w:eastAsia="ru-RU"/>
        </w:rPr>
        <w:t>С, в июле – от +12</w:t>
      </w:r>
      <w:r w:rsidRPr="00CE52B3">
        <w:rPr>
          <w:rFonts w:ascii="Times New Roman" w:hAnsi="Times New Roman"/>
          <w:sz w:val="28"/>
          <w:szCs w:val="28"/>
          <w:lang w:eastAsia="ru-RU"/>
        </w:rPr>
        <w:sym w:font="Symbol" w:char="F0B0"/>
      </w:r>
      <w:r w:rsidRPr="00CE52B3">
        <w:rPr>
          <w:rFonts w:ascii="Times New Roman" w:hAnsi="Times New Roman"/>
          <w:sz w:val="28"/>
          <w:szCs w:val="28"/>
          <w:lang w:eastAsia="ru-RU"/>
        </w:rPr>
        <w:t>С до +18</w:t>
      </w:r>
      <w:r w:rsidRPr="00CE52B3">
        <w:rPr>
          <w:rFonts w:ascii="Times New Roman" w:hAnsi="Times New Roman"/>
          <w:sz w:val="28"/>
          <w:szCs w:val="28"/>
          <w:lang w:eastAsia="ru-RU"/>
        </w:rPr>
        <w:sym w:font="Symbol" w:char="F0B0"/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С. Характерной особенностью климата является продолжительная (до 7 месяцев) зима и короткое (2,5 месяца) лето.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В Мирнинском районе 9 муниципальных образований: шесть городских (из них 2 города – Мирный и Удачный) и три сельских поселения (табл. 1). Административный центр - город Мирный.</w:t>
      </w:r>
    </w:p>
    <w:p w:rsidR="00753DA2" w:rsidRPr="00CE52B3" w:rsidRDefault="00753DA2" w:rsidP="00224ED5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Таблица 1</w:t>
      </w:r>
    </w:p>
    <w:p w:rsidR="00753DA2" w:rsidRPr="00CE52B3" w:rsidRDefault="00753DA2" w:rsidP="00224ED5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Состав и численность населения поселений МО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"/>
        <w:gridCol w:w="419"/>
        <w:gridCol w:w="1561"/>
        <w:gridCol w:w="1559"/>
        <w:gridCol w:w="853"/>
        <w:gridCol w:w="851"/>
        <w:gridCol w:w="1316"/>
        <w:gridCol w:w="1148"/>
        <w:gridCol w:w="794"/>
        <w:gridCol w:w="893"/>
      </w:tblGrid>
      <w:tr w:rsidR="00753DA2" w:rsidRPr="006C2193" w:rsidTr="00696C4B">
        <w:trPr>
          <w:tblHeader/>
        </w:trPr>
        <w:tc>
          <w:tcPr>
            <w:tcW w:w="418" w:type="dxa"/>
            <w:gridSpan w:val="2"/>
            <w:vMerge w:val="restart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2" w:type="dxa"/>
            <w:vMerge w:val="restart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ind w:right="-21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Городские и сельские поселения</w:t>
            </w:r>
          </w:p>
        </w:tc>
        <w:tc>
          <w:tcPr>
            <w:tcW w:w="1560" w:type="dxa"/>
            <w:vMerge w:val="restart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ind w:right="-315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Администра-тивный центр</w:t>
            </w:r>
          </w:p>
        </w:tc>
        <w:tc>
          <w:tcPr>
            <w:tcW w:w="853" w:type="dxa"/>
            <w:vMerge w:val="restart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ind w:right="-214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Кол-во</w:t>
            </w: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>насел.</w:t>
            </w: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  <w:t>пунктов</w:t>
            </w:r>
          </w:p>
        </w:tc>
        <w:tc>
          <w:tcPr>
            <w:tcW w:w="852" w:type="dxa"/>
            <w:vMerge w:val="restart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Пло-щадь, км</w:t>
            </w:r>
            <w:r w:rsidRPr="00CE52B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466" w:type="dxa"/>
            <w:gridSpan w:val="2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ind w:right="-26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Население </w:t>
            </w:r>
          </w:p>
        </w:tc>
        <w:tc>
          <w:tcPr>
            <w:tcW w:w="795" w:type="dxa"/>
            <w:vMerge w:val="restart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Плот-ность, чел. на км2</w:t>
            </w:r>
          </w:p>
        </w:tc>
        <w:tc>
          <w:tcPr>
            <w:tcW w:w="894" w:type="dxa"/>
            <w:vMerge w:val="restart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Темп роста числен-ности, %</w:t>
            </w:r>
          </w:p>
        </w:tc>
      </w:tr>
      <w:tr w:rsidR="00753DA2" w:rsidRPr="006C2193" w:rsidTr="00696C4B">
        <w:trPr>
          <w:tblHeader/>
        </w:trPr>
        <w:tc>
          <w:tcPr>
            <w:tcW w:w="418" w:type="dxa"/>
            <w:gridSpan w:val="2"/>
            <w:vMerge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ind w:right="-21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ind w:right="-315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ind w:right="-214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ind w:right="-26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на</w:t>
            </w:r>
          </w:p>
          <w:p w:rsidR="00753DA2" w:rsidRPr="00D13843" w:rsidRDefault="00753DA2" w:rsidP="00224ED5">
            <w:pPr>
              <w:spacing w:after="0" w:line="276" w:lineRule="auto"/>
              <w:ind w:right="-26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на 01.01.2018</w:t>
            </w:r>
          </w:p>
        </w:tc>
        <w:tc>
          <w:tcPr>
            <w:tcW w:w="795" w:type="dxa"/>
            <w:vMerge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vMerge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4" w:tooltip="Городское поселение город Мирный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 xml:space="preserve">Городское поселение </w:t>
              </w:r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br/>
                <w:t>город Мирный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город </w:t>
            </w:r>
            <w:hyperlink r:id="rId15" w:tooltip="Мирный (Якутия)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Мирный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7177,97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35 376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35 223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6" w:tooltip="Городское поселение город Удачный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 xml:space="preserve">Городское поселение </w:t>
              </w:r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br/>
                <w:t>город Удачный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город </w:t>
            </w:r>
            <w:hyperlink r:id="rId17" w:tooltip="Удачный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Удачный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2827,28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11 835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11 676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8" w:tooltip="Городское поселение посёлок Айхал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Городское поселение посёлок Айхал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пгт </w:t>
            </w:r>
            <w:hyperlink r:id="rId19" w:tooltip="Айхал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Айхал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2741,09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14 021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13 733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97,9</w:t>
            </w: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0" w:tooltip="Городское поселение посёлок Алмазный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Городское поселение посёлок Алмазный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пгт </w:t>
            </w:r>
            <w:hyperlink r:id="rId21" w:tooltip="Алмазный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Алмазный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56,46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1 524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1 514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2" w:tooltip="Городское поселение посёлок Светлый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Городское поселение посёлок Светлый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пгт </w:t>
            </w:r>
            <w:hyperlink r:id="rId23" w:tooltip="Светлый (Якутия)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Светлый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599,97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3 393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3 340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98,4</w:t>
            </w: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4" w:tooltip="Городское поселение посёлок Чернышевский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Городское поселение посёлок Чернышевский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пгт </w:t>
            </w:r>
            <w:hyperlink r:id="rId25" w:tooltip="Чернышевский (Якутия)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Чернышевский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1246,41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4 356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4 288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98,4</w:t>
            </w:r>
          </w:p>
        </w:tc>
      </w:tr>
      <w:tr w:rsidR="00753DA2" w:rsidRPr="006C2193" w:rsidTr="00300AEA">
        <w:tc>
          <w:tcPr>
            <w:tcW w:w="418" w:type="dxa"/>
            <w:gridSpan w:val="2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6" w:tooltip="Ботуобуйинский наслег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Ботуобуйинский наслег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село </w:t>
            </w:r>
            <w:hyperlink r:id="rId27" w:tooltip="Тас-Юрях (Мирнинский район) (страница отсутствует)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Тас-Юрях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24963,40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753DA2" w:rsidRPr="006C2193" w:rsidTr="00300AEA">
        <w:trPr>
          <w:gridBefore w:val="1"/>
        </w:trPr>
        <w:tc>
          <w:tcPr>
            <w:tcW w:w="418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8" w:tooltip="Садынский национальный наслег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Садынский национальный эвенкийский наслег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село </w:t>
            </w:r>
            <w:hyperlink r:id="rId29" w:tooltip="Сюльдюкар (страница отсутствует)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Сюльдюкар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12489,30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98,9</w:t>
            </w:r>
          </w:p>
        </w:tc>
      </w:tr>
      <w:tr w:rsidR="00753DA2" w:rsidRPr="006C2193" w:rsidTr="00300AEA">
        <w:trPr>
          <w:gridBefore w:val="1"/>
        </w:trPr>
        <w:tc>
          <w:tcPr>
            <w:tcW w:w="418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2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5952DD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30" w:tooltip="Чуонинский наслег" w:history="1">
              <w:r w:rsidR="00753DA2"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Чуонинский наслег</w:t>
              </w:r>
            </w:hyperlink>
          </w:p>
        </w:tc>
        <w:tc>
          <w:tcPr>
            <w:tcW w:w="1560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село </w:t>
            </w:r>
            <w:hyperlink r:id="rId31" w:tooltip="Арылах (Мирнинский район) (страница отсутствует)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Арылах</w:t>
              </w:r>
            </w:hyperlink>
          </w:p>
        </w:tc>
        <w:tc>
          <w:tcPr>
            <w:tcW w:w="853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vAlign w:val="center"/>
          </w:tcPr>
          <w:p w:rsidR="00753DA2" w:rsidRPr="00CE52B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5903,10</w:t>
            </w:r>
          </w:p>
        </w:tc>
        <w:tc>
          <w:tcPr>
            <w:tcW w:w="1317" w:type="dxa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1 725</w:t>
            </w:r>
          </w:p>
        </w:tc>
        <w:tc>
          <w:tcPr>
            <w:tcW w:w="1149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795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94" w:type="dxa"/>
            <w:vAlign w:val="center"/>
          </w:tcPr>
          <w:p w:rsidR="00753DA2" w:rsidRPr="00D13843" w:rsidRDefault="00753DA2" w:rsidP="00224ED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99,7</w:t>
            </w:r>
          </w:p>
        </w:tc>
      </w:tr>
    </w:tbl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Общая площадь территории – 165,8 тыс. км</w:t>
      </w:r>
      <w:r w:rsidRPr="00CE52B3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CE52B3">
        <w:rPr>
          <w:rFonts w:ascii="Times New Roman" w:hAnsi="Times New Roman"/>
          <w:sz w:val="28"/>
          <w:szCs w:val="28"/>
          <w:lang w:eastAsia="ru-RU"/>
        </w:rPr>
        <w:t>. Расстояние от Мирного до Москвы – 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228 км. Большая часть территории – лесной фонд площадью 160,3 тыс. км</w:t>
      </w:r>
      <w:r w:rsidRPr="00CE52B3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auto"/>
          <w:sz w:val="28"/>
          <w:szCs w:val="28"/>
          <w:lang w:eastAsia="ru-RU"/>
        </w:rPr>
      </w:pPr>
      <w:bookmarkStart w:id="9" w:name="_Toc11052053"/>
      <w:r w:rsidRPr="00CE52B3">
        <w:rPr>
          <w:b/>
          <w:bCs/>
          <w:noProof/>
          <w:color w:val="auto"/>
          <w:sz w:val="28"/>
          <w:szCs w:val="28"/>
          <w:lang w:eastAsia="ru-RU"/>
        </w:rPr>
        <w:t xml:space="preserve">1.2. Анализ развития </w:t>
      </w:r>
      <w:r w:rsidRPr="00002AE9">
        <w:rPr>
          <w:b/>
          <w:bCs/>
          <w:noProof/>
          <w:color w:val="000000"/>
          <w:sz w:val="28"/>
          <w:szCs w:val="28"/>
          <w:lang w:eastAsia="ru-RU"/>
        </w:rPr>
        <w:t>Мирнинского района</w:t>
      </w:r>
      <w:r w:rsidRPr="00CE52B3">
        <w:rPr>
          <w:b/>
          <w:bCs/>
          <w:noProof/>
          <w:color w:val="auto"/>
          <w:sz w:val="28"/>
          <w:szCs w:val="28"/>
          <w:lang w:eastAsia="ru-RU"/>
        </w:rPr>
        <w:t xml:space="preserve"> и оценка достигнутых целей социально-экономического развития</w:t>
      </w:r>
      <w:bookmarkEnd w:id="9"/>
    </w:p>
    <w:p w:rsidR="00753DA2" w:rsidRPr="00DD652A" w:rsidRDefault="00DD652A" w:rsidP="00A27F0E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 xml:space="preserve">(в ред. решения </w:t>
      </w:r>
      <w:r w:rsidR="00753DA2" w:rsidRPr="00DD652A">
        <w:rPr>
          <w:rFonts w:ascii="Times New Roman" w:hAnsi="Times New Roman"/>
          <w:color w:val="002060"/>
        </w:rPr>
        <w:t>Мирнинского районного С</w:t>
      </w:r>
      <w:r w:rsidR="00951FA3" w:rsidRPr="00DD652A">
        <w:rPr>
          <w:rFonts w:ascii="Times New Roman" w:hAnsi="Times New Roman"/>
          <w:color w:val="002060"/>
        </w:rPr>
        <w:t>овета депутатов от 19.06.2019</w:t>
      </w:r>
      <w:r w:rsidR="00753DA2" w:rsidRPr="00DD652A">
        <w:rPr>
          <w:rFonts w:ascii="Times New Roman" w:hAnsi="Times New Roman"/>
          <w:color w:val="002060"/>
        </w:rPr>
        <w:t xml:space="preserve"> № 9-5)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i/>
          <w:sz w:val="28"/>
          <w:szCs w:val="28"/>
          <w:lang w:eastAsia="ru-RU"/>
        </w:rPr>
        <w:t xml:space="preserve">Население и трудовой потенциал.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Население </w:t>
      </w: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>Мирнинского района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C60463">
        <w:rPr>
          <w:rFonts w:ascii="Times New Roman" w:hAnsi="Times New Roman"/>
          <w:sz w:val="28"/>
          <w:szCs w:val="28"/>
          <w:lang w:eastAsia="ru-RU"/>
        </w:rPr>
        <w:t>составляет 7,5% от численности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населения Республики Саха (Якутия)</w:t>
      </w:r>
      <w:r>
        <w:rPr>
          <w:rStyle w:val="ae"/>
          <w:rFonts w:ascii="Times New Roman" w:hAnsi="Times New Roman"/>
          <w:sz w:val="28"/>
          <w:szCs w:val="28"/>
          <w:lang w:eastAsia="ru-RU"/>
        </w:rPr>
        <w:footnoteReference w:id="1"/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Доля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городского населения - 96,5</w:t>
      </w:r>
      <w:r w:rsidRPr="00CE52B3">
        <w:rPr>
          <w:rFonts w:ascii="Times New Roman" w:hAnsi="Times New Roman"/>
          <w:sz w:val="28"/>
          <w:szCs w:val="28"/>
          <w:lang w:eastAsia="ru-RU"/>
        </w:rPr>
        <w:t>% (РС(Я) – 65,2%), численность сельского населения составляет более 2,5 тысяч. В административном центре района – г. Мирный проживает более 35 тыс. человек. За период 2011-2017 гг. население сократилось на 3,7 %, при этом городское население – на 3,5%, а сельское – на 7,2%. Наибольшее уменьшение численности населения произошло в 201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sz w:val="28"/>
          <w:szCs w:val="28"/>
          <w:lang w:eastAsia="ru-RU"/>
        </w:rPr>
        <w:t>оду, с 2015 года наблюдается рост численности населения района за счет роста рождаемости и миграционного прироста.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Коэффициенты естественного движения населения несколько ниже республиканских.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Средний возраст населения 34 года. </w:t>
      </w:r>
      <w:r w:rsidRPr="00BF5838">
        <w:rPr>
          <w:rFonts w:ascii="Times New Roman" w:hAnsi="Times New Roman"/>
          <w:sz w:val="28"/>
          <w:szCs w:val="28"/>
          <w:lang w:eastAsia="ru-RU"/>
        </w:rPr>
        <w:t xml:space="preserve">Воспроизводственная структура населения может считаться прогрессивной, так как на территории района имеет место режим расширенного воспроизводства населения.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75% площади МО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относится к трем наслегам, имеющим 3% численности населения района и плотность населения менее 1 чел. на км</w:t>
      </w:r>
      <w:r w:rsidRPr="00CE52B3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Почти 50% населения МО проживает в г. Мирный, а самая большая плотность населения наблюдается в пгт Алмазный. Такая неравномерность в расселении при одновременной удалённости двух наиболее важных для экономики района поселений (г. Удачный и пгт Айхал) приводят к проблеме заселенности и освоения территории МО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</w:t>
      </w:r>
      <w:bookmarkStart w:id="10" w:name="_Toc486449418"/>
    </w:p>
    <w:p w:rsidR="00753DA2" w:rsidRPr="00BF5838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F5838">
        <w:rPr>
          <w:rFonts w:ascii="Times New Roman" w:hAnsi="Times New Roman"/>
          <w:sz w:val="28"/>
          <w:szCs w:val="28"/>
        </w:rPr>
        <w:t xml:space="preserve">На протяжении длительного периода времени в МО </w:t>
      </w:r>
      <w:r>
        <w:rPr>
          <w:rFonts w:ascii="Times New Roman" w:hAnsi="Times New Roman"/>
          <w:sz w:val="28"/>
          <w:szCs w:val="28"/>
        </w:rPr>
        <w:t>«</w:t>
      </w:r>
      <w:r w:rsidRPr="00BF5838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BF5838">
        <w:rPr>
          <w:rFonts w:ascii="Times New Roman" w:hAnsi="Times New Roman"/>
          <w:sz w:val="28"/>
          <w:szCs w:val="28"/>
        </w:rPr>
        <w:t xml:space="preserve"> наблюдалась тенденция роста миграционной убыли населения. В 2015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5838">
        <w:rPr>
          <w:rFonts w:ascii="Times New Roman" w:hAnsi="Times New Roman"/>
          <w:sz w:val="28"/>
          <w:szCs w:val="28"/>
        </w:rPr>
        <w:t>г. и в 2016 г. численность прибывшего населения превышала численность выбывшего, и миграционный приток составил соответственно 779 чел. в 2015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5838">
        <w:rPr>
          <w:rFonts w:ascii="Times New Roman" w:hAnsi="Times New Roman"/>
          <w:sz w:val="28"/>
          <w:szCs w:val="28"/>
        </w:rPr>
        <w:t xml:space="preserve">г., 163 чел. в 2016 г. </w:t>
      </w:r>
      <w:r w:rsidRPr="00DD51CC">
        <w:rPr>
          <w:rFonts w:ascii="Times New Roman" w:hAnsi="Times New Roman"/>
          <w:sz w:val="28"/>
          <w:szCs w:val="28"/>
        </w:rPr>
        <w:t xml:space="preserve">Развитие алмазодобывающей промышленности, освоение нефте- и газоносных месторождений на территории МО </w:t>
      </w:r>
      <w:r>
        <w:rPr>
          <w:rFonts w:ascii="Times New Roman" w:hAnsi="Times New Roman"/>
          <w:sz w:val="28"/>
          <w:szCs w:val="28"/>
        </w:rPr>
        <w:t>«</w:t>
      </w:r>
      <w:r w:rsidRPr="00DD51CC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DD51CC">
        <w:rPr>
          <w:rFonts w:ascii="Times New Roman" w:hAnsi="Times New Roman"/>
          <w:sz w:val="28"/>
          <w:szCs w:val="28"/>
        </w:rPr>
        <w:t xml:space="preserve"> оказывают большое влияние на миграционные процессы в районе. Наблюдается рост межрегиональной миграции из Республики Бурятия, Алтайского края, Иркутской и Новосибирской области и других субъектов Российской Федерации. </w:t>
      </w:r>
      <w:r w:rsidRPr="00BF5838">
        <w:rPr>
          <w:rFonts w:ascii="Times New Roman" w:hAnsi="Times New Roman"/>
          <w:sz w:val="28"/>
          <w:szCs w:val="28"/>
        </w:rPr>
        <w:t xml:space="preserve">Приход крупных промышленных предприятий на территорию Мирнинского района вызывает высокую трудовую мобильность, в связи с чем акцент делается на трудоустройство </w:t>
      </w:r>
      <w:r>
        <w:rPr>
          <w:rFonts w:ascii="Times New Roman" w:hAnsi="Times New Roman"/>
          <w:sz w:val="28"/>
          <w:szCs w:val="28"/>
        </w:rPr>
        <w:t xml:space="preserve">в первую очередь </w:t>
      </w:r>
      <w:r w:rsidRPr="00BF5838">
        <w:rPr>
          <w:rFonts w:ascii="Times New Roman" w:hAnsi="Times New Roman"/>
          <w:sz w:val="28"/>
          <w:szCs w:val="28"/>
        </w:rPr>
        <w:t xml:space="preserve">местного населения путем создания гибкой системы обучения и переобучения кадров. </w:t>
      </w:r>
    </w:p>
    <w:bookmarkEnd w:id="10"/>
    <w:p w:rsidR="00753DA2" w:rsidRPr="00D1384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Среднесписочная численность работников организаций в течение последних лет растет и в 2016 г. выросла</w:t>
      </w:r>
      <w:r>
        <w:rPr>
          <w:rFonts w:ascii="Times New Roman" w:hAnsi="Times New Roman"/>
          <w:sz w:val="28"/>
          <w:szCs w:val="28"/>
        </w:rPr>
        <w:t xml:space="preserve"> по сравнению с 2011 г. на 4,7</w:t>
      </w:r>
      <w:r w:rsidRPr="00CE52B3">
        <w:rPr>
          <w:rFonts w:ascii="Times New Roman" w:hAnsi="Times New Roman"/>
          <w:sz w:val="28"/>
          <w:szCs w:val="28"/>
        </w:rPr>
        <w:t xml:space="preserve">% (на </w:t>
      </w:r>
      <w:r w:rsidRPr="003F549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5495">
        <w:rPr>
          <w:rFonts w:ascii="Times New Roman" w:hAnsi="Times New Roman"/>
          <w:sz w:val="28"/>
          <w:szCs w:val="28"/>
        </w:rPr>
        <w:t>752 чел.). Прогнозируется дальнейший рост доли населения, занятого в экономике. Среднемесячная заработная плата работников предприятий и</w:t>
      </w:r>
      <w:r w:rsidRPr="00CE52B3">
        <w:rPr>
          <w:rFonts w:ascii="Times New Roman" w:hAnsi="Times New Roman"/>
          <w:sz w:val="28"/>
          <w:szCs w:val="28"/>
        </w:rPr>
        <w:t xml:space="preserve"> организаций в период с 2011 года по 2016 год увеличилась на </w:t>
      </w:r>
      <w:r>
        <w:rPr>
          <w:rFonts w:ascii="Times New Roman" w:hAnsi="Times New Roman"/>
          <w:sz w:val="28"/>
          <w:szCs w:val="28"/>
        </w:rPr>
        <w:t>81,7</w:t>
      </w:r>
      <w:r w:rsidRPr="00CE52B3">
        <w:rPr>
          <w:rFonts w:ascii="Times New Roman" w:hAnsi="Times New Roman"/>
          <w:sz w:val="28"/>
          <w:szCs w:val="28"/>
        </w:rPr>
        <w:t xml:space="preserve">%. и </w:t>
      </w:r>
      <w:r w:rsidRPr="00D13843">
        <w:rPr>
          <w:rFonts w:ascii="Times New Roman" w:hAnsi="Times New Roman"/>
          <w:sz w:val="28"/>
          <w:szCs w:val="28"/>
        </w:rPr>
        <w:t xml:space="preserve">составила 101 584 тыс. руб.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843">
        <w:rPr>
          <w:rFonts w:ascii="Times New Roman" w:hAnsi="Times New Roman"/>
          <w:i/>
          <w:sz w:val="28"/>
          <w:szCs w:val="28"/>
          <w:lang w:eastAsia="ru-RU"/>
        </w:rPr>
        <w:t xml:space="preserve">Использование природно-ресурсного потенциала. </w:t>
      </w:r>
      <w:r w:rsidRPr="00D13843">
        <w:rPr>
          <w:rFonts w:ascii="Times New Roman" w:hAnsi="Times New Roman"/>
          <w:sz w:val="28"/>
          <w:szCs w:val="28"/>
          <w:lang w:eastAsia="ru-RU"/>
        </w:rPr>
        <w:t>По уровню развития промышленной, инженерно-технической, транспортной, социальной инфраструктуры район занимает одно из ведущих мест в Республике Саха (Якутия). Район является центром алмазодобывающей промышленности России. Добыча алмазов на месторождениях Мирнинского района составляет примерно 14% всей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мировой добычи.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 Мирнинском районе основными предприятиями по добыче и обогащению алмазных руд являются: Удачнинский ГОК, Айхальский ГОК, Мирнинский ГОК, входящие в АК </w:t>
      </w:r>
      <w:r>
        <w:rPr>
          <w:rFonts w:ascii="Times New Roman" w:hAnsi="Times New Roman"/>
          <w:sz w:val="28"/>
          <w:szCs w:val="28"/>
          <w:lang w:eastAsia="ru-RU"/>
        </w:rPr>
        <w:t>«АЛРОСА» (ПАО) и добывающие 66,1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% алмазов от общего объема добычи по республике.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Основные активы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 сосредоточены на территории Мирнинского района Якутии. В ближайшие годы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 планирует вести на территории Мирнинского района горные работы на коренных месторождениях алмазов: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Удачная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Зарница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Юбилейная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Комсомольская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Айхал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Интернациональная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россыпных: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Ирелях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Горное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Пироповый ручей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Законтурная Делювиальная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вовлечь в отработку до 2030 года новые месторождения - россыпь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Солур-Восточная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трубка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Майская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объект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Сюльдюкарский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Кроме того, силами Удачнинского ГОК начата разработка месторождения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Верхне-Мунское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территориально находящееся в Оленекском районе. Доставка рудного сырья на обогатительную фабрику № 12 </w:t>
      </w:r>
      <w:r>
        <w:rPr>
          <w:rFonts w:ascii="Times New Roman" w:hAnsi="Times New Roman"/>
          <w:sz w:val="28"/>
          <w:szCs w:val="28"/>
          <w:lang w:eastAsia="ru-RU"/>
        </w:rPr>
        <w:t xml:space="preserve">г. Удачный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для обработки руды будет осуществляться круглогодично по технологическому проезду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есторождение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Верхне-Мунское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- г. Удачный, </w:t>
      </w:r>
      <w:r w:rsidRPr="00D13843">
        <w:rPr>
          <w:rFonts w:ascii="Times New Roman" w:hAnsi="Times New Roman"/>
          <w:sz w:val="28"/>
          <w:szCs w:val="28"/>
          <w:lang w:eastAsia="ru-RU"/>
        </w:rPr>
        <w:t>протяженностью 151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км.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 перспективе до 2030 года планируются следующие значительные изменения по указанным предприятиям в разрезе месторождений: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Айхальский ГОК: к 2020 году заканчивается отработка открытым способом карьера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Комсомольский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В этот же период после этапа горно-капитальных работ вовлекается в эксплуатацию карьер на месторождении трубки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В рассматриваемый период предусматривается переход на подземный способ добычи глубоких горизонтов месторождения трубки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Юбилейная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Удачнинский ГОК: к 2019 году планируется выход на проектную мощность подземного рудника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Удачный имени Ф.Б. Андреева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С 2019 года планируется выход на проектную мощность карьеров на месторождении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Верхне-Мунское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Добыча алмазов группы АЛРОСА в настоящее время составляет порядка 37,4 млн. карат в год. По количеству запасов и объемам добычи алмазов республика занимает лидирующее положение в России. </w:t>
      </w:r>
      <w:r w:rsidRPr="00D13843">
        <w:rPr>
          <w:rFonts w:ascii="Times New Roman" w:hAnsi="Times New Roman"/>
          <w:sz w:val="28"/>
          <w:szCs w:val="28"/>
          <w:lang w:eastAsia="ru-RU"/>
        </w:rPr>
        <w:t>Современный общий объем запасов при достигнутом уровне добычи может обеспечить работой алмазодобывающую промышленность как минимум в течение 40 лет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 2016 г. началось освоение нового коренного месторождения алмазов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годовая проектная мощность карьера по руде 1,25 млн. тонн.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 выполняет комплекс мероприятий по интенсивной разработке нового стратегического проекта алмазодобычи (месторождения трубки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) в целях восполнения выбывающих объемов добычи алмазов Компании в среднесрочной перспективе: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- выполняются горно-капитальные работы на месторождении;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- введены в эксплуатацию объекты производственной инфраструктуры, в том числе энергоснабжения, осуществлена поставка основного технологического оборудования.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Кроме алмазодобывающей промышленности на территории Мирнинского района развита нефте- и газодобывающая промышленность. За период с 2011 по 2016 гг. объем добычи нефти увеличился более чем в 9 раз.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На территории Мирнинского района Республики Саха (Якутия) добычу нефти ведут несколько недропользователей (основные: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Та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E52B3">
        <w:rPr>
          <w:rFonts w:ascii="Times New Roman" w:hAnsi="Times New Roman"/>
          <w:sz w:val="28"/>
          <w:szCs w:val="28"/>
          <w:lang w:eastAsia="ru-RU"/>
        </w:rPr>
        <w:t>с-Юрях Нефтегазодобыча</w:t>
      </w:r>
      <w:r>
        <w:rPr>
          <w:rFonts w:ascii="Times New Roman" w:hAnsi="Times New Roman"/>
          <w:sz w:val="28"/>
          <w:szCs w:val="28"/>
          <w:lang w:eastAsia="ru-RU"/>
        </w:rPr>
        <w:t>»;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ОАО НК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Роснефть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- центральный блок Среднеботуобинского месторождения;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Иреляхнефть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;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Иркутская нефтяная компания</w:t>
      </w:r>
      <w:r>
        <w:rPr>
          <w:rFonts w:ascii="Times New Roman" w:hAnsi="Times New Roman"/>
          <w:sz w:val="28"/>
          <w:szCs w:val="28"/>
          <w:lang w:eastAsia="ru-RU"/>
        </w:rPr>
        <w:t>»)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Иреляхское месторождение (АО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Иреляхнефть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) относится к мелким, расположено на относительном удалении от нефтепровода ВСТО.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Иреляхнефть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получило от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Транснефть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технические условия на подключение объектов нефтедобычи к трубопроводн</w:t>
      </w:r>
      <w:r>
        <w:rPr>
          <w:rFonts w:ascii="Times New Roman" w:hAnsi="Times New Roman"/>
          <w:sz w:val="28"/>
          <w:szCs w:val="28"/>
          <w:lang w:eastAsia="ru-RU"/>
        </w:rPr>
        <w:t>ой системе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Восточная Сибирь – Тихий океан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(ВСТО) для сдачи н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CE52B3">
        <w:rPr>
          <w:rFonts w:ascii="Times New Roman" w:hAnsi="Times New Roman"/>
          <w:sz w:val="28"/>
          <w:szCs w:val="28"/>
          <w:lang w:eastAsia="ru-RU"/>
        </w:rPr>
        <w:t>фти в количестве 550 тыс. тонн в год на НПС № 12. Иреляхское нефтегазоконденсатное месторождение открыто в 1978 г. (в разработку введено в 1981</w:t>
      </w:r>
      <w:r w:rsidRPr="00CE52B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году). Лицензия на право использования недрами с целью разведки и добычи полезных ископаемых на Иреляхском месторождении выдана ЗАО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Иреляхнефть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1997 году, в 2016 году актуализирована с изменениями, в настоящее время срок действия лицензии продлён до 31.12.2084 года. В данное время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Иреляхнефть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ведёт добычу в ограниченных объёмах только для нужд ближайших потребителей (как котельное топливо для нужд ЖКХ).</w:t>
      </w: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Разрабатываются 4 месторождения природного газа: Средневилюйское, Мастахское, Среднеботуоб</w:t>
      </w:r>
      <w:r>
        <w:rPr>
          <w:rFonts w:ascii="Times New Roman" w:hAnsi="Times New Roman"/>
          <w:sz w:val="28"/>
          <w:szCs w:val="28"/>
          <w:lang w:eastAsia="ru-RU"/>
        </w:rPr>
        <w:t>уй</w:t>
      </w:r>
      <w:r w:rsidRPr="00CE52B3">
        <w:rPr>
          <w:rFonts w:ascii="Times New Roman" w:hAnsi="Times New Roman"/>
          <w:sz w:val="28"/>
          <w:szCs w:val="28"/>
          <w:lang w:eastAsia="ru-RU"/>
        </w:rPr>
        <w:t>инское (северный участок), Среднетюнгское.</w:t>
      </w:r>
    </w:p>
    <w:p w:rsidR="00753DA2" w:rsidRPr="00677B66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7B66">
        <w:rPr>
          <w:rFonts w:ascii="Times New Roman" w:hAnsi="Times New Roman"/>
          <w:sz w:val="28"/>
          <w:szCs w:val="28"/>
          <w:lang w:eastAsia="ru-RU"/>
        </w:rPr>
        <w:t xml:space="preserve">Главное отличие добываемого природного газа – большое содержание гелия. </w:t>
      </w:r>
      <w:r>
        <w:rPr>
          <w:rFonts w:ascii="Times New Roman" w:hAnsi="Times New Roman"/>
          <w:sz w:val="28"/>
          <w:szCs w:val="28"/>
          <w:lang w:eastAsia="ru-RU"/>
        </w:rPr>
        <w:t>Мирнинский район имеет перспективы</w:t>
      </w:r>
      <w:r w:rsidRPr="00677B66">
        <w:rPr>
          <w:rFonts w:ascii="Times New Roman" w:hAnsi="Times New Roman"/>
          <w:sz w:val="28"/>
          <w:szCs w:val="28"/>
          <w:lang w:eastAsia="ru-RU"/>
        </w:rPr>
        <w:t xml:space="preserve"> строительств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677B66">
        <w:rPr>
          <w:rFonts w:ascii="Times New Roman" w:hAnsi="Times New Roman"/>
          <w:sz w:val="28"/>
          <w:szCs w:val="28"/>
          <w:lang w:eastAsia="ru-RU"/>
        </w:rPr>
        <w:t xml:space="preserve"> завода по первоначальной переработке гелия и создани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677B6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своей территории </w:t>
      </w:r>
      <w:r w:rsidRPr="00677B66">
        <w:rPr>
          <w:rFonts w:ascii="Times New Roman" w:hAnsi="Times New Roman"/>
          <w:sz w:val="28"/>
          <w:szCs w:val="28"/>
          <w:lang w:eastAsia="ru-RU"/>
        </w:rPr>
        <w:t>подземных хранилищ.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На территории Мирнинского района Республики Саха (Якутия) добычу природного газа и конденсата ведут 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АЛРОСА-Газ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и ООО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ТЮНГД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,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ИНК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РНГ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E52B3">
        <w:rPr>
          <w:rFonts w:ascii="Times New Roman" w:hAnsi="Times New Roman"/>
          <w:sz w:val="28"/>
          <w:szCs w:val="28"/>
        </w:rPr>
        <w:t>В 2016 г. по сравнению с 2011 добыча природного газа ув</w:t>
      </w:r>
      <w:r>
        <w:rPr>
          <w:rFonts w:ascii="Times New Roman" w:hAnsi="Times New Roman"/>
          <w:sz w:val="28"/>
          <w:szCs w:val="28"/>
        </w:rPr>
        <w:t>еличилась на 2,1%. В перспективе</w:t>
      </w:r>
      <w:r w:rsidRPr="00CE52B3">
        <w:rPr>
          <w:rFonts w:ascii="Times New Roman" w:hAnsi="Times New Roman"/>
          <w:sz w:val="28"/>
          <w:szCs w:val="28"/>
        </w:rPr>
        <w:t xml:space="preserve"> добыча газа значительно возрастет.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E52B3">
        <w:rPr>
          <w:rFonts w:ascii="Times New Roman" w:hAnsi="Times New Roman"/>
          <w:sz w:val="28"/>
          <w:szCs w:val="28"/>
          <w:lang w:eastAsia="ru-RU"/>
        </w:rPr>
        <w:t>ас-Юрях Нефтегазодобыча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- в настоящее время реализован 1 этап развития инфраструктуры центрального блока Среднеботуобинского НГКМ с достижением уровня добычи нефти около 1 млн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т/год. Обустроены первые 3 кустовые площадки нефтяных скважин, осуществлено строительство и ввод первой очереди системы внутрипромысловых трубопроводов, ЦПС, нефтепровода протяженностью 169 км для транспорта нефти в нефтепроводную систему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ВСТО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, приёмо-сдаточного пункта нефти в районе г. Ленск, энергокомплекса, вахтового жилого комплекса.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Иркутская нефтяная компания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действует на территории Мирнинского района в рамках соглашения с правительством республики, подписанном в марте 2016 г.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ИНК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открыла Бюкское газоконденсатное месторождение с запасами газа 13,5 млрд кубометров, протокол о защите запасов утвержден в Федеральном агентстве по недропользованию (Роснедра). Участок расположен на территории Мирнинского и Ленского районов Республики Саха (Якутия) в пределах Непско-Ботуобинской нефтегазоносной области Лено-Тунгусской нефтегазоносной провинции в непосредственной близости от Талаканского, Чаяндинского и Среднеботуобинского нефтегазоконденсатных месторождений (НГКМ). Площадь участка – 1315,2 кв. км. В 2013-2015 годах на Бюкском участке было пробурено три скважины, по каждой получен приток газа. Новое месторождение расположено в центральной и юго-западной частях одноименного участка недр. По мнению геологов компании, Бюкское месторождение имеет большой потенциал. После получения компанией свидетельства по факту открытия месторождения получена новая лицензия с целью разведки и добычи углеводородного сырья.  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Соглашение между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ИНК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Правительством РС (Я) предусматривает сотрудничество в сфере занятости населения, экологической безопасности, информационное взаимодействие. Стороны будут вести единую политику по поддержке и развитию республиканской нефтегазодобывающей отрасли. Компания взяла на себя обязательства по поддержке общин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Ботуобуя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Сокукаан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Чуона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Туой-Хая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Джункун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Мирнинского района.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Оператором проекта по комплексной разработке Среднеботуобинского НГКМ является нефтегазодобывающая компания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РНГ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РНГ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владеет лицензией на право пользования недрами, разведку и добычу углеводородного сырья в пределах участка Восточные блоки Среднеботуобинского НГКМ. Срок окончания действия лицензии – 31.12.2029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г. Площадь лицензионного участка – 385,5 км</w:t>
      </w:r>
      <w:r w:rsidRPr="00EB1086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РНГ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осуществляет производственную деятельность межрегиональным вахтовым методом 60*30 дней на территории лицензионного участка Мирнинского района. Добытая нефть будет поставляться в трубопроводную систему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Восточная Сибирь – Тихий океан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(ВСТО) в соответствии с полученными техническими условиями на подключение. Помимо этого, идет процесс интеграции с нефт</w:t>
      </w:r>
      <w:r>
        <w:rPr>
          <w:rFonts w:ascii="Times New Roman" w:hAnsi="Times New Roman"/>
          <w:sz w:val="28"/>
          <w:szCs w:val="28"/>
          <w:lang w:eastAsia="ru-RU"/>
        </w:rPr>
        <w:t>е-транспортной системой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Тас-Юрях Нефтегазодобыча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 Планируется строительство нефтепровода внешнего транспорта 21 км, Д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325 мм от ЦПС ВБ СБ НГКМ до точки врезки в магистральный нефтепровод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Та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E52B3">
        <w:rPr>
          <w:rFonts w:ascii="Times New Roman" w:hAnsi="Times New Roman"/>
          <w:sz w:val="28"/>
          <w:szCs w:val="28"/>
          <w:lang w:eastAsia="ru-RU"/>
        </w:rPr>
        <w:t>с-Юрях Нефтегазодобыча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Среднеботуобинское НГКМ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трубопроводная система ВСТО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с узлом подключения в р</w:t>
      </w:r>
      <w:r>
        <w:rPr>
          <w:rFonts w:ascii="Times New Roman" w:hAnsi="Times New Roman"/>
          <w:sz w:val="28"/>
          <w:szCs w:val="28"/>
          <w:lang w:eastAsia="ru-RU"/>
        </w:rPr>
        <w:t>айоне г. Ленск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Данное намерение обеспечивается договором на прием, транспортировку, хранение и передачу нефти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РНГ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систему ВСТО, заключенным в 2012 г. между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РНГ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E52B3">
        <w:rPr>
          <w:rFonts w:ascii="Times New Roman" w:hAnsi="Times New Roman"/>
          <w:sz w:val="28"/>
          <w:szCs w:val="28"/>
          <w:lang w:eastAsia="ru-RU"/>
        </w:rPr>
        <w:t>ас-Юрях Нефтегазодобыча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Добытый газ планируется поставлять через введенный в ближайшие годы в эксплуатацию газопровод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Сила Сибири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, трасса которого пройдет в 150 км от Восточных блоков Среднеботуобинского НГКМ.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Экологическая ситуация. </w:t>
      </w:r>
      <w:r w:rsidRPr="00CE52B3">
        <w:rPr>
          <w:rFonts w:ascii="Times New Roman" w:hAnsi="Times New Roman"/>
          <w:sz w:val="28"/>
          <w:szCs w:val="28"/>
        </w:rPr>
        <w:t>Экологическая обстановка в районе</w:t>
      </w:r>
      <w:r w:rsidRPr="00CE52B3">
        <w:rPr>
          <w:rFonts w:ascii="Times New Roman" w:hAnsi="Times New Roman"/>
          <w:i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>требует внимательного отношения к вопросам охраны окружающей среды. Нарушение экологического баланса связано как с жизнедеятельностью человека (твердые бытовые отходы), так и с производственной деятельностью (техногенное воздействие). Добыча полезных ископаемых (алмазов, нефти, газа) – это экономическая деятельность, которая отличается высоким техногенным воздействием на окружающую среду.</w:t>
      </w:r>
      <w:r w:rsidRPr="00CE52B3"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В результате работы недропользователей возникают хвостохранилища обогатительных фабрик горно-обогатительных комбинатов, растут отвалы пустых пород, вывезенных из карьеров, гидротехнические сооружения и устройства водозаборов для нужд нефтегазовых компаний ухудшают качество и полноводность рек, постепенно увеличивается изъятие земель, в том числе охотугодий и территорий традиционного природопользования под промышленное освоение, нарушается среда обитания растительного и животного мира. Восстановление нарушенных территорий происходит только после вывода их из эксплуатации после отработки любого месторождения. Такая деятельность является весьма затратной, поэтому не всегда эффективной и планомерной, требует серьезного мониторинга и строгого контроля за использованием и восстановлением воспроизводимых природных ресурсов.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На территории района определены особо охраняемые природные территории. Общая площадь особо охраняемых природных территорий Мирнинского района составляет 3 035 660 га или 18,3% от общей площади района, которая, по сути, является базой для размножения диких животных, птицы, которые затем распространяются по всему району. На территории МО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расположено 6 особо охраняемых природных территории (ООПТ). Общая площадь ООПТ составляет 2</w:t>
      </w:r>
      <w:r>
        <w:rPr>
          <w:rFonts w:ascii="Times New Roman" w:hAnsi="Times New Roman"/>
          <w:sz w:val="28"/>
          <w:szCs w:val="28"/>
        </w:rPr>
        <w:t> </w:t>
      </w:r>
      <w:r w:rsidRPr="00CE52B3">
        <w:rPr>
          <w:rFonts w:ascii="Times New Roman" w:hAnsi="Times New Roman"/>
          <w:sz w:val="28"/>
          <w:szCs w:val="28"/>
        </w:rPr>
        <w:t>504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425,22 га. Площадь ООПТ республиканского значения: Природный парк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Живые алмазы Якутии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- 32</w:t>
      </w:r>
      <w:r>
        <w:rPr>
          <w:rFonts w:ascii="Times New Roman" w:hAnsi="Times New Roman"/>
          <w:sz w:val="28"/>
          <w:szCs w:val="28"/>
        </w:rPr>
        <w:t xml:space="preserve"> 105,22 га, «Джункун» - </w:t>
      </w:r>
      <w:r w:rsidRPr="00CE52B3">
        <w:rPr>
          <w:rFonts w:ascii="Times New Roman" w:hAnsi="Times New Roman"/>
          <w:sz w:val="28"/>
          <w:szCs w:val="28"/>
        </w:rPr>
        <w:t>105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000 га,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Вилюйский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E52B3">
        <w:rPr>
          <w:rFonts w:ascii="Times New Roman" w:hAnsi="Times New Roman"/>
          <w:sz w:val="28"/>
          <w:szCs w:val="28"/>
        </w:rPr>
        <w:t>338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550 га,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Чонский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- 315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>000 га, ресурсный резерват (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Чоно-Вилюйское междуречье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- 1</w:t>
      </w:r>
      <w:r>
        <w:rPr>
          <w:rFonts w:ascii="Times New Roman" w:hAnsi="Times New Roman"/>
          <w:sz w:val="28"/>
          <w:szCs w:val="28"/>
        </w:rPr>
        <w:t> </w:t>
      </w:r>
      <w:r w:rsidRPr="00CE52B3">
        <w:rPr>
          <w:rFonts w:ascii="Times New Roman" w:hAnsi="Times New Roman"/>
          <w:sz w:val="28"/>
          <w:szCs w:val="28"/>
        </w:rPr>
        <w:t>364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270 га, охраняемый ландшафт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Вилюйское водохранилище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- 349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>500 га). Остальные территории района сильно деградировали и подверглись антропогенному и техногенному воздействию.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843">
        <w:rPr>
          <w:rFonts w:ascii="Times New Roman" w:hAnsi="Times New Roman"/>
          <w:sz w:val="28"/>
          <w:szCs w:val="28"/>
        </w:rPr>
        <w:t>На особо охраняемых природных территориях необходим контроль в области охраны и использования особо охраняемых природных территорий и предусматривать природоохранные мероприятия, направленные на развитие ООПТ местного значения и сохранение биологического разнообразия: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</w:t>
      </w:r>
      <w:r w:rsidRPr="00CE52B3">
        <w:rPr>
          <w:rFonts w:ascii="Times New Roman" w:hAnsi="Times New Roman"/>
          <w:sz w:val="28"/>
          <w:szCs w:val="28"/>
        </w:rPr>
        <w:tab/>
        <w:t>проведение биотехнических, противопожарных и других работ;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</w:t>
      </w:r>
      <w:r w:rsidRPr="00CE52B3">
        <w:rPr>
          <w:rFonts w:ascii="Times New Roman" w:hAnsi="Times New Roman"/>
          <w:sz w:val="28"/>
          <w:szCs w:val="28"/>
        </w:rPr>
        <w:tab/>
        <w:t>материально-техническое обеспечение охраны ООПТ;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</w:t>
      </w:r>
      <w:r w:rsidRPr="00CE52B3">
        <w:rPr>
          <w:rFonts w:ascii="Times New Roman" w:hAnsi="Times New Roman"/>
          <w:sz w:val="28"/>
          <w:szCs w:val="28"/>
        </w:rPr>
        <w:tab/>
        <w:t>проведение работ по воспроизводству видов животного мира;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</w:t>
      </w:r>
      <w:r w:rsidRPr="00CE52B3">
        <w:rPr>
          <w:rFonts w:ascii="Times New Roman" w:hAnsi="Times New Roman"/>
          <w:sz w:val="28"/>
          <w:szCs w:val="28"/>
        </w:rPr>
        <w:tab/>
        <w:t>утилизацию и переработку отходов производства и потребления;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</w:t>
      </w:r>
      <w:r w:rsidRPr="00CE52B3">
        <w:rPr>
          <w:rFonts w:ascii="Times New Roman" w:hAnsi="Times New Roman"/>
          <w:sz w:val="28"/>
          <w:szCs w:val="28"/>
        </w:rPr>
        <w:tab/>
        <w:t>развитие экологического просвещения и туризма и т.д.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Транспортно-логистическая инфраструктура.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В настоящее время в МО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с его географически разобщенной на большие расстояния территориальной структурой производительных сил и населенных пунктов, транспортная инфраструктура имеет решающее значение, как в удовлетворении социальных потребностей населения, так и в успешном развитии производительных сил. В структуре автотранспортных грузоперевозок основную долю (около 80%) выполняют хозяйствующие субъекты, для которых собственно перевозки не являются основным видом деятельности.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Наиболее значительная доля автоперевозок приходится на крупные компании –</w:t>
      </w:r>
      <w:r>
        <w:rPr>
          <w:rFonts w:ascii="Times New Roman" w:hAnsi="Times New Roman"/>
          <w:sz w:val="28"/>
          <w:szCs w:val="28"/>
          <w:lang w:eastAsia="ru-RU"/>
        </w:rPr>
        <w:t xml:space="preserve"> АК «АЛРОСА»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 –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Алмаздортранс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Сургутнефтегаз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E52B3">
        <w:rPr>
          <w:rFonts w:ascii="Times New Roman" w:hAnsi="Times New Roman"/>
          <w:sz w:val="28"/>
          <w:szCs w:val="28"/>
          <w:lang w:eastAsia="ru-RU"/>
        </w:rPr>
        <w:t>ас-Юрях Нефтегаздобыча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Иркутская нефтяная компания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Авиационное обслуживание грузовых и пассажирских перевозок в районе осуществляют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Авиакомпания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Якутия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Авиакомпания 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S7 </w:t>
      </w:r>
      <w:r w:rsidRPr="00CE52B3">
        <w:rPr>
          <w:rFonts w:ascii="Times New Roman" w:hAnsi="Times New Roman"/>
          <w:sz w:val="28"/>
          <w:szCs w:val="28"/>
          <w:lang w:val="en-US" w:eastAsia="ru-RU"/>
        </w:rPr>
        <w:t>airlines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Авиакомпания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Ангара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из аэропортов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г. Мирный 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Полярный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г. Удачный.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 2012 года в Якутии реализуется механизм субсидирования из бюджета республики межрайонных пассажирских авиационных перевозок по маршрутам Москва-Мирный-Москва, Москва-Полярный-Москва, Новосибирск-Мирный-Новосибирск, Новосибирск-Полярный-Новосибирск, Екатеринбург-Мирный-Екатеринбург, Санкт-Петербург-Мирный-Санкт-Петербург, Красноярск-Полярный-Красноярск, Иркутск-Полярный-Иркутск.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Дорожное хозяйство – важнейший элемент производственной инфраструктуры, определяющий уровень развития транспортной системы и оказывающий огромное влияние на развитие других отраслей экономики. Создание динамично развивающегося, устойчиво функционирующего и сбалансированного дорожного хозяйства является необходимым условием для обеспечения подъема экономики, эффективной деятельности хозяйствующих субъектов и роста благосостояния населения. Развитие и стабилизация сферы дорожного хозяйства являются факторами, стимулирующими социально-экономическое развитие страны, а также каждого региона в отдельности.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Важнейшей составной </w:t>
      </w:r>
      <w:r>
        <w:rPr>
          <w:rFonts w:ascii="Times New Roman" w:hAnsi="Times New Roman"/>
          <w:sz w:val="28"/>
          <w:szCs w:val="28"/>
          <w:lang w:eastAsia="ru-RU"/>
        </w:rPr>
        <w:t>частью транспортной системы МО «Мирнинский район»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РС(Я) являются автомобильные дороги. От уровня транспортно-эксплуатационного состояния и развития сети автомобильных дорог общего пользования, обеспечивающих связь района с соседними регионами, а также между населенными пунктами, во многом зависит решение задачи достижения устойчивого экономического роста района, улучшения условий для предпринимательской деятельности и повышения качества жизни населения.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В настоящее время одной из причин, сдерживающих социа</w:t>
      </w:r>
      <w:r>
        <w:rPr>
          <w:rFonts w:ascii="Times New Roman" w:hAnsi="Times New Roman"/>
          <w:sz w:val="28"/>
          <w:szCs w:val="28"/>
          <w:lang w:eastAsia="ru-RU"/>
        </w:rPr>
        <w:t>льно-экономическое развитие МО «Мирнинский район»</w:t>
      </w:r>
      <w:r w:rsidRPr="00CE52B3">
        <w:rPr>
          <w:rFonts w:ascii="Times New Roman" w:hAnsi="Times New Roman"/>
          <w:sz w:val="28"/>
          <w:szCs w:val="28"/>
          <w:lang w:eastAsia="ru-RU"/>
        </w:rPr>
        <w:t>, является неудовлетворительное состояние и недостаточный уровень развития существующей сети автомобильных дорог общего пользования, республиканского и федерального значения. Значительная часть автомобильных дорог общего пользования соответствуют по параметрам дорогам 4 категории. Параметры участков дорог 4 категории соблюдены только по ширине проезжей части и обочин, показатели плана и продольного профиля на большинстве участков автодорог значительно меньше допустимых для 4 категории. Кроме того, дороги проходят практически в нулевых отметках, насыпи не превышают 0,5-1,0 м, то есть, не выдержаны требования по высоте насыпи для дорог 4 категории в данных климатических условиях.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Все дороги имеют высокую степень износа, отсутствует круглогодичная автомобильная связь с автомобильными дорогами общего пользования других регионов. В течение длительного периода темпы износа автомобильных дорог Мирнинского района выше темпов восстановления и развития. Ускоренный износ этих автомобильных дорог обусловлен высокими темпами роста парка автотранспортных средств, интенсивности движения автомобильного транспорта, в т.ч. увеличением в составе автотранспортных потоков доли большегрузных автомобилей, а также особенностями климатических условий региона.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Основной задачей автомобильных дорог является обеспечение транспортного сообщения между населенными пунктами, районами. В Мирнинском районе 9 муниципальных образований, 8 из них обеспечены между собой дорогами только с грунтовым покрытием, одно поселение связано с районным центром автозимником.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Федеральная автодорога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имеет важное значение для социально-экономического развития районов Иркутской области и Республики Саха (Якутия), соединяясь с единой российской транспортной сетью и обеспечивая транспортную доступность к стратегическим месторождениям полезных ископаемых. Однако сообщение по дороге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носит сезонный характер. Следствием сезонности функционирования дорожного сообщения является ежегодное отвлечение существенных средств хозяйствующими субъектами на сезонный завоз и хранение товаров народного потребления и продукции производственно-технического назначения.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Неразвитость сети автомобильных дорог федерального, республиканского и муниципального значения усугубляет проблемы в социальной сфере из-за несвоевременного оказания срочной и профилактической медицинской помощи, дополнительных потерь времени, связанных с перевозкой и ограничений на поездки. Это порождает главную проблему – отсутствие регулярного дорожного сообщения Мирнинского района с остальными населенными пунктами Республики. При этом начало строительства федеральной автодороги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которая могла бы обеспечить круглогодичное сообщение с остальной республикой, было сдвинуто до 2030 года. Пока её нет, природные, экономические и иные факторы вынуждают жителей и местных предпринимателей использовать возможность проезда по технологическим дорогам вдоль нефте-газопроводов, принадлежащим компаниям-недропользователям, которые устанавливают условия проезда одной машины с грузом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туда и обратно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размере 240 тыс. руб. Особенности данной логистики в конечном счете влияют на социально-экономическую жизнь района: В значительной мере сдерживается развитие населенных пунктов, сокращается сельскохозяйственное производство, происходит отток населения.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В настоящее время транспортно-эксплуатационное состояние сети автомобильных дорог общего пользования федерального, республиканского и межмуниципального значения не может считаться у</w:t>
      </w:r>
      <w:r>
        <w:rPr>
          <w:rFonts w:ascii="Times New Roman" w:hAnsi="Times New Roman"/>
          <w:sz w:val="28"/>
          <w:szCs w:val="28"/>
          <w:lang w:eastAsia="ru-RU"/>
        </w:rPr>
        <w:t xml:space="preserve">довлетворительным, поскольку 95% </w:t>
      </w:r>
      <w:r w:rsidRPr="00CE52B3">
        <w:rPr>
          <w:rFonts w:ascii="Times New Roman" w:hAnsi="Times New Roman"/>
          <w:sz w:val="28"/>
          <w:szCs w:val="28"/>
          <w:lang w:eastAsia="ru-RU"/>
        </w:rPr>
        <w:t>автодорог не соответствуют требованиям нормативных документов и современным экономическим потребностям района. 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– основные характеристики, требующие приведения в соответствие с нормами в условиях возрастающей интенсивности движения и увеличения количества автотранспортных средств.</w:t>
      </w: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Наблюдается низкая плотность автодорог с твердым покрытием (меньше среднероссийского показателя в 11 раз). Протяженность автомобильных дорог общего пользования с твердым покрытием составляет 73% от всей протяженности автодорог (1 217 км). По техническим параметрам, качеству и долговечности дороги не соответствуют современным техническим требованиям.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Актуальным на текущий момент является строительство дороги на участке Тас-Юрях – Усть-Кут, до с. Сюльдюкар, ФАД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, дорог с твердым покрытием и мостовых переходов.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2C63">
        <w:rPr>
          <w:rFonts w:ascii="Times New Roman" w:hAnsi="Times New Roman"/>
          <w:sz w:val="28"/>
          <w:szCs w:val="28"/>
          <w:lang w:eastAsia="ru-RU"/>
        </w:rPr>
        <w:t>На участках дорог от г. Мирный до удаленных поселений района необходимо организовать: сервисные центры, в рамках которых можно произвести диагностику, техническое обслуживание и ремонт машин; автозаправочные станции с целью качественного и быстрого снабжения автомобилей, мотоциклов и других самоходных машин жидким и газовым топливом, маслом, продажи фасованных нефтепродуктов, авто принадлежностей и запасных частей, а также с целью предоставления клиентам услуг по срочному техобслуживанию автомобилей; и имеющие на своей территории кафе-магазины с продажей горячих напитков и воды, сопут</w:t>
      </w:r>
      <w:r>
        <w:rPr>
          <w:rFonts w:ascii="Times New Roman" w:hAnsi="Times New Roman"/>
          <w:sz w:val="28"/>
          <w:szCs w:val="28"/>
          <w:lang w:eastAsia="ru-RU"/>
        </w:rPr>
        <w:t>ст</w:t>
      </w:r>
      <w:r w:rsidRPr="006F2C63">
        <w:rPr>
          <w:rFonts w:ascii="Times New Roman" w:hAnsi="Times New Roman"/>
          <w:sz w:val="28"/>
          <w:szCs w:val="28"/>
          <w:lang w:eastAsia="ru-RU"/>
        </w:rPr>
        <w:t>вующих товаров, необходимых в дороге, и снабженных экстренной связью с органами МЧС.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Предпринимательство. </w:t>
      </w:r>
      <w:r w:rsidRPr="00CE52B3">
        <w:rPr>
          <w:rFonts w:ascii="Times New Roman" w:hAnsi="Times New Roman"/>
          <w:sz w:val="28"/>
          <w:szCs w:val="28"/>
        </w:rPr>
        <w:t xml:space="preserve">В 2016 году в МО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осуществляли свою деятельность 2606 малых (включая ИП) и 4 средних предприятия. Доля численности занятых в секторе малого и среднего бизнеса в общей численности экономически активного населения района составляет от 7 до 9%. (по Республике Саха (Якутия) – 33%). Среднесписочная численность работников малых предприятий в 2016 г. составила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851 чел., что составляет 109,4% от среднесписочной численности в 2015 г. и 96,3% от показателя в 2008 г. Среднесписочная численность работников средних предприятий в 2016 г. возросла в 2 раза по сравнению с 2015 г.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На протяжении 2010-2013 гг. наблюдалась устойчивая тенденция к увеличению среднесписочной численности работников малых и средних предприятий. В 2014 г. наблюдался спад, но затем ситуация снова стабилизировалась и происходит постепенный рост.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Отраслевая структура малого предпринимательства на протяжении последних лет в Мирнинском районе существенно не меняется и соответствует общероссийским тенденциям. Структура малого предпринимательства: оптовая и розничная торговля, ремонт автотранспортных средств, мотоциклов, бытовых изделий и предметов личного пользования – 39%; строительство – 26%, операции с недвижимым имуществом, арендой и предоставление услуг – 14%; обрабатывающее производство, сельское хозяйство и рыболовство – 7%; транспорт и связь – 7%.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Что касается индивидуальных предпринимателей, то наиболее популярным видом деятельности является оптовая и розничная торговля, ремонт автотранспортных средств, мотоциклов, бытовых изделий и предметов личного пользования – 43%; транспорт и связь – 22%, операции с недвижимым имуществом, арендой и предоставление услуг (в частности аренда жилья, туристические услуги) – 10%, сельское хозяйство и рыболовство – 7%.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Развитие предпринимательства в Мирнинском районе возможно, как в традиционных сферах, так и в новых направлениях.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1. Новой точкой роста предпринимательства в районе может стать создание новых производств по переработке и сортировке твердых коммунальных отходов (ТКО). Потенциал переработки ТКО в районе высок. Предпринимательский сектор может заняться переработкой металла, резинотехнических изделий, масла, ТКО, ПЭТФ-тары.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2. Создание и обслуживание Дата-центров. Природно-климатические особенности Мирнинского района и кадровый потенциал делают возможным внедрение таких услуг.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3. Инновационное предпринимательство. В рамках развития экономики Мирнинского района возможна организация малых инновационных предприятий (МИП) на базе Политехнического института (филиала) ФГАОУ ВПО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Северо-Восточный федеральный университет имени М. К. Аммосова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г. Мирном по различным актуальным направлениям.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4. Высокий потенциал у малого и среднего предпринимательства в сельскохозяйственном производстве и рыбоводстве.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5. Туристическая деятельность также открывает возможности для развития предпринимательства и связанные с ней виды деятельности по расселению гостей, обеспечению питанием и т.д.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Агропромышленный комплекс и сельское хозяйство. </w:t>
      </w:r>
      <w:r w:rsidRPr="00CE52B3">
        <w:rPr>
          <w:rFonts w:ascii="Times New Roman" w:hAnsi="Times New Roman"/>
          <w:sz w:val="28"/>
          <w:szCs w:val="28"/>
        </w:rPr>
        <w:t xml:space="preserve">В настоящее время крупнейшим сельхозпроизводителем в Мирнинском районе является совхоз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Новый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АК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АЛРОСА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(ПАО) – единственное сельскохозяйственное предприятие в Мирнинском районе с полным технологическим циклом процессов от производства до переработки сырья и реализации готовой продукции. </w:t>
      </w:r>
      <w:r w:rsidRPr="00CE52B3">
        <w:rPr>
          <w:rFonts w:ascii="Times New Roman" w:hAnsi="Times New Roman"/>
          <w:sz w:val="28"/>
          <w:szCs w:val="28"/>
          <w:lang w:eastAsia="ru-RU"/>
        </w:rPr>
        <w:t>Подразделения подсобного хозяйства расположены на территории 3-х населенных пунктов: центральное отделение – с. Арылах, основная производственная единица хозяйства, где производят молоко, яйцо, корма и сосредоточены птице-товарная и молочно-товарная фермы, молокозавод, автотракторный парк; отделение №2 – с. Сюльдюкар и отделение № 3 – с. Тас-Юрях, эти два отделения занимаются выращиванием молодняка крупного рогатого скота, лошадей, заготовкой грубых кормов.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Совхоз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выполняет функции не только основного поставщика сельскохозяйственной про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укции (яйцо, молочная продукция, мясо кур, говядины и жеребятины) для жителей района, но и является основным предприятием для сельских наслегов Мирнинского района: Чуонинского (с. Арылах), Ботуобуйинского (с. Тас-Юрях), Садынского национального эвенкийского (с. Сюльдюкар), где совхоз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является основным работодателем, обеспечивает занятость местного населения. Основной угрозой для дальнейшей деятельности предприятия является вывод его из состава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качестве непрофильного актива. Сохранение жизнеспособности совхоза, развитие агрокластера на базе расширения деятельности совхоза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является точкой роста поселений, на территории которых оно функционирует.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К основным проблемам развития сельского хозяйства следует отнести: снижение поголовья сельскохозяйственных животных; сокращение числа личных подсобных хозяйств, занимающихся разведением и содержанием скота (КРС, лошади, козы, овцы и др.); отсутствие специализированных хозяйств по мясному скотоводству; нехватка пастбищ и сенокосных угодий; низкое качество поступающих в хозяйство концентрированных кормов, высокая цена завозимых концентрированных кормов из-за сложной транспортной схемы; недостаточный уровень проводимых агротехнических работ; неблагоприятные природно-климатические условия; слабая материально-техническая база, высокий уровень износа производственных мощностей.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Производство мяса и субпродуктов в 2016 г. по сравнению с 2011 г увеличилось на 21,6%, а производство цельномолочной продукции сократилось на 36,7%. 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Республике Саха (Якутия) действует государственная программа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Развитие сельского хозяйства и регулирования рынков сельскохозяйственной продукции, сырья и продовольствия на 2012-2020 годы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, в рамках которой Мирнинскому району оказана государственная поддержка.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Социальная инфраструктура. </w:t>
      </w:r>
      <w:r w:rsidRPr="00CE52B3">
        <w:rPr>
          <w:rFonts w:ascii="Times New Roman" w:hAnsi="Times New Roman"/>
          <w:sz w:val="28"/>
          <w:szCs w:val="28"/>
        </w:rPr>
        <w:t xml:space="preserve">Обеспеченность населения социальной инфраструктурой МО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находится на уровне выше среднего по России.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На территории Мирнинского района создана многофункциональная сеть образовательных учреждений, в состав которой входит </w:t>
      </w:r>
      <w:r w:rsidRPr="00D13843">
        <w:rPr>
          <w:rFonts w:ascii="Times New Roman" w:hAnsi="Times New Roman"/>
          <w:sz w:val="28"/>
          <w:szCs w:val="28"/>
        </w:rPr>
        <w:t>более 60 организаций:</w:t>
      </w:r>
      <w:r w:rsidRPr="00CE52B3">
        <w:rPr>
          <w:rFonts w:ascii="Times New Roman" w:hAnsi="Times New Roman"/>
          <w:sz w:val="28"/>
          <w:szCs w:val="28"/>
        </w:rPr>
        <w:t xml:space="preserve"> 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 w:rsidRPr="00D13843">
        <w:rPr>
          <w:rFonts w:ascii="Times New Roman" w:hAnsi="Times New Roman"/>
          <w:sz w:val="28"/>
          <w:szCs w:val="28"/>
        </w:rPr>
        <w:t>32 детских садов, из них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– муниципальных, 25 – ведомственных АН ДОО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Алмазик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, 2 – ведомственных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Якутскэнерго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,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- 16 </w:t>
      </w:r>
      <w:r w:rsidRPr="00D13843">
        <w:rPr>
          <w:rFonts w:ascii="Times New Roman" w:hAnsi="Times New Roman"/>
          <w:sz w:val="28"/>
          <w:szCs w:val="28"/>
        </w:rPr>
        <w:t>муниципальных учреждений</w:t>
      </w:r>
      <w:r w:rsidRPr="00CE52B3">
        <w:rPr>
          <w:rFonts w:ascii="Times New Roman" w:hAnsi="Times New Roman"/>
          <w:sz w:val="28"/>
          <w:szCs w:val="28"/>
        </w:rPr>
        <w:t xml:space="preserve"> общего образования, из них 2 школы с углубленным изучением отдельных предметов, 1 - политехнический лицей;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специальная (коррекционная) школа-интернат обучающихся с ограниченными возможностями здоровья и интеллектуальными нарушениями; 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кадетская школа-интернат имени Г.Н. Трошева (государственное </w:t>
      </w:r>
      <w:r>
        <w:rPr>
          <w:rFonts w:ascii="Times New Roman" w:hAnsi="Times New Roman"/>
          <w:sz w:val="28"/>
          <w:szCs w:val="28"/>
        </w:rPr>
        <w:t>образовательное учреждение</w:t>
      </w:r>
      <w:r w:rsidRPr="00CE52B3">
        <w:rPr>
          <w:rFonts w:ascii="Times New Roman" w:hAnsi="Times New Roman"/>
          <w:sz w:val="28"/>
          <w:szCs w:val="28"/>
        </w:rPr>
        <w:t>);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авославная гимназия» (частное образовательное учреждение</w:t>
      </w:r>
      <w:r w:rsidRPr="00CE52B3">
        <w:rPr>
          <w:rFonts w:ascii="Times New Roman" w:hAnsi="Times New Roman"/>
          <w:sz w:val="28"/>
          <w:szCs w:val="28"/>
        </w:rPr>
        <w:t>);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- 6 учреждений дополнительного образования, в том числе 5 центров дополнительного образования, 1 детско-юношеская спортивная школа;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Центр психолого-медико-социального сопровождения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Доверие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D13843">
        <w:rPr>
          <w:rFonts w:ascii="Times New Roman" w:hAnsi="Times New Roman"/>
          <w:sz w:val="28"/>
          <w:szCs w:val="28"/>
        </w:rPr>
        <w:t>(работает психолого-медико-педагогическая комиссия);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- 3 средних специальных учебных заведения (Региональный технический колледж в г. Мирный с филиалами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Удачнинский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Айхальский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, Светлинский индустриальный техникум, филиалы Якутского медицинского колледжа в г. Мирный и г. Удачный); 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- 1 высшее учебное заведение – Мирнинский политехнический институт (филиал) ФГАОУ ВПО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 xml:space="preserve">Северо-Восточный федеральный </w:t>
      </w:r>
      <w:r>
        <w:rPr>
          <w:rFonts w:ascii="Times New Roman" w:hAnsi="Times New Roman"/>
          <w:sz w:val="28"/>
          <w:szCs w:val="28"/>
        </w:rPr>
        <w:t>университет им. М.К. Аммосова».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В системе образования Мирнинского района широко используются возможности действующей образовательной сети для обеспечения качества образовательных услуг и удовлетворения запросов школьников и их родителей: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 программы углубленного изучения предметов (СОШ № 8, 12, политехнический лицей);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 применение дистанционных образовательных технологий в учебном процессе для детей с ограниченными возможностями здоровья (СОШ № 5, 8, 19,24, политехнический лицей, школа-интернат);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- программы профильного обучения (СОШ № 1, 3, 5, 7, 19, 23, 24, 26);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дуальное образование (СОШ № 5, 8, 19, 23, 24), на базе МАОУ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СОШ № 8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профессиональная подготовка обучающихся Мирнинского района осуществляется по 11 специальностям.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рамках реализации Государственной программы РС(Я)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Содействие созданию мест в общеобразовательных организациях РС(Я) в соответствии с прогнозируемой потребностью на 2016-2025 годы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Мирнинском районе продолжается реализация дорожной карты по переходу на односменный режим обучения во всех общеобразовательных учреждениях.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Продолжается поэтапный переход на ФГОС, введены стандарты в детских садах и для детей с ограниченными возможностями здоровья в начальной школе.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В целях сохранения сельских территорий, обеспечения равных прав детей на получение качественного образования СОШ № 9 с. Тас-Юрях, СОШ № 10 с. Сюльдюкар признаны малокомплектными учреждениями.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Мирнинском районе реализуются программы профориентационной подготовки школьников по схеме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Школа-ВУЗ-Предприятие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путем взаимодействия с действующими на территории Мирнинского района предприятиями: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инженерный класс с АК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АЛРОСА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(ПАО);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CE52B3">
        <w:rPr>
          <w:rFonts w:ascii="Times New Roman" w:hAnsi="Times New Roman"/>
          <w:sz w:val="28"/>
          <w:szCs w:val="28"/>
        </w:rPr>
        <w:t xml:space="preserve">оснефть-класс с ООО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Pr="00CE52B3">
        <w:rPr>
          <w:rFonts w:ascii="Times New Roman" w:hAnsi="Times New Roman"/>
          <w:sz w:val="28"/>
          <w:szCs w:val="28"/>
        </w:rPr>
        <w:t>ас-Юрях Нефтегазодобыча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энергокласс с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Якутскэнерго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(ПАО).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В районе создана муниципальная модель методической службы, в рамках которой внедряются инновационные программы и проекты.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283">
        <w:rPr>
          <w:rFonts w:ascii="Times New Roman" w:hAnsi="Times New Roman"/>
          <w:i/>
          <w:sz w:val="28"/>
          <w:szCs w:val="28"/>
        </w:rPr>
        <w:t>Культурно-просветительская работа.</w:t>
      </w:r>
      <w:r w:rsidRPr="00CE52B3">
        <w:rPr>
          <w:rFonts w:ascii="Times New Roman" w:hAnsi="Times New Roman"/>
          <w:sz w:val="28"/>
          <w:szCs w:val="28"/>
        </w:rPr>
        <w:t xml:space="preserve"> С 2011 по 2016 гг. увеличилось комплектование библиотек на 81,9%, а число читателей на 6,8%. Число спектаклей АУ РС(Я)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Мирнинский театр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увеличилось на 25%.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Выполняются мероприятия по созданию доступной среды и развитию инклюзивного образования. Увеличился удельный вес детей с ограниченными возможностями, охваченных программами дополнительного образования (с 6% в 2011 г. до 22%).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 районе действуют 6 детских школ искусств и 1 детская музыкальная школа, народные, танцевальные и хоровые самодеятельные коллективы, которые достойно представляют Мирнинский район на республиканских, российских и международных фестивалях и конкурсах.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 Мирнинском районе регулярно проводятся культурно-досуговые мероприятия, традиционные фестивали и конкурсы, целью которых является привлечение населения к занятию искусством и творчеством: международный фестиваль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Мирный поет о мире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районный конкурс песни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Синяя птица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фестиваль народного творчества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Весенняя фантазия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прочие.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В Мирнинском районе действуют 3 спортивных комплекса (г. Мирный – 2, п. Чернышевский - 1), 3 плавательных бассейна (г. Мирный, г. Удачный, п. Айхал), корты и ледовые арены (г. Мирный, г. Удачный, п. Айхал, п. Чернышевский), горнолыжные и лыжные базы (г. Мирный, п. Чернышевский), спортивные и технические клубы.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i/>
          <w:sz w:val="28"/>
          <w:szCs w:val="28"/>
          <w:lang w:eastAsia="ru-RU"/>
        </w:rPr>
        <w:t xml:space="preserve">Жилищно-коммунальное хозяйство и энергетика.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Поставщиков коммунальных услуг всего 6, в том числе наиболее крупные –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ПТВС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ВФ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Теплоэнергосервис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МУП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Коммунальщик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ПАО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Якутскэнерго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Жилищные услуги оказываются управляющими компаниями, ТСЖ, обслуживающими организациями, наиболее крупные –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МПЖХ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МУП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Удачнинское предприятие жилищного хозяйства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МУП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Айхальское предприятие жилищного хозяйства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На территории района функционирует 33 котельные, в т.ч. 9 котельных ВФ 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Теплоэнергосервис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17 котельных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 и ООО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ПТВС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1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Якутскэнерго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(ПАО), 6 котельных, находящихся в муниципальной собственности поселений. По видам топлива: на газе работают – 12, на нефти – 3, на электроэнергии – 17 и на угле – 1. Протяженность тепловых сетей составляет 484 км.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В населенных пунктах для водоснабжения населения используются только поверхностные источники водоснабжения – 11 объектов водозабора. Протяженность водопроводных сетей составляет 399,6 км, канализационных – 257 км.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Генерирующими энергоисточниками в Мирнинской районе являются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Каскад Вилюйских ГЭС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ОАО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Якутскэнерго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Вилюйская ГЭС – 3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Западные электрические сети 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Якутскэнерго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(Мирнинская газотурбинная станция).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Магистральные линии электропередачи 110, 220 кВ района выполнены протяженными радиальными линиями. В аварийном состоянии эксплуатируется часть ВЛ 220 кВ ВГЭС-Айхал-Удачный.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В предыдущее десятилетие были выполнены следующие работы: </w:t>
      </w:r>
    </w:p>
    <w:p w:rsidR="00753DA2" w:rsidRPr="00CE52B3" w:rsidRDefault="00753DA2" w:rsidP="00837BB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введен 3 гидроагрегат 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Вилюйская ГЭС-3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мощностью 90 МВт;</w:t>
      </w:r>
    </w:p>
    <w:p w:rsidR="00753DA2" w:rsidRPr="00CE52B3" w:rsidRDefault="00753DA2" w:rsidP="00837BB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велись работы по реконструкции Каскад Вилюйских ГЭС, в т.ч.  замена регуляторов скорости гидроагрегатов. </w:t>
      </w:r>
    </w:p>
    <w:p w:rsidR="00753DA2" w:rsidRPr="00CE52B3" w:rsidRDefault="00753DA2" w:rsidP="00837BB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завершены работы по пятому этапу реконструкции ВЛ-220 кВ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ВГЭС – Айхал – Удачный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- 76,4 км. Продолжаются работы по 3 этапу реконструкции (99 км). </w:t>
      </w:r>
    </w:p>
    <w:p w:rsidR="00753DA2" w:rsidRPr="00CE52B3" w:rsidRDefault="00753DA2" w:rsidP="00837BB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ДВЭУК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построена ВЛ-220 кВ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Чернышевский – Мирный – Ленск – Пеледуй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с отпайкой до НПС № 14.</w:t>
      </w:r>
    </w:p>
    <w:p w:rsidR="00753DA2" w:rsidRPr="00CE52B3" w:rsidRDefault="00753DA2" w:rsidP="00837BB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22 ноября 2013 года ОАО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ДВЭУК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произведен запуск энергетического кольца Чернышевский – Мирный – Ленск – Олекминск – Сунтар – Мирный – Чернышевский.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Связь и телевидение. </w:t>
      </w:r>
      <w:r w:rsidRPr="00CE52B3">
        <w:rPr>
          <w:rFonts w:ascii="Times New Roman" w:hAnsi="Times New Roman"/>
          <w:sz w:val="28"/>
          <w:szCs w:val="28"/>
        </w:rPr>
        <w:t xml:space="preserve">На территории Мирнинского района доступ к сети Интернет организован в 11 населенных пунктах: Мирный, Удачный, Айхал, Моркока, Алмазный, Новый, Светлый, Чернышевский, Тас-Юрях, Сюльдюкар и Арылах. Услуги доступа к сети Интернет предоставляются 5 операторами связи: филиалом Сахателеком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Ростелеком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, СК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Алмазавтоматика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ПАО АК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АЛРОСА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, ГУП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Технический центр телевидения и радиовещания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Республики Саха (Якутия), ООО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Оптик Телеком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и ГК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Альтегроскай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Для улучшения услуг связи, 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Московский узел связи энергетики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завершены работы по строительству волоконно-оптической линии связи (ВОЛС) с использованием инфраструктуры электроэнергетики в западной Якутии на участках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Нижний Куранах – Олекминск – Ленск – Мирный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Запуск ВОЛС в городе Мирном состоялся 14 июля 2016 года. В 2017 году ООО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Оптик Телеком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к волоконно-оптической линии связи подключены 4 населенных пункта: Светлый, Чернышевский, Айхал и Удачный. В результате данных работ улучшено качество услуг доступа к сети Интернет и снижены тарифные планы операторов связи.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рамках постановления Правительства Республики Саха (Якутия) №274 от 29 июля 2016 года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 Порядке предоставления гранта в форме субсидии на поддержку организации каналов связи и сетей доступа к сети Интернет в целях устранения цифрового неравенства в населенных пунктах Республики Саха (Якутия) с отсутствующей инфраструктурой связи или неудовлетворительным доступом к сети Интернет в 2016 году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ГУП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Технический центр телевидения и радиовещания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Республики Саха (Якутия) </w:t>
      </w:r>
      <w:r w:rsidRPr="00837BB5">
        <w:rPr>
          <w:rFonts w:ascii="Times New Roman" w:hAnsi="Times New Roman"/>
          <w:sz w:val="28"/>
          <w:szCs w:val="28"/>
        </w:rPr>
        <w:t xml:space="preserve">построены узлы коллективного доступа к сети Интернет в 2 населенных пунктах Мирнинского района: Новый и Моркока, </w:t>
      </w:r>
      <w:r w:rsidRPr="00D13843">
        <w:rPr>
          <w:rFonts w:ascii="Times New Roman" w:hAnsi="Times New Roman"/>
          <w:sz w:val="28"/>
          <w:szCs w:val="28"/>
        </w:rPr>
        <w:t>оборудование с которых с учетом невостребованности предлагается перераспределить на с. Сюльдюкар и с. Тас-Юрях.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конце 2017 года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Ростелеком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организован беспроводной широкополосный доступ к сети Интернет (БШПД) в г. Мирном. БШПД – технология предоставления фиксированного беспроводного доступа в Интернет, которая работает в зоне прямой видимости. Связь передается через сеть базовых станций на абонентские устройства в радиусе до 5 км.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рамках подписанного 18 июня 2015 года соглашения между Республикой Саха (Якутия), Министерством связи и массовых коммуникаций Российской Федерации и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Ростелеком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о совместной деятельности в сфере реализации инвестиционных проектов на территории Республики Саха (Якутия) в срок до конца 2018 года планируется строительство пунктов коллективного доступа к сети Интернет с пропускной способностью не менее 10 Мбит/с с использованием технологии Wi-Fi в 122 населенных пунктах, в том числе в 2 населенных пунктах Мирнинского района: Сюльдюкар и Тас-Юрях.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Кроме того, ООО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Сахателекоммуникации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ведется строительство ВОЛС на участке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Мирный-Сунтар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В рамках данного проекта к ВОЛС планируется подключить населенные пункты, пролегающие вдоль автодороги федерального значения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Вилюй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В зоне охвата сотовой связи находятся 14 населенных пунктов: Мирный, Удачный, Айхал, Алмазный, Светлый, Чернышевский, Полярный, Моркока, Березов</w:t>
      </w:r>
      <w:r>
        <w:rPr>
          <w:rFonts w:ascii="Times New Roman" w:hAnsi="Times New Roman"/>
          <w:sz w:val="28"/>
          <w:szCs w:val="28"/>
        </w:rPr>
        <w:t>ый</w:t>
      </w:r>
      <w:r w:rsidRPr="00CE52B3">
        <w:rPr>
          <w:rFonts w:ascii="Times New Roman" w:hAnsi="Times New Roman"/>
          <w:sz w:val="28"/>
          <w:szCs w:val="28"/>
        </w:rPr>
        <w:t xml:space="preserve">, Новый, Тас-Юрях, Сюльдюкар, Арылах и Заря.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Услуги сотовой связи предоставляются: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Вымпел-Коммуникации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9 населенных пунктах: Мирный, Удачный, Айхал, Алмазный, Светлый, Чернышевский, Тас-Юрях, Сюльдюкар, Арылах;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Мегафон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11 населенных пунктах: Мирный, Удачный, Айхал, Алмазный, Светлый, Чернышевский, Полярный, Моркока, Березовка, Новый, Арылах;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-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МТС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11 населенных пунктах: Мирный, Удачный, Айхал, Алмазный, Светлый, Чернышевский, Полярный, Моркока, Тас-Юрях, Арылах, Заря.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июле 2016 года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МТС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г. Мирном запущена сеть сотовой связи стандарта 4G. В ноябре 2016 года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Мегафон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г. Мирном запущена сеть сотовой связи стандарта 4G.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декабре 2017 года 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Мегафон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запущена базовая станция сотовой связи стандарта 4G в г. Удачном.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рамках реализации ФЦП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Развитие телерадиовещания в Российской Федерации на 2009-2018 годы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филиалом ФГУП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Российская телевизионная и радиовещательная сеть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построены объекты цифрового эфирного телерадиовещания в 8 населенных пунктах: Мирный, Удачный, Айхал, Светлый, Черныщевский, Моркока, Тас-Юрях, Сюльдюкар. В зоне уверенного приема сигнала находятся 4 населенных пункта: Алмазный, Березовка, Новый и Арылах. В данных населенных пунктах осуществляется прием 10 телеканалов 1-го мультиплекса: Первый канал, Россия-1, Матч ТВ, НТВ, 5 канал, Россия-К, Россия-24, Карусель, ОТР, ТВЦ.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В Мирнинском районе функционирует 11 отделений почтовой связи, в том числе 3 сельских ОПС, относящихся к Мирнинскому почтамту УФПС РС(Я) – филиала ФГУП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Почта России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Количество населенных пунктов, не имеющих отделений почтовой связи, в районе - 4 ед. (Моркока, Березовый, Новый, Заря), которые обслуживаются ближайшими ОПС. Внедрена информационная система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для приема платежей в режиме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одного окна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: оплата коммунальных услуг, услуг связи и оплаты электроэнергии.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Установлены POS-терминалы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Связь-Банка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в 3 отделениях почтовой связи (Мирный, Тас-Юрях, Сюльдюкар) для обслуживания граждан по пластиковым банковским картам: для приема оплаты за коммунальные услуги и услуги связи, а также возможна выдача наличных денежных средств.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843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2B3">
        <w:rPr>
          <w:rFonts w:ascii="Times New Roman" w:hAnsi="Times New Roman"/>
          <w:sz w:val="28"/>
          <w:szCs w:val="28"/>
        </w:rPr>
        <w:t xml:space="preserve">планируется провести замену POS-терминалов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Связь-Банка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на POS-терминалы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Почта Банка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Кроме того, планируется установка дополнительных POS-терминалов в 12 отделениях почтовой связи: Мирный – 7 отделений, Алмазный, Чернышевский, Удачный, Айхал, Светлый. 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ПАО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Почта Банк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планирует в срок до конца сентября 2018 года организовать окна в целях предоставления банковских услуг в следующих отделениях почтовой связи (ОПС):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1. ОПС Мирный (ул. Звездная, 7);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2. ОПС Мирный (ул. Ленина, 5);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3. ОПС Мирный (ул. Советская, 13);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4. ОПС Удачный (ул. Центральная площадь, 5);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5. ОПС Светлый (ул. Советская, 3);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6. ОПС Чернышевский (ул. Дзержинского, 2).</w:t>
      </w:r>
    </w:p>
    <w:p w:rsidR="00753DA2" w:rsidRPr="00CE52B3" w:rsidRDefault="00753DA2" w:rsidP="00D1384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i/>
          <w:sz w:val="28"/>
          <w:szCs w:val="28"/>
        </w:rPr>
        <w:t xml:space="preserve">Туристическо-рекреационный потенциал. </w:t>
      </w:r>
      <w:r w:rsidRPr="00CE52B3">
        <w:rPr>
          <w:rFonts w:ascii="Times New Roman" w:hAnsi="Times New Roman"/>
          <w:sz w:val="28"/>
          <w:szCs w:val="28"/>
        </w:rPr>
        <w:t>Для развития внутреннего и въездного туризма Мирнинский район обладает как традиционными, так и уникальными ресурсами.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В настоящее время на территори</w:t>
      </w:r>
      <w:r>
        <w:rPr>
          <w:rFonts w:ascii="Times New Roman" w:hAnsi="Times New Roman"/>
          <w:sz w:val="28"/>
          <w:szCs w:val="28"/>
        </w:rPr>
        <w:t>и Мирнинского района расположен</w:t>
      </w:r>
      <w:r w:rsidRPr="00CE52B3">
        <w:rPr>
          <w:rFonts w:ascii="Times New Roman" w:hAnsi="Times New Roman"/>
          <w:sz w:val="28"/>
          <w:szCs w:val="28"/>
        </w:rPr>
        <w:t xml:space="preserve"> 31 памятник истории и искусства, из них 24 муниципального и 7 регионального значения, работают муниципальные и ведомственные музеи – муниципальный краеведческий музей, Историко-производственный музей АК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АЛРОСА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(ПАО), уникальный Музей кимберлитов им. Д.И. Саврасова в г. Мирный, историко-производственные музеи горно-обогатительных комбинатов в г. Удачный и п. Айхал. Большинство музейных коллекций носят естественнонаучный и краеведческий характер. 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В Мирнинском районе действуют 10 учреждений культуры, 11 библиотек, 2 кинотеатра, 1 ботанический сад, 85 предприятий общественного питания, что в перспективе может создать благоприятные условия для организации досуга пребывающих туристов.</w:t>
      </w:r>
    </w:p>
    <w:p w:rsidR="00753DA2" w:rsidRPr="00CE52B3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С целью развития внутреннего и въездного туризма МАУ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Центр развития предпринимательства, занятости и туризма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организует экскурсионные программы по туристскому маршруту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Алмазный путь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. Данный маршрут организуется в рамках проведения мероприятия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Бриллиантовая неделя Якутии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>, а также по заявкам.</w:t>
      </w: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Туристический бизнес на зачаточном уровне, но имеет перспективы. Туризм может иметь отдельные ростки в привлечении туристов-экстремалов либо в рамках патриотического воспитания собственного подрастающего поколения или оздоровительного характера работающей молодежи. Развитие туризма также возможно при создании особых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мест привлечения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, которые подразумевают уникальность и неповторимость, способствующие созданию туристических брендов (например, карьер </w:t>
      </w:r>
      <w:r>
        <w:rPr>
          <w:rFonts w:ascii="Times New Roman" w:hAnsi="Times New Roman"/>
          <w:sz w:val="28"/>
          <w:szCs w:val="28"/>
        </w:rPr>
        <w:t>«</w:t>
      </w:r>
      <w:r w:rsidRPr="00CE52B3">
        <w:rPr>
          <w:rFonts w:ascii="Times New Roman" w:hAnsi="Times New Roman"/>
          <w:sz w:val="28"/>
          <w:szCs w:val="28"/>
        </w:rPr>
        <w:t>Мир</w:t>
      </w:r>
      <w:r>
        <w:rPr>
          <w:rFonts w:ascii="Times New Roman" w:hAnsi="Times New Roman"/>
          <w:sz w:val="28"/>
          <w:szCs w:val="28"/>
        </w:rPr>
        <w:t>»</w:t>
      </w:r>
      <w:r w:rsidRPr="00CE52B3">
        <w:rPr>
          <w:rFonts w:ascii="Times New Roman" w:hAnsi="Times New Roman"/>
          <w:sz w:val="28"/>
          <w:szCs w:val="28"/>
        </w:rPr>
        <w:t xml:space="preserve"> и т.п.). Создание новых произво</w:t>
      </w:r>
      <w:r>
        <w:rPr>
          <w:rFonts w:ascii="Times New Roman" w:hAnsi="Times New Roman"/>
          <w:sz w:val="28"/>
          <w:szCs w:val="28"/>
        </w:rPr>
        <w:t>дств и промышленных направлений</w:t>
      </w:r>
      <w:r w:rsidRPr="00CE52B3">
        <w:rPr>
          <w:rFonts w:ascii="Times New Roman" w:hAnsi="Times New Roman"/>
          <w:sz w:val="28"/>
          <w:szCs w:val="28"/>
        </w:rPr>
        <w:t xml:space="preserve"> могут способствовать развитию промышленного туризма.</w:t>
      </w:r>
    </w:p>
    <w:p w:rsidR="00753DA2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3DA2" w:rsidRPr="00A642D6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FF0000"/>
          <w:sz w:val="28"/>
          <w:szCs w:val="28"/>
          <w:lang w:eastAsia="ru-RU"/>
        </w:rPr>
      </w:pPr>
      <w:bookmarkStart w:id="11" w:name="_Toc11052054"/>
      <w:r w:rsidRPr="00CE52B3">
        <w:rPr>
          <w:b/>
          <w:bCs/>
          <w:noProof/>
          <w:color w:val="auto"/>
          <w:sz w:val="28"/>
          <w:szCs w:val="28"/>
          <w:lang w:eastAsia="ru-RU"/>
        </w:rPr>
        <w:t xml:space="preserve">1.3. Риски и ограничения развития </w:t>
      </w:r>
      <w:r w:rsidRPr="00002AE9">
        <w:rPr>
          <w:b/>
          <w:bCs/>
          <w:noProof/>
          <w:color w:val="000000"/>
          <w:sz w:val="28"/>
          <w:szCs w:val="28"/>
          <w:lang w:eastAsia="ru-RU"/>
        </w:rPr>
        <w:t>Мирнинского района</w:t>
      </w:r>
      <w:bookmarkEnd w:id="11"/>
    </w:p>
    <w:p w:rsidR="00753DA2" w:rsidRPr="00DD652A" w:rsidRDefault="00DD652A" w:rsidP="00A642D6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</w:rPr>
        <w:t xml:space="preserve">(в ред. решения </w:t>
      </w:r>
      <w:r w:rsidR="00753DA2" w:rsidRPr="00DD652A">
        <w:rPr>
          <w:rFonts w:ascii="Times New Roman" w:hAnsi="Times New Roman"/>
          <w:color w:val="002060"/>
        </w:rPr>
        <w:t>Мирнинского районного Со</w:t>
      </w:r>
      <w:r w:rsidR="00951FA3" w:rsidRPr="00DD652A">
        <w:rPr>
          <w:rFonts w:ascii="Times New Roman" w:hAnsi="Times New Roman"/>
          <w:color w:val="002060"/>
        </w:rPr>
        <w:t xml:space="preserve">вета депутатов от 19.06.2019 </w:t>
      </w:r>
      <w:r w:rsidR="00753DA2" w:rsidRPr="00DD652A">
        <w:rPr>
          <w:rFonts w:ascii="Times New Roman" w:hAnsi="Times New Roman"/>
          <w:color w:val="002060"/>
        </w:rPr>
        <w:t>№ 9-5)</w:t>
      </w:r>
      <w:r w:rsidR="00753DA2" w:rsidRPr="00DD652A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753DA2" w:rsidRPr="00951FA3" w:rsidRDefault="00753DA2" w:rsidP="00A642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3DA2" w:rsidRPr="00002AE9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 xml:space="preserve">Обоснование точек роста </w:t>
      </w:r>
      <w:r w:rsidRPr="00002AE9">
        <w:rPr>
          <w:rFonts w:ascii="Times New Roman" w:hAnsi="Times New Roman"/>
          <w:color w:val="000000"/>
          <w:sz w:val="28"/>
          <w:szCs w:val="28"/>
        </w:rPr>
        <w:t>экономики Мирнинского района и стратегии строилось на использовании методологии SWOT-анализа и проведенного PESTEL-анализа (исследовано влияние политических, экономических, социальных, технологических, экологических и правовых факторов макроокружения).</w:t>
      </w:r>
    </w:p>
    <w:p w:rsidR="00753DA2" w:rsidRPr="00002AE9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02AE9">
        <w:rPr>
          <w:rFonts w:ascii="Times New Roman" w:hAnsi="Times New Roman"/>
          <w:color w:val="000000"/>
          <w:sz w:val="28"/>
          <w:szCs w:val="28"/>
        </w:rPr>
        <w:t>Анализ и прогноз развития внешних условий включает мировые, европейские, российские и региональные тенденции; социальные, экономические, технологические и политические факторы, оказывающие наиболее значимое влияние на развитие муниципального образования (рис. 26). В том числе учитывался анализ влияния государственной политики (федерального и регионального уровней) на социально-экономическое развитие муниципального образования. Выполнен анализ внутренней среды социально – экономического развития Мирнинского района.</w:t>
      </w:r>
    </w:p>
    <w:p w:rsidR="00753DA2" w:rsidRDefault="00753DA2" w:rsidP="00224ED5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02AE9">
        <w:rPr>
          <w:rFonts w:ascii="Times New Roman" w:hAnsi="Times New Roman"/>
          <w:color w:val="000000"/>
          <w:sz w:val="28"/>
          <w:szCs w:val="28"/>
        </w:rPr>
        <w:t>Выводы анализа социально-экономического развития, основных тенденций, проблем, диспропорций и ограничений, сложившихся в социально-экономическом развитии Мирнинского района</w:t>
      </w:r>
      <w:r w:rsidRPr="00CE52B3">
        <w:rPr>
          <w:rFonts w:ascii="Times New Roman" w:hAnsi="Times New Roman"/>
          <w:sz w:val="28"/>
          <w:szCs w:val="28"/>
        </w:rPr>
        <w:t>, оказывающих влияние на стратегическую конкурентоспособность территории в долгосрочной перспективе, представлены с элементами SWOT-анализа в табличном формате.</w:t>
      </w:r>
    </w:p>
    <w:p w:rsidR="00753DA2" w:rsidRPr="00CE52B3" w:rsidRDefault="00753DA2" w:rsidP="00A642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3DA2" w:rsidRPr="00CE52B3" w:rsidRDefault="00753DA2" w:rsidP="00224ED5">
      <w:pPr>
        <w:spacing w:after="0" w:line="276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CE52B3">
        <w:rPr>
          <w:rFonts w:ascii="Times New Roman" w:hAnsi="Times New Roman"/>
          <w:sz w:val="28"/>
          <w:szCs w:val="28"/>
        </w:rPr>
        <w:t>Таблица 2</w:t>
      </w: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ИТОГИ АНАЛИЗА ВНУТРЕННЕЙ СРЕДЫ </w:t>
      </w:r>
      <w:r w:rsidRPr="00CE52B3">
        <w:rPr>
          <w:rFonts w:ascii="Times New Roman" w:hAnsi="Times New Roman"/>
          <w:sz w:val="28"/>
          <w:szCs w:val="28"/>
          <w:lang w:eastAsia="ru-RU"/>
        </w:rPr>
        <w:br/>
        <w:t>(АНАЛИЗ СИЛЬНЫХ И СЛАБЫХ СТОРОН МУНИЦИПАЛЬНОГО ОБРАЗОВАНИЯ)</w:t>
      </w:r>
    </w:p>
    <w:tbl>
      <w:tblPr>
        <w:tblW w:w="4971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04"/>
        <w:gridCol w:w="3534"/>
        <w:gridCol w:w="3986"/>
      </w:tblGrid>
      <w:tr w:rsidR="00753DA2" w:rsidRPr="006C2193" w:rsidTr="004646CF">
        <w:trPr>
          <w:trHeight w:val="401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4"/>
                <w:szCs w:val="24"/>
                <w:lang w:eastAsia="ru-RU"/>
              </w:rPr>
              <w:t>СИЛЬНЫЕ СТОРОНЫ (сравнительные преимущества)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4"/>
                <w:szCs w:val="24"/>
                <w:lang w:eastAsia="ru-RU"/>
              </w:rPr>
              <w:t>СЛАБЫЕ СТОРОНЫ (сравнительные недостатки)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Экономико-географическое положение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9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Экстремальные природно-климатические условия (вечная мерзлота, суровый, резко континентальный климат, огромные массивы неосвоенной лесотундры, скалистая почва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вся плодородная земля привозная)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Отсутствие круглогодичного сообщения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Природные ресурсы и экология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Наличие богатейших запасов природных ресурсов (</w:t>
            </w:r>
            <w:r w:rsidRPr="00D13843">
              <w:rPr>
                <w:rFonts w:ascii="Times New Roman" w:hAnsi="Times New Roman"/>
                <w:sz w:val="20"/>
                <w:szCs w:val="20"/>
                <w:lang w:eastAsia="ru-RU"/>
              </w:rPr>
              <w:t>алмазы на 50 лет, нефть, газ на 200 лет, литий и гелий)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Техногенное воздействие на окружающую среду в результате работы недропользователей: хвостохранилища обогатительных фабрик горно-обогатительных комбинатов; отвалы пустых пород, вывезенных из карьеров; гидротехнические сооружения; изъятие земель, в т.ч. охотугодий и территорий традиционного природопользования под промышленное освоение, нарушение среды обитания растительного и животного мира; ухудшение качества и полноводности рек в Ботуобуйинском наслеге вследствие устройства водозаборов для нужд нефтегазовых компаний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Население, уровень жизни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развития человеческого капитала (естественный прирост населения, высокая рождаемость, увеличивается продолжительность жизни, оптимальный средний возраст рабочей силы, высокий уровень воспроизводства рабочей силы, высокий уровень образования)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Высокая занятость населения, низкий уровень безработицы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доходов населения в сравнении со среднереспубликанским и среднероссийским уровнем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Стремление населения района выехать на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большую землю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(Мирнинский район не рассматривается как привлекательное место жительства для пенсионеров и молодого поколения)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Очаговый характер заселения, очень низкая плотность населения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Короткий и ежегодно сокращающийся период навигации</w:t>
            </w:r>
          </w:p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Сезонность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9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trike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Зависимость от северного завоза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Дорога - зимник (ФАД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Вилюй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между МО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, другими районами Республики и субъектами РФ. Отсутствие круглогодичной дороги создает изолированность Мирнинского района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Влияние на работу дорожного хозяйства в зимнее время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Сезонное увеличение пассажиропотоков и автомобильного транспорта</w:t>
            </w:r>
          </w:p>
        </w:tc>
      </w:tr>
      <w:tr w:rsidR="00753DA2" w:rsidRPr="006C2193" w:rsidTr="006B3239">
        <w:trPr>
          <w:trHeight w:val="315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Коммунальное хозяйство и инфраструктура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Генерация на территории района энергоресурсов (нефтегаз, электроэнергия)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Возможность снижения расходов на теплоснабжение путем перехода на газификацию предприятий и организаций всех поселений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Переизбыток электроэнергии (Вилюйский каскад и ОАО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Вилюйская ГЭС-3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</w:rPr>
              <w:t>Низкий объем инвестиций в основной капитал непрофильной инфраструктуры за счет всех источников финансирования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Низкий уровень развития телекоммуникационной инфраструктуры, отсутствие полной информатизации поселений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Высокие затраты на оказание коммунальных услуг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Степень газификации населенных пунктов недостаточна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Высокие тарифы на электроэнергию, устанавливаемые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Якутскэнерго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(ПАО), при низкой себестоимости производства электроэнергии на территории района. 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Отсутствие центральной канализации в некоторых поселениях района</w:t>
            </w:r>
          </w:p>
          <w:p w:rsidR="00753DA2" w:rsidRPr="00CE52B3" w:rsidRDefault="00753DA2" w:rsidP="00224ED5">
            <w:pPr>
              <w:pStyle w:val="af5"/>
              <w:numPr>
                <w:ilvl w:val="0"/>
                <w:numId w:val="10"/>
              </w:numPr>
              <w:spacing w:line="276" w:lineRule="auto"/>
              <w:ind w:left="101" w:hanging="10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Анклавная, неразвитая инфраструктура является ограничивающим фактором социально-экономического развития и инвестиционной привлекательности территории</w:t>
            </w:r>
          </w:p>
          <w:p w:rsidR="00753DA2" w:rsidRPr="00CE52B3" w:rsidRDefault="00753DA2" w:rsidP="006B3239">
            <w:pPr>
              <w:pStyle w:val="af5"/>
              <w:numPr>
                <w:ilvl w:val="0"/>
                <w:numId w:val="10"/>
              </w:numPr>
              <w:spacing w:after="0" w:line="276" w:lineRule="auto"/>
              <w:ind w:left="101" w:hanging="10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Изолированность энергосистем Мирнинского района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Транспортное обслуживание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Потенциал для развития малой авиации 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Неразвитость транспортной инфраструктуры и изолированность Мирнинского района (отсутствие круглогодичного транспортного сообщения с другими городами Якутии и субъектами РФ, федеральная дорога федерального значения А-331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Вилюй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(сезонная) работает не круглый год, республиканская дорога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Анабар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Негативная логистика (состояние дорог, сокращение навигации, цена авиаперевозок)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Около 50 % жителей района проживают в зоне нормативной транспортной доступности административного центра муниципального района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Уровень обеспечения доступности объектов транспортной инфраструктуры для инвалидов и других маломобильных групп населения очень низкий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обеспеченности населения жильем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Высокая доля аварийного и ветхого жилья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Необходимость учета при строительстве зоны мерзлоты, сурового климата и как следствие удорожание строительства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социальной поддержки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Высокоразвитая социальная инфраструктура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Развитая система профессионального образования (среднего (МРТК, СИТ, Мед. Колледж) и высшего (МПТИ (ф) СВФУ))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Низкий уровень социальной конфликтности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Высокая обеспеченность культурно-досуговыми и спортивными сооружениями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Низкий уровень преступности</w:t>
            </w:r>
          </w:p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Современная учебно-материальная база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Отсутствие возможности продолжать образование по месту жительства у половины выпускников школ, особенно девушек</w:t>
            </w:r>
          </w:p>
          <w:p w:rsidR="00753DA2" w:rsidRPr="00CE52B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ind w:left="14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Малый и средний бизнес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autoSpaceDE w:val="0"/>
              <w:autoSpaceDN w:val="0"/>
              <w:adjustRightInd w:val="0"/>
              <w:spacing w:after="0" w:line="276" w:lineRule="auto"/>
              <w:ind w:left="14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Есть рыночные ниши для развития малого и среднего бизнеса в сфере агропромышленного производства, производства товаров народного потребления, строительных материалов, переработки отходов, создания </w:t>
            </w:r>
            <w:r w:rsidRPr="00CE52B3">
              <w:rPr>
                <w:rFonts w:ascii="Times New Roman" w:hAnsi="Times New Roman"/>
                <w:sz w:val="20"/>
                <w:szCs w:val="20"/>
                <w:lang w:val="en-US" w:eastAsia="ru-RU"/>
              </w:rPr>
              <w:t>IT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-компаний, туризма, гостиничного сервиса, общественного питания, сферы услуг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МСП в зачаточном состоянии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Сильная зависимость от сезонного фактора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Высокие затраты на капитальное строительство новых производств и на коммунальные услуги в связи с экстремальными природно-климатические условия и географическим положением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Сложная схема завоза материальных ресурсов и вывоза произведенной продукции (логистика)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зарплаты по градообразующему предприятию не способствует предпринимательской активности  и развивает иждивенческий менталитет предпринимателей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416"/>
              </w:tabs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Слабая предпринимательская активность (предпринимательский сектор представлен в основном торговлей и операциями с недвижимостью)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Дефицит свободных офисных и производственных помещений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Дефицит земельных участков для новых предприятий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Дефицит гостиничного фонда для развития туристической отрасли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left" w:pos="416"/>
              </w:tabs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Слабый потенциал роста внутреннего потребительского спроса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Промышленность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Развитая отрасль по добыче и обогащению алмазов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Высокодоходная градообразующая компания АК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АЛРОСА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(ПАО)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Перспектива резкого роста добычи газа и нефти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Присутствие на территории нефтегазовых компаний – российских лидеров (НК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Роснефть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ОАО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Газпром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потенциал производства лития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Ограниченность мощностей инженерной инфраструктуры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Моноотраслевая экономика – зависимость от добычи природных ресурсов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Единственное экономикообразующее предприятие района – АК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АЛРОСА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(ПАО), высокая зависимость бюджета от отчислений компании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Увеличение себестоимости добычи алмазов и снижение рентабельности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Возрастание доли убыточных предприятий социальной инфраструктуры, в связи с отчуждением их АК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АЛРОСА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(ПАО) и передачей на баланс субъекта и муниципалитета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Стратегия выведения непрофильных активов компании АК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АЛРОСА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(ПАО)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Односторонняя экономическая политика нефтедобывающих и газодобывающих компаний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Непрозрачные отношения территориальной власти, занятого населения, крупного бизнеса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Тактика организаций-недропользователей развиваться на основе использования вахтового метода с привлечением работников из других территорий РФ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Необходимость учета при строительстве зоны мерзлоты, сурового климата и как следствие удорожание строительства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Отсутствие переработки отходов и сопутствующих продуктов добычи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pStyle w:val="af5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223" w:hanging="22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Спрос на экологически чистую продукцию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Рискованное сельское хо</w:t>
            </w:r>
            <w:r w:rsidR="00B17697">
              <w:rPr>
                <w:rFonts w:ascii="Times New Roman" w:hAnsi="Times New Roman"/>
                <w:sz w:val="20"/>
                <w:szCs w:val="20"/>
                <w:lang w:eastAsia="ru-RU"/>
              </w:rPr>
              <w:t>зяйство в виду сложных природно-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климатических условий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Необходимость государственной поддержки развития сельскохозяйственного комплекса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Слабый агропромышленный потенциал и слабо развитое сельское хозяйство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управление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эффективности реализации муниципальных целевых программ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Взаимодействие с Республикой Саха (Якутия) по разработке и экспер</w:t>
            </w:r>
            <w:r w:rsidR="00B17697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изе нормативно-правовой базы, обменом информацией, участие представителей муниципального образования в мероприятиях, проводимых Правительством и органами исполнительной власти Республики Саха (Якутия) и т.д.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Недостаточный контроль за деятельностью недропользователей, в частности, выполнения ими бюджетных обязательств и мероприятий по охране окружающей среды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Разное понимание проблем муниципального образования у представителей территориальной власти, занятого населения, крупного бизнеса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Отсутствие системного подхода в реализации стратегического планирования</w:t>
            </w: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Бюджетная политика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эффективности бюджетного планирования посредством перехода на программно-целевой метод планирования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эффективности межбюджетных отношений: системы перераспределения финансовых ресурсов между районным бюджетом и бюджетами городских и сельских поселений Мирнинского района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самостоятельности органов местного самоуправления муниципальных образований района, создание условий для устойчивого исполнения местных бюджетов городских и сельских поселений Мирнинского муниципального района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Недостаточность доходной базы (источников) для реализации возложенных полномочий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Меняющееся законодательство, которое влечет за собой снижение доходной части бюджета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Слабый потенциал привлечения инвестиций в муниципалитет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Проблема межбюджетных отношений муниципальных образований с субъектами РФ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Риск закрытия градообразующего предприятия и поступления от них средств в муниципальный бюджет</w:t>
            </w:r>
          </w:p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8"/>
              <w:rPr>
                <w:rFonts w:ascii="Times New Roman" w:hAnsi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753DA2" w:rsidRPr="006C2193" w:rsidTr="004646CF">
        <w:trPr>
          <w:trHeight w:val="20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Инвестиционный климат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 инвестиционной активности со стороны нефтегазодобывающих компаний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Внедрен Муниципальный инвестиционный стандарт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Стандарт деятельности органов местного самоуправления Республики Саха (Якутия) по обеспечению благоприятного инвестиционного климата в муниципальном образовании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hyperlink r:id="rId32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Приказ от 15 апреля 2016 года №55-ОД</w:t>
              </w:r>
            </w:hyperlink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соответствии с </w:t>
            </w:r>
            <w:hyperlink r:id="rId33" w:tgtFrame="_blank" w:history="1">
              <w:r w:rsidRPr="00CE52B3">
                <w:rPr>
                  <w:rFonts w:ascii="Times New Roman" w:hAnsi="Times New Roman"/>
                  <w:sz w:val="20"/>
                  <w:szCs w:val="20"/>
                  <w:lang w:eastAsia="ru-RU"/>
                </w:rPr>
                <w:t>Инвестиционным рейтингом регионов России по исследованию Эксперта РА</w:t>
              </w:r>
            </w:hyperlink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 Саха(Якутия) по инвестиционной привлекательности отнесена к группе пониженный потенциал – умеренный риск в течение 2009-2016 гг., что в полной мере относится и к МО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Высокий уровень доходов у населения 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Сложная логистика и отсутствие круглогодичного сообщения не способствуют улучшению инвестиционного климата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Недостаточный уровень инженерной подготовки промышленных инвестиционных площадок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Дефицит инфраструктурно-подготовленных площадок для нового строительства, особенно в сельской местности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Неравномерная инвестиционная привлекательность территорий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Республики Саха (Якутия)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0"/>
                <w:lang w:eastAsia="ru-RU"/>
              </w:rPr>
              <w:t>Слабый уровень развития туристско-рекреационного комплекса</w:t>
            </w:r>
          </w:p>
        </w:tc>
      </w:tr>
    </w:tbl>
    <w:p w:rsidR="00753DA2" w:rsidRPr="00CE52B3" w:rsidRDefault="00753DA2" w:rsidP="00224ED5">
      <w:pPr>
        <w:spacing w:after="0" w:line="276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53DA2" w:rsidRPr="00CE52B3" w:rsidRDefault="00753DA2" w:rsidP="00224ED5">
      <w:pPr>
        <w:spacing w:after="0" w:line="276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53DA2" w:rsidRPr="00CE52B3" w:rsidRDefault="00753DA2" w:rsidP="00224ED5">
      <w:pPr>
        <w:spacing w:after="0" w:line="276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Таблица 3</w:t>
      </w:r>
    </w:p>
    <w:p w:rsidR="00753DA2" w:rsidRPr="00CE52B3" w:rsidRDefault="00753DA2" w:rsidP="00224ED5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ИТОГИ АНАЛИЗА ВНЕШНЕЙ СРЕДЫ (ВОЗМОЖНОСТЕЙ И УГРОЗ)</w:t>
      </w:r>
    </w:p>
    <w:tbl>
      <w:tblPr>
        <w:tblW w:w="493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3445"/>
        <w:gridCol w:w="3951"/>
      </w:tblGrid>
      <w:tr w:rsidR="00753DA2" w:rsidRPr="006C2193" w:rsidTr="004646CF">
        <w:trPr>
          <w:tblHeader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ФАКТОРЫ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ВОЗМОЖНОСТИ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УГРОЗЫ</w:t>
            </w:r>
          </w:p>
        </w:tc>
      </w:tr>
      <w:tr w:rsidR="00753DA2" w:rsidRPr="006C2193" w:rsidTr="004646CF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Глобальный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Интерфейсы, порождающие новые рынки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Продвижение ИКТ в сферу услуг и производство знаний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Инновации как ключевой драйвер качества рабочей силы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Радикальная перестройка системы образования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Новые технологии как база организации массового производства с участием работников низкой квалификации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Развитие медицинских технологий, в т.ч. на основе информационных технологий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Появление новых продуктов питания (функциональная и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новая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пища)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Разработка технологий и предоставление услуг естественного длительного хранения в вечной мерзлоте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Повышение спроса на энергоносители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Перераспределение влияния в пользу новых центров экономического роста и политического притяжения. Сокращение доминирования развитых стран и принципиальный сдвиг в структуре мировой экономики. Сформировались две Больших семерки – G7 VS БРИК+Индонезия, Мексика, Турция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Нарастание геополитической нестабильности и неустойчивости развития мировой экономики, резкое обострение глобальной конкуренции, в связи с переходом к многополярности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Неустойчивость экономического развития, зависимость от конъюнктуры внешних рынков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Глобальное изменение климата, способное вызвать дефицит продовольствия и пресной воды, обострить конкуренцию за доступ к возобновляемым ресурсам, в том числе к ресурсам Арктической и Антарктической зон, акваторий Северного Ледовитого океана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Усилилась тенденция распространения на сферу экономики вызовов и угроз военно-политического характера, а также использования экономических методов для достижения политических целей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Усиление колебаний конъюнктуры мировых товарных и финансовых рынков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Изменение структуры мирового спроса на энергоресурсы и структуры их потребления, развитие энергосберегающих технологий и снижение материалоемкости, развитие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зеленых технологий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Исчерпание экспортно-сырьевой модели экономического развития, резкое снижение роли традиционных факторов обеспечения экономического роста, связанное с научно-технологическими изменениями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Современный вектор глобального развития -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Зеленая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экономика</w:t>
            </w:r>
          </w:p>
        </w:tc>
      </w:tr>
      <w:tr w:rsidR="00753DA2" w:rsidRPr="006C2193" w:rsidTr="004646CF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Международный уровень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Развитие приграничного сотрудничества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Активизация торговых и гуманитарных взаимоотношений между Россией, Индией и Китаем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Реализация проектов по развитию Российского Алмазного центра во Владивостоке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Развитие экспортного потенциала предприятий алмазодобывающей и нефтегазодобывающей отраслей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Строительство газопровода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Сила Сибири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Развитие и увеличение производительности нефтепровода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Восточная Сибирь – Тихий океан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Перспективы роста нефте-, газодобычи, ориентированные на международный и российский рынки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Наличие международного опыта по перепозиционированию шахтерских городов. Распространение EURACOM опыта инвестирования процессов создания новых рабочих мест и экологического оздоровления угледобывающих регионов Европы, пострадавших в результате крупномасштабного свертывания угольного производства на алмазодобывающие регионы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Перспективы развития технологий глубокой переработки алмазосодержащей руды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Стремление развитых государств использовать свои преимущества в уровне развития экономики, высоких технологий (в том числе информационных) в качестве инструмента глобальной конкуренции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Усиление структурных дисбалансов в мировой экономике и финансовой системе, рост частной и суверенной задолженности, увеличение разрыва между стоимостной оценкой реальных активов и производных ценных бумаг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Использование дискриминационных мер в отношении ключевых секторов экономики Российской Федерации, ограничение доступа к иностранным финансовым ресурсам и современным технологиям;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Повышение конфликтного потенциала в зонах экономических интересов Российской Федерации, а также вблизи ее границ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Деятельность создаваемых без участия Российской Федерации межгосударственных экономических объединений в сфере регулирования торгово-экономических и финансово-инвестиционных отношений, которая может нанести ущерб национальным интересам Российской Федерации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Подверженность финансовой системы Российской Федерации глобальным рискам (в том числе в результате влияния спекулятивного иностранного капитала), а также уязвимость информационной инфраструктуры финансово-банковской системы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Санкции (повышение инвестиционных рисков)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 просчитаны риски последствий введения правил ВТО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Отсутствие российских несырьевых компаний среди глобальных лидеров мировой экономики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Недостаточный объем инвестиций в реальный сектор экономики, обусловленный неблагоприятным инвестиционным климатом, высокими издержками бизнеса, избыточными административными барьерами, неэффективной защитой права собственности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Слабая инновационная активность, отставание в области разработки и внедрения новых и перспективных технологий (в том числе технологий цифровой экономики), недостаточный уровень квалификации и ключевых компетенций отечественных специалистов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Риски нового кризиса мировой экономики 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Нестабильность финансового рынка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Снижение темпов роста мировой торговли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Перспективы роста производства искусственных алмазов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Риск резкого снижения спроса на бриллианты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Истощение ресурсной базы топливно-сырьевых отраслей по мере исчерпания действующих месторождений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Ограниченность масштабов российского несырьевого экспорта, связанная с его низкой конкурентоспособностью, недостаточно развитой рыночной инфраструктурой и слабой вовлеченностью в мировые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цепочки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создания добавленной стоимости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Низкие темпы экономического роста, обусловленные внутренними причинами, в том числе ограниченностью доступа к долгосрочным финансовым ресурсам, недостаточным развитием транспортной и энергетической инфраструктуры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Несбалансированность национальной бюджетной системы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Недостаточно эффективное государственное управление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Высокий уровень криминализации и коррупции в экономической сфере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Сохранение значительной доли теневой экономики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Усиление дифференциации населения по уровню доходов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Снижение качества и доступности образования, медицинской помощи и, как следствие, снижение качества человеческого потенциала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Усиление международной конкуренции за кадры высшей квалификации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Недостаточность трудовых ресурсов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Неравномерность пространственного развития Российской Федерации, усиление дифференциации регионов и муниципальных образований по уровню и темпам социально-экономического развития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Установление избыточных требований в области экологической безопасности, рост затрат на обеспечение экологических стандартов производства и потребления</w:t>
            </w:r>
          </w:p>
        </w:tc>
      </w:tr>
      <w:tr w:rsidR="00753DA2" w:rsidRPr="006C2193" w:rsidTr="004646CF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Общероссийский уровень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Реализация новых проектов АК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АЛРОСА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(ПАО) и нефтегазодобывающих компаний с госучастием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Реализация послания Президента РФ по развитию импортозамещения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Государственная политика в сфере обеспечения экономической безопасности в рамках Стратегии экономической безопасности Российской Федерации на период до 2030 года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Реализация государственных программ развития нефтегазодобывающей отрасли, ее модернизации, решения инфраструктурных проблем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Возрастание привлекательности России как туристического центра </w:t>
            </w:r>
          </w:p>
          <w:p w:rsidR="00753DA2" w:rsidRPr="00D13843" w:rsidRDefault="00753DA2" w:rsidP="00D1384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Наличие федерального приоритетного проекта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Комплексное развитие моногородов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753DA2" w:rsidRPr="00CE52B3" w:rsidRDefault="00753DA2" w:rsidP="00D1384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Наличие Федерального закона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О Дальневосточном гектаре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ФЗ от 01.05.2016 № 119, действующего до 01.01.2040, и его влияние на экономику Мирнинского района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Незавершенность процесса формирования налоговой и бюджетной политики на федеральном уровне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Риски монопрофильных населенных пунктов</w:t>
            </w:r>
          </w:p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9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753DA2" w:rsidRPr="006C2193" w:rsidTr="004646CF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lang w:eastAsia="ru-RU"/>
              </w:rPr>
              <w:t>Региональный уровень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Наличие документов стратегического планирования республиканского уровня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Высокий потенциал формирования диверсифицированных территориальных кластеров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Высокий потенциал создания наукограда, технопарка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Развитие ИТ-сектора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Наличие опыта реализации инновационных проектов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Умная шахта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Умный дом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«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Умный город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Миграционные потоки из стран Ближнего зарубежья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Экологическая доктрина Республики Саха (Якутия)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Укрепление культурных и туристских связей между Республикой Саха (Якутия) и Китаем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Повышение привлекательности среди молодежи и населения России и зарубежья экстремального туризма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Миграция и единовременное старение населения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Усиление техногенного воздействия на природные комплексы в связи с нерациональным способом добычи полезных ископаемых и односторонней деятельностью компаний-недропользователей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Ужесточение экологических требований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Снижение надежности функционирования систем жизнеобеспечения муниципального района в связи с износом основных средств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Отсутствие даже внутри муниципального образования эффекта масштаба (агломерационного эффекта), который играет важнейшую роль в территориальном развитии (особенно для территорий с низкой плотностью населения), помогает снизить высокие издержки</w:t>
            </w:r>
          </w:p>
          <w:p w:rsidR="00753DA2" w:rsidRPr="00CE52B3" w:rsidRDefault="00753DA2" w:rsidP="00224ED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149" w:hanging="141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E52B3">
              <w:rPr>
                <w:rFonts w:ascii="Times New Roman" w:hAnsi="Times New Roman"/>
                <w:sz w:val="20"/>
                <w:szCs w:val="24"/>
                <w:lang w:eastAsia="ru-RU"/>
              </w:rPr>
              <w:t>Отсутствие законодательной базы по реализации кластерной политики</w:t>
            </w:r>
          </w:p>
          <w:p w:rsidR="00753DA2" w:rsidRPr="00CE52B3" w:rsidRDefault="00753DA2" w:rsidP="00224E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9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753DA2" w:rsidRDefault="00753DA2" w:rsidP="00224ED5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D652A" w:rsidRDefault="00753DA2" w:rsidP="00DD652A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72B">
        <w:rPr>
          <w:rFonts w:ascii="Times New Roman" w:hAnsi="Times New Roman"/>
          <w:sz w:val="28"/>
          <w:szCs w:val="28"/>
        </w:rPr>
        <w:t xml:space="preserve">Анализ </w:t>
      </w:r>
      <w:r>
        <w:rPr>
          <w:rFonts w:ascii="Times New Roman" w:hAnsi="Times New Roman"/>
          <w:sz w:val="28"/>
          <w:szCs w:val="28"/>
        </w:rPr>
        <w:t>преимуществ, о</w:t>
      </w:r>
      <w:r w:rsidRPr="00DD272B">
        <w:rPr>
          <w:rFonts w:ascii="Times New Roman" w:hAnsi="Times New Roman"/>
          <w:sz w:val="28"/>
          <w:szCs w:val="28"/>
        </w:rPr>
        <w:t>граничени</w:t>
      </w:r>
      <w:r>
        <w:rPr>
          <w:rFonts w:ascii="Times New Roman" w:hAnsi="Times New Roman"/>
          <w:sz w:val="28"/>
          <w:szCs w:val="28"/>
        </w:rPr>
        <w:t>й, п</w:t>
      </w:r>
      <w:r w:rsidRPr="00DD272B">
        <w:rPr>
          <w:rFonts w:ascii="Times New Roman" w:hAnsi="Times New Roman"/>
          <w:sz w:val="28"/>
          <w:szCs w:val="28"/>
        </w:rPr>
        <w:t>ерспектив</w:t>
      </w:r>
      <w:r>
        <w:rPr>
          <w:rFonts w:ascii="Times New Roman" w:hAnsi="Times New Roman"/>
          <w:sz w:val="28"/>
          <w:szCs w:val="28"/>
        </w:rPr>
        <w:t xml:space="preserve"> и у</w:t>
      </w:r>
      <w:r w:rsidRPr="00DD272B">
        <w:rPr>
          <w:rFonts w:ascii="Times New Roman" w:hAnsi="Times New Roman"/>
          <w:sz w:val="28"/>
          <w:szCs w:val="28"/>
        </w:rPr>
        <w:t>гроз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72B">
        <w:rPr>
          <w:rFonts w:ascii="Times New Roman" w:hAnsi="Times New Roman"/>
          <w:sz w:val="28"/>
          <w:szCs w:val="28"/>
        </w:rPr>
        <w:t xml:space="preserve">развития </w:t>
      </w:r>
      <w:r>
        <w:rPr>
          <w:rFonts w:ascii="Times New Roman" w:hAnsi="Times New Roman"/>
          <w:sz w:val="28"/>
          <w:szCs w:val="28"/>
        </w:rPr>
        <w:t xml:space="preserve">отдельных </w:t>
      </w:r>
      <w:r w:rsidRPr="00DD272B">
        <w:rPr>
          <w:rFonts w:ascii="Times New Roman" w:hAnsi="Times New Roman"/>
          <w:sz w:val="28"/>
          <w:szCs w:val="28"/>
        </w:rPr>
        <w:t>населенных пунктов</w:t>
      </w:r>
      <w:r>
        <w:rPr>
          <w:rFonts w:ascii="Times New Roman" w:hAnsi="Times New Roman"/>
          <w:sz w:val="28"/>
          <w:szCs w:val="28"/>
        </w:rPr>
        <w:t xml:space="preserve"> Мирнинского района, особенно</w:t>
      </w:r>
      <w:r w:rsidRPr="00DD272B">
        <w:rPr>
          <w:rFonts w:ascii="Times New Roman" w:hAnsi="Times New Roman"/>
          <w:sz w:val="28"/>
          <w:szCs w:val="28"/>
        </w:rPr>
        <w:t xml:space="preserve"> монопрофильных</w:t>
      </w:r>
      <w:r>
        <w:rPr>
          <w:rFonts w:ascii="Times New Roman" w:hAnsi="Times New Roman"/>
          <w:sz w:val="28"/>
          <w:szCs w:val="28"/>
        </w:rPr>
        <w:t>,</w:t>
      </w:r>
      <w:r w:rsidRPr="00DD272B">
        <w:rPr>
          <w:rFonts w:ascii="Times New Roman" w:hAnsi="Times New Roman"/>
          <w:sz w:val="28"/>
          <w:szCs w:val="28"/>
        </w:rPr>
        <w:t xml:space="preserve"> и возможности диверсификации их экономики</w:t>
      </w:r>
      <w:r>
        <w:rPr>
          <w:rFonts w:ascii="Times New Roman" w:hAnsi="Times New Roman"/>
          <w:sz w:val="28"/>
          <w:szCs w:val="28"/>
        </w:rPr>
        <w:t xml:space="preserve"> позволил установить следующее</w:t>
      </w:r>
      <w:r w:rsidRPr="00DD272B">
        <w:rPr>
          <w:rFonts w:ascii="Times New Roman" w:hAnsi="Times New Roman"/>
          <w:sz w:val="28"/>
          <w:szCs w:val="28"/>
        </w:rPr>
        <w:t>.</w:t>
      </w:r>
    </w:p>
    <w:p w:rsidR="00DD652A" w:rsidRDefault="00DD652A" w:rsidP="00DD652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Default="00497BB9" w:rsidP="006B323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652A">
        <w:rPr>
          <w:rFonts w:ascii="Times New Roman" w:hAnsi="Times New Roman"/>
          <w:b/>
          <w:sz w:val="28"/>
          <w:szCs w:val="28"/>
          <w:lang w:eastAsia="ru-RU"/>
        </w:rPr>
        <w:t xml:space="preserve">ГП </w:t>
      </w:r>
      <w:r w:rsidR="00753DA2" w:rsidRPr="00DD652A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>Город Мирный».</w:t>
      </w:r>
    </w:p>
    <w:p w:rsidR="00DD652A" w:rsidRPr="00A80D13" w:rsidRDefault="00DD652A" w:rsidP="00DD652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диверсификация экономики;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развитие новых производств в нефтегазовой промышленности;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создание инновационного кластера и технопарка.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падение объ</w:t>
      </w:r>
      <w:r w:rsidR="00497BB9">
        <w:rPr>
          <w:rFonts w:ascii="Times New Roman" w:hAnsi="Times New Roman"/>
          <w:sz w:val="28"/>
          <w:szCs w:val="28"/>
          <w:lang w:eastAsia="ru-RU"/>
        </w:rPr>
        <w:t>е</w:t>
      </w:r>
      <w:r w:rsidRPr="00C7173C">
        <w:rPr>
          <w:rFonts w:ascii="Times New Roman" w:hAnsi="Times New Roman"/>
          <w:sz w:val="28"/>
          <w:szCs w:val="28"/>
          <w:lang w:eastAsia="ru-RU"/>
        </w:rPr>
        <w:t>мов добычи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политики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передачи непрофильных активов компании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(ПАО) на баланс муниципального образования.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реконструкция взлетно-</w:t>
      </w:r>
      <w:r w:rsidRPr="00C7173C">
        <w:rPr>
          <w:rFonts w:ascii="Times New Roman" w:hAnsi="Times New Roman"/>
          <w:sz w:val="28"/>
          <w:szCs w:val="28"/>
          <w:lang w:eastAsia="ru-RU"/>
        </w:rPr>
        <w:t>посадочной полосы;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новые производства в нефтегазовой отрасли;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>азвитие инновационной деятельности на базе Мирнинского политехнического института;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строительство дорог;</w:t>
      </w:r>
    </w:p>
    <w:p w:rsidR="00753DA2" w:rsidRPr="00DD652A" w:rsidRDefault="00DD652A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652A">
        <w:rPr>
          <w:rFonts w:ascii="Times New Roman" w:hAnsi="Times New Roman"/>
          <w:sz w:val="28"/>
          <w:szCs w:val="28"/>
          <w:lang w:eastAsia="ru-RU"/>
        </w:rPr>
        <w:t>абзац исключен;</w:t>
      </w:r>
    </w:p>
    <w:p w:rsidR="00DD652A" w:rsidRPr="00497BB9" w:rsidRDefault="00DD652A" w:rsidP="00DD652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trike/>
          <w:sz w:val="28"/>
          <w:szCs w:val="28"/>
          <w:highlight w:val="yellow"/>
          <w:lang w:eastAsia="ru-RU"/>
        </w:rPr>
      </w:pPr>
      <w:r w:rsidRPr="005952DD">
        <w:rPr>
          <w:rFonts w:ascii="Times New Roman" w:hAnsi="Times New Roman"/>
          <w:color w:val="002060"/>
        </w:rPr>
        <w:t>(</w:t>
      </w:r>
      <w:r>
        <w:rPr>
          <w:rFonts w:ascii="Times New Roman" w:hAnsi="Times New Roman"/>
          <w:color w:val="002060"/>
        </w:rPr>
        <w:t>абзац исключен решением</w:t>
      </w:r>
      <w:r w:rsidRPr="005952DD">
        <w:rPr>
          <w:rFonts w:ascii="Times New Roman" w:hAnsi="Times New Roman"/>
          <w:color w:val="002060"/>
        </w:rPr>
        <w:t xml:space="preserve"> Мирнинского районного Совета депутатов от 24.06.2026 № 24-9)</w:t>
      </w:r>
    </w:p>
    <w:p w:rsidR="00DD652A" w:rsidRPr="00DD652A" w:rsidRDefault="00DD652A" w:rsidP="00DD652A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652A">
        <w:rPr>
          <w:rFonts w:ascii="Times New Roman" w:hAnsi="Times New Roman"/>
          <w:sz w:val="28"/>
          <w:szCs w:val="28"/>
          <w:lang w:eastAsia="ru-RU"/>
        </w:rPr>
        <w:t>абзац исключен;</w:t>
      </w:r>
    </w:p>
    <w:p w:rsidR="00753DA2" w:rsidRPr="00497BB9" w:rsidRDefault="00DD652A" w:rsidP="00DD652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trike/>
          <w:sz w:val="28"/>
          <w:szCs w:val="28"/>
          <w:highlight w:val="yellow"/>
          <w:lang w:eastAsia="ru-RU"/>
        </w:rPr>
      </w:pPr>
      <w:r w:rsidRPr="005952DD">
        <w:rPr>
          <w:rFonts w:ascii="Times New Roman" w:hAnsi="Times New Roman"/>
          <w:color w:val="002060"/>
        </w:rPr>
        <w:t>(</w:t>
      </w:r>
      <w:r>
        <w:rPr>
          <w:rFonts w:ascii="Times New Roman" w:hAnsi="Times New Roman"/>
          <w:color w:val="002060"/>
        </w:rPr>
        <w:t>абзац исключен решением</w:t>
      </w:r>
      <w:r w:rsidRPr="005952DD">
        <w:rPr>
          <w:rFonts w:ascii="Times New Roman" w:hAnsi="Times New Roman"/>
          <w:color w:val="002060"/>
        </w:rPr>
        <w:t xml:space="preserve"> Мирнинского районного Совета депутатов от 24.06.2026 № 24-9)</w:t>
      </w:r>
    </w:p>
    <w:p w:rsidR="00DD652A" w:rsidRPr="00DD652A" w:rsidRDefault="00DD652A" w:rsidP="00DD652A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652A">
        <w:rPr>
          <w:rFonts w:ascii="Times New Roman" w:hAnsi="Times New Roman"/>
          <w:sz w:val="28"/>
          <w:szCs w:val="28"/>
          <w:lang w:eastAsia="ru-RU"/>
        </w:rPr>
        <w:t>абзац исключен;</w:t>
      </w:r>
    </w:p>
    <w:p w:rsidR="00753DA2" w:rsidRPr="00C7173C" w:rsidRDefault="00DD652A" w:rsidP="00DD652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</w:t>
      </w:r>
      <w:r>
        <w:rPr>
          <w:rFonts w:ascii="Times New Roman" w:hAnsi="Times New Roman"/>
          <w:color w:val="002060"/>
        </w:rPr>
        <w:t>абзац исключен решением</w:t>
      </w:r>
      <w:r w:rsidRPr="005952DD">
        <w:rPr>
          <w:rFonts w:ascii="Times New Roman" w:hAnsi="Times New Roman"/>
          <w:color w:val="002060"/>
        </w:rPr>
        <w:t xml:space="preserve"> Мирнинского районного Совета депутатов от 24.06.2026 № 24-9)</w:t>
      </w:r>
    </w:p>
    <w:p w:rsidR="00753DA2" w:rsidRDefault="00375664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652A">
        <w:rPr>
          <w:rFonts w:ascii="Times New Roman" w:hAnsi="Times New Roman"/>
          <w:sz w:val="28"/>
          <w:szCs w:val="28"/>
          <w:lang w:eastAsia="ru-RU"/>
        </w:rPr>
        <w:t>обустройство мусоросортировочного (мусороперерабатывающего) комплекса</w:t>
      </w:r>
      <w:r w:rsidR="00753DA2" w:rsidRPr="00C7173C">
        <w:rPr>
          <w:rFonts w:ascii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D652A" w:rsidRPr="00C7173C" w:rsidRDefault="00DD652A" w:rsidP="00DD652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DD652A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652A">
        <w:rPr>
          <w:rFonts w:ascii="Times New Roman" w:hAnsi="Times New Roman"/>
          <w:sz w:val="28"/>
          <w:szCs w:val="28"/>
          <w:lang w:eastAsia="ru-RU"/>
        </w:rPr>
        <w:t>развитие АПК на базе строительства теплиц и птицефабрик</w:t>
      </w:r>
      <w:r w:rsidR="00497BB9" w:rsidRPr="00DD652A">
        <w:rPr>
          <w:rFonts w:ascii="Times New Roman" w:hAnsi="Times New Roman"/>
          <w:sz w:val="28"/>
          <w:szCs w:val="28"/>
          <w:lang w:eastAsia="ru-RU"/>
        </w:rPr>
        <w:t>, открытие пищевых и перерабатывающих цехов по производству пищевой продукции</w:t>
      </w:r>
      <w:r w:rsidRPr="00DD652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D652A" w:rsidRPr="00C7173C" w:rsidRDefault="00DD652A" w:rsidP="00DD652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Default="00497BB9" w:rsidP="006B323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D652A">
        <w:rPr>
          <w:rFonts w:ascii="Times New Roman" w:hAnsi="Times New Roman"/>
          <w:b/>
          <w:sz w:val="28"/>
          <w:szCs w:val="28"/>
        </w:rPr>
        <w:t xml:space="preserve">ГП </w:t>
      </w:r>
      <w:r w:rsidR="00753DA2" w:rsidRPr="00A80D13">
        <w:rPr>
          <w:rFonts w:ascii="Times New Roman" w:hAnsi="Times New Roman"/>
          <w:b/>
          <w:sz w:val="28"/>
          <w:szCs w:val="28"/>
        </w:rPr>
        <w:t>«Город Удачный»</w:t>
      </w:r>
    </w:p>
    <w:p w:rsidR="00DD652A" w:rsidRPr="00A80D13" w:rsidRDefault="00DD652A" w:rsidP="00DD652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строительство завода (на 100 рабочих мест) по извлечению из рассолов рудника лития;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развитие добычи алмазов на месторождениях </w:t>
      </w:r>
      <w:r>
        <w:rPr>
          <w:rFonts w:ascii="Times New Roman" w:hAnsi="Times New Roman"/>
          <w:sz w:val="28"/>
          <w:szCs w:val="28"/>
          <w:lang w:eastAsia="ru-RU"/>
        </w:rPr>
        <w:t>«Верхне-</w:t>
      </w:r>
      <w:r w:rsidRPr="00C7173C">
        <w:rPr>
          <w:rFonts w:ascii="Times New Roman" w:hAnsi="Times New Roman"/>
          <w:sz w:val="28"/>
          <w:szCs w:val="28"/>
          <w:lang w:eastAsia="ru-RU"/>
        </w:rPr>
        <w:t>Мун</w:t>
      </w:r>
      <w:r>
        <w:rPr>
          <w:rFonts w:ascii="Times New Roman" w:hAnsi="Times New Roman"/>
          <w:sz w:val="28"/>
          <w:szCs w:val="28"/>
          <w:lang w:eastAsia="ru-RU"/>
        </w:rPr>
        <w:t>ское»;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увеличение численности населения на 1500 человек, в связи с расширением производства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(ПАО). 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падение объ</w:t>
      </w:r>
      <w:r w:rsidR="001B2211">
        <w:rPr>
          <w:rFonts w:ascii="Times New Roman" w:hAnsi="Times New Roman"/>
          <w:sz w:val="28"/>
          <w:szCs w:val="28"/>
          <w:lang w:eastAsia="ru-RU"/>
        </w:rPr>
        <w:t>е</w:t>
      </w:r>
      <w:r w:rsidRPr="00C7173C">
        <w:rPr>
          <w:rFonts w:ascii="Times New Roman" w:hAnsi="Times New Roman"/>
          <w:sz w:val="28"/>
          <w:szCs w:val="28"/>
          <w:lang w:eastAsia="ru-RU"/>
        </w:rPr>
        <w:t>мов добычи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политики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передачи непрофильных активов компании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(ПАО) на баланс муниципального образования.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разработка нового карьера по добыче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добыча лития;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создание тепличного хозяйств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7173C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развитие экстремального </w:t>
      </w:r>
      <w:r>
        <w:rPr>
          <w:rFonts w:ascii="Times New Roman" w:hAnsi="Times New Roman"/>
          <w:sz w:val="28"/>
          <w:szCs w:val="28"/>
          <w:lang w:eastAsia="ru-RU"/>
        </w:rPr>
        <w:t xml:space="preserve">и промышленного </w:t>
      </w:r>
      <w:r w:rsidRPr="00C7173C">
        <w:rPr>
          <w:rFonts w:ascii="Times New Roman" w:hAnsi="Times New Roman"/>
          <w:sz w:val="28"/>
          <w:szCs w:val="28"/>
          <w:lang w:eastAsia="ru-RU"/>
        </w:rPr>
        <w:t>туризма;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переработка </w:t>
      </w:r>
      <w:r>
        <w:rPr>
          <w:rFonts w:ascii="Times New Roman" w:hAnsi="Times New Roman"/>
          <w:sz w:val="28"/>
          <w:szCs w:val="28"/>
          <w:lang w:eastAsia="ru-RU"/>
        </w:rPr>
        <w:t>резины</w:t>
      </w:r>
      <w:r w:rsidRPr="00C7173C">
        <w:rPr>
          <w:rFonts w:ascii="Times New Roman" w:hAnsi="Times New Roman"/>
          <w:sz w:val="28"/>
          <w:szCs w:val="28"/>
          <w:lang w:eastAsia="ru-RU"/>
        </w:rPr>
        <w:t>, технического масла.</w:t>
      </w:r>
    </w:p>
    <w:p w:rsidR="00753DA2" w:rsidRDefault="001B2211" w:rsidP="006B323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>ГП</w:t>
      </w:r>
      <w:r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>«Поселок Айхал»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дальнейшая разработка карьера по добыче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строительство рудника по добыче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развитие тепличного овощеводства;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переработка шин, технического масла.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 xml:space="preserve">Угрозы: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падение объ</w:t>
      </w:r>
      <w:r w:rsidR="001B2211">
        <w:rPr>
          <w:rFonts w:ascii="Times New Roman" w:hAnsi="Times New Roman"/>
          <w:sz w:val="28"/>
          <w:szCs w:val="28"/>
          <w:lang w:eastAsia="ru-RU"/>
        </w:rPr>
        <w:t>е</w:t>
      </w:r>
      <w:r w:rsidRPr="00C7173C">
        <w:rPr>
          <w:rFonts w:ascii="Times New Roman" w:hAnsi="Times New Roman"/>
          <w:sz w:val="28"/>
          <w:szCs w:val="28"/>
          <w:lang w:eastAsia="ru-RU"/>
        </w:rPr>
        <w:t>мов добычи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политики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передачи непрофильных активов компании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(ПАО) на баланс муниципального образования.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уменьшение численности населения;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сокращение численности работников производства.</w:t>
      </w:r>
    </w:p>
    <w:p w:rsidR="00541ADA" w:rsidRPr="00C7173C" w:rsidRDefault="00541ADA" w:rsidP="00541AD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 xml:space="preserve">Точки роста: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утилизация отходов – шины, масла;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создание тепличного хозяйства;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переработка хвостов.</w:t>
      </w:r>
    </w:p>
    <w:p w:rsidR="00753DA2" w:rsidRDefault="001B2211" w:rsidP="006B323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>ГП</w:t>
      </w:r>
      <w:r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>«Поселок Чернышевский»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рост спроса на электроэнергию за счет новых компаний-недропользователей;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D69A4">
        <w:rPr>
          <w:rFonts w:ascii="Times New Roman" w:hAnsi="Times New Roman"/>
          <w:sz w:val="28"/>
          <w:szCs w:val="28"/>
          <w:lang w:eastAsia="ru-RU"/>
        </w:rPr>
        <w:t>снижение затрат и тарифов на производство тепловой энергии (перевод на газовое топливо электрокотельных);</w:t>
      </w:r>
    </w:p>
    <w:p w:rsidR="00753DA2" w:rsidRPr="00541ADA" w:rsidRDefault="00753DA2" w:rsidP="006D69A4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541ADA">
        <w:rPr>
          <w:rFonts w:ascii="Times New Roman" w:hAnsi="Times New Roman"/>
          <w:color w:val="002060"/>
        </w:rPr>
        <w:t>(пункт введен решением Мирнинского районного Совета депутатов от 19.06.</w:t>
      </w:r>
      <w:r w:rsidR="00951FA3" w:rsidRPr="00541ADA">
        <w:rPr>
          <w:rFonts w:ascii="Times New Roman" w:hAnsi="Times New Roman"/>
          <w:color w:val="002060"/>
        </w:rPr>
        <w:t>19</w:t>
      </w:r>
      <w:r w:rsidRPr="00541ADA">
        <w:rPr>
          <w:rFonts w:ascii="Times New Roman" w:hAnsi="Times New Roman"/>
          <w:color w:val="002060"/>
        </w:rPr>
        <w:t xml:space="preserve"> № 9-5)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восстановление местного авиасообщения;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развитие рыбоводства.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сокращение численности населения;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реализация политики передачи непрофильных активов компании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(ПАО) на баланс муниципального образования.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35578">
        <w:rPr>
          <w:rFonts w:ascii="Times New Roman" w:hAnsi="Times New Roman"/>
          <w:i/>
          <w:sz w:val="28"/>
          <w:szCs w:val="28"/>
          <w:lang w:eastAsia="ru-RU"/>
        </w:rPr>
        <w:t>Точки роста: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развитие малой авиации;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рыбоводный завод;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развитие экстремального туризма;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креативное и активное население.</w:t>
      </w:r>
    </w:p>
    <w:p w:rsidR="00753DA2" w:rsidRDefault="001B2211" w:rsidP="006B323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>ГП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«Поселок Светлый»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рост спроса на электроэнергию за счет новых компаний-недропользователей;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создание студенческого кампуса.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>сокращение численности населения;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7173C">
        <w:rPr>
          <w:rFonts w:ascii="Times New Roman" w:hAnsi="Times New Roman"/>
          <w:sz w:val="28"/>
          <w:szCs w:val="28"/>
          <w:lang w:eastAsia="ru-RU"/>
        </w:rPr>
        <w:t xml:space="preserve">реализация политики передачи непрофильных активов компании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(ПАО) на баланс муниципального образования.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C7173C">
        <w:rPr>
          <w:rFonts w:ascii="Times New Roman" w:hAnsi="Times New Roman"/>
          <w:sz w:val="28"/>
          <w:szCs w:val="28"/>
          <w:lang w:eastAsia="ru-RU"/>
        </w:rPr>
        <w:t>аскад</w:t>
      </w:r>
      <w:r>
        <w:rPr>
          <w:rFonts w:ascii="Times New Roman" w:hAnsi="Times New Roman"/>
          <w:sz w:val="28"/>
          <w:szCs w:val="28"/>
          <w:lang w:eastAsia="ru-RU"/>
        </w:rPr>
        <w:t xml:space="preserve"> ГЭС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C7173C">
        <w:rPr>
          <w:rFonts w:ascii="Times New Roman" w:hAnsi="Times New Roman"/>
          <w:sz w:val="28"/>
          <w:szCs w:val="28"/>
          <w:lang w:eastAsia="ru-RU"/>
        </w:rPr>
        <w:t>ехникум</w:t>
      </w:r>
      <w:r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расширение структуры образовательных программ подготовки на нефте-газодобычу, алмазодобычу позволит организовать подготовку специалистов среднего звена для всех ведущих отраслей экономики Мирнинского района, усилит переговорные силы администрации района с корпорациями, увеличит потенциал приживаемости коренного населения Мирнинского района, других улусов на территории республики.</w:t>
      </w:r>
    </w:p>
    <w:p w:rsidR="00753DA2" w:rsidRDefault="001B2211" w:rsidP="006B323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>ГП</w:t>
      </w:r>
      <w:r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>«Поселок Алмазный»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>асширение добычи алмазов.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окращение численности населения;</w:t>
      </w:r>
    </w:p>
    <w:p w:rsidR="00753DA2" w:rsidRPr="00670BFE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70BFE">
        <w:rPr>
          <w:rFonts w:ascii="Times New Roman" w:hAnsi="Times New Roman"/>
          <w:sz w:val="28"/>
          <w:szCs w:val="28"/>
          <w:lang w:eastAsia="ru-RU"/>
        </w:rPr>
        <w:t xml:space="preserve">реализация политики передачи непрофильных активов компании АК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670BFE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670BFE">
        <w:rPr>
          <w:rFonts w:ascii="Times New Roman" w:hAnsi="Times New Roman"/>
          <w:sz w:val="28"/>
          <w:szCs w:val="28"/>
          <w:lang w:eastAsia="ru-RU"/>
        </w:rPr>
        <w:t xml:space="preserve"> (ПАО) на баланс муниципального образования.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бл</w:t>
      </w:r>
      <w:r w:rsidRPr="00C7173C">
        <w:rPr>
          <w:rFonts w:ascii="Times New Roman" w:hAnsi="Times New Roman"/>
          <w:sz w:val="28"/>
          <w:szCs w:val="28"/>
          <w:lang w:eastAsia="ru-RU"/>
        </w:rPr>
        <w:t>изость к г. Мирный;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C7173C">
        <w:rPr>
          <w:rFonts w:ascii="Times New Roman" w:hAnsi="Times New Roman"/>
          <w:sz w:val="28"/>
          <w:szCs w:val="28"/>
          <w:lang w:eastAsia="ru-RU"/>
        </w:rPr>
        <w:t>рамотный муниципалитет.</w:t>
      </w:r>
    </w:p>
    <w:p w:rsidR="00541ADA" w:rsidRDefault="00573EAD" w:rsidP="00541ADA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>СП</w:t>
      </w:r>
      <w:r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>«Ботуобуйинский наслег»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C7173C">
        <w:rPr>
          <w:rFonts w:ascii="Times New Roman" w:hAnsi="Times New Roman"/>
          <w:sz w:val="28"/>
          <w:szCs w:val="28"/>
          <w:lang w:eastAsia="ru-RU"/>
        </w:rPr>
        <w:t>беспечение пожарной и общественной безопасности;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C7173C">
        <w:rPr>
          <w:rFonts w:ascii="Times New Roman" w:hAnsi="Times New Roman"/>
          <w:sz w:val="28"/>
          <w:szCs w:val="28"/>
          <w:lang w:eastAsia="ru-RU"/>
        </w:rPr>
        <w:t>беспечение надежного тепло-, электро-, газоснабжения и связи;</w:t>
      </w:r>
    </w:p>
    <w:p w:rsidR="00541ADA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снащение дренажной системой и </w:t>
      </w:r>
      <w:r w:rsidR="0085706B" w:rsidRPr="00541ADA">
        <w:rPr>
          <w:rFonts w:ascii="Times New Roman" w:hAnsi="Times New Roman"/>
          <w:sz w:val="28"/>
          <w:szCs w:val="28"/>
          <w:lang w:eastAsia="ru-RU"/>
        </w:rPr>
        <w:t>ремонт автомобильных дорог</w:t>
      </w:r>
      <w:r w:rsidR="0085706B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C7173C">
        <w:rPr>
          <w:rFonts w:ascii="Times New Roman" w:hAnsi="Times New Roman"/>
          <w:sz w:val="28"/>
          <w:szCs w:val="28"/>
          <w:lang w:eastAsia="ru-RU"/>
        </w:rPr>
        <w:t>внутри села;</w:t>
      </w:r>
    </w:p>
    <w:p w:rsidR="00753DA2" w:rsidRPr="00C7173C" w:rsidRDefault="00541ADA" w:rsidP="00541AD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  <w:r w:rsidR="0085706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охранение и увеличение численности постоянного населения села;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C7173C">
        <w:rPr>
          <w:rFonts w:ascii="Times New Roman" w:hAnsi="Times New Roman"/>
          <w:sz w:val="28"/>
          <w:szCs w:val="28"/>
          <w:lang w:eastAsia="ru-RU"/>
        </w:rPr>
        <w:t>осстановление утраченного языка и культуры эвенкийского коренного населения;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оздание новых рабочих мест и привлечение специалисто</w:t>
      </w:r>
      <w:r w:rsidR="00EE68B7">
        <w:rPr>
          <w:rFonts w:ascii="Times New Roman" w:hAnsi="Times New Roman"/>
          <w:sz w:val="28"/>
          <w:szCs w:val="28"/>
          <w:lang w:eastAsia="ru-RU"/>
        </w:rPr>
        <w:t>в в социальную сферу,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в том числе молодых специалистов;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7173C">
        <w:rPr>
          <w:rFonts w:ascii="Times New Roman" w:hAnsi="Times New Roman"/>
          <w:sz w:val="28"/>
          <w:szCs w:val="28"/>
          <w:lang w:eastAsia="ru-RU"/>
        </w:rPr>
        <w:t>крепление материально-технической базы социальных учреждений;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охранение экологической обстановки и традиционных промыслов;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>азвитие сельского хозяйства и снабжение нефтегазовых предприятий.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озможность высокого уровня загрязнения земельных и водных ресурсов, в т.ч. земель </w:t>
      </w:r>
      <w:r>
        <w:rPr>
          <w:rFonts w:ascii="Times New Roman" w:hAnsi="Times New Roman"/>
          <w:sz w:val="28"/>
          <w:szCs w:val="28"/>
          <w:lang w:eastAsia="ru-RU"/>
        </w:rPr>
        <w:t>тер</w:t>
      </w:r>
      <w:r w:rsidR="00573EAD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иторий традиционного природопользования</w:t>
      </w:r>
      <w:r w:rsidRPr="00C7173C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7173C">
        <w:rPr>
          <w:rFonts w:ascii="Times New Roman" w:hAnsi="Times New Roman"/>
          <w:sz w:val="28"/>
          <w:szCs w:val="28"/>
          <w:lang w:eastAsia="ru-RU"/>
        </w:rPr>
        <w:t>величение объема отбора водных ресурсов промышленными предприятиями;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C7173C">
        <w:rPr>
          <w:rFonts w:ascii="Times New Roman" w:hAnsi="Times New Roman"/>
          <w:sz w:val="28"/>
          <w:szCs w:val="28"/>
          <w:lang w:eastAsia="ru-RU"/>
        </w:rPr>
        <w:t>озможность сокращения земель сельскохозяйственных угодий и пастбищ;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сокий риск аварии в системах снабжения теплом, электричеством, водой; 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 связи с высокой нагрузкой</w:t>
      </w:r>
      <w:r w:rsidR="00573EAD">
        <w:rPr>
          <w:rFonts w:ascii="Times New Roman" w:hAnsi="Times New Roman"/>
          <w:sz w:val="28"/>
          <w:szCs w:val="28"/>
          <w:lang w:eastAsia="ru-RU"/>
        </w:rPr>
        <w:t xml:space="preserve"> повышен риск аварийности дорог;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</w:t>
      </w:r>
      <w:r w:rsidRPr="00C7173C">
        <w:rPr>
          <w:rFonts w:ascii="Times New Roman" w:hAnsi="Times New Roman"/>
          <w:sz w:val="28"/>
          <w:szCs w:val="28"/>
          <w:lang w:eastAsia="ru-RU"/>
        </w:rPr>
        <w:t>вышенная опасность возникновения пожара в связи с активным промышленным освоением территории;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7173C">
        <w:rPr>
          <w:rFonts w:ascii="Times New Roman" w:hAnsi="Times New Roman"/>
          <w:sz w:val="28"/>
          <w:szCs w:val="28"/>
          <w:lang w:eastAsia="ru-RU"/>
        </w:rPr>
        <w:t>трата языка, культуры, традиционного образа жизни эвенков (оленеводство).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роста: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добыча нефти, природного газа, в том числе гелия;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7173C">
        <w:rPr>
          <w:rFonts w:ascii="Times New Roman" w:hAnsi="Times New Roman"/>
          <w:sz w:val="28"/>
          <w:szCs w:val="28"/>
          <w:lang w:eastAsia="ru-RU"/>
        </w:rPr>
        <w:t>иверсификация экономики;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оциальная поддержка населения предприятиями нефте</w:t>
      </w:r>
      <w:r>
        <w:rPr>
          <w:rFonts w:ascii="Times New Roman" w:hAnsi="Times New Roman"/>
          <w:sz w:val="28"/>
          <w:szCs w:val="28"/>
          <w:lang w:eastAsia="ru-RU"/>
        </w:rPr>
        <w:t>газо</w:t>
      </w:r>
      <w:r w:rsidRPr="00C7173C">
        <w:rPr>
          <w:rFonts w:ascii="Times New Roman" w:hAnsi="Times New Roman"/>
          <w:sz w:val="28"/>
          <w:szCs w:val="28"/>
          <w:lang w:eastAsia="ru-RU"/>
        </w:rPr>
        <w:t>добычи;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асширение сельскохозяйственного производства. </w:t>
      </w:r>
    </w:p>
    <w:p w:rsidR="00753DA2" w:rsidRDefault="00753DA2" w:rsidP="006B3239">
      <w:pPr>
        <w:spacing w:after="0" w:line="276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 xml:space="preserve">МО </w:t>
      </w:r>
      <w:r w:rsidR="007510A9" w:rsidRPr="00541ADA">
        <w:rPr>
          <w:rFonts w:ascii="Times New Roman" w:hAnsi="Times New Roman"/>
          <w:b/>
          <w:sz w:val="28"/>
          <w:szCs w:val="28"/>
          <w:lang w:eastAsia="ru-RU"/>
        </w:rPr>
        <w:t>(</w:t>
      </w:r>
      <w:r w:rsidR="00A80D13" w:rsidRPr="00541ADA">
        <w:rPr>
          <w:rFonts w:ascii="Times New Roman" w:hAnsi="Times New Roman"/>
          <w:b/>
          <w:sz w:val="28"/>
          <w:szCs w:val="28"/>
          <w:lang w:eastAsia="ru-RU"/>
        </w:rPr>
        <w:t>СП</w:t>
      </w:r>
      <w:r w:rsidR="007510A9" w:rsidRPr="00541ADA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A80D13"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80D13">
        <w:rPr>
          <w:rFonts w:ascii="Times New Roman" w:hAnsi="Times New Roman"/>
          <w:b/>
          <w:sz w:val="28"/>
          <w:szCs w:val="28"/>
          <w:lang w:eastAsia="ru-RU"/>
        </w:rPr>
        <w:t>«Чуонинский наслег»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охранение и увеличение численности постоянного населения села;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оздание новых рабочих мест и привлечение сп</w:t>
      </w:r>
      <w:r w:rsidR="0097140E">
        <w:rPr>
          <w:rFonts w:ascii="Times New Roman" w:hAnsi="Times New Roman"/>
          <w:sz w:val="28"/>
          <w:szCs w:val="28"/>
          <w:lang w:eastAsia="ru-RU"/>
        </w:rPr>
        <w:t xml:space="preserve">ециалистов в социальную сферу, </w:t>
      </w:r>
      <w:r w:rsidRPr="00C7173C">
        <w:rPr>
          <w:rFonts w:ascii="Times New Roman" w:hAnsi="Times New Roman"/>
          <w:sz w:val="28"/>
          <w:szCs w:val="28"/>
          <w:lang w:eastAsia="ru-RU"/>
        </w:rPr>
        <w:t>в том числе, молодых специалистов;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>азвитие сельского хозяйства.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7173C">
        <w:rPr>
          <w:rFonts w:ascii="Times New Roman" w:hAnsi="Times New Roman"/>
          <w:sz w:val="28"/>
          <w:szCs w:val="28"/>
          <w:lang w:eastAsia="ru-RU"/>
        </w:rPr>
        <w:t>трата языка, культуры, традиционного обра</w:t>
      </w:r>
      <w:r>
        <w:rPr>
          <w:rFonts w:ascii="Times New Roman" w:hAnsi="Times New Roman"/>
          <w:sz w:val="28"/>
          <w:szCs w:val="28"/>
          <w:lang w:eastAsia="ru-RU"/>
        </w:rPr>
        <w:t>за жизни эвенков (оленеводство);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приняти</w:t>
      </w:r>
      <w:r w:rsidR="00A80D13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решения о закрытии п. Заря.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асширение деятельности совхоза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7173C">
        <w:rPr>
          <w:rFonts w:ascii="Times New Roman" w:hAnsi="Times New Roman"/>
          <w:sz w:val="28"/>
          <w:szCs w:val="28"/>
          <w:lang w:eastAsia="ru-RU"/>
        </w:rPr>
        <w:t>иверсификация производств.</w:t>
      </w:r>
    </w:p>
    <w:p w:rsidR="00753DA2" w:rsidRDefault="00A80D13" w:rsidP="006B3239">
      <w:pPr>
        <w:spacing w:after="0" w:line="276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41ADA">
        <w:rPr>
          <w:rFonts w:ascii="Times New Roman" w:hAnsi="Times New Roman"/>
          <w:b/>
          <w:sz w:val="28"/>
          <w:szCs w:val="28"/>
          <w:lang w:eastAsia="ru-RU"/>
        </w:rPr>
        <w:t>СП</w:t>
      </w:r>
      <w:r w:rsidRPr="00A80D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53DA2" w:rsidRPr="00A80D13">
        <w:rPr>
          <w:rFonts w:ascii="Times New Roman" w:hAnsi="Times New Roman"/>
          <w:b/>
          <w:sz w:val="28"/>
          <w:szCs w:val="28"/>
          <w:lang w:eastAsia="ru-RU"/>
        </w:rPr>
        <w:t>«Садынский национальный наслег»</w:t>
      </w:r>
    </w:p>
    <w:p w:rsidR="00541ADA" w:rsidRPr="00A80D13" w:rsidRDefault="00541ADA" w:rsidP="00541AD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52DD">
        <w:rPr>
          <w:rFonts w:ascii="Times New Roman" w:hAnsi="Times New Roman"/>
          <w:color w:val="002060"/>
        </w:rPr>
        <w:t>(в ред. решения Мирнинского районного Совета депутатов от 24.06.2026 № 24-9)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Перспективы: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7173C">
        <w:rPr>
          <w:rFonts w:ascii="Times New Roman" w:hAnsi="Times New Roman"/>
          <w:sz w:val="28"/>
          <w:szCs w:val="28"/>
          <w:lang w:eastAsia="ru-RU"/>
        </w:rPr>
        <w:t>обыча алмазов;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охранение и увеличение численности постоянного населения села.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Угрозы: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7173C">
        <w:rPr>
          <w:rFonts w:ascii="Times New Roman" w:hAnsi="Times New Roman"/>
          <w:sz w:val="28"/>
          <w:szCs w:val="28"/>
          <w:lang w:eastAsia="ru-RU"/>
        </w:rPr>
        <w:t>трата языка, культуры, традиционного образа жизни эвенков (оленеводство).</w:t>
      </w:r>
    </w:p>
    <w:p w:rsidR="00753DA2" w:rsidRPr="00C7173C" w:rsidRDefault="00753DA2" w:rsidP="006B3239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7173C">
        <w:rPr>
          <w:rFonts w:ascii="Times New Roman" w:hAnsi="Times New Roman"/>
          <w:i/>
          <w:sz w:val="28"/>
          <w:szCs w:val="28"/>
          <w:lang w:eastAsia="ru-RU"/>
        </w:rPr>
        <w:t>Точки роста: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 xml:space="preserve">асширение деятельности отделения совхоза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7173C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7173C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C7173C">
        <w:rPr>
          <w:rFonts w:ascii="Times New Roman" w:hAnsi="Times New Roman"/>
          <w:sz w:val="28"/>
          <w:szCs w:val="28"/>
          <w:lang w:eastAsia="ru-RU"/>
        </w:rPr>
        <w:t>роизводство и переработка мяса;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7173C">
        <w:rPr>
          <w:rFonts w:ascii="Times New Roman" w:hAnsi="Times New Roman"/>
          <w:sz w:val="28"/>
          <w:szCs w:val="28"/>
          <w:lang w:eastAsia="ru-RU"/>
        </w:rPr>
        <w:t>троительство;</w:t>
      </w:r>
    </w:p>
    <w:p w:rsidR="00753DA2" w:rsidRPr="00C7173C" w:rsidRDefault="00753DA2" w:rsidP="006B3239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7173C">
        <w:rPr>
          <w:rFonts w:ascii="Times New Roman" w:hAnsi="Times New Roman"/>
          <w:sz w:val="28"/>
          <w:szCs w:val="28"/>
          <w:lang w:eastAsia="ru-RU"/>
        </w:rPr>
        <w:t>азвитие охотпромысла.</w:t>
      </w:r>
    </w:p>
    <w:p w:rsidR="00753DA2" w:rsidRDefault="00753DA2" w:rsidP="00224ED5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753DA2" w:rsidRPr="00CE52B3" w:rsidRDefault="00753DA2" w:rsidP="00224ED5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753DA2" w:rsidRPr="00CE52B3" w:rsidRDefault="00753DA2" w:rsidP="00224ED5">
      <w:pPr>
        <w:spacing w:line="276" w:lineRule="auto"/>
        <w:rPr>
          <w:rFonts w:ascii="Times New Roman" w:hAnsi="Times New Roman"/>
          <w:b/>
          <w:sz w:val="28"/>
          <w:szCs w:val="28"/>
        </w:rPr>
        <w:sectPr w:rsidR="00753DA2" w:rsidRPr="00CE52B3" w:rsidSect="00C50282">
          <w:pgSz w:w="11906" w:h="16838"/>
          <w:pgMar w:top="993" w:right="850" w:bottom="284" w:left="1701" w:header="709" w:footer="680" w:gutter="0"/>
          <w:cols w:space="708"/>
          <w:titlePg/>
          <w:docGrid w:linePitch="360"/>
        </w:sectPr>
      </w:pPr>
    </w:p>
    <w:p w:rsidR="00753DA2" w:rsidRPr="00A642D6" w:rsidRDefault="00753DA2" w:rsidP="00224ED5">
      <w:pPr>
        <w:keepNext/>
        <w:keepLines/>
        <w:spacing w:after="0" w:line="276" w:lineRule="auto"/>
        <w:jc w:val="center"/>
        <w:outlineLvl w:val="0"/>
        <w:rPr>
          <w:rFonts w:ascii="Cambria" w:hAnsi="Cambria"/>
          <w:b/>
          <w:bCs/>
          <w:color w:val="FF0000"/>
          <w:sz w:val="28"/>
          <w:szCs w:val="28"/>
          <w:lang w:eastAsia="ru-RU"/>
        </w:rPr>
      </w:pPr>
      <w:bookmarkStart w:id="12" w:name="_Toc486444687"/>
      <w:bookmarkStart w:id="13" w:name="_Toc487649618"/>
      <w:bookmarkStart w:id="14" w:name="_Toc11052055"/>
      <w:r w:rsidRPr="00CE52B3">
        <w:rPr>
          <w:rFonts w:ascii="Cambria" w:hAnsi="Cambria"/>
          <w:b/>
          <w:bCs/>
          <w:sz w:val="28"/>
          <w:szCs w:val="28"/>
          <w:lang w:eastAsia="ru-RU"/>
        </w:rPr>
        <w:t xml:space="preserve">Раздел 2. СЦЕНАРИИ РАЗВИТИЯ </w:t>
      </w:r>
      <w:bookmarkEnd w:id="12"/>
      <w:bookmarkEnd w:id="13"/>
      <w:r w:rsidRPr="00002AE9">
        <w:rPr>
          <w:rFonts w:ascii="Cambria" w:hAnsi="Cambria"/>
          <w:b/>
          <w:bCs/>
          <w:color w:val="000000"/>
          <w:sz w:val="28"/>
          <w:szCs w:val="28"/>
          <w:lang w:eastAsia="ru-RU"/>
        </w:rPr>
        <w:t>МИРНИНСКОГО РАЙОНА</w:t>
      </w:r>
      <w:bookmarkEnd w:id="14"/>
    </w:p>
    <w:p w:rsidR="00753DA2" w:rsidRPr="00541ADA" w:rsidRDefault="008E7341" w:rsidP="00A642D6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541ADA">
        <w:rPr>
          <w:rFonts w:ascii="Times New Roman" w:hAnsi="Times New Roman"/>
          <w:color w:val="002060"/>
        </w:rPr>
        <w:t xml:space="preserve">(в ред. решений </w:t>
      </w:r>
      <w:r w:rsidR="00753DA2" w:rsidRPr="00541ADA">
        <w:rPr>
          <w:rFonts w:ascii="Times New Roman" w:hAnsi="Times New Roman"/>
          <w:color w:val="002060"/>
        </w:rPr>
        <w:t>Мирнинского районного Со</w:t>
      </w:r>
      <w:r w:rsidRPr="00541ADA">
        <w:rPr>
          <w:rFonts w:ascii="Times New Roman" w:hAnsi="Times New Roman"/>
          <w:color w:val="002060"/>
        </w:rPr>
        <w:t xml:space="preserve">вета депутатов от 19.06.2019 </w:t>
      </w:r>
      <w:r w:rsidR="00753DA2" w:rsidRPr="00541ADA">
        <w:rPr>
          <w:rFonts w:ascii="Times New Roman" w:hAnsi="Times New Roman"/>
          <w:color w:val="002060"/>
        </w:rPr>
        <w:t>№ 9-5</w:t>
      </w:r>
      <w:r w:rsidRPr="00541ADA">
        <w:rPr>
          <w:rFonts w:ascii="Times New Roman" w:hAnsi="Times New Roman"/>
          <w:color w:val="002060"/>
        </w:rPr>
        <w:t xml:space="preserve">, </w:t>
      </w:r>
      <w:r w:rsidR="006B5BA9">
        <w:rPr>
          <w:rFonts w:ascii="Times New Roman" w:hAnsi="Times New Roman"/>
          <w:color w:val="002060"/>
        </w:rPr>
        <w:t xml:space="preserve">от </w:t>
      </w:r>
      <w:r w:rsidRPr="00541ADA">
        <w:rPr>
          <w:rFonts w:ascii="Times New Roman" w:hAnsi="Times New Roman"/>
          <w:color w:val="002060"/>
        </w:rPr>
        <w:t>18.12.2024 № 13-23</w:t>
      </w:r>
      <w:r w:rsidR="00753DA2" w:rsidRPr="00541ADA">
        <w:rPr>
          <w:rFonts w:ascii="Times New Roman" w:hAnsi="Times New Roman"/>
          <w:color w:val="002060"/>
        </w:rPr>
        <w:t>)</w:t>
      </w:r>
      <w:r w:rsidR="00753DA2" w:rsidRPr="00541ADA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753DA2" w:rsidRPr="00CE52B3" w:rsidRDefault="00753DA2" w:rsidP="00A642D6">
      <w:pPr>
        <w:pStyle w:val="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3DA2" w:rsidRPr="00002AE9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Основываясь на выявленных возможностях и угрозах внешней среды, а также преимуществах и недостатках потенциала </w:t>
      </w: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Мирнинского района, проведен </w:t>
      </w:r>
      <w:r w:rsidRPr="00002AE9">
        <w:rPr>
          <w:rFonts w:ascii="Times New Roman" w:hAnsi="Times New Roman"/>
          <w:color w:val="000000"/>
          <w:sz w:val="28"/>
          <w:szCs w:val="28"/>
          <w:lang w:val="en-US" w:eastAsia="ru-RU"/>
        </w:rPr>
        <w:t>SWOT</w:t>
      </w: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>-анализ и выявлены стратегические направления деятельности.</w:t>
      </w:r>
    </w:p>
    <w:p w:rsidR="00753DA2" w:rsidRPr="00002AE9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Учитывая результаты </w:t>
      </w:r>
      <w:r w:rsidRPr="00002AE9">
        <w:rPr>
          <w:rFonts w:ascii="Times New Roman" w:hAnsi="Times New Roman"/>
          <w:color w:val="000000"/>
          <w:sz w:val="28"/>
          <w:szCs w:val="28"/>
          <w:lang w:val="en-US" w:eastAsia="ru-RU"/>
        </w:rPr>
        <w:t>SWOT</w:t>
      </w: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>-анализа, можно выделить 3 сценария развития Мирнинского района:</w:t>
      </w:r>
    </w:p>
    <w:p w:rsidR="00753DA2" w:rsidRPr="00002AE9" w:rsidRDefault="00A80D13" w:rsidP="00224ED5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753DA2" w:rsidRPr="00002AE9">
        <w:rPr>
          <w:rFonts w:ascii="Times New Roman" w:hAnsi="Times New Roman"/>
          <w:color w:val="000000"/>
          <w:sz w:val="28"/>
          <w:szCs w:val="28"/>
          <w:lang w:eastAsia="ru-RU"/>
        </w:rPr>
        <w:t>нерционный;</w:t>
      </w:r>
    </w:p>
    <w:p w:rsidR="00753DA2" w:rsidRPr="00002AE9" w:rsidRDefault="00A80D13" w:rsidP="00224ED5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753DA2" w:rsidRPr="00002AE9">
        <w:rPr>
          <w:rFonts w:ascii="Times New Roman" w:hAnsi="Times New Roman"/>
          <w:color w:val="000000"/>
          <w:sz w:val="28"/>
          <w:szCs w:val="28"/>
          <w:lang w:eastAsia="ru-RU"/>
        </w:rPr>
        <w:t>нновационный;</w:t>
      </w:r>
    </w:p>
    <w:p w:rsidR="00753DA2" w:rsidRPr="00002AE9" w:rsidRDefault="00A80D13" w:rsidP="00224ED5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="00753DA2" w:rsidRPr="00002AE9">
        <w:rPr>
          <w:rFonts w:ascii="Times New Roman" w:hAnsi="Times New Roman"/>
          <w:color w:val="000000"/>
          <w:sz w:val="28"/>
          <w:szCs w:val="28"/>
          <w:lang w:eastAsia="ru-RU"/>
        </w:rPr>
        <w:t>епрессивный.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>Прогноз индикаторов социально-экономического развития Мирнинского района по инерционному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инновационному сценариям представлен в Приложении 2.</w:t>
      </w: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auto"/>
          <w:sz w:val="28"/>
          <w:szCs w:val="28"/>
          <w:lang w:eastAsia="ru-RU"/>
        </w:rPr>
      </w:pPr>
      <w:bookmarkStart w:id="15" w:name="_Toc11052056"/>
      <w:r w:rsidRPr="00CE52B3">
        <w:rPr>
          <w:b/>
          <w:bCs/>
          <w:noProof/>
          <w:color w:val="auto"/>
          <w:sz w:val="28"/>
          <w:szCs w:val="28"/>
          <w:lang w:eastAsia="ru-RU"/>
        </w:rPr>
        <w:t>2.1. Инерционный сценарий</w:t>
      </w:r>
      <w:bookmarkEnd w:id="15"/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753DA2" w:rsidRPr="00CE52B3" w:rsidRDefault="00753DA2" w:rsidP="00224ED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i/>
          <w:sz w:val="28"/>
          <w:szCs w:val="28"/>
          <w:lang w:eastAsia="ru-RU"/>
        </w:rPr>
        <w:t>Инерционный сценарий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развития опирается на возможности макро- и микроокружения и сильные стороны Мирнинского района и включает следующие направления: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Модернизация действующих предприятий алмазодобывающей отрасли и строительство новых карьеров и рудников.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производства по добыче литиевого концентрата.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Реализация проектов по развитию строительной, пищевой и др. промышленности.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Реализация инвестиционных проектов в области безопасности жизнедеятельности (энергетика, ЖКХ и др.). 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и модернизация жилого фонда и инженерной инфраструктуры.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Развитие социальной сферы. </w:t>
      </w:r>
    </w:p>
    <w:p w:rsidR="00753DA2" w:rsidRPr="00CE52B3" w:rsidRDefault="00753DA2" w:rsidP="00224ED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института муниципального частного партнерства.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Исходя из Постановления Правительства Республики Саха (Якутия) от 03 февраля 2017 г. № 34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О социально-экономическом развитии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Республики Саха (Якутия)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а также Распоряжения Правительства Республики Саха (Якутия) от 28 января 2015 г. № 45-р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Об утверждении Плана мероприятий по развитию здравоохранения в Мирнинском районе на 2015 – 2017 годы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рамках направлений инерционного сценария развития целесообразно предусмотреть, в частности, реализацию следующих мероприятий: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Строительство карьера на месторождении трубки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E52B3">
        <w:rPr>
          <w:rFonts w:ascii="Times New Roman" w:hAnsi="Times New Roman"/>
          <w:sz w:val="28"/>
          <w:szCs w:val="28"/>
          <w:lang w:eastAsia="ru-RU"/>
        </w:rPr>
        <w:t>лмазодобывающего предприятия на месторождении Верхне-Мунское и технологического проезда к нему от г. Удачный;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Предусмотреть механизмы взаимодействия администрации </w:t>
      </w:r>
      <w:r w:rsidR="00951FA3">
        <w:rPr>
          <w:rFonts w:ascii="Times New Roman" w:hAnsi="Times New Roman"/>
          <w:sz w:val="28"/>
          <w:szCs w:val="28"/>
          <w:lang w:eastAsia="ru-RU"/>
        </w:rPr>
        <w:t>МР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951FA3">
        <w:rPr>
          <w:rFonts w:ascii="Times New Roman" w:hAnsi="Times New Roman"/>
          <w:sz w:val="28"/>
          <w:szCs w:val="28"/>
          <w:lang w:eastAsia="ru-RU"/>
        </w:rPr>
        <w:t xml:space="preserve"> РС(Я)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компаниями-</w:t>
      </w:r>
      <w:r w:rsidRPr="00CE52B3">
        <w:rPr>
          <w:rFonts w:ascii="Times New Roman" w:hAnsi="Times New Roman"/>
          <w:sz w:val="28"/>
          <w:szCs w:val="28"/>
          <w:lang w:eastAsia="ru-RU"/>
        </w:rPr>
        <w:t>недропользователями, осуществляющими свою деятельность на территории района;</w:t>
      </w:r>
    </w:p>
    <w:p w:rsidR="008E7341" w:rsidRPr="006B5BA9" w:rsidRDefault="008E7341" w:rsidP="00BC37C6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 w:rsidRPr="006B5BA9">
        <w:rPr>
          <w:rFonts w:ascii="Times New Roman" w:hAnsi="Times New Roman"/>
          <w:color w:val="002060"/>
        </w:rPr>
        <w:t>(в ред. решения Мирнинского районного Совета депутатов от 18.12.2024 № 13-23)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Обеспечение всестороннего контроля и надзора со стороны контрольно-надзорных органов в связи со сложной экологической обстановкой, вызванной деятельностью недропользователей, в том числе увеличение их штата и приобретение специализированной техники;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Изучение вопроса извлечения лития из рассолов карьера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Удачный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определить сроки подготовки проекта и начала его реализации;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Поиск, подготовка и реализация инвестиционных проектов, направленных на диверсификацию экономики моногорода;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Определение неосвоенных сельских территорий и привлечение граждан на территорию Мирнинского района с целью получения участков земли в рамках ФЗ от 01.05.2016 № 119 </w:t>
      </w:r>
      <w:r>
        <w:rPr>
          <w:rFonts w:ascii="Times New Roman" w:hAnsi="Times New Roman"/>
          <w:sz w:val="28"/>
          <w:szCs w:val="28"/>
          <w:lang w:eastAsia="ru-RU"/>
        </w:rPr>
        <w:t xml:space="preserve">о «дальневосточном гектаре»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и ускоренного их освоения. 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Увеличение количества гидропостов на территории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Ботуобуйинский наслег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0447F6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7F6">
        <w:rPr>
          <w:rFonts w:ascii="Times New Roman" w:hAnsi="Times New Roman"/>
          <w:sz w:val="28"/>
          <w:szCs w:val="28"/>
          <w:lang w:eastAsia="ru-RU"/>
        </w:rPr>
        <w:t>Строительство здания пожарного депо в с. Арылах</w:t>
      </w:r>
      <w:r w:rsidR="00D97FE5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6B5BA9" w:rsidRDefault="00951FA3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 w:rsidRPr="006B5BA9">
        <w:rPr>
          <w:rFonts w:ascii="Times New Roman" w:hAnsi="Times New Roman"/>
          <w:color w:val="002060"/>
        </w:rPr>
        <w:t xml:space="preserve">(в ред. решений </w:t>
      </w:r>
      <w:r w:rsidR="00753DA2" w:rsidRPr="006B5BA9">
        <w:rPr>
          <w:rFonts w:ascii="Times New Roman" w:hAnsi="Times New Roman"/>
          <w:color w:val="002060"/>
        </w:rPr>
        <w:t>Мирнинско</w:t>
      </w:r>
      <w:r w:rsidR="006B5BA9">
        <w:rPr>
          <w:rFonts w:ascii="Times New Roman" w:hAnsi="Times New Roman"/>
          <w:color w:val="002060"/>
        </w:rPr>
        <w:t xml:space="preserve">го районного Совета депутатов </w:t>
      </w:r>
      <w:r w:rsidR="000447F6" w:rsidRPr="006B5BA9">
        <w:rPr>
          <w:rFonts w:ascii="Times New Roman" w:hAnsi="Times New Roman"/>
          <w:color w:val="002060"/>
        </w:rPr>
        <w:t>от</w:t>
      </w:r>
      <w:r w:rsidRPr="006B5BA9">
        <w:rPr>
          <w:rFonts w:ascii="Times New Roman" w:hAnsi="Times New Roman"/>
          <w:color w:val="002060"/>
        </w:rPr>
        <w:t xml:space="preserve"> 23.06.2022 </w:t>
      </w:r>
      <w:r w:rsidR="000447F6" w:rsidRPr="006B5BA9">
        <w:rPr>
          <w:rFonts w:ascii="Times New Roman" w:hAnsi="Times New Roman"/>
          <w:color w:val="002060"/>
        </w:rPr>
        <w:t>№</w:t>
      </w:r>
      <w:r w:rsidR="006B5BA9">
        <w:rPr>
          <w:rFonts w:ascii="Times New Roman" w:hAnsi="Times New Roman"/>
          <w:color w:val="002060"/>
        </w:rPr>
        <w:t xml:space="preserve"> </w:t>
      </w:r>
      <w:r w:rsidR="000447F6" w:rsidRPr="006B5BA9">
        <w:rPr>
          <w:rFonts w:ascii="Times New Roman" w:hAnsi="Times New Roman"/>
          <w:color w:val="002060"/>
        </w:rPr>
        <w:t>35-3,</w:t>
      </w:r>
      <w:r w:rsidR="00753DA2" w:rsidRPr="006B5BA9">
        <w:rPr>
          <w:rFonts w:ascii="Times New Roman" w:hAnsi="Times New Roman"/>
          <w:color w:val="002060"/>
        </w:rPr>
        <w:t xml:space="preserve"> 17.06.2021</w:t>
      </w:r>
      <w:r w:rsidRPr="006B5BA9">
        <w:rPr>
          <w:rFonts w:ascii="Times New Roman" w:hAnsi="Times New Roman"/>
          <w:color w:val="002060"/>
        </w:rPr>
        <w:t xml:space="preserve"> </w:t>
      </w:r>
      <w:r w:rsidR="00753DA2" w:rsidRPr="006B5BA9">
        <w:rPr>
          <w:rFonts w:ascii="Times New Roman" w:hAnsi="Times New Roman"/>
          <w:color w:val="002060"/>
        </w:rPr>
        <w:t>№</w:t>
      </w:r>
      <w:r w:rsidR="006B5BA9">
        <w:rPr>
          <w:rFonts w:ascii="Times New Roman" w:hAnsi="Times New Roman"/>
          <w:color w:val="002060"/>
        </w:rPr>
        <w:t xml:space="preserve"> </w:t>
      </w:r>
      <w:r w:rsidR="00753DA2" w:rsidRPr="006B5BA9">
        <w:rPr>
          <w:rFonts w:ascii="Times New Roman" w:hAnsi="Times New Roman"/>
          <w:color w:val="002060"/>
        </w:rPr>
        <w:t>24-5)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Определение механизма взаимодействия между региональным оператором и муниципальными районами как собственниками земельных участков под объекты размещения отходов, в том числе </w:t>
      </w:r>
      <w:r w:rsidR="002F4EEE" w:rsidRPr="006B5BA9">
        <w:rPr>
          <w:rFonts w:ascii="Times New Roman" w:hAnsi="Times New Roman"/>
          <w:sz w:val="28"/>
          <w:szCs w:val="28"/>
          <w:lang w:eastAsia="ru-RU"/>
        </w:rPr>
        <w:t>принятие решения по обустройству мусоросортировочного (мусороперерабатывающего) комплекса</w:t>
      </w:r>
      <w:r w:rsidR="001908F5" w:rsidRPr="006B5BA9">
        <w:rPr>
          <w:rFonts w:ascii="Times New Roman" w:hAnsi="Times New Roman"/>
          <w:sz w:val="28"/>
          <w:szCs w:val="28"/>
          <w:lang w:eastAsia="ru-RU"/>
        </w:rPr>
        <w:t xml:space="preserve"> на территории Мирнинского района</w:t>
      </w:r>
      <w:r w:rsidR="002F4EEE" w:rsidRPr="002F4EEE">
        <w:rPr>
          <w:rFonts w:ascii="Times New Roman" w:hAnsi="Times New Roman"/>
          <w:sz w:val="28"/>
          <w:szCs w:val="28"/>
          <w:lang w:eastAsia="ru-RU"/>
        </w:rPr>
        <w:t>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Рассмотрение вопроса возобновления деятельности пожарной части в с. Тас-Юрях с учетом увеличения численности населения вахтовых поселков на территории Ботуобуйинского наслега;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Строительство здания государственного казенного учреждения Республики Саха (Якутия)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Мирнинский социально-реабилитационный центр для несовершеннолетних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Харысхал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г. Мирный с вводом в эксплуатацию в 2018 году;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Строительство школы на 275 учащихся в п. Алмазный;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Строительство школы на </w:t>
      </w:r>
      <w:r w:rsidRPr="00D13843">
        <w:rPr>
          <w:rFonts w:ascii="Times New Roman" w:hAnsi="Times New Roman"/>
          <w:sz w:val="28"/>
          <w:szCs w:val="28"/>
          <w:lang w:eastAsia="ru-RU"/>
        </w:rPr>
        <w:t>990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учащихся в г. Мирный;</w:t>
      </w:r>
    </w:p>
    <w:p w:rsidR="00753DA2" w:rsidRPr="00AC1AD7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AD7">
        <w:rPr>
          <w:rFonts w:ascii="Times New Roman" w:hAnsi="Times New Roman"/>
          <w:sz w:val="28"/>
          <w:szCs w:val="28"/>
          <w:lang w:eastAsia="ru-RU"/>
        </w:rPr>
        <w:t xml:space="preserve">Организация раннего долечивания и реабилитационной помощи на базе санаторно-профилактических организаций района; </w:t>
      </w:r>
    </w:p>
    <w:p w:rsidR="00753DA2" w:rsidRPr="007F2132" w:rsidRDefault="00753DA2" w:rsidP="00673DBC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132">
        <w:rPr>
          <w:rFonts w:ascii="Times New Roman" w:hAnsi="Times New Roman"/>
          <w:sz w:val="28"/>
          <w:szCs w:val="28"/>
          <w:lang w:eastAsia="ru-RU"/>
        </w:rPr>
        <w:t xml:space="preserve">Строительство дополнительного </w:t>
      </w:r>
      <w:r w:rsidR="000C46AF">
        <w:rPr>
          <w:rFonts w:ascii="Times New Roman" w:hAnsi="Times New Roman"/>
          <w:sz w:val="28"/>
          <w:szCs w:val="28"/>
          <w:lang w:eastAsia="ru-RU"/>
        </w:rPr>
        <w:t>стационарного корпуса ГБУ РС(Я)</w:t>
      </w:r>
      <w:r w:rsidRPr="007F2132">
        <w:rPr>
          <w:rFonts w:ascii="Times New Roman" w:hAnsi="Times New Roman"/>
          <w:sz w:val="28"/>
          <w:szCs w:val="28"/>
          <w:lang w:eastAsia="ru-RU"/>
        </w:rPr>
        <w:t xml:space="preserve"> «Мирнинская ЦРБ»; </w:t>
      </w:r>
    </w:p>
    <w:p w:rsidR="00753DA2" w:rsidRPr="006B5BA9" w:rsidRDefault="006B5BA9" w:rsidP="007F2132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>
        <w:rPr>
          <w:rFonts w:ascii="Times New Roman" w:hAnsi="Times New Roman"/>
          <w:color w:val="002060"/>
        </w:rPr>
        <w:t xml:space="preserve">(в ред. решения </w:t>
      </w:r>
      <w:r w:rsidR="00753DA2" w:rsidRPr="006B5BA9">
        <w:rPr>
          <w:rFonts w:ascii="Times New Roman" w:hAnsi="Times New Roman"/>
          <w:color w:val="002060"/>
        </w:rPr>
        <w:t>Мирнинского районного Со</w:t>
      </w:r>
      <w:r w:rsidR="008E7341" w:rsidRPr="006B5BA9">
        <w:rPr>
          <w:rFonts w:ascii="Times New Roman" w:hAnsi="Times New Roman"/>
          <w:color w:val="002060"/>
        </w:rPr>
        <w:t xml:space="preserve">вета депутатов от 17.06.2021 </w:t>
      </w:r>
      <w:r w:rsidR="00753DA2" w:rsidRPr="006B5BA9">
        <w:rPr>
          <w:rFonts w:ascii="Times New Roman" w:hAnsi="Times New Roman"/>
          <w:color w:val="002060"/>
        </w:rPr>
        <w:t>№</w:t>
      </w:r>
      <w:r>
        <w:rPr>
          <w:rFonts w:ascii="Times New Roman" w:hAnsi="Times New Roman"/>
          <w:color w:val="002060"/>
        </w:rPr>
        <w:t xml:space="preserve"> </w:t>
      </w:r>
      <w:r w:rsidR="00753DA2" w:rsidRPr="006B5BA9">
        <w:rPr>
          <w:rFonts w:ascii="Times New Roman" w:hAnsi="Times New Roman"/>
          <w:color w:val="002060"/>
        </w:rPr>
        <w:t>24-5)</w:t>
      </w:r>
    </w:p>
    <w:p w:rsidR="00753DA2" w:rsidRPr="007F2132" w:rsidRDefault="001908F5" w:rsidP="0070787C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5BA9">
        <w:rPr>
          <w:rFonts w:ascii="Times New Roman" w:hAnsi="Times New Roman"/>
          <w:sz w:val="28"/>
          <w:szCs w:val="28"/>
          <w:lang w:eastAsia="ru-RU"/>
        </w:rPr>
        <w:t xml:space="preserve">Строительство </w:t>
      </w:r>
      <w:r w:rsidR="00753DA2" w:rsidRPr="006B5BA9">
        <w:rPr>
          <w:rFonts w:ascii="Times New Roman" w:hAnsi="Times New Roman"/>
          <w:sz w:val="28"/>
          <w:szCs w:val="28"/>
          <w:lang w:eastAsia="ru-RU"/>
        </w:rPr>
        <w:t>в</w:t>
      </w:r>
      <w:r w:rsidR="00753DA2" w:rsidRPr="007F2132">
        <w:rPr>
          <w:rFonts w:ascii="Times New Roman" w:hAnsi="Times New Roman"/>
          <w:sz w:val="28"/>
          <w:szCs w:val="28"/>
          <w:lang w:eastAsia="ru-RU"/>
        </w:rPr>
        <w:t>рачебной амбулатории п. Алмазный;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3DA2" w:rsidRPr="006B5BA9" w:rsidRDefault="006B5BA9" w:rsidP="007F2132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 w:rsidRPr="006B5BA9">
        <w:rPr>
          <w:rFonts w:ascii="Times New Roman" w:hAnsi="Times New Roman"/>
          <w:color w:val="002060"/>
        </w:rPr>
        <w:t xml:space="preserve">(в ред. решений </w:t>
      </w:r>
      <w:r w:rsidR="00753DA2" w:rsidRPr="006B5BA9">
        <w:rPr>
          <w:rFonts w:ascii="Times New Roman" w:hAnsi="Times New Roman"/>
          <w:color w:val="002060"/>
        </w:rPr>
        <w:t>Мирнинского районного Совета депута</w:t>
      </w:r>
      <w:r w:rsidR="008E7341" w:rsidRPr="006B5BA9">
        <w:rPr>
          <w:rFonts w:ascii="Times New Roman" w:hAnsi="Times New Roman"/>
          <w:color w:val="002060"/>
        </w:rPr>
        <w:t xml:space="preserve">тов от 17.06.2021 </w:t>
      </w:r>
      <w:r w:rsidR="00753DA2" w:rsidRPr="006B5BA9">
        <w:rPr>
          <w:rFonts w:ascii="Times New Roman" w:hAnsi="Times New Roman"/>
          <w:color w:val="002060"/>
        </w:rPr>
        <w:t>№</w:t>
      </w:r>
      <w:r w:rsidRPr="006B5BA9">
        <w:rPr>
          <w:rFonts w:ascii="Times New Roman" w:hAnsi="Times New Roman"/>
          <w:color w:val="002060"/>
        </w:rPr>
        <w:t xml:space="preserve"> </w:t>
      </w:r>
      <w:r w:rsidR="00753DA2" w:rsidRPr="006B5BA9">
        <w:rPr>
          <w:rFonts w:ascii="Times New Roman" w:hAnsi="Times New Roman"/>
          <w:color w:val="002060"/>
        </w:rPr>
        <w:t>24-5</w:t>
      </w:r>
      <w:r w:rsidRPr="006B5BA9">
        <w:rPr>
          <w:rFonts w:ascii="Times New Roman" w:hAnsi="Times New Roman"/>
          <w:color w:val="002060"/>
        </w:rPr>
        <w:t>, от 24.06.2026 № 24-9</w:t>
      </w:r>
      <w:r w:rsidR="00753DA2" w:rsidRPr="006B5BA9">
        <w:rPr>
          <w:rFonts w:ascii="Times New Roman" w:hAnsi="Times New Roman"/>
          <w:color w:val="002060"/>
        </w:rPr>
        <w:t>)</w:t>
      </w:r>
    </w:p>
    <w:p w:rsidR="00753DA2" w:rsidRPr="006B5BA9" w:rsidRDefault="006B5BA9" w:rsidP="00D16DB3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5BA9">
        <w:rPr>
          <w:rFonts w:ascii="Times New Roman" w:hAnsi="Times New Roman"/>
          <w:sz w:val="28"/>
          <w:szCs w:val="28"/>
          <w:lang w:eastAsia="ru-RU"/>
        </w:rPr>
        <w:t>Исключен</w:t>
      </w:r>
    </w:p>
    <w:p w:rsidR="00753DA2" w:rsidRPr="008E7341" w:rsidRDefault="006B5BA9" w:rsidP="007F2132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8"/>
          <w:szCs w:val="28"/>
          <w:highlight w:val="green"/>
          <w:lang w:eastAsia="ru-RU"/>
        </w:rPr>
      </w:pPr>
      <w:r>
        <w:rPr>
          <w:rFonts w:ascii="Times New Roman" w:hAnsi="Times New Roman"/>
          <w:color w:val="002060"/>
        </w:rPr>
        <w:t>(абзац исключен решением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B04B29" w:rsidRPr="00DA1593" w:rsidRDefault="00B04B29" w:rsidP="00B04B29">
      <w:pPr>
        <w:pStyle w:val="af5"/>
        <w:numPr>
          <w:ilvl w:val="1"/>
          <w:numId w:val="14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593">
        <w:rPr>
          <w:rFonts w:ascii="Times New Roman" w:hAnsi="Times New Roman"/>
          <w:sz w:val="28"/>
          <w:szCs w:val="28"/>
          <w:lang w:eastAsia="ru-RU"/>
        </w:rPr>
        <w:t>Капитальный ремонт родильного отделения в г. Мирный</w:t>
      </w:r>
    </w:p>
    <w:p w:rsidR="00DA1593" w:rsidRPr="006B5BA9" w:rsidRDefault="00753DA2" w:rsidP="008E7341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</w:rPr>
      </w:pPr>
      <w:r w:rsidRPr="006B5BA9">
        <w:rPr>
          <w:rFonts w:ascii="Times New Roman" w:hAnsi="Times New Roman"/>
          <w:color w:val="002060"/>
        </w:rPr>
        <w:t xml:space="preserve">(в ред. </w:t>
      </w:r>
      <w:r w:rsidR="008E7341" w:rsidRPr="006B5BA9">
        <w:rPr>
          <w:rFonts w:ascii="Times New Roman" w:hAnsi="Times New Roman"/>
          <w:color w:val="002060"/>
        </w:rPr>
        <w:t>решений</w:t>
      </w:r>
      <w:r w:rsidRPr="006B5BA9">
        <w:rPr>
          <w:rFonts w:ascii="Times New Roman" w:hAnsi="Times New Roman"/>
          <w:color w:val="002060"/>
        </w:rPr>
        <w:t xml:space="preserve"> Мирнинского районного Со</w:t>
      </w:r>
      <w:r w:rsidR="008E7341" w:rsidRPr="006B5BA9">
        <w:rPr>
          <w:rFonts w:ascii="Times New Roman" w:hAnsi="Times New Roman"/>
          <w:color w:val="002060"/>
        </w:rPr>
        <w:t>вета депутатов от 17.06.2021 №</w:t>
      </w:r>
      <w:r w:rsidR="006B5BA9">
        <w:rPr>
          <w:rFonts w:ascii="Times New Roman" w:hAnsi="Times New Roman"/>
          <w:color w:val="002060"/>
        </w:rPr>
        <w:t xml:space="preserve"> </w:t>
      </w:r>
      <w:r w:rsidR="008E7341" w:rsidRPr="006B5BA9">
        <w:rPr>
          <w:rFonts w:ascii="Times New Roman" w:hAnsi="Times New Roman"/>
          <w:color w:val="002060"/>
        </w:rPr>
        <w:t xml:space="preserve">24-5, </w:t>
      </w:r>
      <w:r w:rsidR="006B5BA9">
        <w:rPr>
          <w:rFonts w:ascii="Times New Roman" w:hAnsi="Times New Roman"/>
          <w:color w:val="002060"/>
        </w:rPr>
        <w:t xml:space="preserve">от </w:t>
      </w:r>
      <w:r w:rsidR="00B04B29" w:rsidRPr="006B5BA9">
        <w:rPr>
          <w:rFonts w:ascii="Times New Roman" w:hAnsi="Times New Roman"/>
          <w:color w:val="002060"/>
        </w:rPr>
        <w:t>23.06.2022 №</w:t>
      </w:r>
      <w:r w:rsidR="006B5BA9">
        <w:rPr>
          <w:rFonts w:ascii="Times New Roman" w:hAnsi="Times New Roman"/>
          <w:color w:val="002060"/>
        </w:rPr>
        <w:t xml:space="preserve"> </w:t>
      </w:r>
      <w:r w:rsidR="00B04B29" w:rsidRPr="006B5BA9">
        <w:rPr>
          <w:rFonts w:ascii="Times New Roman" w:hAnsi="Times New Roman"/>
          <w:color w:val="002060"/>
        </w:rPr>
        <w:t>33</w:t>
      </w:r>
      <w:r w:rsidR="008E7341" w:rsidRPr="006B5BA9">
        <w:rPr>
          <w:rFonts w:ascii="Times New Roman" w:hAnsi="Times New Roman"/>
          <w:color w:val="002060"/>
        </w:rPr>
        <w:t>-5,</w:t>
      </w:r>
      <w:r w:rsidR="006B5BA9">
        <w:rPr>
          <w:rFonts w:ascii="Times New Roman" w:hAnsi="Times New Roman"/>
          <w:color w:val="002060"/>
        </w:rPr>
        <w:t xml:space="preserve"> от</w:t>
      </w:r>
      <w:r w:rsidR="008E7341" w:rsidRPr="006B5BA9">
        <w:rPr>
          <w:rFonts w:ascii="Times New Roman" w:hAnsi="Times New Roman"/>
          <w:color w:val="002060"/>
        </w:rPr>
        <w:t xml:space="preserve"> </w:t>
      </w:r>
      <w:r w:rsidR="006B5BA9">
        <w:rPr>
          <w:rFonts w:ascii="Times New Roman" w:hAnsi="Times New Roman"/>
          <w:color w:val="002060"/>
        </w:rPr>
        <w:t>14.06.2023</w:t>
      </w:r>
      <w:r w:rsidR="00DA1593" w:rsidRPr="006B5BA9">
        <w:rPr>
          <w:rFonts w:ascii="Times New Roman" w:hAnsi="Times New Roman"/>
          <w:color w:val="002060"/>
        </w:rPr>
        <w:t xml:space="preserve"> № 46-2)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AD7">
        <w:rPr>
          <w:rFonts w:ascii="Times New Roman" w:hAnsi="Times New Roman"/>
          <w:sz w:val="28"/>
          <w:szCs w:val="28"/>
          <w:lang w:eastAsia="ru-RU"/>
        </w:rPr>
        <w:t xml:space="preserve">Приобретение </w:t>
      </w:r>
      <w:r w:rsidR="000C46AF" w:rsidRPr="006B5BA9">
        <w:rPr>
          <w:rFonts w:ascii="Times New Roman" w:hAnsi="Times New Roman"/>
          <w:sz w:val="28"/>
          <w:szCs w:val="28"/>
          <w:lang w:eastAsia="ru-RU"/>
        </w:rPr>
        <w:t>современного оборудования для учреждений здравоохранения Мирнинского района</w:t>
      </w:r>
      <w:r w:rsidRPr="00AC1AD7">
        <w:rPr>
          <w:rFonts w:ascii="Times New Roman" w:hAnsi="Times New Roman"/>
          <w:sz w:val="28"/>
          <w:szCs w:val="28"/>
          <w:lang w:eastAsia="ru-RU"/>
        </w:rPr>
        <w:t>;</w:t>
      </w:r>
    </w:p>
    <w:p w:rsidR="006B5BA9" w:rsidRPr="00AC1AD7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AD7">
        <w:rPr>
          <w:rFonts w:ascii="Times New Roman" w:hAnsi="Times New Roman"/>
          <w:sz w:val="28"/>
          <w:szCs w:val="28"/>
          <w:lang w:eastAsia="ru-RU"/>
        </w:rPr>
        <w:t>Переселение жителей из аварийного жилищного фонда и обеспечение жильем на льготных услови</w:t>
      </w:r>
      <w:r w:rsidRPr="00CE52B3">
        <w:rPr>
          <w:rFonts w:ascii="Times New Roman" w:hAnsi="Times New Roman"/>
          <w:sz w:val="28"/>
          <w:szCs w:val="28"/>
          <w:lang w:eastAsia="ru-RU"/>
        </w:rPr>
        <w:t>ях молодых и многодетных семей, детей-сирот.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Анализ Программ Комплексного развития моногородов Мирный, Айхал и Удачный, утверждённых Центральным проектным комитетом Республики Саха (Якутия) (протокол от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июня 2017 г. № Пр-02-А1-ЦПК) свидетельствует о целесообразности реализации в рамках инерционного сценария социально-экономического развития Мирнинского района следующих мероприятий: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Реализация программы развития городской среды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5 шагов </w:t>
      </w:r>
      <w:r w:rsidRPr="004E0824">
        <w:rPr>
          <w:rFonts w:ascii="Times New Roman" w:hAnsi="Times New Roman"/>
          <w:sz w:val="28"/>
          <w:szCs w:val="28"/>
          <w:lang w:eastAsia="ru-RU"/>
        </w:rPr>
        <w:t>благоустройства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4E08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0824" w:rsidRPr="006B5BA9">
        <w:rPr>
          <w:rFonts w:ascii="Times New Roman" w:hAnsi="Times New Roman"/>
          <w:sz w:val="28"/>
          <w:szCs w:val="28"/>
          <w:lang w:eastAsia="ru-RU"/>
        </w:rPr>
        <w:t>(первый этап) и «5 шагов для городов» (второй этап)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муниципальной программы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Формирование современной городской среды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на территории моногородов Мирный, Айхал и Удачный Мирнинского района Республики Саха (Якутия);</w:t>
      </w:r>
      <w:r w:rsidR="00E7453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Содействие в реализации строительства на территории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 xml:space="preserve">ГП </w:t>
      </w:r>
      <w:r w:rsidRPr="006B5BA9">
        <w:rPr>
          <w:rFonts w:ascii="Times New Roman" w:hAnsi="Times New Roman"/>
          <w:sz w:val="28"/>
          <w:szCs w:val="28"/>
          <w:lang w:eastAsia="ru-RU"/>
        </w:rPr>
        <w:t xml:space="preserve">«Город Мирный» </w:t>
      </w:r>
      <w:r w:rsidR="00A166C3" w:rsidRPr="006B5BA9">
        <w:rPr>
          <w:rFonts w:ascii="Times New Roman" w:hAnsi="Times New Roman"/>
          <w:sz w:val="28"/>
          <w:szCs w:val="28"/>
          <w:lang w:eastAsia="ru-RU"/>
        </w:rPr>
        <w:t>пищевых и перерабатывающих цехов</w:t>
      </w:r>
      <w:r w:rsidR="00A166C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по производству пищевой продукции;</w:t>
      </w:r>
      <w:r w:rsidR="00A166C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Содействие в реализации строительства газопровода и ГРПШ к производственному комплексу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Экс</w:t>
      </w:r>
      <w:r>
        <w:rPr>
          <w:rFonts w:ascii="Times New Roman" w:hAnsi="Times New Roman"/>
          <w:sz w:val="28"/>
          <w:szCs w:val="28"/>
          <w:lang w:eastAsia="ru-RU"/>
        </w:rPr>
        <w:t>пресс», включающему в себя мини</w:t>
      </w:r>
      <w:r w:rsidRPr="00CE52B3">
        <w:rPr>
          <w:rFonts w:ascii="Times New Roman" w:hAnsi="Times New Roman"/>
          <w:sz w:val="28"/>
          <w:szCs w:val="28"/>
          <w:lang w:eastAsia="ru-RU"/>
        </w:rPr>
        <w:t>завод по производству пищевой продукции;</w:t>
      </w:r>
    </w:p>
    <w:p w:rsidR="000447F6" w:rsidRPr="000447F6" w:rsidRDefault="000447F6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47F6">
        <w:rPr>
          <w:rFonts w:ascii="Times New Roman" w:hAnsi="Times New Roman"/>
          <w:sz w:val="28"/>
          <w:szCs w:val="28"/>
          <w:lang w:eastAsia="ru-RU"/>
        </w:rPr>
        <w:t>Исключ</w:t>
      </w:r>
      <w:r w:rsidR="008E7341">
        <w:rPr>
          <w:rFonts w:ascii="Times New Roman" w:hAnsi="Times New Roman"/>
          <w:sz w:val="28"/>
          <w:szCs w:val="28"/>
          <w:lang w:eastAsia="ru-RU"/>
        </w:rPr>
        <w:t>е</w:t>
      </w:r>
      <w:r w:rsidRPr="000447F6">
        <w:rPr>
          <w:rFonts w:ascii="Times New Roman" w:hAnsi="Times New Roman"/>
          <w:sz w:val="28"/>
          <w:szCs w:val="28"/>
          <w:lang w:eastAsia="ru-RU"/>
        </w:rPr>
        <w:t>н;</w:t>
      </w:r>
    </w:p>
    <w:p w:rsidR="00753DA2" w:rsidRPr="006B5BA9" w:rsidRDefault="000447F6" w:rsidP="000447F6">
      <w:pPr>
        <w:pStyle w:val="af5"/>
        <w:tabs>
          <w:tab w:val="left" w:pos="142"/>
        </w:tabs>
        <w:spacing w:after="0" w:line="276" w:lineRule="auto"/>
        <w:ind w:left="0"/>
        <w:jc w:val="both"/>
        <w:rPr>
          <w:rFonts w:ascii="Times New Roman" w:hAnsi="Times New Roman"/>
          <w:color w:val="002060"/>
        </w:rPr>
      </w:pPr>
      <w:r w:rsidRPr="006B5BA9">
        <w:rPr>
          <w:rFonts w:ascii="Times New Roman" w:hAnsi="Times New Roman"/>
          <w:color w:val="002060"/>
          <w:szCs w:val="28"/>
          <w:lang w:eastAsia="ru-RU"/>
        </w:rPr>
        <w:t>(</w:t>
      </w:r>
      <w:r w:rsidRPr="006B5BA9">
        <w:rPr>
          <w:rFonts w:ascii="Times New Roman" w:hAnsi="Times New Roman"/>
          <w:color w:val="002060"/>
        </w:rPr>
        <w:t xml:space="preserve">в ред. решения Мирнинского районного Совета депутатов от </w:t>
      </w:r>
      <w:r w:rsidR="009D25FB" w:rsidRPr="006B5BA9">
        <w:rPr>
          <w:rFonts w:ascii="Times New Roman" w:hAnsi="Times New Roman"/>
          <w:color w:val="002060"/>
        </w:rPr>
        <w:t>23</w:t>
      </w:r>
      <w:r w:rsidRPr="006B5BA9">
        <w:rPr>
          <w:rFonts w:ascii="Times New Roman" w:hAnsi="Times New Roman"/>
          <w:color w:val="002060"/>
        </w:rPr>
        <w:t>.06.202</w:t>
      </w:r>
      <w:r w:rsidR="009D25FB" w:rsidRPr="006B5BA9">
        <w:rPr>
          <w:rFonts w:ascii="Times New Roman" w:hAnsi="Times New Roman"/>
          <w:color w:val="002060"/>
        </w:rPr>
        <w:t>2</w:t>
      </w:r>
      <w:r w:rsidR="008E7341" w:rsidRPr="006B5BA9">
        <w:rPr>
          <w:rFonts w:ascii="Times New Roman" w:hAnsi="Times New Roman"/>
          <w:color w:val="002060"/>
        </w:rPr>
        <w:t xml:space="preserve"> </w:t>
      </w:r>
      <w:r w:rsidRPr="006B5BA9">
        <w:rPr>
          <w:rFonts w:ascii="Times New Roman" w:hAnsi="Times New Roman"/>
          <w:color w:val="002060"/>
        </w:rPr>
        <w:t>№</w:t>
      </w:r>
      <w:r w:rsidR="006B5BA9" w:rsidRPr="006B5BA9">
        <w:rPr>
          <w:rFonts w:ascii="Times New Roman" w:hAnsi="Times New Roman"/>
          <w:color w:val="002060"/>
        </w:rPr>
        <w:t xml:space="preserve"> </w:t>
      </w:r>
      <w:r w:rsidR="009D25FB" w:rsidRPr="006B5BA9">
        <w:rPr>
          <w:rFonts w:ascii="Times New Roman" w:hAnsi="Times New Roman"/>
          <w:color w:val="002060"/>
        </w:rPr>
        <w:t>35</w:t>
      </w:r>
      <w:r w:rsidRPr="006B5BA9">
        <w:rPr>
          <w:rFonts w:ascii="Times New Roman" w:hAnsi="Times New Roman"/>
          <w:color w:val="002060"/>
        </w:rPr>
        <w:t>-</w:t>
      </w:r>
      <w:r w:rsidR="009D25FB" w:rsidRPr="006B5BA9">
        <w:rPr>
          <w:rFonts w:ascii="Times New Roman" w:hAnsi="Times New Roman"/>
          <w:color w:val="002060"/>
        </w:rPr>
        <w:t>3</w:t>
      </w:r>
      <w:r w:rsidRPr="006B5BA9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Содействие в реализации проекта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Тепличное хозяйство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Строительство на территории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многофукциональных и торговых центров;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Содействие в реализации на территории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проекта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Детский развивающий центр с комплексом бытового обслуживания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Содействие в реализации на территории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проектов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Производство окон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Производство кирпича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Производство бетона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Разработка и реализация на территории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мероприятий по строительству новых объектов, реконструкции и модернизации существующих объектов систем теплоснабжения, водоснабжения, водоотведения и очистки сточных вод с целью повышения их технологической эффективности, надежности и безопасности функционирования и развития (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E52B3">
        <w:rPr>
          <w:rFonts w:ascii="Times New Roman" w:hAnsi="Times New Roman"/>
          <w:sz w:val="28"/>
          <w:szCs w:val="28"/>
          <w:lang w:eastAsia="ru-RU"/>
        </w:rPr>
        <w:t>айон индивидуальной жилой застройки шоссе 50 лет Октября, первая очередь, п. Газовиков), ремонту и реконструкции городского коллектора, обеспечение инфраструктурой земельных участков под ИЖС, в том числе предоставленных семьям, имеющим трех и более детей;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Содействие в реализации на территории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инвестиционных проектов по переработке резины и пластика, переработке черного и цветного металла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Внедрение в практику монопрофильн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ого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6B5BA9">
        <w:rPr>
          <w:rFonts w:ascii="Times New Roman" w:hAnsi="Times New Roman"/>
          <w:sz w:val="28"/>
          <w:szCs w:val="28"/>
          <w:lang w:eastAsia="ru-RU"/>
        </w:rPr>
        <w:t xml:space="preserve"> «Поселок Айхал» Стандарта деятельности органов местного са</w:t>
      </w:r>
      <w:r w:rsidR="00A166C3" w:rsidRPr="006B5BA9">
        <w:rPr>
          <w:rFonts w:ascii="Times New Roman" w:hAnsi="Times New Roman"/>
          <w:sz w:val="28"/>
          <w:szCs w:val="28"/>
          <w:lang w:eastAsia="ru-RU"/>
        </w:rPr>
        <w:t>моуправления РС</w:t>
      </w:r>
      <w:r w:rsidRPr="006B5BA9">
        <w:rPr>
          <w:rFonts w:ascii="Times New Roman" w:hAnsi="Times New Roman"/>
          <w:sz w:val="28"/>
          <w:szCs w:val="28"/>
          <w:lang w:eastAsia="ru-RU"/>
        </w:rPr>
        <w:t xml:space="preserve">(Я) по обеспечению благоприятного инвестиционного климата в муниципальных образованиях Республики Саха (Якутия) и проведение презентаций инвестиционной привлекательности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«Поселок Айхал»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Проведение в </w:t>
      </w:r>
      <w:r w:rsidR="00A06AB4" w:rsidRPr="006B5BA9">
        <w:rPr>
          <w:rFonts w:ascii="Times New Roman" w:hAnsi="Times New Roman"/>
          <w:sz w:val="28"/>
          <w:szCs w:val="28"/>
          <w:lang w:eastAsia="ru-RU"/>
        </w:rPr>
        <w:t>ГП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Поселок Айхал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капитального ремонта жилищного фонда, участвующих в региональной программе капитального ремонта общего имущества в многоквартирных домах, расположенных на территории Республики Саха (Якутия);</w:t>
      </w:r>
    </w:p>
    <w:p w:rsidR="006B5BA9" w:rsidRPr="00CE52B3" w:rsidRDefault="006B5BA9" w:rsidP="006B5BA9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Приобретение пассажирского транспорта на газомоторном топливе;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Строительство магистрального газопровода от п. Айхал до г. Удачный;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Обновление оборудования для производства хлеба и хлебобулочных изделий в г. Удачный;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Реконструкция ВЛ 220 кВ ВГЭС Айхал-Удачный (3 и 4 этапы);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843">
        <w:rPr>
          <w:rFonts w:ascii="Times New Roman" w:hAnsi="Times New Roman"/>
          <w:sz w:val="28"/>
          <w:szCs w:val="28"/>
          <w:lang w:eastAsia="ru-RU"/>
        </w:rPr>
        <w:t>Ввод волоконно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-оптической линии связи (ВОЛС) </w:t>
      </w:r>
      <w:r>
        <w:rPr>
          <w:rFonts w:ascii="Times New Roman" w:hAnsi="Times New Roman"/>
          <w:sz w:val="28"/>
          <w:szCs w:val="28"/>
          <w:lang w:eastAsia="ru-RU"/>
        </w:rPr>
        <w:t xml:space="preserve">п. Алмазный, с. </w:t>
      </w:r>
      <w:r w:rsidRPr="00CE52B3">
        <w:rPr>
          <w:rFonts w:ascii="Times New Roman" w:hAnsi="Times New Roman"/>
          <w:sz w:val="28"/>
          <w:szCs w:val="28"/>
          <w:lang w:eastAsia="ru-RU"/>
        </w:rPr>
        <w:t>Арылах.</w:t>
      </w:r>
    </w:p>
    <w:p w:rsidR="00753DA2" w:rsidRPr="00CE52B3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auto"/>
          <w:sz w:val="28"/>
          <w:szCs w:val="28"/>
          <w:lang w:eastAsia="ru-RU"/>
        </w:rPr>
      </w:pPr>
      <w:bookmarkStart w:id="16" w:name="_Toc11052057"/>
      <w:r w:rsidRPr="00CE52B3">
        <w:rPr>
          <w:b/>
          <w:bCs/>
          <w:noProof/>
          <w:color w:val="auto"/>
          <w:sz w:val="28"/>
          <w:szCs w:val="28"/>
          <w:lang w:eastAsia="ru-RU"/>
        </w:rPr>
        <w:t>2.2. Инновационный сценарий</w:t>
      </w:r>
      <w:bookmarkEnd w:id="16"/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i/>
          <w:sz w:val="28"/>
          <w:szCs w:val="28"/>
          <w:lang w:eastAsia="ru-RU"/>
        </w:rPr>
        <w:t>Инновационный сценарий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опирается на направления:</w:t>
      </w:r>
    </w:p>
    <w:p w:rsidR="00753DA2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Продвижение </w:t>
      </w:r>
      <w:r w:rsidRPr="00002AE9">
        <w:rPr>
          <w:rFonts w:ascii="Times New Roman" w:hAnsi="Times New Roman"/>
          <w:color w:val="000000"/>
          <w:sz w:val="28"/>
          <w:szCs w:val="28"/>
          <w:lang w:eastAsia="ru-RU"/>
        </w:rPr>
        <w:t>Мирнинского района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на региональном уровне как конкурентоспособную инвестиционно привлекательную территорию инновационного развития. </w:t>
      </w:r>
    </w:p>
    <w:p w:rsidR="00753DA2" w:rsidRPr="006B5BA9" w:rsidRDefault="006B5BA9" w:rsidP="008D781C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lang w:eastAsia="ru-RU"/>
        </w:rPr>
      </w:pPr>
      <w:r w:rsidRPr="006B5BA9">
        <w:rPr>
          <w:rFonts w:ascii="Times New Roman" w:hAnsi="Times New Roman"/>
          <w:color w:val="002060"/>
          <w:lang w:eastAsia="ru-RU"/>
        </w:rPr>
        <w:t xml:space="preserve">(в ред. решения </w:t>
      </w:r>
      <w:r w:rsidR="00753DA2" w:rsidRPr="006B5BA9">
        <w:rPr>
          <w:rFonts w:ascii="Times New Roman" w:hAnsi="Times New Roman"/>
          <w:color w:val="002060"/>
          <w:lang w:eastAsia="ru-RU"/>
        </w:rPr>
        <w:t>Мирнинского районного Со</w:t>
      </w:r>
      <w:r w:rsidR="008E7341" w:rsidRPr="006B5BA9">
        <w:rPr>
          <w:rFonts w:ascii="Times New Roman" w:hAnsi="Times New Roman"/>
          <w:color w:val="002060"/>
          <w:lang w:eastAsia="ru-RU"/>
        </w:rPr>
        <w:t xml:space="preserve">вета депутатов от 19.06.2019 </w:t>
      </w:r>
      <w:r w:rsidR="00753DA2" w:rsidRPr="006B5BA9">
        <w:rPr>
          <w:rFonts w:ascii="Times New Roman" w:hAnsi="Times New Roman"/>
          <w:color w:val="002060"/>
          <w:lang w:eastAsia="ru-RU"/>
        </w:rPr>
        <w:t>№ 9-5)</w:t>
      </w:r>
    </w:p>
    <w:p w:rsidR="00753DA2" w:rsidRPr="006B5BA9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5BA9">
        <w:rPr>
          <w:rFonts w:ascii="Times New Roman" w:hAnsi="Times New Roman"/>
          <w:sz w:val="28"/>
          <w:szCs w:val="28"/>
          <w:lang w:eastAsia="ru-RU"/>
        </w:rPr>
        <w:t>Решение транспортной проблемы по строительству дороги Верхнемарково – Тас-Юрях круглогодичной федеральной автодороги «Вилюй».</w:t>
      </w:r>
    </w:p>
    <w:p w:rsidR="00753DA2" w:rsidRPr="006B5BA9" w:rsidRDefault="00753DA2" w:rsidP="00150634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B5BA9">
        <w:rPr>
          <w:rFonts w:ascii="Times New Roman" w:hAnsi="Times New Roman"/>
          <w:color w:val="002060"/>
          <w:lang w:eastAsia="ru-RU"/>
        </w:rPr>
        <w:t>(в ред. решения Мирнинского районного Совета депутатов от 17.06.2020</w:t>
      </w:r>
      <w:r w:rsidR="008E7341" w:rsidRPr="006B5BA9">
        <w:rPr>
          <w:rFonts w:ascii="Times New Roman" w:hAnsi="Times New Roman"/>
          <w:color w:val="002060"/>
          <w:lang w:eastAsia="ru-RU"/>
        </w:rPr>
        <w:t xml:space="preserve"> </w:t>
      </w:r>
      <w:r w:rsidRPr="006B5BA9">
        <w:rPr>
          <w:rFonts w:ascii="Times New Roman" w:hAnsi="Times New Roman"/>
          <w:color w:val="002060"/>
          <w:lang w:eastAsia="ru-RU"/>
        </w:rPr>
        <w:t>№ 16-6)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Развития транспортной инфраструктуры.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малого бизнеса.</w:t>
      </w:r>
    </w:p>
    <w:p w:rsidR="00753DA2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альтернативных отраслей в рамках диверсификации экономики.</w:t>
      </w:r>
    </w:p>
    <w:p w:rsidR="006B5BA9" w:rsidRPr="00CE52B3" w:rsidRDefault="006B5BA9" w:rsidP="006B5BA9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инновационной деятельности.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технопарков по внедрению IT технологий, data-центров, аддитивных технологий и робототехники, искусственного интеллекта.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Привлечение венчурных фондов.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экстремального туризма.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Реализация творческих и инновационных молодежных проектов (форумы, слеты, соревнования и др.).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системы среднего профессионального и высшего образования, расширяя на химические, нефтегазоперерабатывающие профили и специальности, специалистов IT, инженеров аддитивных технологий, робототехники.</w:t>
      </w:r>
    </w:p>
    <w:p w:rsidR="00753DA2" w:rsidRDefault="006B5BA9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5BA9">
        <w:rPr>
          <w:rFonts w:ascii="Times New Roman" w:hAnsi="Times New Roman"/>
          <w:sz w:val="28"/>
          <w:szCs w:val="28"/>
          <w:lang w:eastAsia="ru-RU"/>
        </w:rPr>
        <w:t>Исключен</w:t>
      </w:r>
      <w:r w:rsidR="00753DA2"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6B5BA9" w:rsidRPr="00CE52B3" w:rsidRDefault="006B5BA9" w:rsidP="006B5BA9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(пункт исключен решением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Использование возможностей развития нового центра нефте-газодобычи российского уровня.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Разработка совместных региональных проектов.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Развитие АПК (строительство теплиц, рыбоводных хозяйств, животноводство: табунное коневодство, птицеводство и свиноводство) и ускоренное освоение сельских земель на основе исполнения закона о </w:t>
      </w:r>
      <w:r>
        <w:rPr>
          <w:rFonts w:ascii="Times New Roman" w:hAnsi="Times New Roman"/>
          <w:sz w:val="28"/>
          <w:szCs w:val="28"/>
          <w:lang w:eastAsia="ru-RU"/>
        </w:rPr>
        <w:t xml:space="preserve">«дальневосточном </w:t>
      </w:r>
      <w:r w:rsidRPr="00CE52B3">
        <w:rPr>
          <w:rFonts w:ascii="Times New Roman" w:hAnsi="Times New Roman"/>
          <w:sz w:val="28"/>
          <w:szCs w:val="28"/>
          <w:lang w:eastAsia="ru-RU"/>
        </w:rPr>
        <w:t>гектаре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системы мониторинга инвестиционных проектов с использованием опыта региона.</w:t>
      </w:r>
    </w:p>
    <w:p w:rsidR="00753DA2" w:rsidRPr="00CE52B3" w:rsidRDefault="00753DA2" w:rsidP="00224ED5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институтов развития и поддержки инвестиций в Мирнинском районе.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Исходя из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CE52B3">
        <w:rPr>
          <w:rFonts w:ascii="Times New Roman" w:hAnsi="Times New Roman"/>
          <w:sz w:val="28"/>
          <w:szCs w:val="28"/>
          <w:lang w:eastAsia="ru-RU"/>
        </w:rPr>
        <w:t>остановления Правительства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Республики Саха (Якутия) от 03.02.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2017 г. № 34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О социально-экономическом развитии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Республики Саха (Якутия)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E52B3">
        <w:rPr>
          <w:rFonts w:ascii="Times New Roman" w:hAnsi="Times New Roman"/>
          <w:sz w:val="28"/>
          <w:szCs w:val="28"/>
          <w:lang w:eastAsia="ru-RU"/>
        </w:rPr>
        <w:t>аспоряжения Правительства Респуб</w:t>
      </w:r>
      <w:r>
        <w:rPr>
          <w:rFonts w:ascii="Times New Roman" w:hAnsi="Times New Roman"/>
          <w:sz w:val="28"/>
          <w:szCs w:val="28"/>
          <w:lang w:eastAsia="ru-RU"/>
        </w:rPr>
        <w:t>лики Саха (Якутия) от 28.01.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2015 г. № 45-р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Об утверждении Плана мероприятий по развитию здравоохране</w:t>
      </w:r>
      <w:r>
        <w:rPr>
          <w:rFonts w:ascii="Times New Roman" w:hAnsi="Times New Roman"/>
          <w:sz w:val="28"/>
          <w:szCs w:val="28"/>
          <w:lang w:eastAsia="ru-RU"/>
        </w:rPr>
        <w:t>ния в Мирнинском районе на 2015–</w:t>
      </w:r>
      <w:r w:rsidRPr="00CE52B3">
        <w:rPr>
          <w:rFonts w:ascii="Times New Roman" w:hAnsi="Times New Roman"/>
          <w:sz w:val="28"/>
          <w:szCs w:val="28"/>
          <w:lang w:eastAsia="ru-RU"/>
        </w:rPr>
        <w:t>2017 годы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в рамках направлений инновационного сценария развития целесообразно предусмотреть, в частности, реализацию следующих мероприятий:</w:t>
      </w:r>
    </w:p>
    <w:p w:rsidR="00753DA2" w:rsidRPr="007F213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Инициирование и осуществление проекта развития Мирнинской алмазной провинции с центром в городе Мирный (центр деловой активности, информационных технологий, образования, медицины и культуры) в целях обеспечения потребностей населения муниципальных районов Западной </w:t>
      </w:r>
      <w:r w:rsidRPr="007F2132">
        <w:rPr>
          <w:rFonts w:ascii="Times New Roman" w:hAnsi="Times New Roman"/>
          <w:sz w:val="28"/>
          <w:szCs w:val="28"/>
          <w:lang w:eastAsia="ru-RU"/>
        </w:rPr>
        <w:t>Якутии;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132">
        <w:rPr>
          <w:rFonts w:ascii="Times New Roman" w:hAnsi="Times New Roman"/>
          <w:sz w:val="28"/>
          <w:szCs w:val="28"/>
          <w:lang w:eastAsia="ru-RU"/>
        </w:rPr>
        <w:t>Строительство нового перехода через реку Малая Ботуобуя в районе п. Новый Мирнинского района;</w:t>
      </w:r>
    </w:p>
    <w:p w:rsidR="00753DA2" w:rsidRPr="008729D8" w:rsidRDefault="00753DA2" w:rsidP="007F2132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 w:rsidRPr="008729D8">
        <w:rPr>
          <w:rFonts w:ascii="Times New Roman" w:hAnsi="Times New Roman"/>
          <w:color w:val="002060"/>
        </w:rPr>
        <w:t>(в ред. решения Мирнинского районного Со</w:t>
      </w:r>
      <w:r w:rsidR="008E7341" w:rsidRPr="008729D8">
        <w:rPr>
          <w:rFonts w:ascii="Times New Roman" w:hAnsi="Times New Roman"/>
          <w:color w:val="002060"/>
        </w:rPr>
        <w:t xml:space="preserve">вета депутатов от 17.06.2021 </w:t>
      </w:r>
      <w:r w:rsidRPr="008729D8">
        <w:rPr>
          <w:rFonts w:ascii="Times New Roman" w:hAnsi="Times New Roman"/>
          <w:color w:val="002060"/>
        </w:rPr>
        <w:t>№</w:t>
      </w:r>
      <w:r w:rsidR="008729D8" w:rsidRPr="008729D8">
        <w:rPr>
          <w:rFonts w:ascii="Times New Roman" w:hAnsi="Times New Roman"/>
          <w:color w:val="002060"/>
        </w:rPr>
        <w:t xml:space="preserve"> </w:t>
      </w:r>
      <w:r w:rsidRPr="008729D8">
        <w:rPr>
          <w:rFonts w:ascii="Times New Roman" w:hAnsi="Times New Roman"/>
          <w:color w:val="002060"/>
        </w:rPr>
        <w:t>24-5)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Разработка Плана мероприятий по ремонту мостовых переходов, находящихся в аварийном и предаварийном состояниях, на автомобильных дорогах общего пользования регионального значения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г. Ленск – 1242-й км а/д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</w:t>
      </w:r>
      <w:r w:rsidRPr="008729D8">
        <w:rPr>
          <w:rFonts w:ascii="Times New Roman" w:hAnsi="Times New Roman"/>
          <w:sz w:val="28"/>
          <w:szCs w:val="28"/>
          <w:lang w:eastAsia="ru-RU"/>
        </w:rPr>
        <w:t>»</w:t>
      </w:r>
      <w:r w:rsidR="0085706B" w:rsidRPr="008729D8">
        <w:rPr>
          <w:rFonts w:ascii="Times New Roman" w:hAnsi="Times New Roman"/>
          <w:sz w:val="28"/>
          <w:szCs w:val="28"/>
          <w:lang w:eastAsia="ru-RU"/>
        </w:rPr>
        <w:t xml:space="preserve"> (а/д «Мухтуя»)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Анабар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  <w:r w:rsidR="0085706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29D8" w:rsidRPr="00CE52B3" w:rsidRDefault="008729D8" w:rsidP="008729D8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D8">
        <w:rPr>
          <w:rFonts w:ascii="Times New Roman" w:hAnsi="Times New Roman"/>
          <w:sz w:val="28"/>
          <w:szCs w:val="28"/>
          <w:lang w:eastAsia="ru-RU"/>
        </w:rPr>
        <w:t>Строительство</w:t>
      </w:r>
      <w:r w:rsidR="00E30081" w:rsidRPr="008729D8">
        <w:rPr>
          <w:rFonts w:ascii="Times New Roman" w:hAnsi="Times New Roman"/>
          <w:sz w:val="28"/>
          <w:szCs w:val="28"/>
          <w:lang w:eastAsia="ru-RU"/>
        </w:rPr>
        <w:t xml:space="preserve"> нового аэропортового комплекса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  <w:r w:rsidR="00E3008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29D8" w:rsidRPr="00CE52B3" w:rsidRDefault="008729D8" w:rsidP="008729D8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245083" w:rsidRPr="008729D8" w:rsidRDefault="00E30081" w:rsidP="005952DD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D8">
        <w:rPr>
          <w:rFonts w:ascii="Times New Roman" w:hAnsi="Times New Roman"/>
          <w:sz w:val="28"/>
          <w:szCs w:val="28"/>
          <w:lang w:eastAsia="ru-RU"/>
        </w:rPr>
        <w:t>Реконструкция взлетно-посадочной полосы, аэродромного комплекса и аэровокзала «Полярный»</w:t>
      </w:r>
      <w:r w:rsidR="00B84514" w:rsidRPr="008729D8">
        <w:rPr>
          <w:rFonts w:ascii="Times New Roman" w:hAnsi="Times New Roman"/>
          <w:sz w:val="28"/>
          <w:szCs w:val="28"/>
          <w:lang w:eastAsia="ru-RU"/>
        </w:rPr>
        <w:t>;</w:t>
      </w:r>
      <w:r w:rsidRPr="008729D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29D8" w:rsidRPr="00245083" w:rsidRDefault="008729D8" w:rsidP="008729D8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(абзац введен решением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245083" w:rsidRDefault="00753DA2" w:rsidP="005952DD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5083">
        <w:rPr>
          <w:rFonts w:ascii="Times New Roman" w:hAnsi="Times New Roman"/>
          <w:sz w:val="28"/>
          <w:szCs w:val="28"/>
          <w:lang w:eastAsia="ru-RU"/>
        </w:rPr>
        <w:t>Поддержка и содействие занятости населения в сфере предоставления платных услуг, общественного питания, придорожного сервиса;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Стимулирование предпринимательской деятельности незанятого населения посредством оказания муниципальной поддержки проектов по развитию местного производства;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Поддержка субъектов малого и среднего предпринимательства, действующих на территории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Мирнинский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Республики Саха (Якутия) на конкурсной основе в заявительном порядке;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Определение неосвоенных сельских территорий и привлечение граждан на территорию Мирнинского района с целью получения участков земли в рамках ФЗ от 01.05.2016 </w:t>
      </w:r>
      <w:r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Pr="00CE52B3">
        <w:rPr>
          <w:rFonts w:ascii="Times New Roman" w:hAnsi="Times New Roman"/>
          <w:sz w:val="28"/>
          <w:szCs w:val="28"/>
          <w:lang w:eastAsia="ru-RU"/>
        </w:rPr>
        <w:t>№ 119</w:t>
      </w:r>
      <w:r>
        <w:rPr>
          <w:rFonts w:ascii="Times New Roman" w:hAnsi="Times New Roman"/>
          <w:sz w:val="28"/>
          <w:szCs w:val="28"/>
          <w:lang w:eastAsia="ru-RU"/>
        </w:rPr>
        <w:t xml:space="preserve"> о «дальневосточном гектаре»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 ускоренного их освоения. 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Разработка и реализация Концепции развития совхоза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, предусматривающей создание агропромышленного кластера с полным технологическим циклом процессов от производства до переработки сырья и реализации готовой продукции;</w:t>
      </w:r>
    </w:p>
    <w:p w:rsidR="00753DA2" w:rsidRPr="00D1384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843">
        <w:rPr>
          <w:rFonts w:ascii="Times New Roman" w:hAnsi="Times New Roman"/>
          <w:sz w:val="28"/>
          <w:szCs w:val="28"/>
          <w:lang w:eastAsia="ru-RU"/>
        </w:rPr>
        <w:t>Создание бизнес-инкубатора в г.Мирный;</w:t>
      </w:r>
    </w:p>
    <w:p w:rsidR="00753DA2" w:rsidRPr="009D25FB" w:rsidRDefault="00ED0982" w:rsidP="00ED0982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9D25FB">
        <w:rPr>
          <w:rFonts w:ascii="Times New Roman" w:hAnsi="Times New Roman"/>
          <w:sz w:val="28"/>
          <w:szCs w:val="28"/>
          <w:lang w:eastAsia="ru-RU"/>
        </w:rPr>
        <w:t>Создание условий для развития туризма на территории Мирнинского района Республики Саха (Якутия)</w:t>
      </w:r>
    </w:p>
    <w:p w:rsidR="009D25FB" w:rsidRPr="008729D8" w:rsidRDefault="009D25FB" w:rsidP="009D25FB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 w:rsidRPr="008729D8">
        <w:rPr>
          <w:rFonts w:ascii="Times New Roman" w:hAnsi="Times New Roman"/>
          <w:color w:val="002060"/>
        </w:rPr>
        <w:t>(в ред. решения Мирнинского районного Совета депутатов от 23.06.2022</w:t>
      </w:r>
      <w:r w:rsidR="008E7341" w:rsidRPr="008729D8">
        <w:rPr>
          <w:rFonts w:ascii="Times New Roman" w:hAnsi="Times New Roman"/>
          <w:color w:val="002060"/>
        </w:rPr>
        <w:t xml:space="preserve"> </w:t>
      </w:r>
      <w:r w:rsidRPr="008729D8">
        <w:rPr>
          <w:rFonts w:ascii="Times New Roman" w:hAnsi="Times New Roman"/>
          <w:color w:val="002060"/>
        </w:rPr>
        <w:t>№</w:t>
      </w:r>
      <w:r w:rsidR="002E182C">
        <w:rPr>
          <w:rFonts w:ascii="Times New Roman" w:hAnsi="Times New Roman"/>
          <w:color w:val="002060"/>
        </w:rPr>
        <w:t xml:space="preserve"> </w:t>
      </w:r>
      <w:r w:rsidRPr="008729D8">
        <w:rPr>
          <w:rFonts w:ascii="Times New Roman" w:hAnsi="Times New Roman"/>
          <w:color w:val="002060"/>
        </w:rPr>
        <w:t>35-3)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Организация мероприятий по направлению местного незанятого населения на сезонные и вахтовые работы в подразделения </w:t>
      </w:r>
      <w:r>
        <w:rPr>
          <w:rFonts w:ascii="Times New Roman" w:hAnsi="Times New Roman"/>
          <w:sz w:val="28"/>
          <w:szCs w:val="28"/>
          <w:lang w:eastAsia="ru-RU"/>
        </w:rPr>
        <w:t>АК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(ПАО), осуществляющих свою деятельность на территории Мирнинского района;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Переселение жителей из аварийного жилищного фонда и обеспечение жильем на льготных условиях молодых и многодетных семей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="002D19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182C" w:rsidRPr="00CE52B3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Оптимизация жилищного фонда п.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Чернышевский в рамках реализации государственных и муниципальных программ переселения граждан и (или) предоставления жилья гражданам, состоящим на учете в качестве нуждающихся в улучшении жилищных условий, из других поселений Мирнинского района.</w:t>
      </w:r>
    </w:p>
    <w:p w:rsidR="00753DA2" w:rsidRPr="00CE52B3" w:rsidRDefault="00753DA2" w:rsidP="00224ED5">
      <w:pPr>
        <w:pStyle w:val="af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Анализ Программ Комплексного развития моногородов Мирный, Айхал и Удачный, утвержд</w:t>
      </w:r>
      <w:r w:rsidR="005A4B29">
        <w:rPr>
          <w:rFonts w:ascii="Times New Roman" w:hAnsi="Times New Roman"/>
          <w:sz w:val="28"/>
          <w:szCs w:val="28"/>
          <w:lang w:eastAsia="ru-RU"/>
        </w:rPr>
        <w:t>е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нных Центральным проектным комитетом Республики Саха (Якутия) (протокол от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июня 2017 г. № Пр-02-А1-ЦПК) свидетельствует о целесообразности реализации в рамках инерционного сценария социально-экономического развития Мирнинского района следующих первоочередных мероприятий: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Реализация программы развития городской среды </w:t>
      </w:r>
      <w:r w:rsidR="00412F15">
        <w:rPr>
          <w:rFonts w:ascii="Times New Roman" w:hAnsi="Times New Roman"/>
          <w:sz w:val="28"/>
          <w:szCs w:val="28"/>
          <w:lang w:eastAsia="ru-RU"/>
        </w:rPr>
        <w:t>«</w:t>
      </w:r>
      <w:r w:rsidR="00412F15" w:rsidRPr="00CE52B3">
        <w:rPr>
          <w:rFonts w:ascii="Times New Roman" w:hAnsi="Times New Roman"/>
          <w:sz w:val="28"/>
          <w:szCs w:val="28"/>
          <w:lang w:eastAsia="ru-RU"/>
        </w:rPr>
        <w:t xml:space="preserve">5 шагов </w:t>
      </w:r>
      <w:r w:rsidR="00412F15" w:rsidRPr="004E0824">
        <w:rPr>
          <w:rFonts w:ascii="Times New Roman" w:hAnsi="Times New Roman"/>
          <w:sz w:val="28"/>
          <w:szCs w:val="28"/>
          <w:lang w:eastAsia="ru-RU"/>
        </w:rPr>
        <w:t>благоустройства</w:t>
      </w:r>
      <w:r w:rsidR="00412F15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412F15" w:rsidRPr="002E182C">
        <w:rPr>
          <w:rFonts w:ascii="Times New Roman" w:hAnsi="Times New Roman"/>
          <w:sz w:val="28"/>
          <w:szCs w:val="28"/>
          <w:lang w:eastAsia="ru-RU"/>
        </w:rPr>
        <w:t>(первый этап) и «5 шагов для городов» (второй этап)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муниципальной программы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Формирование современной городской среды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на территории МО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Мирнинского района Республики Саха (Якутия);</w:t>
      </w:r>
      <w:r w:rsidR="00E7453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182C" w:rsidRPr="00CE52B3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Реализация муниципальной целевой программы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Развитие малого и среднего предпринимательства в МО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на 2015-2019 годы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2E182C" w:rsidRDefault="002E182C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182C">
        <w:rPr>
          <w:rFonts w:ascii="Times New Roman" w:hAnsi="Times New Roman"/>
          <w:sz w:val="28"/>
          <w:szCs w:val="28"/>
          <w:lang w:eastAsia="ru-RU"/>
        </w:rPr>
        <w:t>Исключен</w:t>
      </w:r>
      <w:r w:rsidR="00753DA2" w:rsidRPr="002E182C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8E7341" w:rsidRDefault="002E182C" w:rsidP="006D69A4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(абзац исключен решением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2E182C" w:rsidRDefault="00762B86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2E182C">
        <w:rPr>
          <w:rFonts w:ascii="Times New Roman" w:hAnsi="Times New Roman"/>
          <w:sz w:val="28"/>
          <w:szCs w:val="28"/>
          <w:lang w:eastAsia="ru-RU"/>
        </w:rPr>
        <w:t xml:space="preserve">Строительство нового аэропортового комплекса «Мирный» </w:t>
      </w:r>
    </w:p>
    <w:p w:rsidR="002E182C" w:rsidRPr="00B325B7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2E182C" w:rsidRPr="002E182C" w:rsidRDefault="00762B86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182C">
        <w:rPr>
          <w:rFonts w:ascii="Times New Roman" w:hAnsi="Times New Roman"/>
          <w:sz w:val="28"/>
          <w:szCs w:val="28"/>
          <w:lang w:eastAsia="ru-RU"/>
        </w:rPr>
        <w:t>Реконструкция взлетно-посадочной полосы, аэродромного комплекса и аэровокзала «Полярный»</w:t>
      </w:r>
      <w:r w:rsidR="00753DA2" w:rsidRPr="002E182C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E52B3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  <w:r w:rsidR="006A3ECE" w:rsidRPr="006A3ECE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753DA2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843">
        <w:rPr>
          <w:rFonts w:ascii="Times New Roman" w:hAnsi="Times New Roman"/>
          <w:sz w:val="28"/>
          <w:szCs w:val="28"/>
          <w:lang w:eastAsia="ru-RU"/>
        </w:rPr>
        <w:t xml:space="preserve">Проведение </w:t>
      </w:r>
      <w:r w:rsidRPr="002E182C">
        <w:rPr>
          <w:rFonts w:ascii="Times New Roman" w:hAnsi="Times New Roman"/>
          <w:sz w:val="28"/>
          <w:szCs w:val="28"/>
          <w:lang w:eastAsia="ru-RU"/>
        </w:rPr>
        <w:t xml:space="preserve">ремонта автомобильных дорог </w:t>
      </w:r>
      <w:r w:rsidR="0085706B" w:rsidRPr="002E182C">
        <w:rPr>
          <w:rFonts w:ascii="Times New Roman" w:hAnsi="Times New Roman"/>
          <w:sz w:val="28"/>
          <w:szCs w:val="28"/>
          <w:lang w:eastAsia="ru-RU"/>
        </w:rPr>
        <w:t>общего пользования местного значения городского поселения</w:t>
      </w:r>
      <w:r w:rsidRPr="00D1384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13843">
        <w:rPr>
          <w:rFonts w:ascii="Times New Roman" w:hAnsi="Times New Roman"/>
          <w:sz w:val="28"/>
          <w:szCs w:val="28"/>
          <w:lang w:eastAsia="ru-RU"/>
        </w:rPr>
        <w:t>Город 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13843">
        <w:rPr>
          <w:rFonts w:ascii="Times New Roman" w:hAnsi="Times New Roman"/>
          <w:sz w:val="28"/>
          <w:szCs w:val="28"/>
          <w:lang w:eastAsia="ru-RU"/>
        </w:rPr>
        <w:t xml:space="preserve"> путем асфальтирования;</w:t>
      </w:r>
      <w:r w:rsidR="00626BC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182C" w:rsidRPr="00D13843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Создание на территории моногорода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грузовой СТО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Сфера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753DA2" w:rsidRPr="00CE52B3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Создание на территории моногорода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Мирный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складского комплекса;</w:t>
      </w:r>
    </w:p>
    <w:p w:rsidR="00753DA2" w:rsidRPr="002E182C" w:rsidRDefault="00753DA2" w:rsidP="00224ED5">
      <w:pPr>
        <w:pStyle w:val="af5"/>
        <w:numPr>
          <w:ilvl w:val="1"/>
          <w:numId w:val="15"/>
        </w:numPr>
        <w:tabs>
          <w:tab w:val="left" w:pos="993"/>
        </w:tabs>
        <w:spacing w:after="0" w:line="276" w:lineRule="auto"/>
        <w:ind w:left="0" w:firstLine="1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843">
        <w:rPr>
          <w:rFonts w:ascii="Times New Roman" w:hAnsi="Times New Roman"/>
          <w:sz w:val="28"/>
          <w:szCs w:val="28"/>
          <w:lang w:eastAsia="ru-RU"/>
        </w:rPr>
        <w:t xml:space="preserve">Проведение ремонта автомобильных </w:t>
      </w:r>
      <w:r w:rsidRPr="002E182C">
        <w:rPr>
          <w:rFonts w:ascii="Times New Roman" w:hAnsi="Times New Roman"/>
          <w:sz w:val="28"/>
          <w:szCs w:val="28"/>
          <w:lang w:eastAsia="ru-RU"/>
        </w:rPr>
        <w:t xml:space="preserve">дорог </w:t>
      </w:r>
      <w:r w:rsidR="00626BCA" w:rsidRPr="002E182C">
        <w:rPr>
          <w:rFonts w:ascii="Times New Roman" w:hAnsi="Times New Roman"/>
          <w:sz w:val="28"/>
          <w:szCs w:val="28"/>
          <w:lang w:eastAsia="ru-RU"/>
        </w:rPr>
        <w:t xml:space="preserve">общего пользования местного значения городского поселения </w:t>
      </w:r>
      <w:r w:rsidRPr="002E182C">
        <w:rPr>
          <w:rFonts w:ascii="Times New Roman" w:hAnsi="Times New Roman"/>
          <w:sz w:val="28"/>
          <w:szCs w:val="28"/>
          <w:lang w:eastAsia="ru-RU"/>
        </w:rPr>
        <w:t>«</w:t>
      </w:r>
      <w:r w:rsidRPr="00D13843">
        <w:rPr>
          <w:rFonts w:ascii="Times New Roman" w:hAnsi="Times New Roman"/>
          <w:sz w:val="28"/>
          <w:szCs w:val="28"/>
          <w:lang w:eastAsia="ru-RU"/>
        </w:rPr>
        <w:t>Поселок Айхал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13843">
        <w:rPr>
          <w:rFonts w:ascii="Times New Roman" w:hAnsi="Times New Roman"/>
          <w:sz w:val="28"/>
          <w:szCs w:val="28"/>
          <w:lang w:eastAsia="ru-RU"/>
        </w:rPr>
        <w:t xml:space="preserve"> путем асфальтирования.</w:t>
      </w:r>
      <w:r w:rsidR="00626BCA" w:rsidRPr="00626BC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2E182C" w:rsidRPr="00D13843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753DA2" w:rsidRPr="00CE52B3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auto"/>
          <w:sz w:val="28"/>
          <w:szCs w:val="28"/>
          <w:lang w:eastAsia="ru-RU"/>
        </w:rPr>
      </w:pPr>
      <w:bookmarkStart w:id="17" w:name="_Toc11052058"/>
      <w:r w:rsidRPr="00CE52B3">
        <w:rPr>
          <w:b/>
          <w:bCs/>
          <w:noProof/>
          <w:color w:val="auto"/>
          <w:sz w:val="28"/>
          <w:szCs w:val="28"/>
          <w:lang w:eastAsia="ru-RU"/>
        </w:rPr>
        <w:t>2.3. Депрессивный сценарий</w:t>
      </w:r>
      <w:bookmarkEnd w:id="17"/>
    </w:p>
    <w:p w:rsidR="00753DA2" w:rsidRPr="00CE52B3" w:rsidRDefault="00753DA2" w:rsidP="00224ED5">
      <w:pPr>
        <w:pStyle w:val="af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</w:p>
    <w:p w:rsidR="00753DA2" w:rsidRDefault="00753DA2" w:rsidP="00224ED5">
      <w:pPr>
        <w:pStyle w:val="af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Депрессивный сценарий учитывает угрозы макро- и микроокружения (геополитические угрозы, новый мировой экономический кризис, падение спроса на алмазы, резкий рост производства искусственных алмазов, техногенные аварии (в частности, случившаяся авария на руднике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ир»</w:t>
      </w:r>
      <w:r w:rsidRPr="00CE52B3">
        <w:rPr>
          <w:rFonts w:ascii="Times New Roman" w:hAnsi="Times New Roman"/>
          <w:sz w:val="28"/>
        </w:rPr>
        <w:t xml:space="preserve"> Мирнинского ГОКа АК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АЛРОСА</w:t>
      </w:r>
      <w:r>
        <w:rPr>
          <w:rFonts w:ascii="Times New Roman" w:hAnsi="Times New Roman"/>
          <w:sz w:val="28"/>
        </w:rPr>
        <w:t>»</w:t>
      </w:r>
      <w:r w:rsidRPr="00CE52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 w:rsidRPr="00CE52B3">
        <w:rPr>
          <w:rFonts w:ascii="Times New Roman" w:hAnsi="Times New Roman"/>
          <w:sz w:val="28"/>
        </w:rPr>
        <w:t>ПАО</w:t>
      </w:r>
      <w:r>
        <w:rPr>
          <w:rFonts w:ascii="Times New Roman" w:hAnsi="Times New Roman"/>
          <w:sz w:val="28"/>
        </w:rPr>
        <w:t>)</w:t>
      </w:r>
      <w:r w:rsidRPr="00CE52B3">
        <w:rPr>
          <w:rFonts w:ascii="Times New Roman" w:hAnsi="Times New Roman"/>
          <w:sz w:val="28"/>
        </w:rPr>
        <w:t xml:space="preserve"> привела к негативным последствиям: закрытие рудника на время устранения последствий аварии; увеличение безработицы в районе и снижение уровня жизни работников, оставшихся без работы и членов их семей; снижение доходной части муниципального бюджета района; дополнительные затраты на восстановление производства, усиление контроля производственного процесса и техники безопасности, внедрение инновационных технологий по этому контролю), повсеместный переход организаций-недропользователей на использование вахтового метода с привлечением работников из других территорий РФ) и слабые стороны </w:t>
      </w:r>
      <w:r w:rsidRPr="00002AE9">
        <w:rPr>
          <w:rFonts w:ascii="Times New Roman" w:hAnsi="Times New Roman"/>
          <w:color w:val="000000"/>
          <w:sz w:val="28"/>
        </w:rPr>
        <w:t>Мирнинского района (моноотраслевая</w:t>
      </w:r>
      <w:r w:rsidRPr="00CE52B3">
        <w:rPr>
          <w:rFonts w:ascii="Times New Roman" w:hAnsi="Times New Roman"/>
          <w:sz w:val="28"/>
        </w:rPr>
        <w:t xml:space="preserve"> экономика, слабые темпы диверсификации экономики, низкая предпринимательская активность). Одним из рисков считаются мероприятия по передаче объектов АК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АЛРОСА</w:t>
      </w:r>
      <w:r>
        <w:rPr>
          <w:rFonts w:ascii="Times New Roman" w:hAnsi="Times New Roman"/>
          <w:sz w:val="28"/>
        </w:rPr>
        <w:t>»</w:t>
      </w:r>
      <w:r w:rsidRPr="00CE52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 w:rsidRPr="00CE52B3">
        <w:rPr>
          <w:rFonts w:ascii="Times New Roman" w:hAnsi="Times New Roman"/>
          <w:sz w:val="28"/>
        </w:rPr>
        <w:t>ПАО</w:t>
      </w:r>
      <w:r>
        <w:rPr>
          <w:rFonts w:ascii="Times New Roman" w:hAnsi="Times New Roman"/>
          <w:sz w:val="28"/>
        </w:rPr>
        <w:t>)</w:t>
      </w:r>
      <w:r w:rsidRPr="00CE52B3">
        <w:rPr>
          <w:rFonts w:ascii="Times New Roman" w:hAnsi="Times New Roman"/>
          <w:sz w:val="28"/>
        </w:rPr>
        <w:t xml:space="preserve"> в сфере культуры и спорта в муниципальную собственность, так как собственных доходов муниципальных бюджетов на их содержание будет недостаточно. Несмотря на это, основная задача до 2030 года – сохранить передаваемые объекты в прежнем объеме для удовлетворения достаточных условий жизни населения. </w:t>
      </w:r>
    </w:p>
    <w:p w:rsidR="00753DA2" w:rsidRPr="002E182C" w:rsidRDefault="00753DA2" w:rsidP="008D781C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2E182C">
        <w:rPr>
          <w:rFonts w:ascii="Times New Roman" w:hAnsi="Times New Roman"/>
          <w:color w:val="002060"/>
        </w:rPr>
        <w:t>(в ред. решения Мирнинского районного Со</w:t>
      </w:r>
      <w:r w:rsidR="00941CF7" w:rsidRPr="002E182C">
        <w:rPr>
          <w:rFonts w:ascii="Times New Roman" w:hAnsi="Times New Roman"/>
          <w:color w:val="002060"/>
        </w:rPr>
        <w:t xml:space="preserve">вета депутатов от 19.06.2019 </w:t>
      </w:r>
      <w:r w:rsidRPr="002E182C">
        <w:rPr>
          <w:rFonts w:ascii="Times New Roman" w:hAnsi="Times New Roman"/>
          <w:color w:val="002060"/>
        </w:rPr>
        <w:t>№ 9-5)</w:t>
      </w:r>
      <w:r w:rsidRPr="002E182C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753DA2" w:rsidRPr="00CE52B3" w:rsidRDefault="00753DA2" w:rsidP="00224ED5">
      <w:pPr>
        <w:pStyle w:val="af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Депрессивный вариант может опираться на следующие направления:</w:t>
      </w:r>
    </w:p>
    <w:p w:rsidR="00753DA2" w:rsidRPr="00CE52B3" w:rsidRDefault="00753DA2" w:rsidP="00224ED5">
      <w:pPr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Решение проблемы социальных гарантий работников закрывающихся предприятий.</w:t>
      </w:r>
    </w:p>
    <w:p w:rsidR="00753DA2" w:rsidRPr="00CE52B3" w:rsidRDefault="00753DA2" w:rsidP="00224ED5">
      <w:pPr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Развитие механизмов привлечения инвестиций из различных источников по отдельным направлениям. </w:t>
      </w:r>
    </w:p>
    <w:p w:rsidR="00753DA2" w:rsidRPr="00CE52B3" w:rsidRDefault="00753DA2" w:rsidP="00224ED5">
      <w:pPr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и модернизация жилого фонда и инженерной инфраструктуры.</w:t>
      </w:r>
    </w:p>
    <w:p w:rsidR="00753DA2" w:rsidRPr="00CE52B3" w:rsidRDefault="00753DA2" w:rsidP="00224ED5">
      <w:pPr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Развитие системы экологического менеджмента.</w:t>
      </w:r>
    </w:p>
    <w:p w:rsidR="00753DA2" w:rsidRPr="00CE52B3" w:rsidRDefault="00753DA2" w:rsidP="00224ED5">
      <w:pPr>
        <w:pStyle w:val="af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Исходя из </w:t>
      </w:r>
      <w:r>
        <w:rPr>
          <w:rFonts w:ascii="Times New Roman" w:hAnsi="Times New Roman"/>
          <w:sz w:val="28"/>
        </w:rPr>
        <w:t>п</w:t>
      </w:r>
      <w:r w:rsidRPr="00CE52B3">
        <w:rPr>
          <w:rFonts w:ascii="Times New Roman" w:hAnsi="Times New Roman"/>
          <w:sz w:val="28"/>
        </w:rPr>
        <w:t>остановления Правительства</w:t>
      </w:r>
      <w:r>
        <w:rPr>
          <w:rFonts w:ascii="Times New Roman" w:hAnsi="Times New Roman"/>
          <w:sz w:val="28"/>
        </w:rPr>
        <w:t xml:space="preserve"> Республики Саха (Якутия) от 03.02.</w:t>
      </w:r>
      <w:r w:rsidRPr="00CE52B3">
        <w:rPr>
          <w:rFonts w:ascii="Times New Roman" w:hAnsi="Times New Roman"/>
          <w:sz w:val="28"/>
        </w:rPr>
        <w:t xml:space="preserve">2017 г. № 34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 xml:space="preserve">О социально-экономическом развитии муниципального образования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Мирнинский район</w:t>
      </w:r>
      <w:r>
        <w:rPr>
          <w:rFonts w:ascii="Times New Roman" w:hAnsi="Times New Roman"/>
          <w:sz w:val="28"/>
        </w:rPr>
        <w:t>»</w:t>
      </w:r>
      <w:r w:rsidRPr="00CE52B3">
        <w:rPr>
          <w:rFonts w:ascii="Times New Roman" w:hAnsi="Times New Roman"/>
          <w:sz w:val="28"/>
        </w:rPr>
        <w:t xml:space="preserve"> Республики Саха (Якутия)</w:t>
      </w:r>
      <w:r>
        <w:rPr>
          <w:rFonts w:ascii="Times New Roman" w:hAnsi="Times New Roman"/>
          <w:sz w:val="28"/>
        </w:rPr>
        <w:t>»</w:t>
      </w:r>
      <w:r w:rsidRPr="00CE52B3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</w:t>
      </w:r>
      <w:r w:rsidRPr="00CE52B3">
        <w:rPr>
          <w:rFonts w:ascii="Times New Roman" w:hAnsi="Times New Roman"/>
          <w:sz w:val="28"/>
        </w:rPr>
        <w:t xml:space="preserve">аспоряжения Правительства Республики Саха (Якутия) от </w:t>
      </w:r>
      <w:r>
        <w:rPr>
          <w:rFonts w:ascii="Times New Roman" w:hAnsi="Times New Roman"/>
          <w:sz w:val="28"/>
        </w:rPr>
        <w:t>28.01.</w:t>
      </w:r>
      <w:r w:rsidRPr="00CE52B3">
        <w:rPr>
          <w:rFonts w:ascii="Times New Roman" w:hAnsi="Times New Roman"/>
          <w:sz w:val="28"/>
        </w:rPr>
        <w:t xml:space="preserve">2015 г. № 45-р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Об утверждении Плана мероприятий по развитию здравоохране</w:t>
      </w:r>
      <w:r>
        <w:rPr>
          <w:rFonts w:ascii="Times New Roman" w:hAnsi="Times New Roman"/>
          <w:sz w:val="28"/>
        </w:rPr>
        <w:t>ния в Мирнинском районе на 2015-</w:t>
      </w:r>
      <w:r w:rsidRPr="00CE52B3">
        <w:rPr>
          <w:rFonts w:ascii="Times New Roman" w:hAnsi="Times New Roman"/>
          <w:sz w:val="28"/>
        </w:rPr>
        <w:t>2017 годы</w:t>
      </w:r>
      <w:r>
        <w:rPr>
          <w:rFonts w:ascii="Times New Roman" w:hAnsi="Times New Roman"/>
          <w:sz w:val="28"/>
        </w:rPr>
        <w:t>»</w:t>
      </w:r>
      <w:r w:rsidRPr="00CE52B3">
        <w:rPr>
          <w:rFonts w:ascii="Times New Roman" w:hAnsi="Times New Roman"/>
          <w:sz w:val="28"/>
        </w:rPr>
        <w:t xml:space="preserve">, а также </w:t>
      </w:r>
      <w:r w:rsidRPr="00CE52B3">
        <w:rPr>
          <w:rFonts w:ascii="Times New Roman" w:hAnsi="Times New Roman"/>
          <w:sz w:val="28"/>
          <w:szCs w:val="28"/>
          <w:lang w:eastAsia="ru-RU"/>
        </w:rPr>
        <w:t>Программ Комплексного развития моногородов Мирный, Айхал и Удачный, утвержд</w:t>
      </w:r>
      <w:r w:rsidR="006A3ECE">
        <w:rPr>
          <w:rFonts w:ascii="Times New Roman" w:hAnsi="Times New Roman"/>
          <w:sz w:val="28"/>
          <w:szCs w:val="28"/>
          <w:lang w:eastAsia="ru-RU"/>
        </w:rPr>
        <w:t>е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нных Центральным проектным комитетом Республики Саха (Якутия) (протокол от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июня 2017 г. № Пр-02-А1-ЦПК),</w:t>
      </w:r>
      <w:r w:rsidRPr="00CE52B3">
        <w:rPr>
          <w:rFonts w:ascii="Times New Roman" w:hAnsi="Times New Roman"/>
          <w:sz w:val="28"/>
        </w:rPr>
        <w:t xml:space="preserve"> в рамках направлений депрессивного сценария развития целесообразно предусмотреть, преимущественно, реализацию социально ориентированных мероприятий: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обеспечение необходимой инфраструктурой земельных участков, предоставленных многодетным семьям для индивидуального жилищного строительства;</w:t>
      </w:r>
    </w:p>
    <w:p w:rsidR="00753DA2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определение и реализация механизма взаимодействия между региональным оператором и муниципальными районами как собственниками земельных участков под объекты размещения отходов, в том числе </w:t>
      </w:r>
      <w:r w:rsidR="006A3ECE" w:rsidRPr="002E182C">
        <w:rPr>
          <w:rFonts w:ascii="Times New Roman" w:hAnsi="Times New Roman"/>
          <w:sz w:val="28"/>
          <w:szCs w:val="28"/>
          <w:lang w:eastAsia="ru-RU"/>
        </w:rPr>
        <w:t>принятие решения по обустройству мусоросортировочного (мусороперерабатывающего) комплекса на территории Мирнинского района</w:t>
      </w:r>
      <w:r w:rsidRPr="00CE52B3">
        <w:rPr>
          <w:rFonts w:ascii="Times New Roman" w:hAnsi="Times New Roman"/>
          <w:sz w:val="28"/>
          <w:szCs w:val="28"/>
          <w:lang w:eastAsia="ru-RU"/>
        </w:rPr>
        <w:t>;</w:t>
      </w:r>
    </w:p>
    <w:p w:rsidR="002E182C" w:rsidRPr="00CE52B3" w:rsidRDefault="002E182C" w:rsidP="002E182C">
      <w:pPr>
        <w:pStyle w:val="af5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1"/>
          <w:numId w:val="1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организация мероприятий по направлению местного незанятого населения на сезонные и вахтовые работы в подразделения акционерной компании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АЛРОСА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(ПАО), осуществляющих свою деятельность на территории Мирнинского района.</w:t>
      </w:r>
    </w:p>
    <w:p w:rsidR="00753DA2" w:rsidRPr="00CE52B3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</w:p>
    <w:p w:rsidR="00753DA2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Независимо от выбранного сценария в Стратегию развития </w:t>
      </w:r>
      <w:r w:rsidRPr="00002AE9">
        <w:rPr>
          <w:rFonts w:ascii="Times New Roman" w:hAnsi="Times New Roman"/>
          <w:color w:val="000000"/>
          <w:sz w:val="28"/>
        </w:rPr>
        <w:t>Мирнинского района</w:t>
      </w:r>
      <w:r>
        <w:rPr>
          <w:rFonts w:ascii="Times New Roman" w:hAnsi="Times New Roman"/>
          <w:color w:val="FF0000"/>
          <w:sz w:val="28"/>
        </w:rPr>
        <w:t xml:space="preserve"> </w:t>
      </w:r>
      <w:r w:rsidR="00941CF7">
        <w:rPr>
          <w:rFonts w:ascii="Times New Roman" w:hAnsi="Times New Roman"/>
          <w:sz w:val="28"/>
        </w:rPr>
        <w:t>и план ее</w:t>
      </w:r>
      <w:r w:rsidRPr="00CE52B3">
        <w:rPr>
          <w:rFonts w:ascii="Times New Roman" w:hAnsi="Times New Roman"/>
          <w:sz w:val="28"/>
        </w:rPr>
        <w:t xml:space="preserve"> реализации необходимо учесть мероприятия, содержащиеся в майских Указах Президента РФ, направ</w:t>
      </w:r>
      <w:r>
        <w:rPr>
          <w:rFonts w:ascii="Times New Roman" w:hAnsi="Times New Roman"/>
          <w:sz w:val="28"/>
        </w:rPr>
        <w:t>л</w:t>
      </w:r>
      <w:r w:rsidRPr="00CE52B3">
        <w:rPr>
          <w:rFonts w:ascii="Times New Roman" w:hAnsi="Times New Roman"/>
          <w:sz w:val="28"/>
        </w:rPr>
        <w:t>енные на развитие различных сфер:</w:t>
      </w:r>
    </w:p>
    <w:p w:rsidR="00753DA2" w:rsidRPr="002E182C" w:rsidRDefault="00753DA2" w:rsidP="008D781C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2E182C">
        <w:rPr>
          <w:rFonts w:ascii="Times New Roman" w:hAnsi="Times New Roman"/>
          <w:color w:val="002060"/>
        </w:rPr>
        <w:t>(в ред. решения Мирнинского районного Со</w:t>
      </w:r>
      <w:r w:rsidR="00941CF7" w:rsidRPr="002E182C">
        <w:rPr>
          <w:rFonts w:ascii="Times New Roman" w:hAnsi="Times New Roman"/>
          <w:color w:val="002060"/>
        </w:rPr>
        <w:t xml:space="preserve">вета депутатов от 19.06.2019 </w:t>
      </w:r>
      <w:r w:rsidRPr="002E182C">
        <w:rPr>
          <w:rFonts w:ascii="Times New Roman" w:hAnsi="Times New Roman"/>
          <w:color w:val="002060"/>
        </w:rPr>
        <w:t>№ 9-5)</w:t>
      </w:r>
      <w:r w:rsidRPr="002E182C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753DA2" w:rsidRPr="00CE52B3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i/>
          <w:sz w:val="28"/>
        </w:rPr>
      </w:pPr>
      <w:r w:rsidRPr="00CE52B3">
        <w:rPr>
          <w:rFonts w:ascii="Times New Roman" w:hAnsi="Times New Roman"/>
          <w:i/>
          <w:sz w:val="28"/>
        </w:rPr>
        <w:t>- в области повышения кадрового потенциала:</w:t>
      </w:r>
    </w:p>
    <w:p w:rsidR="00753DA2" w:rsidRPr="00CE52B3" w:rsidRDefault="00753DA2" w:rsidP="00224ED5">
      <w:pPr>
        <w:pStyle w:val="af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Увеличение к 2020 году числа высококвалифицированных работников, с тем чтобы оно составляло не менее трети от числа квалифицированных работников;</w:t>
      </w:r>
    </w:p>
    <w:p w:rsidR="00753DA2" w:rsidRDefault="00753DA2" w:rsidP="00224ED5">
      <w:pPr>
        <w:pStyle w:val="af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Совершенствование миграционной политики, включая содействие миграции в целях обучения и осуществления преподавательской и </w:t>
      </w:r>
      <w:r w:rsidR="00941CF7">
        <w:rPr>
          <w:rFonts w:ascii="Times New Roman" w:hAnsi="Times New Roman"/>
          <w:sz w:val="28"/>
        </w:rPr>
        <w:t>научной деятельности, участие МР</w:t>
      </w:r>
      <w:r w:rsidRPr="00CE52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ирнинский район»</w:t>
      </w:r>
      <w:r w:rsidRPr="00CE52B3">
        <w:rPr>
          <w:rFonts w:ascii="Times New Roman" w:hAnsi="Times New Roman"/>
          <w:sz w:val="28"/>
        </w:rPr>
        <w:t xml:space="preserve"> </w:t>
      </w:r>
      <w:r w:rsidR="00941CF7">
        <w:rPr>
          <w:rFonts w:ascii="Times New Roman" w:hAnsi="Times New Roman"/>
          <w:sz w:val="28"/>
        </w:rPr>
        <w:t xml:space="preserve">РС(Я) </w:t>
      </w:r>
      <w:r w:rsidRPr="00CE52B3">
        <w:rPr>
          <w:rFonts w:ascii="Times New Roman" w:hAnsi="Times New Roman"/>
          <w:sz w:val="28"/>
        </w:rPr>
        <w:t>в программах гуманитарной миграции, а также разработку и реализацию программ социальной адаптации и интеграции мигрантов;</w:t>
      </w:r>
    </w:p>
    <w:p w:rsidR="00941CF7" w:rsidRPr="002E182C" w:rsidRDefault="00941CF7" w:rsidP="00941CF7">
      <w:pPr>
        <w:pStyle w:val="af5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</w:rPr>
      </w:pPr>
      <w:r w:rsidRPr="002E182C">
        <w:rPr>
          <w:rFonts w:ascii="Times New Roman" w:hAnsi="Times New Roman"/>
          <w:color w:val="002060"/>
        </w:rPr>
        <w:t>(в ред. решения сессии Мирнинского районного Совета депутатов от 18.12.2024 № 13-23)</w:t>
      </w:r>
    </w:p>
    <w:p w:rsidR="00753DA2" w:rsidRPr="00CE52B3" w:rsidRDefault="00753DA2" w:rsidP="00224ED5">
      <w:pPr>
        <w:pStyle w:val="af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ребенком до достижения им возраста трех лет.</w:t>
      </w:r>
    </w:p>
    <w:p w:rsidR="00753DA2" w:rsidRPr="00CE52B3" w:rsidRDefault="00753DA2" w:rsidP="00224ED5">
      <w:pPr>
        <w:pStyle w:val="af5"/>
        <w:tabs>
          <w:tab w:val="left" w:pos="1134"/>
        </w:tabs>
        <w:spacing w:after="0" w:line="276" w:lineRule="auto"/>
        <w:ind w:left="710"/>
        <w:jc w:val="both"/>
        <w:rPr>
          <w:rFonts w:ascii="Times New Roman" w:hAnsi="Times New Roman"/>
          <w:i/>
          <w:sz w:val="28"/>
        </w:rPr>
      </w:pPr>
      <w:r w:rsidRPr="00CE52B3">
        <w:rPr>
          <w:rFonts w:ascii="Times New Roman" w:hAnsi="Times New Roman"/>
          <w:i/>
          <w:sz w:val="28"/>
        </w:rPr>
        <w:t>- в области образования:</w:t>
      </w:r>
    </w:p>
    <w:p w:rsidR="00753DA2" w:rsidRPr="00CE52B3" w:rsidRDefault="00753DA2" w:rsidP="00224ED5">
      <w:pPr>
        <w:pStyle w:val="af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Увеличение к 2020 году числа детей в возрасте от 5 до 18 лет, обучающихся по дополнительным образовательным программам, в общей численн</w:t>
      </w:r>
      <w:r>
        <w:rPr>
          <w:rFonts w:ascii="Times New Roman" w:hAnsi="Times New Roman"/>
          <w:sz w:val="28"/>
        </w:rPr>
        <w:t>ости детей этого возраста до 70-75%</w:t>
      </w:r>
      <w:r w:rsidRPr="00CE52B3">
        <w:rPr>
          <w:rFonts w:ascii="Times New Roman" w:hAnsi="Times New Roman"/>
          <w:sz w:val="28"/>
        </w:rPr>
        <w:t>, предусмотрев, что 5</w:t>
      </w:r>
      <w:r>
        <w:rPr>
          <w:rFonts w:ascii="Times New Roman" w:hAnsi="Times New Roman"/>
          <w:sz w:val="28"/>
        </w:rPr>
        <w:t xml:space="preserve">0% </w:t>
      </w:r>
      <w:r w:rsidRPr="00CE52B3">
        <w:rPr>
          <w:rFonts w:ascii="Times New Roman" w:hAnsi="Times New Roman"/>
          <w:sz w:val="28"/>
        </w:rPr>
        <w:t xml:space="preserve">из них должны обучаться за счет бюджетных ассигнований федерального бюджета; </w:t>
      </w:r>
    </w:p>
    <w:p w:rsidR="00753DA2" w:rsidRPr="00CE52B3" w:rsidRDefault="00753DA2" w:rsidP="00224ED5">
      <w:pPr>
        <w:pStyle w:val="af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Увеличение к 2020 году доли профессиональных образовательных организаций и образовательных организаций высшего образования, здания которых приспособлены для обучения лиц с ограниченны</w:t>
      </w:r>
      <w:r>
        <w:rPr>
          <w:rFonts w:ascii="Times New Roman" w:hAnsi="Times New Roman"/>
          <w:sz w:val="28"/>
        </w:rPr>
        <w:t>ми возможностями здоровья, до 25%</w:t>
      </w:r>
      <w:r w:rsidRPr="00CE52B3">
        <w:rPr>
          <w:rFonts w:ascii="Times New Roman" w:hAnsi="Times New Roman"/>
          <w:sz w:val="28"/>
        </w:rPr>
        <w:t xml:space="preserve">; </w:t>
      </w:r>
    </w:p>
    <w:p w:rsidR="00753DA2" w:rsidRPr="00CE52B3" w:rsidRDefault="00753DA2" w:rsidP="00224ED5">
      <w:pPr>
        <w:pStyle w:val="af5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Выявление и поддержку юных талантов, и увеличение числа детей, привлекаемых к участию в творческих мероприятиях;</w:t>
      </w:r>
    </w:p>
    <w:p w:rsidR="00753DA2" w:rsidRPr="00CE52B3" w:rsidRDefault="00753DA2" w:rsidP="00224ED5">
      <w:pPr>
        <w:pStyle w:val="af5"/>
        <w:tabs>
          <w:tab w:val="left" w:pos="1134"/>
        </w:tabs>
        <w:spacing w:after="0" w:line="276" w:lineRule="auto"/>
        <w:ind w:left="710"/>
        <w:jc w:val="both"/>
        <w:rPr>
          <w:rFonts w:ascii="Times New Roman" w:hAnsi="Times New Roman"/>
          <w:i/>
          <w:sz w:val="28"/>
        </w:rPr>
      </w:pPr>
      <w:r w:rsidRPr="00CE52B3">
        <w:rPr>
          <w:rFonts w:ascii="Times New Roman" w:hAnsi="Times New Roman"/>
          <w:i/>
          <w:sz w:val="28"/>
        </w:rPr>
        <w:t>- в области культуры и искусства:</w:t>
      </w:r>
    </w:p>
    <w:p w:rsidR="00753DA2" w:rsidRPr="00D13843" w:rsidRDefault="00753DA2" w:rsidP="00224ED5">
      <w:pPr>
        <w:pStyle w:val="af5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D13843">
        <w:rPr>
          <w:rFonts w:ascii="Times New Roman" w:hAnsi="Times New Roman"/>
          <w:sz w:val="28"/>
        </w:rPr>
        <w:t xml:space="preserve">Создание в малых городах центров культурного развития; </w:t>
      </w:r>
    </w:p>
    <w:p w:rsidR="00753DA2" w:rsidRPr="00CE52B3" w:rsidRDefault="00753DA2" w:rsidP="00224ED5">
      <w:pPr>
        <w:pStyle w:val="af5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Обеспечение поддержки создания публичных электронных библиотек, сайтов музеев и театров в информационно-телекоммуникационной сети интернет; </w:t>
      </w:r>
    </w:p>
    <w:p w:rsidR="00753DA2" w:rsidRPr="00CE52B3" w:rsidRDefault="00753DA2" w:rsidP="00224ED5">
      <w:pPr>
        <w:pStyle w:val="af5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Создание виртуальных музеев и увеличение количества выставочных проектов, осуществляемых в субъектах Российской Федерации; </w:t>
      </w:r>
    </w:p>
    <w:p w:rsidR="00753DA2" w:rsidRPr="00CE52B3" w:rsidRDefault="00753DA2" w:rsidP="00224ED5">
      <w:pPr>
        <w:pStyle w:val="af5"/>
        <w:tabs>
          <w:tab w:val="left" w:pos="1134"/>
        </w:tabs>
        <w:spacing w:after="0" w:line="276" w:lineRule="auto"/>
        <w:ind w:left="710"/>
        <w:jc w:val="both"/>
        <w:rPr>
          <w:rFonts w:ascii="Times New Roman" w:hAnsi="Times New Roman"/>
          <w:i/>
          <w:sz w:val="28"/>
        </w:rPr>
      </w:pPr>
      <w:r w:rsidRPr="00CE52B3">
        <w:rPr>
          <w:rFonts w:ascii="Times New Roman" w:hAnsi="Times New Roman"/>
          <w:i/>
          <w:sz w:val="28"/>
        </w:rPr>
        <w:t>- в области здравоохранения и здоровья населения:</w:t>
      </w:r>
    </w:p>
    <w:p w:rsidR="00753DA2" w:rsidRPr="00CE52B3" w:rsidRDefault="00753DA2" w:rsidP="00224ED5">
      <w:pPr>
        <w:pStyle w:val="af5"/>
        <w:numPr>
          <w:ilvl w:val="0"/>
          <w:numId w:val="21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Обеспечение системы здравоохранения Мирнинского района медицинскими кадрами, поэтапное устранение дефицита медицинских кадров, а также принятие дифференцированных мер социальной поддержки медицинских работников, в первую очередь наиболее дефицитных специальностей;</w:t>
      </w:r>
    </w:p>
    <w:p w:rsidR="00753DA2" w:rsidRPr="00CE52B3" w:rsidRDefault="00753DA2" w:rsidP="00224ED5">
      <w:pPr>
        <w:pStyle w:val="af5"/>
        <w:numPr>
          <w:ilvl w:val="0"/>
          <w:numId w:val="21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Снижение смертности от болезней системы кровообращения, от новообразований (в том числе от злокачественных), от туберкулеза, от дорожно-транспортных происшествий, а также снижение младенческой смертности; </w:t>
      </w:r>
    </w:p>
    <w:p w:rsidR="00753DA2" w:rsidRPr="00CE52B3" w:rsidRDefault="00753DA2" w:rsidP="00224ED5">
      <w:pPr>
        <w:pStyle w:val="af5"/>
        <w:numPr>
          <w:ilvl w:val="0"/>
          <w:numId w:val="21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Реализацию мероприятий по формированию здорового образа жизни граждан Российской Федерации, включая популяризацию культуры здорового питания, спортивно-оздоровительных программ, профилактику алкоголизма и наркомании, противодействие потреблению табака;</w:t>
      </w:r>
    </w:p>
    <w:p w:rsidR="00753DA2" w:rsidRPr="00CE52B3" w:rsidRDefault="00753DA2" w:rsidP="00224ED5">
      <w:pPr>
        <w:pStyle w:val="af5"/>
        <w:tabs>
          <w:tab w:val="left" w:pos="1276"/>
        </w:tabs>
        <w:spacing w:after="0" w:line="276" w:lineRule="auto"/>
        <w:ind w:left="710"/>
        <w:jc w:val="both"/>
        <w:rPr>
          <w:rFonts w:ascii="Times New Roman" w:hAnsi="Times New Roman"/>
          <w:i/>
          <w:sz w:val="28"/>
        </w:rPr>
      </w:pPr>
      <w:r w:rsidRPr="00CE52B3">
        <w:rPr>
          <w:rFonts w:ascii="Times New Roman" w:hAnsi="Times New Roman"/>
          <w:i/>
          <w:sz w:val="28"/>
        </w:rPr>
        <w:t>- обеспечения качественным жильем и услугами жилищного хозяйства:</w:t>
      </w:r>
    </w:p>
    <w:p w:rsidR="00753DA2" w:rsidRPr="00CE52B3" w:rsidRDefault="00753DA2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Увеличение количества выдаваемых ипотечных жилищных кредитов; </w:t>
      </w:r>
    </w:p>
    <w:p w:rsidR="00753DA2" w:rsidRPr="00CE52B3" w:rsidRDefault="00753DA2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Снижение стоимости одного квадратного метра жилья на 20 процентов путем увеличения объема ввода в эксплуатацию жилья экономического класса; </w:t>
      </w:r>
    </w:p>
    <w:p w:rsidR="00753DA2" w:rsidRPr="002E182C" w:rsidRDefault="002E182C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2E182C">
        <w:rPr>
          <w:rFonts w:ascii="Times New Roman" w:hAnsi="Times New Roman"/>
          <w:sz w:val="28"/>
        </w:rPr>
        <w:t>Исключен;</w:t>
      </w:r>
      <w:r w:rsidR="00753DA2" w:rsidRPr="002E182C">
        <w:rPr>
          <w:rFonts w:ascii="Times New Roman" w:hAnsi="Times New Roman"/>
          <w:sz w:val="28"/>
        </w:rPr>
        <w:t xml:space="preserve"> </w:t>
      </w:r>
    </w:p>
    <w:p w:rsidR="002E182C" w:rsidRPr="00CE52B3" w:rsidRDefault="002E182C" w:rsidP="002E182C">
      <w:pPr>
        <w:pStyle w:val="af5"/>
        <w:tabs>
          <w:tab w:val="left" w:pos="1276"/>
        </w:tabs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2060"/>
        </w:rPr>
        <w:t>(пункт исключен решением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Упрощение порядка изъятия органом местного самоуправления у муниципального учреждения или муниципального унитарного предприятия земельных участков, не используемых или используемых неэффективно, для последующего вовлечения их в экономический оборот (прежде всего в целях жилищного строительства), в том числе путем передачи изъятых земельных участков, находящихся в федеральной собственности, в собственность федерального фонда содействия развитию жилищного строительства; по улучшению качества предоставления жилищно-коммунальных услуг, в том числе путем обеспечения конкуренции на рынке этих услуг на региональном и местном уровнях; </w:t>
      </w:r>
    </w:p>
    <w:p w:rsidR="00753DA2" w:rsidRPr="00CE52B3" w:rsidRDefault="00753DA2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Разработку плана мероприятий по предупреждению и пресечению монополистической деятельности и недобросовестной конкуренции хозяйствующих субъектов в сферах жилищного строительства и производства строительных материалов; </w:t>
      </w:r>
    </w:p>
    <w:p w:rsidR="00753DA2" w:rsidRPr="00CE52B3" w:rsidRDefault="00753DA2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Создание благоприятных условий для привлечения частных инвестиций в сферу жилищно-коммунального хозяйства в целях решения задач модернизации и повышения энергоэффективности объектов коммунального хозяйства; </w:t>
      </w:r>
    </w:p>
    <w:p w:rsidR="00753DA2" w:rsidRPr="00CE52B3" w:rsidRDefault="00753DA2" w:rsidP="00224ED5">
      <w:pPr>
        <w:pStyle w:val="af5"/>
        <w:numPr>
          <w:ilvl w:val="0"/>
          <w:numId w:val="23"/>
        </w:numPr>
        <w:tabs>
          <w:tab w:val="left" w:pos="1276"/>
        </w:tabs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Разработку исчерпывающего перечня установленных на федеральном уровне административных процедур в сфере жилищного строительства, а также порядка согласования дополнительных процедур, установленных субъектами РФ, органами местного самоуправления, организациями коммунального комплекса, электросетевыми и газоснабжающими компаниями.</w:t>
      </w:r>
    </w:p>
    <w:p w:rsidR="00753DA2" w:rsidRPr="00CE52B3" w:rsidRDefault="00753DA2" w:rsidP="00ED0982">
      <w:pPr>
        <w:pStyle w:val="af5"/>
        <w:tabs>
          <w:tab w:val="left" w:pos="1276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sz w:val="28"/>
          <w:szCs w:val="28"/>
        </w:rPr>
        <w:br w:type="page"/>
      </w:r>
    </w:p>
    <w:p w:rsidR="00753DA2" w:rsidRPr="008F1BED" w:rsidRDefault="00753DA2" w:rsidP="00224ED5">
      <w:pPr>
        <w:keepNext/>
        <w:keepLines/>
        <w:spacing w:after="0" w:line="276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ru-RU"/>
        </w:rPr>
      </w:pPr>
      <w:bookmarkStart w:id="18" w:name="_Toc11052059"/>
      <w:r w:rsidRPr="00CE52B3">
        <w:rPr>
          <w:rFonts w:ascii="Cambria" w:hAnsi="Cambria"/>
          <w:b/>
          <w:bCs/>
          <w:sz w:val="28"/>
          <w:szCs w:val="28"/>
          <w:lang w:eastAsia="ru-RU"/>
        </w:rPr>
        <w:t xml:space="preserve">Раздел 3. МИССИЯ </w:t>
      </w:r>
      <w:r w:rsidRPr="00002AE9">
        <w:rPr>
          <w:rFonts w:ascii="Cambria" w:hAnsi="Cambria"/>
          <w:b/>
          <w:bCs/>
          <w:color w:val="000000"/>
          <w:sz w:val="28"/>
          <w:szCs w:val="28"/>
          <w:lang w:eastAsia="ru-RU"/>
        </w:rPr>
        <w:t>МИРНИНСКОГО РАЙОНА</w:t>
      </w:r>
      <w:bookmarkEnd w:id="18"/>
      <w:r w:rsidR="0063636C">
        <w:rPr>
          <w:rFonts w:ascii="Cambria" w:hAnsi="Cambria"/>
          <w:b/>
          <w:bCs/>
          <w:color w:val="FF0000"/>
          <w:sz w:val="28"/>
          <w:szCs w:val="28"/>
          <w:lang w:eastAsia="ru-RU"/>
        </w:rPr>
        <w:t xml:space="preserve"> </w:t>
      </w:r>
      <w:r w:rsidR="008F1BED">
        <w:rPr>
          <w:rFonts w:ascii="Cambria" w:hAnsi="Cambria"/>
          <w:b/>
          <w:bCs/>
          <w:sz w:val="28"/>
          <w:szCs w:val="28"/>
          <w:lang w:eastAsia="ru-RU"/>
        </w:rPr>
        <w:t xml:space="preserve">И ЕГО </w:t>
      </w:r>
      <w:r w:rsidR="0063636C" w:rsidRPr="008F1BED">
        <w:rPr>
          <w:rFonts w:ascii="Cambria" w:hAnsi="Cambria"/>
          <w:b/>
          <w:bCs/>
          <w:sz w:val="28"/>
          <w:szCs w:val="28"/>
          <w:lang w:eastAsia="ru-RU"/>
        </w:rPr>
        <w:t>ПРОСТРАНСТВЕННОЕ РАЗВИТИЕ</w:t>
      </w:r>
    </w:p>
    <w:p w:rsidR="00753DA2" w:rsidRPr="008F1BED" w:rsidRDefault="00941CF7" w:rsidP="00CB0A45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8F1BED">
        <w:rPr>
          <w:rFonts w:ascii="Times New Roman" w:hAnsi="Times New Roman"/>
          <w:color w:val="002060"/>
        </w:rPr>
        <w:t xml:space="preserve">(в ред. решений </w:t>
      </w:r>
      <w:r w:rsidR="00753DA2" w:rsidRPr="008F1BED">
        <w:rPr>
          <w:rFonts w:ascii="Times New Roman" w:hAnsi="Times New Roman"/>
          <w:color w:val="002060"/>
        </w:rPr>
        <w:t>Мирнинского районного Совета депу</w:t>
      </w:r>
      <w:r w:rsidRPr="008F1BED">
        <w:rPr>
          <w:rFonts w:ascii="Times New Roman" w:hAnsi="Times New Roman"/>
          <w:color w:val="002060"/>
        </w:rPr>
        <w:t xml:space="preserve">татов от 19.06.2019 </w:t>
      </w:r>
      <w:r w:rsidR="00753DA2" w:rsidRPr="008F1BED">
        <w:rPr>
          <w:rFonts w:ascii="Times New Roman" w:hAnsi="Times New Roman"/>
          <w:color w:val="002060"/>
        </w:rPr>
        <w:t>№ 9-5</w:t>
      </w:r>
      <w:r w:rsidRPr="008F1BED">
        <w:rPr>
          <w:rFonts w:ascii="Times New Roman" w:hAnsi="Times New Roman"/>
          <w:color w:val="002060"/>
        </w:rPr>
        <w:t xml:space="preserve">, </w:t>
      </w:r>
      <w:r w:rsidR="008F1BED">
        <w:rPr>
          <w:rFonts w:ascii="Times New Roman" w:hAnsi="Times New Roman"/>
          <w:color w:val="002060"/>
        </w:rPr>
        <w:t xml:space="preserve">от </w:t>
      </w:r>
      <w:r w:rsidRPr="008F1BED">
        <w:rPr>
          <w:rFonts w:ascii="Times New Roman" w:hAnsi="Times New Roman"/>
          <w:color w:val="002060"/>
        </w:rPr>
        <w:t>18.12.2024 № 13-23</w:t>
      </w:r>
      <w:r w:rsidR="008F1BED">
        <w:rPr>
          <w:rFonts w:ascii="Times New Roman" w:hAnsi="Times New Roman"/>
          <w:color w:val="002060"/>
        </w:rPr>
        <w:t>, от 24.06.2026 № 24-9</w:t>
      </w:r>
      <w:r w:rsidRPr="008F1BED">
        <w:rPr>
          <w:rFonts w:ascii="Times New Roman" w:hAnsi="Times New Roman"/>
          <w:color w:val="002060"/>
        </w:rPr>
        <w:t>)</w:t>
      </w:r>
    </w:p>
    <w:p w:rsidR="00753DA2" w:rsidRPr="00CE52B3" w:rsidRDefault="00753DA2" w:rsidP="00224ED5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color w:val="000000"/>
          <w:sz w:val="28"/>
        </w:rPr>
      </w:pPr>
      <w:r w:rsidRPr="00CE52B3">
        <w:rPr>
          <w:rFonts w:ascii="Times New Roman" w:hAnsi="Times New Roman"/>
          <w:b/>
          <w:sz w:val="28"/>
        </w:rPr>
        <w:t xml:space="preserve">Миссия </w:t>
      </w:r>
      <w:r w:rsidRPr="00002AE9">
        <w:rPr>
          <w:rFonts w:ascii="Times New Roman" w:hAnsi="Times New Roman"/>
          <w:b/>
          <w:color w:val="000000"/>
          <w:sz w:val="28"/>
        </w:rPr>
        <w:t>Мирнинского района Республики Саха (Якутия):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Мирни</w:t>
      </w:r>
      <w:r w:rsidR="001779DE">
        <w:rPr>
          <w:rFonts w:ascii="Times New Roman" w:hAnsi="Times New Roman"/>
          <w:color w:val="000000"/>
          <w:sz w:val="28"/>
        </w:rPr>
        <w:t>н</w:t>
      </w:r>
      <w:r w:rsidRPr="00002AE9">
        <w:rPr>
          <w:rFonts w:ascii="Times New Roman" w:hAnsi="Times New Roman"/>
          <w:color w:val="000000"/>
          <w:sz w:val="28"/>
        </w:rPr>
        <w:t xml:space="preserve">ский район – территория устойчивого роста, базирующегося на внедрении и развитии новых производств и технологий, опирающихся на интеграцию процессов социо-культурного и экономического развития. 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color w:val="000000"/>
          <w:sz w:val="28"/>
        </w:rPr>
      </w:pP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color w:val="000000"/>
          <w:sz w:val="28"/>
        </w:rPr>
      </w:pPr>
      <w:r w:rsidRPr="00002AE9">
        <w:rPr>
          <w:rFonts w:ascii="Times New Roman" w:hAnsi="Times New Roman"/>
          <w:b/>
          <w:color w:val="000000"/>
          <w:sz w:val="28"/>
        </w:rPr>
        <w:t>Видение Мирнинского района к 2030 году: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Мирни</w:t>
      </w:r>
      <w:r w:rsidR="001779DE">
        <w:rPr>
          <w:rFonts w:ascii="Times New Roman" w:hAnsi="Times New Roman"/>
          <w:color w:val="000000"/>
          <w:sz w:val="28"/>
        </w:rPr>
        <w:t>н</w:t>
      </w:r>
      <w:r w:rsidRPr="00002AE9">
        <w:rPr>
          <w:rFonts w:ascii="Times New Roman" w:hAnsi="Times New Roman"/>
          <w:color w:val="000000"/>
          <w:sz w:val="28"/>
        </w:rPr>
        <w:t>ский район – территория высокого качества и стабильной положительной динамики уровня жизни населения, сохраняющего и культивирующего свои национальные и исторические традиции в условиях</w:t>
      </w:r>
      <w:r w:rsidRPr="00002AE9">
        <w:rPr>
          <w:rFonts w:ascii="Times New Roman" w:hAnsi="Times New Roman"/>
          <w:color w:val="000000"/>
          <w:sz w:val="28"/>
          <w:szCs w:val="28"/>
        </w:rPr>
        <w:t xml:space="preserve"> инновационной социально-ориентированной инфраструктуры</w:t>
      </w:r>
      <w:r w:rsidRPr="00002AE9">
        <w:rPr>
          <w:rFonts w:ascii="Times New Roman" w:hAnsi="Times New Roman"/>
          <w:color w:val="000000"/>
          <w:sz w:val="28"/>
        </w:rPr>
        <w:t xml:space="preserve"> и эффективной бизнес-среды кластерного типа. 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Идеология видения заключается в тр</w:t>
      </w:r>
      <w:r w:rsidR="00941CF7">
        <w:rPr>
          <w:rFonts w:ascii="Times New Roman" w:hAnsi="Times New Roman"/>
          <w:color w:val="000000"/>
          <w:sz w:val="28"/>
        </w:rPr>
        <w:t>е</w:t>
      </w:r>
      <w:r w:rsidRPr="00002AE9">
        <w:rPr>
          <w:rFonts w:ascii="Times New Roman" w:hAnsi="Times New Roman"/>
          <w:color w:val="000000"/>
          <w:sz w:val="28"/>
        </w:rPr>
        <w:t>хвекторном развитии кластерной структуры муниципальной экономики: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i/>
          <w:color w:val="000000"/>
          <w:sz w:val="28"/>
        </w:rPr>
        <w:t>Вектор 1</w:t>
      </w:r>
      <w:r w:rsidRPr="00002AE9">
        <w:rPr>
          <w:rFonts w:ascii="Times New Roman" w:hAnsi="Times New Roman"/>
          <w:color w:val="000000"/>
          <w:sz w:val="28"/>
        </w:rPr>
        <w:t xml:space="preserve"> – укрепление, расширение и качественная трансформация базовой для экономики района отрасли алмазодобычи, нацеленной на рост доли продукции глубокой переработки с возможностью организации гранильного производства и ювелирной промышленности;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i/>
          <w:color w:val="000000"/>
          <w:sz w:val="28"/>
        </w:rPr>
        <w:t>Вектор 2</w:t>
      </w:r>
      <w:r w:rsidRPr="00002AE9">
        <w:rPr>
          <w:rFonts w:ascii="Times New Roman" w:hAnsi="Times New Roman"/>
          <w:color w:val="000000"/>
          <w:sz w:val="28"/>
        </w:rPr>
        <w:t xml:space="preserve"> – диверсификация экономики посредством создания новых производств на базе таких перспективных точек роста, как нефтегазодобыча и глубокая переработка е</w:t>
      </w:r>
      <w:r w:rsidR="00941CF7">
        <w:rPr>
          <w:rFonts w:ascii="Times New Roman" w:hAnsi="Times New Roman"/>
          <w:color w:val="000000"/>
          <w:sz w:val="28"/>
        </w:rPr>
        <w:t>е</w:t>
      </w:r>
      <w:r w:rsidRPr="00002AE9">
        <w:rPr>
          <w:rFonts w:ascii="Times New Roman" w:hAnsi="Times New Roman"/>
          <w:color w:val="000000"/>
          <w:sz w:val="28"/>
        </w:rPr>
        <w:t xml:space="preserve"> продуктов, извлечение лития из хвостов алмазодобычи, развитие малого бизнеса в сфере традиционных народных промыслов, эко- и этнотуризма, а также этнокультурного продвижения района и республики на российской и мировой арене;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i/>
          <w:color w:val="000000"/>
          <w:sz w:val="28"/>
        </w:rPr>
        <w:t>Вектор 3</w:t>
      </w:r>
      <w:r w:rsidRPr="00002AE9">
        <w:rPr>
          <w:rFonts w:ascii="Times New Roman" w:hAnsi="Times New Roman"/>
          <w:color w:val="000000"/>
          <w:sz w:val="28"/>
        </w:rPr>
        <w:t xml:space="preserve"> – превращение Мирнинского района в логистический центр Западной Якутии с развитой транспортной, складской, энергетической и информационно-коммуникационной инфраструктурой.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color w:val="000000"/>
          <w:sz w:val="28"/>
        </w:rPr>
      </w:pP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color w:val="000000"/>
          <w:sz w:val="28"/>
        </w:rPr>
      </w:pPr>
      <w:r w:rsidRPr="00002AE9">
        <w:rPr>
          <w:rFonts w:ascii="Times New Roman" w:hAnsi="Times New Roman"/>
          <w:b/>
          <w:color w:val="000000"/>
          <w:sz w:val="28"/>
        </w:rPr>
        <w:t>Ключевые элементы видения Мирнинского района:</w:t>
      </w:r>
    </w:p>
    <w:p w:rsidR="00753DA2" w:rsidRPr="00002AE9" w:rsidRDefault="00753DA2" w:rsidP="008D781C">
      <w:pPr>
        <w:pStyle w:val="af5"/>
        <w:tabs>
          <w:tab w:val="left" w:pos="993"/>
        </w:tabs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-</w:t>
      </w:r>
      <w:r w:rsidRPr="00002AE9">
        <w:rPr>
          <w:rFonts w:ascii="Times New Roman" w:hAnsi="Times New Roman"/>
          <w:b/>
          <w:color w:val="000000"/>
          <w:sz w:val="28"/>
        </w:rPr>
        <w:t xml:space="preserve"> </w:t>
      </w:r>
      <w:r w:rsidRPr="00002AE9">
        <w:rPr>
          <w:rFonts w:ascii="Times New Roman" w:hAnsi="Times New Roman"/>
          <w:b/>
          <w:color w:val="000000"/>
          <w:sz w:val="28"/>
        </w:rPr>
        <w:tab/>
      </w:r>
      <w:r w:rsidRPr="00002AE9">
        <w:rPr>
          <w:rFonts w:ascii="Times New Roman" w:hAnsi="Times New Roman"/>
          <w:color w:val="000000"/>
          <w:sz w:val="28"/>
        </w:rPr>
        <w:t xml:space="preserve">Фабрика интеллектуального капитала – </w:t>
      </w:r>
      <w:r w:rsidRPr="00002AE9">
        <w:rPr>
          <w:rFonts w:ascii="Times New Roman" w:hAnsi="Times New Roman"/>
          <w:color w:val="000000"/>
          <w:sz w:val="28"/>
          <w:szCs w:val="28"/>
        </w:rPr>
        <w:t>создание многопрофильного научно-образовательного и социокультурного кластера, интегрирующего научные и научно-образовательные учреждения по всем уровням и видам научно-исследовательской деятельности, образования и творчества</w:t>
      </w:r>
      <w:r w:rsidRPr="00002AE9">
        <w:rPr>
          <w:rFonts w:ascii="Times New Roman" w:hAnsi="Times New Roman"/>
          <w:color w:val="000000"/>
          <w:sz w:val="28"/>
        </w:rPr>
        <w:t xml:space="preserve">; </w:t>
      </w:r>
    </w:p>
    <w:p w:rsidR="00753DA2" w:rsidRPr="00002AE9" w:rsidRDefault="00753DA2" w:rsidP="008D781C">
      <w:pPr>
        <w:pStyle w:val="af5"/>
        <w:tabs>
          <w:tab w:val="left" w:pos="993"/>
        </w:tabs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 xml:space="preserve">- </w:t>
      </w:r>
      <w:r w:rsidRPr="00002AE9">
        <w:rPr>
          <w:rFonts w:ascii="Times New Roman" w:hAnsi="Times New Roman"/>
          <w:color w:val="000000"/>
          <w:sz w:val="28"/>
        </w:rPr>
        <w:tab/>
        <w:t xml:space="preserve">Алмазная провинция как ядро экономики территории муниципального района с развивающимися перспективными </w:t>
      </w:r>
      <w:r>
        <w:rPr>
          <w:rFonts w:ascii="Times New Roman" w:hAnsi="Times New Roman"/>
          <w:color w:val="000000"/>
          <w:sz w:val="28"/>
        </w:rPr>
        <w:t>«</w:t>
      </w:r>
      <w:r w:rsidRPr="00002AE9">
        <w:rPr>
          <w:rFonts w:ascii="Times New Roman" w:hAnsi="Times New Roman"/>
          <w:color w:val="000000"/>
          <w:sz w:val="28"/>
        </w:rPr>
        <w:t>точками роста</w:t>
      </w:r>
      <w:r>
        <w:rPr>
          <w:rFonts w:ascii="Times New Roman" w:hAnsi="Times New Roman"/>
          <w:color w:val="000000"/>
          <w:sz w:val="28"/>
        </w:rPr>
        <w:t>»</w:t>
      </w:r>
      <w:r w:rsidRPr="00002AE9">
        <w:rPr>
          <w:rFonts w:ascii="Times New Roman" w:hAnsi="Times New Roman"/>
          <w:color w:val="000000"/>
          <w:sz w:val="28"/>
        </w:rPr>
        <w:t xml:space="preserve"> на ее периферии – </w:t>
      </w:r>
      <w:r w:rsidRPr="00002AE9">
        <w:rPr>
          <w:rFonts w:ascii="Times New Roman" w:hAnsi="Times New Roman"/>
          <w:color w:val="000000"/>
          <w:sz w:val="28"/>
          <w:szCs w:val="28"/>
        </w:rPr>
        <w:t xml:space="preserve">объединение алмазодобычи Мирнинского района и прилегающих улусов и развитие вокруг нее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02AE9">
        <w:rPr>
          <w:rFonts w:ascii="Times New Roman" w:hAnsi="Times New Roman"/>
          <w:color w:val="000000"/>
          <w:sz w:val="28"/>
          <w:szCs w:val="28"/>
        </w:rPr>
        <w:t>пояса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002AE9">
        <w:rPr>
          <w:rFonts w:ascii="Times New Roman" w:hAnsi="Times New Roman"/>
          <w:color w:val="000000"/>
          <w:sz w:val="28"/>
          <w:szCs w:val="28"/>
        </w:rPr>
        <w:t xml:space="preserve"> смежных производств в области ювелирной, абразивной промышленности и производства продукции промышленного назначения;</w:t>
      </w:r>
    </w:p>
    <w:p w:rsidR="00753DA2" w:rsidRPr="00002AE9" w:rsidRDefault="00753DA2" w:rsidP="008D781C">
      <w:pPr>
        <w:pStyle w:val="af5"/>
        <w:tabs>
          <w:tab w:val="left" w:pos="993"/>
        </w:tabs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 xml:space="preserve">- </w:t>
      </w:r>
      <w:r w:rsidRPr="00002AE9">
        <w:rPr>
          <w:rFonts w:ascii="Times New Roman" w:hAnsi="Times New Roman"/>
          <w:color w:val="000000"/>
          <w:sz w:val="28"/>
        </w:rPr>
        <w:tab/>
        <w:t>Промышленная (производственная) платформа нового технологического уклада</w:t>
      </w:r>
      <w:r w:rsidRPr="00002AE9">
        <w:rPr>
          <w:rFonts w:ascii="Times New Roman" w:hAnsi="Times New Roman"/>
          <w:color w:val="000000"/>
          <w:sz w:val="28"/>
          <w:szCs w:val="28"/>
        </w:rPr>
        <w:t xml:space="preserve"> - создание инновационных наукоёмких предприятий, опирающихся на принцип активного включения человеческого сознания в процесс создания продукта</w:t>
      </w:r>
      <w:r w:rsidRPr="00002AE9">
        <w:rPr>
          <w:rFonts w:ascii="Times New Roman" w:hAnsi="Times New Roman"/>
          <w:color w:val="000000"/>
          <w:sz w:val="28"/>
        </w:rPr>
        <w:t>;</w:t>
      </w:r>
    </w:p>
    <w:p w:rsidR="00753DA2" w:rsidRPr="00002AE9" w:rsidRDefault="00753DA2" w:rsidP="008D781C">
      <w:pPr>
        <w:pStyle w:val="af5"/>
        <w:tabs>
          <w:tab w:val="left" w:pos="993"/>
        </w:tabs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 xml:space="preserve">- </w:t>
      </w:r>
      <w:r w:rsidRPr="00002AE9">
        <w:rPr>
          <w:rFonts w:ascii="Times New Roman" w:hAnsi="Times New Roman"/>
          <w:color w:val="000000"/>
          <w:sz w:val="28"/>
        </w:rPr>
        <w:tab/>
        <w:t xml:space="preserve">Кластер высокотехнологичных производств и </w:t>
      </w:r>
      <w:r>
        <w:rPr>
          <w:rFonts w:ascii="Times New Roman" w:hAnsi="Times New Roman"/>
          <w:color w:val="000000"/>
          <w:sz w:val="28"/>
        </w:rPr>
        <w:t>«</w:t>
      </w:r>
      <w:r w:rsidRPr="00002AE9">
        <w:rPr>
          <w:rFonts w:ascii="Times New Roman" w:hAnsi="Times New Roman"/>
          <w:color w:val="000000"/>
          <w:sz w:val="28"/>
        </w:rPr>
        <w:t>Экономики знаний</w:t>
      </w:r>
      <w:r>
        <w:rPr>
          <w:rFonts w:ascii="Times New Roman" w:hAnsi="Times New Roman"/>
          <w:color w:val="000000"/>
          <w:sz w:val="28"/>
        </w:rPr>
        <w:t>»</w:t>
      </w:r>
      <w:r w:rsidRPr="00002AE9">
        <w:rPr>
          <w:rFonts w:ascii="Times New Roman" w:hAnsi="Times New Roman"/>
          <w:color w:val="000000"/>
          <w:sz w:val="28"/>
          <w:szCs w:val="28"/>
        </w:rPr>
        <w:t xml:space="preserve"> как системного механизма непрерывного трансфера передовых достижений отечественной и мировой науки в образовательную среду и производственную сферу</w:t>
      </w:r>
      <w:r w:rsidRPr="00002AE9">
        <w:rPr>
          <w:rFonts w:ascii="Times New Roman" w:hAnsi="Times New Roman"/>
          <w:color w:val="000000"/>
          <w:sz w:val="28"/>
        </w:rPr>
        <w:t>.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Стратегическая цель социально-экономического развития Мирнинского района на период до 2030 г. может быть сформулирована как обеспечение условий воспроизводства и роста уникального человеческого капитала на основе гармоничного сочетания: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а) качественной экономической динамики, опирающейся на формирование инновационных технологических кластеров вокруг успешно функционирующих ключевых предприятий и перспективных точек роста;</w:t>
      </w:r>
    </w:p>
    <w:p w:rsidR="00753DA2" w:rsidRPr="00002AE9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б) социально-ориентированной бюджетной, инвестиционной, экологической и инфраструктурной политики.</w:t>
      </w:r>
    </w:p>
    <w:p w:rsidR="00753DA2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color w:val="000000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>Настоящая Стратегия является основой для формирования и реализации муниципальной и государственной политики в сфере повышения качества и условий жизни населения, обеспечения экономической безопасности на муниципальном и отраслевом уровнях, опред</w:t>
      </w:r>
      <w:r w:rsidR="00941CF7">
        <w:rPr>
          <w:rFonts w:ascii="Times New Roman" w:hAnsi="Times New Roman"/>
          <w:color w:val="000000"/>
          <w:sz w:val="28"/>
        </w:rPr>
        <w:t>еления путей частичного ухода МР</w:t>
      </w:r>
      <w:r w:rsidRPr="00002AE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 w:rsidRPr="00002AE9">
        <w:rPr>
          <w:rFonts w:ascii="Times New Roman" w:hAnsi="Times New Roman"/>
          <w:color w:val="000000"/>
          <w:sz w:val="28"/>
        </w:rPr>
        <w:t>Мирнинский район</w:t>
      </w:r>
      <w:r>
        <w:rPr>
          <w:rFonts w:ascii="Times New Roman" w:hAnsi="Times New Roman"/>
          <w:color w:val="000000"/>
          <w:sz w:val="28"/>
        </w:rPr>
        <w:t>»</w:t>
      </w:r>
      <w:r w:rsidR="00941CF7">
        <w:rPr>
          <w:rFonts w:ascii="Times New Roman" w:hAnsi="Times New Roman"/>
          <w:color w:val="000000"/>
          <w:sz w:val="28"/>
        </w:rPr>
        <w:t xml:space="preserve"> РС(Я)</w:t>
      </w:r>
      <w:r w:rsidRPr="00002AE9">
        <w:rPr>
          <w:rFonts w:ascii="Times New Roman" w:hAnsi="Times New Roman"/>
          <w:color w:val="000000"/>
          <w:sz w:val="28"/>
        </w:rPr>
        <w:t xml:space="preserve"> от моноотраслевой зависимости и сохранения экосистемы, на выравнивание развития поселений района. Видение пространственного развития Мирнинского района и его поселений представлено на схеме.</w:t>
      </w:r>
    </w:p>
    <w:p w:rsidR="00941CF7" w:rsidRPr="00385CA8" w:rsidRDefault="00385CA8" w:rsidP="00941CF7">
      <w:pPr>
        <w:pStyle w:val="af5"/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</w:rPr>
        <w:t>(в ред. решения</w:t>
      </w:r>
      <w:r w:rsidR="00941CF7" w:rsidRPr="00385CA8">
        <w:rPr>
          <w:rFonts w:ascii="Times New Roman" w:hAnsi="Times New Roman"/>
          <w:color w:val="002060"/>
        </w:rPr>
        <w:t xml:space="preserve"> Мирнинского районного Совета депутатов от 18.12.2024 № 13-23)</w:t>
      </w: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3DA2" w:rsidRDefault="00941CF7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Пространственное развитие МР</w:t>
      </w:r>
      <w:r w:rsidR="00753DA2" w:rsidRPr="00CE52B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53DA2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753DA2" w:rsidRPr="00CE52B3">
        <w:rPr>
          <w:rFonts w:ascii="Times New Roman" w:hAnsi="Times New Roman"/>
          <w:b/>
          <w:sz w:val="28"/>
          <w:szCs w:val="28"/>
          <w:lang w:eastAsia="ru-RU"/>
        </w:rPr>
        <w:t>Мирнинск</w:t>
      </w:r>
      <w:r w:rsidR="00753DA2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753DA2" w:rsidRPr="00CE52B3">
        <w:rPr>
          <w:rFonts w:ascii="Times New Roman" w:hAnsi="Times New Roman"/>
          <w:b/>
          <w:sz w:val="28"/>
          <w:szCs w:val="28"/>
          <w:lang w:eastAsia="ru-RU"/>
        </w:rPr>
        <w:t>й район</w:t>
      </w:r>
      <w:r w:rsidR="00753DA2">
        <w:rPr>
          <w:rFonts w:ascii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РС(Я)</w:t>
      </w:r>
    </w:p>
    <w:p w:rsidR="00753DA2" w:rsidRPr="009D2C87" w:rsidRDefault="00753DA2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53DA2" w:rsidRDefault="005952DD" w:rsidP="00224ED5">
      <w:pPr>
        <w:pStyle w:val="af5"/>
        <w:spacing w:after="0" w:line="276" w:lineRule="auto"/>
        <w:ind w:left="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i1067" type="#_x0000_t75" style="width:458.8pt;height:220.2pt;visibility:visible">
            <v:imagedata r:id="rId34" o:title=""/>
          </v:shape>
        </w:pict>
      </w:r>
    </w:p>
    <w:p w:rsidR="00753DA2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развития экономики г. Мирный является инновационная экономика: развитие алмазодобычи в рамках формирования Алмазной провинции (с 2022 года начнется отработка открытым способом месторождения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Водораздельные галечники (в зоне аэропорта)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), создание многопрофильного научно-образовательного кластера на базе Мирнинского политехнического института, создание инновационных наукоемких предприятий, создание кластера высокотехнологичных производств 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Экономики знаний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3DA2" w:rsidRDefault="005952DD" w:rsidP="00224ED5">
      <w:pPr>
        <w:pStyle w:val="af5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68" type="#_x0000_t75" style="width:447.05pt;height:254.5pt;visibility:visible">
            <v:imagedata r:id="rId35" o:title=""/>
          </v:shape>
        </w:pict>
      </w:r>
    </w:p>
    <w:p w:rsidR="00753DA2" w:rsidRPr="004B7B04" w:rsidRDefault="00753DA2" w:rsidP="00224ED5">
      <w:pPr>
        <w:pStyle w:val="af5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Основным направлением развития п. Айхал является развитие территории как ядра алмазодобывающей промышленности в Республике Саха (Якутия), в частности, с 2019 года вовлекается в эксплуатацию карьер на месторождении трубки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Заря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с 2028 года начинаются горно – капитальные работы по переходу на подземный способ добычи глубоких горизонтов месторождения трубки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Юбилейная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и формирование сопутствующих смежных производств в области абразивной промышленности и производства продукции промышленного назначения. </w:t>
      </w:r>
    </w:p>
    <w:p w:rsidR="00753DA2" w:rsidRPr="00CE52B3" w:rsidRDefault="005952DD" w:rsidP="00224ED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i1069" type="#_x0000_t75" style="width:462.15pt;height:219.35pt;visibility:visible">
            <v:imagedata r:id="rId36" o:title=""/>
          </v:shape>
        </w:pic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Основным направлением развития г. Удачный является развитие территории как ядра алмазодобывающей промышленности в Республике Саха (Якутия), в частности, разработка нового карьера по добыче алмазов, и формирование сопутствующих смежных производств в области абразивной промышленности и производства продукции промышленного назначения. Силами Удачнинского ГОК будет разрабат</w:t>
      </w:r>
      <w:r>
        <w:rPr>
          <w:rFonts w:ascii="Times New Roman" w:hAnsi="Times New Roman"/>
          <w:sz w:val="28"/>
          <w:szCs w:val="28"/>
          <w:lang w:eastAsia="ru-RU"/>
        </w:rPr>
        <w:t>ываться месторождение «Верхне-</w:t>
      </w:r>
      <w:r w:rsidRPr="00CE52B3">
        <w:rPr>
          <w:rFonts w:ascii="Times New Roman" w:hAnsi="Times New Roman"/>
          <w:sz w:val="28"/>
          <w:szCs w:val="28"/>
          <w:lang w:eastAsia="ru-RU"/>
        </w:rPr>
        <w:t>Мунское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, территориально находящегося в Оленекском районе. Доставка рудного сырья на Обогатительную фабрику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12 в г. Удачный будет осуществляться круглогодично по технологическому проезду </w:t>
      </w:r>
      <w:r>
        <w:rPr>
          <w:rFonts w:ascii="Times New Roman" w:hAnsi="Times New Roman"/>
          <w:sz w:val="28"/>
          <w:szCs w:val="28"/>
          <w:lang w:eastAsia="ru-RU"/>
        </w:rPr>
        <w:t>«М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есторождение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Верхн</w:t>
      </w:r>
      <w:r>
        <w:rPr>
          <w:rFonts w:ascii="Times New Roman" w:hAnsi="Times New Roman"/>
          <w:sz w:val="28"/>
          <w:szCs w:val="28"/>
          <w:lang w:eastAsia="ru-RU"/>
        </w:rPr>
        <w:t>е-</w:t>
      </w:r>
      <w:r w:rsidRPr="00CE52B3">
        <w:rPr>
          <w:rFonts w:ascii="Times New Roman" w:hAnsi="Times New Roman"/>
          <w:sz w:val="28"/>
          <w:szCs w:val="28"/>
          <w:lang w:eastAsia="ru-RU"/>
        </w:rPr>
        <w:t>Мун</w:t>
      </w:r>
      <w:r>
        <w:rPr>
          <w:rFonts w:ascii="Times New Roman" w:hAnsi="Times New Roman"/>
          <w:sz w:val="28"/>
          <w:szCs w:val="28"/>
          <w:lang w:eastAsia="ru-RU"/>
        </w:rPr>
        <w:t>ское»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– г. Удачный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3843">
        <w:rPr>
          <w:rFonts w:ascii="Times New Roman" w:hAnsi="Times New Roman"/>
          <w:sz w:val="28"/>
          <w:szCs w:val="28"/>
          <w:lang w:eastAsia="ru-RU"/>
        </w:rPr>
        <w:t>протяженностью 151 км</w:t>
      </w:r>
      <w:r w:rsidRPr="00CE5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Кроме того, через г. Удачный проходит региональная дорога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Анабар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, что позволит развивать территорию как логистический центр. </w: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5952DD" w:rsidP="00224ED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i1070" type="#_x0000_t75" style="width:465.5pt;height:233.6pt;visibility:visible">
            <v:imagedata r:id="rId37" o:title=""/>
          </v:shape>
        </w:pic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Чернышевский имеет потенциал для развития по двум основным направлениям: как логистический центр (развитие малой авиации) и как стратегическая территория серверных ферм и дата-центров. Диверсификация экономики возможна с учетом развития рыбоводства: организации рекреационных услуг гражданам, увлеченным любительским и спортивным рыболовством, и восстановления деятельности ГУП РС(Я)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Чернышевский рыбоводный завод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5952DD" w:rsidP="00224ED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i1071" type="#_x0000_t75" style="width:463pt;height:209.3pt;visibility:visible">
            <v:imagedata r:id="rId38" o:title=""/>
          </v:shape>
        </w:pic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Светлый может развиваться как образовательный центр, ведущий подготовку специалистов среднего звена для всех ведущих отраслей экономики Мирнинского района. Кроме того, территория может развиваться как серверный центр или дата-центр. </w:t>
      </w:r>
    </w:p>
    <w:p w:rsidR="00753DA2" w:rsidRPr="00CE52B3" w:rsidRDefault="005952DD" w:rsidP="00224ED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i1072" type="#_x0000_t75" style="width:469.65pt;height:193.4pt;visibility:visible">
            <v:imagedata r:id="rId39" o:title=""/>
          </v:shape>
        </w:pic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Основным направлением развития пгт Алмазный является развитие территории как ядра алмазодобывающей промышленности в Республике Саха (Якутия) и формирование сопутствующих смежных производств в области огранки, ювелирной, абразивной промышленности и производства продукции промышленного назначения.</w: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5952DD" w:rsidP="00224ED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i1073" type="#_x0000_t75" style="width:474.7pt;height:190.05pt;visibility:visible">
            <v:imagedata r:id="rId40" o:title=""/>
          </v:shape>
        </w:pict>
      </w:r>
    </w:p>
    <w:p w:rsidR="00753DA2" w:rsidRPr="00CE52B3" w:rsidRDefault="00753DA2" w:rsidP="00224ED5">
      <w:pPr>
        <w:pStyle w:val="af5"/>
        <w:tabs>
          <w:tab w:val="left" w:pos="8931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Развитие территории Ботуобуйинского наслега возможно по двум приоритетным направлениям: как транспортного центра (федеральная дорога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E52B3">
        <w:rPr>
          <w:rFonts w:ascii="Times New Roman" w:hAnsi="Times New Roman"/>
          <w:sz w:val="28"/>
          <w:szCs w:val="28"/>
          <w:lang w:eastAsia="ru-RU"/>
        </w:rPr>
        <w:t>Вилюй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E52B3">
        <w:rPr>
          <w:rFonts w:ascii="Times New Roman" w:hAnsi="Times New Roman"/>
          <w:sz w:val="28"/>
          <w:szCs w:val="28"/>
          <w:lang w:eastAsia="ru-RU"/>
        </w:rPr>
        <w:t>) и как центра нефтегазовой промышленности. Становление и развитие сельского хозяйства, традиционных промыслов и культуры также может рассматриваться в качестве одного из направления диверсификации экономики наслега.</w:t>
      </w:r>
    </w:p>
    <w:p w:rsidR="00753DA2" w:rsidRPr="00CE52B3" w:rsidRDefault="005952DD" w:rsidP="00224ED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i1074" type="#_x0000_t75" style="width:463pt;height:218.5pt;visibility:visible">
            <v:imagedata r:id="rId41" o:title=""/>
          </v:shape>
        </w:pic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развития территории Чуонинского наслега является развитие </w:t>
      </w:r>
      <w:r w:rsidRPr="006D69A4">
        <w:rPr>
          <w:rFonts w:ascii="Times New Roman" w:hAnsi="Times New Roman"/>
          <w:sz w:val="28"/>
          <w:szCs w:val="28"/>
          <w:lang w:eastAsia="ru-RU"/>
        </w:rPr>
        <w:t xml:space="preserve">агрокластера (реорганизация совхоза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6D69A4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6D69A4">
        <w:rPr>
          <w:rFonts w:ascii="Times New Roman" w:hAnsi="Times New Roman"/>
          <w:sz w:val="28"/>
          <w:szCs w:val="28"/>
          <w:lang w:eastAsia="ru-RU"/>
        </w:rPr>
        <w:t>, создание нового с/х предприятия)</w:t>
      </w:r>
      <w:r w:rsidRPr="00CE52B3">
        <w:rPr>
          <w:rFonts w:ascii="Times New Roman" w:hAnsi="Times New Roman"/>
          <w:sz w:val="28"/>
          <w:szCs w:val="28"/>
          <w:lang w:eastAsia="ru-RU"/>
        </w:rPr>
        <w:t>. Одним из наиболее главных и перспективных направлений диверсификации экономики наслега может послужить развитие нефтегазодобывающей отрасли.</w:t>
      </w:r>
    </w:p>
    <w:p w:rsidR="00753DA2" w:rsidRPr="00CE52B3" w:rsidRDefault="005952DD" w:rsidP="006D69A4">
      <w:pPr>
        <w:pStyle w:val="af5"/>
        <w:spacing w:after="0" w:line="276" w:lineRule="auto"/>
        <w:ind w:left="0" w:firstLine="1560"/>
        <w:jc w:val="both"/>
        <w:rPr>
          <w:rFonts w:ascii="Times New Roman" w:hAnsi="Times New Roman"/>
        </w:rPr>
      </w:pPr>
      <w:r>
        <w:pict>
          <v:group id="Группа 1" o:spid="_x0000_s1027" style="width:309.45pt;height:223.8pt;mso-position-horizontal-relative:char;mso-position-vertical-relative:line" coordorigin="1187,-3800" coordsize="32426,22685">
            <v:oval id="Овал 3" o:spid="_x0000_s1028" style="position:absolute;left:3918;top:2485;width:11398;height:58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9r8UA&#10;AADaAAAADwAAAGRycy9kb3ducmV2LnhtbESPT2sCMRTE7wW/Q3iCt5qtFpWtUYqg9SBS/yD29ti8&#10;7i7dvCxJdFc/fVMoeBxm5jfMdN6aSlzJ+dKygpd+AoI4s7rkXMHxsHyegPABWWNlmRTcyMN81nma&#10;Yqptwzu67kMuIoR9igqKEOpUSp8VZND3bU0cvW/rDIYoXS61wybCTSUHSTKSBkuOCwXWtCgo+9lf&#10;jILL+Nzo9Wpzd5/b8Yd//dqdbnmrVK/bvr+BCNSGR/i/vdYKhvB3Jd4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n2vxQAAANoAAAAPAAAAAAAAAAAAAAAAAJgCAABkcnMv&#10;ZG93bnJldi54bWxQSwUGAAAAAAQABAD1AAAAigMAAAAA&#10;" filled="f">
              <v:textbox style="mso-next-textbox:#Овал 3">
                <w:txbxContent>
                  <w:p w:rsidR="0017699B" w:rsidRPr="00775CF1" w:rsidRDefault="0017699B" w:rsidP="006D69A4">
                    <w:pPr>
                      <w:jc w:val="center"/>
                      <w:rPr>
                        <w:b/>
                        <w:sz w:val="18"/>
                      </w:rPr>
                    </w:pPr>
                    <w:r w:rsidRPr="00775CF1">
                      <w:rPr>
                        <w:b/>
                        <w:sz w:val="18"/>
                      </w:rPr>
                      <w:t>Чуонинский наслег</w:t>
                    </w:r>
                  </w:p>
                </w:txbxContent>
              </v:textbox>
            </v:oval>
            <v:group id="Группа 4" o:spid="_x0000_s1029" style="position:absolute;left:5699;top:8898;width:8192;height:6645" coordorigin="-1544" coordsize="8193,4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30" type="#_x0000_t67" style="position:absolute;left:-1544;width:8193;height:29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ir8QA&#10;AADaAAAADwAAAGRycy9kb3ducmV2LnhtbESPQWsCMRSE7wX/Q3hCbzWrRWm3RtFSQcHLri1eH5vX&#10;zbablyWJuu2vbwqCx2FmvmHmy9624kw+NI4VjEcZCOLK6YZrBe+HzcMTiBCRNbaOScEPBVguBndz&#10;zLW7cEHnMtYiQTjkqMDE2OVShsqQxTByHXHyPp23GJP0tdQeLwluWznJspm02HBaMNjRq6HquzxZ&#10;BV9N+VicPva/5J+Lw9Hsdsf121Sp+2G/egERqY+38LW91Qqm8H8l3Q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Qoq/EAAAA2gAAAA8AAAAAAAAAAAAAAAAAmAIAAGRycy9k&#10;b3ducmV2LnhtbFBLBQYAAAAABAAEAPUAAACJAwAAAAA=&#10;" adj="10800">
                <v:textbox style="mso-next-textbox:#Стрелка вниз 5">
                  <w:txbxContent>
                    <w:p w:rsidR="0017699B" w:rsidRPr="00775CF1" w:rsidRDefault="0017699B" w:rsidP="006D69A4">
                      <w:pPr>
                        <w:jc w:val="center"/>
                        <w:rPr>
                          <w:sz w:val="2"/>
                        </w:rPr>
                      </w:pPr>
                    </w:p>
                  </w:txbxContent>
                </v:textbox>
              </v:shape>
              <v:shape id="Поле 6" o:spid="_x0000_s1031" type="#_x0000_t202" style="position:absolute;left:-475;top:966;width:6409;height:32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 style="mso-next-textbox:#Поле 6">
                  <w:txbxContent>
                    <w:p w:rsidR="0017699B" w:rsidRPr="00775CF1" w:rsidRDefault="0017699B" w:rsidP="006D69A4">
                      <w:pPr>
                        <w:rPr>
                          <w:sz w:val="6"/>
                        </w:rPr>
                      </w:pPr>
                      <w:r w:rsidRPr="00775CF1">
                        <w:rPr>
                          <w:sz w:val="18"/>
                        </w:rPr>
                        <w:t>Вектор 3</w:t>
                      </w:r>
                    </w:p>
                  </w:txbxContent>
                </v:textbox>
              </v:shape>
            </v:group>
            <v:shape id="_x0000_s1032" type="#_x0000_t202" style="position:absolute;left:1187;top:13764;width:23518;height:51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 style="mso-next-textbox:#_x0000_s1032">
                <w:txbxContent>
                  <w:p w:rsidR="0017699B" w:rsidRPr="00775CF1" w:rsidRDefault="0017699B" w:rsidP="006D69A4">
                    <w:pPr>
                      <w:spacing w:line="240" w:lineRule="auto"/>
                      <w:jc w:val="center"/>
                      <w:rPr>
                        <w:sz w:val="18"/>
                      </w:rPr>
                    </w:pPr>
                    <w:r w:rsidRPr="00775CF1">
                      <w:rPr>
                        <w:sz w:val="18"/>
                      </w:rPr>
                      <w:t>Развитие транспортной, энергетической, информационно-коммуникационной инфраструктуры</w:t>
                    </w:r>
                  </w:p>
                </w:txbxContent>
              </v:textbox>
            </v:shape>
            <v:group id="Группа 8" o:spid="_x0000_s1033" style="position:absolute;left:13576;top:482;width:7451;height:6400;rotation:-7490662fd" coordorigin="1289,-2393" coordsize="8193,4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KlB7CAAAA2gAAAA8A&#10;AAAAAAAAAAAAAAAAqgIAAGRycy9kb3ducmV2LnhtbFBLBQYAAAAABAAEAPoAAACZAwAAAAA=&#10;">
              <v:shape id="Стрелка вниз 9" o:spid="_x0000_s1034" type="#_x0000_t67" style="position:absolute;left:1289;top:-1634;width:8194;height:29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kIcQA&#10;AADaAAAADwAAAGRycy9kb3ducmV2LnhtbESPT2vCQBTE7wW/w/IKvRTdtIeiMavU0EIPpeA/vD6z&#10;zySYfRuyrxr99N2C4HGYmd8w2bx3jTpRF2rPBl5GCSjiwtuaSwOb9edwDCoIssXGMxm4UID5bPCQ&#10;YWr9mZd0WkmpIoRDigYqkTbVOhQVOQwj3xJH7+A7hxJlV2rb4TnCXaNfk+RNO6w5LlTYUl5RcVz9&#10;OgNULNxPfrmifOQ7uT5vx7Xefxvz9Ni/T0EJ9XIP39pf1sAE/q/EG6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65CHEAAAA2gAAAA8AAAAAAAAAAAAAAAAAmAIAAGRycy9k&#10;b3ducmV2LnhtbFBLBQYAAAAABAAEAPUAAACJAwAAAAA=&#10;" adj="10800" fillcolor="window" strokecolor="windowText">
                <v:textbox style="mso-next-textbox:#Стрелка вниз 9">
                  <w:txbxContent>
                    <w:p w:rsidR="0017699B" w:rsidRPr="00775CF1" w:rsidRDefault="0017699B" w:rsidP="006D69A4">
                      <w:pPr>
                        <w:jc w:val="center"/>
                        <w:rPr>
                          <w:sz w:val="2"/>
                        </w:rPr>
                      </w:pPr>
                    </w:p>
                  </w:txbxContent>
                </v:textbox>
              </v:shape>
              <v:shape id="Поле 10" o:spid="_x0000_s1035" type="#_x0000_t202" style="position:absolute;left:2666;top:-2933;width:4025;height:5105;rotation:7490662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F3sUA&#10;AADbAAAADwAAAGRycy9kb3ducmV2LnhtbESPT2sCMRDF70K/Q5hCL6JZe/DP1ihFKPRWqgtex824&#10;WdxM1iTVbT9951DobYb35r3frLeD79SNYmoDG5hNC1DEdbAtNwaqw9tkCSplZItdYDLwTQm2m4fR&#10;Gksb7vxJt31ulIRwKtGAy7kvtU61I49pGnpi0c4hesyyxkbbiHcJ951+Loq59tiyNDjsaeeovuy/&#10;vIH54ny8/qzi2NHySv3pePmoVpUxT4/D6wuoTEP+N/9dv1vBF3r5RQ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EXexQAAANsAAAAPAAAAAAAAAAAAAAAAAJgCAABkcnMv&#10;ZG93bnJldi54bWxQSwUGAAAAAAQABAD1AAAAigMAAAAA&#10;" filled="f" stroked="f" strokeweight=".5pt">
                <v:textbox style="mso-next-textbox:#Поле 10">
                  <w:txbxContent>
                    <w:p w:rsidR="0017699B" w:rsidRPr="00775CF1" w:rsidRDefault="0017699B" w:rsidP="006D69A4">
                      <w:pPr>
                        <w:rPr>
                          <w:sz w:val="6"/>
                        </w:rPr>
                      </w:pPr>
                      <w:r>
                        <w:rPr>
                          <w:sz w:val="18"/>
                        </w:rPr>
                        <w:t>Вектор 2</w:t>
                      </w:r>
                    </w:p>
                  </w:txbxContent>
                </v:textbox>
              </v:shape>
            </v:group>
            <v:shape id="_x0000_s1036" type="#_x0000_t202" style="position:absolute;left:19003;top:-3800;width:14610;height:149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 style="mso-next-textbox:#_x0000_s1036">
                <w:txbxContent>
                  <w:p w:rsidR="0017699B" w:rsidRPr="006D69A4" w:rsidRDefault="0017699B" w:rsidP="006D69A4">
                    <w:pPr>
                      <w:spacing w:after="0" w:line="240" w:lineRule="auto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- Диверсификация экономики </w:t>
                    </w:r>
                    <w:r w:rsidRPr="00426776">
                      <w:rPr>
                        <w:sz w:val="18"/>
                      </w:rPr>
                      <w:t xml:space="preserve">(реорганизация с/х </w:t>
                    </w:r>
                    <w:r>
                      <w:rPr>
                        <w:sz w:val="18"/>
                      </w:rPr>
                      <w:t>«</w:t>
                    </w:r>
                    <w:r w:rsidRPr="00426776">
                      <w:rPr>
                        <w:sz w:val="18"/>
                      </w:rPr>
                      <w:t>Новый</w:t>
                    </w:r>
                    <w:r>
                      <w:rPr>
                        <w:sz w:val="18"/>
                      </w:rPr>
                      <w:t>»</w:t>
                    </w:r>
                    <w:r w:rsidRPr="00426776">
                      <w:rPr>
                        <w:sz w:val="18"/>
                      </w:rPr>
                      <w:t>, создание нового с/х предприятия)</w:t>
                    </w:r>
                  </w:p>
                  <w:p w:rsidR="0017699B" w:rsidRPr="00775CF1" w:rsidRDefault="0017699B" w:rsidP="006D69A4">
                    <w:pPr>
                      <w:spacing w:after="0" w:line="240" w:lineRule="auto"/>
                      <w:rPr>
                        <w:sz w:val="18"/>
                      </w:rPr>
                    </w:pPr>
                    <w:r w:rsidRPr="006D69A4">
                      <w:rPr>
                        <w:sz w:val="18"/>
                      </w:rPr>
                      <w:t>- Этнотуризм (восстановление</w:t>
                    </w:r>
                    <w:r>
                      <w:rPr>
                        <w:sz w:val="18"/>
                      </w:rPr>
                      <w:t xml:space="preserve"> культуры эвенкийского населения, оленеводство)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53DA2" w:rsidRPr="00385CA8" w:rsidRDefault="00385CA8" w:rsidP="006D69A4">
      <w:pPr>
        <w:spacing w:line="276" w:lineRule="auto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  <w:lang w:eastAsia="ru-RU"/>
        </w:rPr>
        <w:t xml:space="preserve">(в ред. решения </w:t>
      </w:r>
      <w:r w:rsidR="00753DA2" w:rsidRPr="00385CA8">
        <w:rPr>
          <w:rFonts w:ascii="Times New Roman" w:hAnsi="Times New Roman"/>
          <w:color w:val="002060"/>
          <w:lang w:eastAsia="ru-RU"/>
        </w:rPr>
        <w:t>Мирнинского районного Со</w:t>
      </w:r>
      <w:r w:rsidR="00941CF7" w:rsidRPr="00385CA8">
        <w:rPr>
          <w:rFonts w:ascii="Times New Roman" w:hAnsi="Times New Roman"/>
          <w:color w:val="002060"/>
          <w:lang w:eastAsia="ru-RU"/>
        </w:rPr>
        <w:t xml:space="preserve">вета депутатов от 19.06.2019 </w:t>
      </w:r>
      <w:r w:rsidR="00753DA2" w:rsidRPr="00385CA8">
        <w:rPr>
          <w:rFonts w:ascii="Times New Roman" w:hAnsi="Times New Roman"/>
          <w:color w:val="002060"/>
          <w:lang w:eastAsia="ru-RU"/>
        </w:rPr>
        <w:t>№ 9-5)</w:t>
      </w:r>
    </w:p>
    <w:p w:rsidR="00753DA2" w:rsidRPr="00CE52B3" w:rsidRDefault="00753DA2" w:rsidP="00224ED5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 xml:space="preserve">Основными направлениями развития территории Садынского национального наслега являются добыча алмазов (разработка нового месторождения), добыча нефти и газа, развитие агрокластера </w:t>
      </w:r>
      <w:r w:rsidRPr="006D69A4">
        <w:rPr>
          <w:rFonts w:ascii="Times New Roman" w:hAnsi="Times New Roman"/>
          <w:sz w:val="28"/>
          <w:szCs w:val="28"/>
          <w:lang w:eastAsia="ru-RU"/>
        </w:rPr>
        <w:t xml:space="preserve">(реорганизация совхоза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6D69A4">
        <w:rPr>
          <w:rFonts w:ascii="Times New Roman" w:hAnsi="Times New Roman"/>
          <w:sz w:val="28"/>
          <w:szCs w:val="28"/>
          <w:lang w:eastAsia="ru-RU"/>
        </w:rPr>
        <w:t>Новый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6D69A4">
        <w:rPr>
          <w:rFonts w:ascii="Times New Roman" w:hAnsi="Times New Roman"/>
          <w:sz w:val="28"/>
          <w:szCs w:val="28"/>
          <w:lang w:eastAsia="ru-RU"/>
        </w:rPr>
        <w:t xml:space="preserve">, создание нового с/х предприятия).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3DA2" w:rsidRPr="00CE52B3" w:rsidRDefault="00753DA2" w:rsidP="00224ED5">
      <w:pPr>
        <w:spacing w:line="276" w:lineRule="auto"/>
        <w:rPr>
          <w:rFonts w:ascii="Times New Roman" w:hAnsi="Times New Roman"/>
        </w:rPr>
      </w:pPr>
    </w:p>
    <w:p w:rsidR="00753DA2" w:rsidRPr="00CE52B3" w:rsidRDefault="00753DA2" w:rsidP="00224ED5">
      <w:pPr>
        <w:spacing w:line="276" w:lineRule="auto"/>
        <w:rPr>
          <w:rFonts w:ascii="Times New Roman" w:hAnsi="Times New Roman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shape id="_x0000_s1037" type="#_x0000_t202" style="position:absolute;left:0;text-align:left;margin-left:44pt;margin-top:4.1pt;width:85.1pt;height:23.3pt;z-index:25165772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<v:textbox style="mso-next-textbox:#_x0000_s1037">
              <w:txbxContent>
                <w:p w:rsidR="0017699B" w:rsidRPr="00775CF1" w:rsidRDefault="0017699B" w:rsidP="006D69A4">
                  <w:pPr>
                    <w:spacing w:line="24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Добыча алмазов</w:t>
                  </w:r>
                </w:p>
              </w:txbxContent>
            </v:textbox>
          </v:shape>
        </w:pict>
      </w: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shape id="_x0000_s1038" type="#_x0000_t202" style="position:absolute;left:0;text-align:left;margin-left:243.1pt;margin-top:2.25pt;width:171.35pt;height:117.65pt;z-index:25165670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<v:textbox style="mso-next-textbox:#_x0000_s1038">
              <w:txbxContent>
                <w:p w:rsidR="0017699B" w:rsidRDefault="0017699B" w:rsidP="006D69A4">
                  <w:pPr>
                    <w:spacing w:after="0" w:line="240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- Диверсификация экономики </w:t>
                  </w:r>
                  <w:r w:rsidRPr="00426776">
                    <w:rPr>
                      <w:sz w:val="18"/>
                    </w:rPr>
                    <w:t xml:space="preserve">(реорганизация с/х </w:t>
                  </w:r>
                  <w:r>
                    <w:rPr>
                      <w:sz w:val="18"/>
                    </w:rPr>
                    <w:t>«</w:t>
                  </w:r>
                  <w:r w:rsidRPr="00426776">
                    <w:rPr>
                      <w:sz w:val="18"/>
                    </w:rPr>
                    <w:t>Новый</w:t>
                  </w:r>
                  <w:r>
                    <w:rPr>
                      <w:sz w:val="18"/>
                    </w:rPr>
                    <w:t>»</w:t>
                  </w:r>
                  <w:r w:rsidRPr="00426776">
                    <w:rPr>
                      <w:sz w:val="18"/>
                    </w:rPr>
                    <w:t>, создание нового с/х предприятия)</w:t>
                  </w:r>
                </w:p>
                <w:p w:rsidR="0017699B" w:rsidRPr="00775CF1" w:rsidRDefault="0017699B" w:rsidP="006D69A4">
                  <w:pPr>
                    <w:spacing w:after="0" w:line="240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- Этнотуризм (восстановление культуры эвенкийского населения, оленеводство)</w:t>
                  </w:r>
                </w:p>
              </w:txbxContent>
            </v:textbox>
          </v:shape>
        </w:pict>
      </w: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shape id="Стрелка вниз 34" o:spid="_x0000_s1039" type="#_x0000_t67" style="position:absolute;left:0;text-align:left;margin-left:80.55pt;margin-top:2.3pt;width:58.65pt;height:37.1pt;rotation:-14210581fd;z-index:251660800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IIyMQA&#10;AADbAAAADwAAAGRycy9kb3ducmV2LnhtbESPT4vCMBTE78J+h/AWvMia+geRapRFFLx42NqDe3s2&#10;z7Zs81KbaOu33wiCx2FmfsMs152pxJ0aV1pWMBpGIIgzq0vOFaTH3dcchPPIGivLpOBBDtarj94S&#10;Y21b/qF74nMRIOxiVFB4X8dSuqwgg25oa+LgXWxj0AfZ5FI32Aa4qeQ4imbSYMlhocCaNgVlf8nN&#10;KMjPNNin23TOv9frYTI+lee2SpTqf3bfCxCeOv8Ov9p7rWAyheeX8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yCMjEAAAA2wAAAA8AAAAAAAAAAAAAAAAAmAIAAGRycy9k&#10;b3ducmV2LnhtbFBLBQYAAAAABAAEAPUAAACJAwAAAAA=&#10;" adj="11839" fillcolor="window" strokecolor="windowText">
            <v:textbox style="mso-next-textbox:#Стрелка вниз 34">
              <w:txbxContent>
                <w:p w:rsidR="0017699B" w:rsidRPr="00775CF1" w:rsidRDefault="0017699B" w:rsidP="006D69A4">
                  <w:pPr>
                    <w:jc w:val="center"/>
                    <w:rPr>
                      <w:sz w:val="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5" o:spid="_x0000_s1040" type="#_x0000_t202" style="position:absolute;left:0;text-align:left;margin-left:87pt;margin-top:12.05pt;width:50.35pt;height:36.55pt;rotation:-174803fd;z-index:251661824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XRsMMA&#10;AADbAAAADwAAAGRycy9kb3ducmV2LnhtbESPX2vCMBTF3wd+h3AHvsia6lCkGkUGwnxzutHXu+ba&#10;ljU3XZK1dZ9+EYQ9Hs6fH2e9HUwjOnK+tqxgmqQgiAuray4VvJ/3T0sQPiBrbCyTgit52G5GD2vM&#10;tO35jbpTKEUcYZ+hgiqENpPSFxUZ9IltiaN3sc5giNKVUjvs47hp5CxNF9JgzZFQYUsvFRVfpx8T&#10;IcffsPj8oNnBODtp7RJdnn8rNX4cdisQgYbwH763X7WC5zncvs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XRsMMAAADbAAAADwAAAAAAAAAAAAAAAACYAgAAZHJzL2Rv&#10;d25yZXYueG1sUEsFBgAAAAAEAAQA9QAAAIgDAAAAAA==&#10;" filled="f" stroked="f" strokeweight=".5pt">
            <v:textbox style="mso-next-textbox:#Поле 35">
              <w:txbxContent>
                <w:p w:rsidR="0017699B" w:rsidRPr="00775CF1" w:rsidRDefault="0017699B" w:rsidP="006D69A4">
                  <w:pPr>
                    <w:rPr>
                      <w:sz w:val="6"/>
                    </w:rPr>
                  </w:pPr>
                  <w:r>
                    <w:rPr>
                      <w:sz w:val="18"/>
                    </w:rPr>
                    <w:t>Вектор 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Стрелка вниз 28" o:spid="_x0000_s1041" type="#_x0000_t67" style="position:absolute;left:0;text-align:left;margin-left:195.5pt;margin-top:14pt;width:58.6pt;height:37.1pt;rotation:-7490662fd;z-index:251658752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TpcEA&#10;AADbAAAADwAAAGRycy9kb3ducmV2LnhtbERPS2vCQBC+C/6HZQQvopt6EImuUoOFHkSoD7xOs9Mk&#10;NDsbslON/vruQfD48b2X687V6kptqDwbeJskoIhzbysuDJyOH+M5qCDIFmvPZOBOAdarfm+JqfU3&#10;/qLrQQoVQzikaKAUaVKtQ16SwzDxDXHkfnzrUCJsC21bvMVwV+tpksy0w4pjQ4kNZSXlv4c/Z4Dy&#10;jdtn9wfKNrvIY3SeV/p7Z8xw0L0vQAl18hI/3Z/WwDSOjV/iD9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s06XBAAAA2wAAAA8AAAAAAAAAAAAAAAAAmAIAAGRycy9kb3du&#10;cmV2LnhtbFBLBQYAAAAABAAEAPUAAACGAwAAAAA=&#10;" adj="10800" fillcolor="window" strokecolor="windowText">
            <v:textbox style="mso-next-textbox:#Стрелка вниз 28">
              <w:txbxContent>
                <w:p w:rsidR="0017699B" w:rsidRPr="00775CF1" w:rsidRDefault="0017699B" w:rsidP="006D69A4">
                  <w:pPr>
                    <w:jc w:val="center"/>
                    <w:rPr>
                      <w:sz w:val="2"/>
                    </w:rPr>
                  </w:pPr>
                </w:p>
              </w:txbxContent>
            </v:textbox>
          </v:shape>
        </w:pict>
      </w: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shape id="Поле 29" o:spid="_x0000_s1042" type="#_x0000_t202" style="position:absolute;left:0;text-align:left;margin-left:198.3pt;margin-top:5.5pt;width:50.35pt;height:36.5pt;z-index:251659776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4m/sMA&#10;AADbAAAADwAAAGRycy9kb3ducmV2LnhtbESPQWsCMRSE74X+h/AKXkrN6sG6W6MUQfAm2gWvr5vn&#10;ZnHzsiZR1/76RhA8DjPzDTNb9LYVF/KhcaxgNMxAEFdON1wrKH9WH1MQISJrbB2TghsFWMxfX2ZY&#10;aHflLV12sRYJwqFABSbGrpAyVIYshqHriJN3cN5iTNLXUnu8Jrht5TjLJtJiw2nBYEdLQ9Vxd7YK&#10;Jp+H/ekv9++GpifqfvfHTZmXSg3e+u8vEJH6+Aw/2mutYJzD/Uv6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4m/sMAAADbAAAADwAAAAAAAAAAAAAAAACYAgAAZHJzL2Rv&#10;d25yZXYueG1sUEsFBgAAAAAEAAQA9QAAAIgDAAAAAA==&#10;" filled="f" stroked="f" strokeweight=".5pt">
            <v:textbox style="mso-next-textbox:#Поле 29">
              <w:txbxContent>
                <w:p w:rsidR="0017699B" w:rsidRPr="00775CF1" w:rsidRDefault="0017699B" w:rsidP="006D69A4">
                  <w:pPr>
                    <w:rPr>
                      <w:sz w:val="6"/>
                    </w:rPr>
                  </w:pPr>
                  <w:r>
                    <w:rPr>
                      <w:sz w:val="18"/>
                    </w:rPr>
                    <w:t>Вектор 2</w:t>
                  </w:r>
                </w:p>
              </w:txbxContent>
            </v:textbox>
          </v:shape>
        </w:pict>
      </w: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oval id="Овал 22" o:spid="_x0000_s1043" style="position:absolute;left:0;text-align:left;margin-left:98.7pt;margin-top:10.45pt;width:115pt;height:59.5pt;z-index:251653632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LrusAA&#10;AADbAAAADwAAAGRycy9kb3ducmV2LnhtbERPy2qDQBTdF/IPww10V0cNSGsyCUlKqJtSah7ri3Oj&#10;EueOONNo/75TKHR5OO/VZjKduNPgWssKkigGQVxZ3XKt4HQ8PD2DcB5ZY2eZFHyTg8169rDCXNuR&#10;P+le+lqEEHY5Kmi873MpXdWQQRfZnjhwVzsY9AEOtdQDjiHcdDKN40wabDk0NNjTvqHqVn4ZBedd&#10;8oqJvoxvi5eq4I93jrMwTz3Op+0ShKfJ/4v/3IVWkKbw+yX8AL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7LrusAAAADbAAAADwAAAAAAAAAAAAAAAACYAgAAZHJzL2Rvd25y&#10;ZXYueG1sUEsFBgAAAAAEAAQA9QAAAIUDAAAAAA==&#10;" filled="f" strokecolor="windowText">
            <v:textbox style="mso-next-textbox:#Овал 22">
              <w:txbxContent>
                <w:p w:rsidR="0017699B" w:rsidRPr="00775CF1" w:rsidRDefault="0017699B" w:rsidP="006D69A4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Садынский национальный наслег</w:t>
                  </w:r>
                </w:p>
              </w:txbxContent>
            </v:textbox>
          </v:oval>
        </w:pict>
      </w: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group id="Группа 23" o:spid="_x0000_s1044" style="position:absolute;left:0;text-align:left;margin-left:126.85pt;margin-top:7.75pt;width:64.5pt;height:47.5pt;z-index:251654656" coordorigin="-1483,379" coordsize="8193,3793" o:regroupid="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<v:shape id="Стрелка вниз 24" o:spid="_x0000_s1045" type="#_x0000_t67" style="position:absolute;left:-1483;top:379;width:8193;height:29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HZoMQA&#10;AADbAAAADwAAAGRycy9kb3ducmV2LnhtbESPQWvCQBSE74X+h+UVvBTdKKWE6CptUPBQCmqL12f2&#10;NQnNvg3Zp0Z/fVcoeBxm5htmtuhdo07UhdqzgfEoAUVceFtzaeBrtxqmoIIgW2w8k4ELBVjMHx9m&#10;mFl/5g2dtlKqCOGQoYFKpM20DkVFDsPIt8TR+/GdQ4myK7Xt8BzhrtGTJHnVDmuOCxW2lFdU/G6P&#10;zgAV7+4zv1xRlvlers/faa0PH8YMnvq3KSihXu7h//baGpi8wO1L/AF6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h2aDEAAAA2wAAAA8AAAAAAAAAAAAAAAAAmAIAAGRycy9k&#10;b3ducmV2LnhtbFBLBQYAAAAABAAEAPUAAACJAwAAAAA=&#10;" adj="10800" fillcolor="window" strokecolor="windowText">
              <v:textbox style="mso-next-textbox:#Стрелка вниз 24">
                <w:txbxContent>
                  <w:p w:rsidR="0017699B" w:rsidRPr="00775CF1" w:rsidRDefault="0017699B" w:rsidP="006D69A4">
                    <w:pPr>
                      <w:jc w:val="center"/>
                      <w:rPr>
                        <w:sz w:val="2"/>
                      </w:rPr>
                    </w:pPr>
                  </w:p>
                </w:txbxContent>
              </v:textbox>
            </v:shape>
            <v:shape id="Поле 25" o:spid="_x0000_s1046" type="#_x0000_t202" style="position:absolute;left:-475;top:966;width:6409;height:32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<v:textbox style="mso-next-textbox:#Поле 25">
                <w:txbxContent>
                  <w:p w:rsidR="0017699B" w:rsidRPr="00775CF1" w:rsidRDefault="0017699B" w:rsidP="006D69A4">
                    <w:pPr>
                      <w:rPr>
                        <w:sz w:val="6"/>
                      </w:rPr>
                    </w:pPr>
                    <w:r w:rsidRPr="00775CF1">
                      <w:rPr>
                        <w:sz w:val="18"/>
                      </w:rPr>
                      <w:t>Вектор 3</w:t>
                    </w:r>
                  </w:p>
                </w:txbxContent>
              </v:textbox>
            </v:shape>
          </v:group>
        </w:pict>
      </w: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5952DD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  <w:r>
        <w:rPr>
          <w:noProof/>
          <w:lang w:eastAsia="ru-RU"/>
        </w:rPr>
        <w:pict>
          <v:shape id="_x0000_s1047" type="#_x0000_t202" style="position:absolute;left:0;text-align:left;margin-left:66.85pt;margin-top:6.6pt;width:185.15pt;height:40.25pt;z-index:25165568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<v:textbox style="mso-next-textbox:#_x0000_s1047">
              <w:txbxContent>
                <w:p w:rsidR="0017699B" w:rsidRPr="00775CF1" w:rsidRDefault="0017699B" w:rsidP="006D69A4">
                  <w:pPr>
                    <w:spacing w:line="240" w:lineRule="auto"/>
                    <w:jc w:val="center"/>
                    <w:rPr>
                      <w:sz w:val="18"/>
                    </w:rPr>
                  </w:pPr>
                  <w:r w:rsidRPr="00775CF1">
                    <w:rPr>
                      <w:sz w:val="18"/>
                    </w:rPr>
                    <w:t>Развитие транспортной, энергетической, информационно-коммуникационной инфраструктуры</w:t>
                  </w:r>
                </w:p>
              </w:txbxContent>
            </v:textbox>
          </v:shape>
        </w:pict>
      </w: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i/>
          <w:color w:val="0070C0"/>
          <w:lang w:eastAsia="ru-RU"/>
        </w:rPr>
      </w:pPr>
    </w:p>
    <w:p w:rsidR="00753DA2" w:rsidRPr="00521172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lang w:eastAsia="ru-RU"/>
        </w:rPr>
      </w:pPr>
      <w:r w:rsidRPr="00521172">
        <w:rPr>
          <w:rFonts w:ascii="Times New Roman" w:hAnsi="Times New Roman"/>
          <w:color w:val="002060"/>
          <w:lang w:eastAsia="ru-RU"/>
        </w:rPr>
        <w:t>(в ред. решения Мирнинского районного С</w:t>
      </w:r>
      <w:r w:rsidR="00941CF7" w:rsidRPr="00521172">
        <w:rPr>
          <w:rFonts w:ascii="Times New Roman" w:hAnsi="Times New Roman"/>
          <w:color w:val="002060"/>
          <w:lang w:eastAsia="ru-RU"/>
        </w:rPr>
        <w:t>овета депутатов от 19.06.2019</w:t>
      </w:r>
      <w:r w:rsidRPr="00521172">
        <w:rPr>
          <w:rFonts w:ascii="Times New Roman" w:hAnsi="Times New Roman"/>
          <w:color w:val="002060"/>
          <w:lang w:eastAsia="ru-RU"/>
        </w:rPr>
        <w:t xml:space="preserve"> № 9-5)</w:t>
      </w:r>
    </w:p>
    <w:p w:rsidR="00753DA2" w:rsidRPr="00CE52B3" w:rsidRDefault="00753DA2" w:rsidP="006D69A4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</w:p>
    <w:p w:rsidR="00753DA2" w:rsidRPr="00002AE9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color w:val="000000"/>
          <w:sz w:val="28"/>
        </w:rPr>
      </w:pPr>
      <w:r w:rsidRPr="00CE52B3">
        <w:rPr>
          <w:rFonts w:ascii="Times New Roman" w:hAnsi="Times New Roman"/>
          <w:sz w:val="28"/>
        </w:rPr>
        <w:t xml:space="preserve">Реализация Стратегии опирается на инновационный сценарий развития </w:t>
      </w:r>
      <w:r w:rsidRPr="00002AE9">
        <w:rPr>
          <w:rFonts w:ascii="Times New Roman" w:hAnsi="Times New Roman"/>
          <w:color w:val="000000"/>
          <w:sz w:val="28"/>
        </w:rPr>
        <w:t>Мирнинского района, но учитывает и возможности инерционного сценария.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002AE9">
        <w:rPr>
          <w:rFonts w:ascii="Times New Roman" w:hAnsi="Times New Roman"/>
          <w:color w:val="000000"/>
          <w:sz w:val="28"/>
        </w:rPr>
        <w:t xml:space="preserve">Как и в Стратегии социально-экономического развития Республики Саха (Якутия) до 2050 года ядром Стратегии </w:t>
      </w:r>
      <w:r w:rsidRPr="00002AE9">
        <w:rPr>
          <w:rFonts w:ascii="Times New Roman" w:hAnsi="Times New Roman"/>
          <w:color w:val="000000"/>
          <w:sz w:val="28"/>
          <w:szCs w:val="28"/>
        </w:rPr>
        <w:t>социально-экономического развития Мирнинского района на период</w:t>
      </w:r>
      <w:r w:rsidRPr="00CE52B3">
        <w:rPr>
          <w:rFonts w:ascii="Times New Roman" w:hAnsi="Times New Roman"/>
          <w:sz w:val="28"/>
          <w:szCs w:val="28"/>
        </w:rPr>
        <w:t xml:space="preserve"> до 2030 года и ее главной ценностью является человеческий капитал</w:t>
      </w:r>
      <w:r w:rsidRPr="00CE52B3">
        <w:rPr>
          <w:rFonts w:ascii="Times New Roman" w:hAnsi="Times New Roman"/>
          <w:sz w:val="28"/>
        </w:rPr>
        <w:t>. Стратегия направлена на обеспечение комфортных и благоприятных условий для жизни, труда, отдыха и самореализации человека.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Стратегическая цель реализуется в системе стратегических приоритетов: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1. Развитие человеческого капитала.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2. Формирование </w:t>
      </w:r>
      <w:r>
        <w:rPr>
          <w:rFonts w:ascii="Times New Roman" w:hAnsi="Times New Roman"/>
          <w:sz w:val="28"/>
        </w:rPr>
        <w:t>«</w:t>
      </w:r>
      <w:r w:rsidRPr="00CE52B3">
        <w:rPr>
          <w:rFonts w:ascii="Times New Roman" w:hAnsi="Times New Roman"/>
          <w:sz w:val="28"/>
        </w:rPr>
        <w:t>Экономики знаний</w:t>
      </w:r>
      <w:r>
        <w:rPr>
          <w:rFonts w:ascii="Times New Roman" w:hAnsi="Times New Roman"/>
          <w:sz w:val="28"/>
        </w:rPr>
        <w:t>»</w:t>
      </w:r>
      <w:r w:rsidRPr="00CE52B3">
        <w:rPr>
          <w:rFonts w:ascii="Times New Roman" w:hAnsi="Times New Roman"/>
          <w:sz w:val="28"/>
        </w:rPr>
        <w:t>, обеспечивающей непрерывное внедрение новейших достижений науки в социально-экономическую среду района.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3. Создание комфортного пространства для проживания.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4. Сохранение природы для будущих поколений.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5. Повышение эффективности и открытости управления территорией.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Стратегическая цель и приоритеты раскрываются через взаимосвязанную систему целей.</w:t>
      </w:r>
      <w:r>
        <w:rPr>
          <w:rFonts w:ascii="Times New Roman" w:hAnsi="Times New Roman"/>
          <w:sz w:val="28"/>
        </w:rPr>
        <w:t xml:space="preserve"> </w:t>
      </w:r>
      <w:r w:rsidRPr="00CE52B3">
        <w:rPr>
          <w:rFonts w:ascii="Times New Roman" w:hAnsi="Times New Roman"/>
          <w:sz w:val="28"/>
        </w:rPr>
        <w:t xml:space="preserve">Цели и задачи сформулированы и выстроены на основе имиджевого продвижения </w:t>
      </w:r>
      <w:r w:rsidRPr="00002AE9">
        <w:rPr>
          <w:rFonts w:ascii="Times New Roman" w:hAnsi="Times New Roman"/>
          <w:color w:val="000000"/>
          <w:sz w:val="28"/>
        </w:rPr>
        <w:t>Мирнинского района и эффективной подачи Стратегии ее адресатам в лице как местного населения</w:t>
      </w:r>
      <w:r w:rsidRPr="00CE52B3">
        <w:rPr>
          <w:rFonts w:ascii="Times New Roman" w:hAnsi="Times New Roman"/>
          <w:sz w:val="28"/>
        </w:rPr>
        <w:t xml:space="preserve"> и бизнеса, так и внешних агентов – инвесторов, туристов, представителей государственной власти различных уровней. 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Цели, задачи и приоритеты взаимоувязаны с целями и приоритетами социально-экономического развития Российской Федерации и Республики Саха (Якутия), учитывают интересы и приоритеты жителей муниципального образования, бизнес-структур, общественных организаций, органов местного самоуправления, иных субъектов муниципального образования. 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В стратегии социально-экономического развития Республики Саха (Якутия) до 2032 года с целевым видением до 2050 года Мирнинский район вместе с Сунтарским и Нюрбинским районами составляют Западную экономическую зону – центр экономического роста Западной Якутии.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Перспективные отрасли специализации: добыча полезных ископаемых (алмазного сырья, нефти, газа и в перспективе - лития, цеолита, солей, бурого угля); производство минеральной воды; сельское хозяйство для внутреннего потребления.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Для развития креативной индустрии, особенно в сельской местности, будет создана современная инфраструктура для стимулирования и развития бизнес-ориентированных культурных проектов и поддержки инновационной деятельности.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Сформированный в Западной экономической зоне центр алмазодобычи с прогнозным потенциалом перспективных территорий, оценивающимся в 2,3 млрд. карат, открывает возможности развития Мирнинской комплексной зоны с центром в городе Мирном.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Для центра характерны высокие темпы экономического роста, наличие развитой системы поселений, жилищной и социальной инфраструктуры и рисков, связанных с ограничениями по развитию трудового, социального и инфраструктурного потенциала территории.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Перспективное развитие Мирнинской комплексной зоны предполагает развитие социальной, жилищной, коммунальной, информационной и транспортной инфраструктуры республиканского значения для обеспечения потребностей населения Западной Якутии по мощности и качеству, не уступающим Якутской городской агломерации.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Будет обеспечена доступность высокотехнологичной медицинской помощи и качественного высшего образования.</w:t>
      </w:r>
    </w:p>
    <w:p w:rsidR="00753DA2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Получит развитие промышленность строительных материалов в городах Мирном, Удачном и поселке Айхал, планируется формирование и развитие туристического комплекса</w:t>
      </w:r>
      <w:r w:rsidR="005C13CB">
        <w:rPr>
          <w:rFonts w:ascii="Times New Roman" w:hAnsi="Times New Roman"/>
          <w:iCs/>
          <w:sz w:val="28"/>
        </w:rPr>
        <w:t>.</w:t>
      </w:r>
      <w:r w:rsidRPr="00426776">
        <w:rPr>
          <w:rFonts w:ascii="Times New Roman" w:hAnsi="Times New Roman"/>
          <w:iCs/>
          <w:sz w:val="28"/>
        </w:rPr>
        <w:t xml:space="preserve"> Предусмотрено развитие Кемпендяйского минерально-сырьевого кластера на базе освоения месторождений угля, соли, цеолитов и организация производства товаров и услуг в Сунтарском районе.</w:t>
      </w:r>
    </w:p>
    <w:p w:rsidR="005C13CB" w:rsidRPr="00B204D1" w:rsidRDefault="005C13CB" w:rsidP="00941CF7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  <w:highlight w:val="green"/>
          <w:lang w:eastAsia="ru-RU"/>
        </w:rPr>
      </w:pPr>
      <w:r w:rsidRPr="00B204D1">
        <w:rPr>
          <w:rFonts w:ascii="Times New Roman" w:hAnsi="Times New Roman"/>
          <w:color w:val="002060"/>
        </w:rPr>
        <w:t>(в ред. решения Мирнинского районного Совета депутатов от 23.06.2022</w:t>
      </w:r>
      <w:r w:rsidR="00941CF7" w:rsidRPr="00B204D1">
        <w:rPr>
          <w:rFonts w:ascii="Times New Roman" w:hAnsi="Times New Roman"/>
          <w:color w:val="002060"/>
        </w:rPr>
        <w:t xml:space="preserve"> </w:t>
      </w:r>
      <w:r w:rsidRPr="00B204D1">
        <w:rPr>
          <w:rFonts w:ascii="Times New Roman" w:hAnsi="Times New Roman"/>
          <w:color w:val="002060"/>
        </w:rPr>
        <w:t>№</w:t>
      </w:r>
      <w:r w:rsidR="00B204D1" w:rsidRPr="00B204D1">
        <w:rPr>
          <w:rFonts w:ascii="Times New Roman" w:hAnsi="Times New Roman"/>
          <w:color w:val="002060"/>
        </w:rPr>
        <w:t xml:space="preserve"> </w:t>
      </w:r>
      <w:r w:rsidRPr="00B204D1">
        <w:rPr>
          <w:rFonts w:ascii="Times New Roman" w:hAnsi="Times New Roman"/>
          <w:color w:val="002060"/>
        </w:rPr>
        <w:t>35-3)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Будет изучена возможность размещения центра обработки данных в Мирнинском районе.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Будет прорабатываться проект добычи лития на алмазных месторождениях в городе Удачном Мирнинского района на основе использования дренажных рассолов Удачнинского ГОКа.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В зону влияния Мирнинской комплексной зоны будет интегрирована экономика вилюйской группы улусов: Сунтарского, Нюрбинского, Верхневилюйского и Вилюйского, арктических улусов (районов): Оленекского эвенкийского национального и Анабарского национального (долгано-эвенкийского). Ожидается интенсивное развитие агропромышленного комплекса, организация производства, переработки и закупок сельскохозяйственной и промысловой продукции всех муниципальных районов.</w:t>
      </w:r>
    </w:p>
    <w:p w:rsidR="00753DA2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 xml:space="preserve">Для обеспечения межрайонной и региональной транспортной доступности в качестве основных инфраструктурных проектов планируется строительство нового аэропорта в городе Мирном, реконструкция аэропортовой сети и </w:t>
      </w:r>
      <w:r w:rsidRPr="00B204D1">
        <w:rPr>
          <w:rFonts w:ascii="Times New Roman" w:hAnsi="Times New Roman"/>
          <w:iCs/>
          <w:sz w:val="28"/>
        </w:rPr>
        <w:t xml:space="preserve">развитие малой авиации, </w:t>
      </w:r>
      <w:r w:rsidR="00987462" w:rsidRPr="00B204D1">
        <w:rPr>
          <w:rFonts w:ascii="Times New Roman" w:hAnsi="Times New Roman"/>
          <w:iCs/>
          <w:sz w:val="28"/>
        </w:rPr>
        <w:t xml:space="preserve">ремонт </w:t>
      </w:r>
      <w:r w:rsidRPr="00B204D1">
        <w:rPr>
          <w:rFonts w:ascii="Times New Roman" w:hAnsi="Times New Roman"/>
          <w:iCs/>
          <w:sz w:val="28"/>
        </w:rPr>
        <w:t>автодорог «Вилюй»</w:t>
      </w:r>
      <w:r w:rsidR="00987462" w:rsidRPr="00B204D1">
        <w:rPr>
          <w:rFonts w:ascii="Times New Roman" w:hAnsi="Times New Roman"/>
          <w:iCs/>
          <w:sz w:val="28"/>
        </w:rPr>
        <w:t xml:space="preserve">, </w:t>
      </w:r>
      <w:r w:rsidRPr="00B204D1">
        <w:rPr>
          <w:rFonts w:ascii="Times New Roman" w:hAnsi="Times New Roman"/>
          <w:iCs/>
          <w:sz w:val="28"/>
        </w:rPr>
        <w:t xml:space="preserve">«Анабар», </w:t>
      </w:r>
      <w:r w:rsidR="00987462" w:rsidRPr="00B204D1">
        <w:rPr>
          <w:rFonts w:ascii="Times New Roman" w:hAnsi="Times New Roman"/>
          <w:iCs/>
          <w:sz w:val="28"/>
        </w:rPr>
        <w:t>«Мухтуя»,</w:t>
      </w:r>
      <w:r w:rsidR="00987462">
        <w:rPr>
          <w:rFonts w:ascii="Times New Roman" w:hAnsi="Times New Roman"/>
          <w:iCs/>
          <w:color w:val="FF0000"/>
          <w:sz w:val="28"/>
        </w:rPr>
        <w:t xml:space="preserve"> </w:t>
      </w:r>
      <w:r w:rsidRPr="00426776">
        <w:rPr>
          <w:rFonts w:ascii="Times New Roman" w:hAnsi="Times New Roman"/>
          <w:iCs/>
          <w:sz w:val="28"/>
        </w:rPr>
        <w:t>ремонт мостовых переходов. Продолжится обеспечение высокоскоростными коммуникациями населенных пунктов Западной Якутии.</w:t>
      </w:r>
      <w:r w:rsidR="00987462">
        <w:rPr>
          <w:rFonts w:ascii="Times New Roman" w:hAnsi="Times New Roman"/>
          <w:iCs/>
          <w:sz w:val="28"/>
        </w:rPr>
        <w:t xml:space="preserve"> </w:t>
      </w:r>
    </w:p>
    <w:p w:rsidR="00B204D1" w:rsidRPr="00987462" w:rsidRDefault="00B204D1" w:rsidP="00B204D1">
      <w:pPr>
        <w:spacing w:after="0" w:line="276" w:lineRule="auto"/>
        <w:contextualSpacing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426776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i/>
          <w:iCs/>
          <w:sz w:val="28"/>
        </w:rPr>
      </w:pPr>
      <w:r w:rsidRPr="00426776">
        <w:rPr>
          <w:rFonts w:ascii="Times New Roman" w:hAnsi="Times New Roman"/>
          <w:iCs/>
          <w:sz w:val="28"/>
        </w:rPr>
        <w:t>Демографическая политика в отношении Мирнинской комплексной зоны будет направлена на закрепление населения, в том числе посредством стимулирования трудовой мобильности из сельской местности на промышленные территории на основе создания условий для ускоренного строительства благоустроенного жилья и объектов социальной сферы, реконструкции коммунального хозяйства на принципах государственно-частного партнерства, содействия развитию товарного производства агропромышленного комплекса, сохранения и восстановления природной среды, обеспечивающей экологическую безопасность населения, повышения надежности энергоснабжения, повышения транспортной доступности населенных пунктов, развития сферы услуг и торговли.</w:t>
      </w:r>
    </w:p>
    <w:p w:rsidR="00753DA2" w:rsidRPr="00CE52B3" w:rsidRDefault="00753DA2" w:rsidP="00426776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426776">
        <w:rPr>
          <w:rFonts w:ascii="Times New Roman" w:hAnsi="Times New Roman"/>
          <w:sz w:val="28"/>
        </w:rPr>
        <w:t xml:space="preserve">Еще одним мегапроектом Стратегии социально-экономического развития Республики Саха (Якутия) на период до 2030 года, совместной реализацией которого займутся Мирнинский и Ленский районы, является создание ТОСЭР </w:t>
      </w:r>
      <w:r>
        <w:rPr>
          <w:rFonts w:ascii="Times New Roman" w:hAnsi="Times New Roman"/>
          <w:sz w:val="28"/>
        </w:rPr>
        <w:t>«</w:t>
      </w:r>
      <w:r w:rsidRPr="00426776">
        <w:rPr>
          <w:rFonts w:ascii="Times New Roman" w:hAnsi="Times New Roman"/>
          <w:sz w:val="28"/>
        </w:rPr>
        <w:t>Южная Якутия</w:t>
      </w:r>
      <w:r>
        <w:rPr>
          <w:rFonts w:ascii="Times New Roman" w:hAnsi="Times New Roman"/>
          <w:sz w:val="28"/>
        </w:rPr>
        <w:t>»</w:t>
      </w:r>
      <w:r w:rsidRPr="00426776">
        <w:rPr>
          <w:rFonts w:ascii="Times New Roman" w:hAnsi="Times New Roman"/>
          <w:sz w:val="28"/>
        </w:rPr>
        <w:t xml:space="preserve">. Наличие относительно развитой инфраструктуры Южной Якутии, нефтепровода ВСТО, строящегося газопровода </w:t>
      </w:r>
      <w:r>
        <w:rPr>
          <w:rFonts w:ascii="Times New Roman" w:hAnsi="Times New Roman"/>
          <w:sz w:val="28"/>
        </w:rPr>
        <w:t>«</w:t>
      </w:r>
      <w:r w:rsidRPr="00426776">
        <w:rPr>
          <w:rFonts w:ascii="Times New Roman" w:hAnsi="Times New Roman"/>
          <w:sz w:val="28"/>
        </w:rPr>
        <w:t>Сила Сибири</w:t>
      </w:r>
      <w:r>
        <w:rPr>
          <w:rFonts w:ascii="Times New Roman" w:hAnsi="Times New Roman"/>
          <w:sz w:val="28"/>
        </w:rPr>
        <w:t>»</w:t>
      </w:r>
      <w:r w:rsidRPr="00426776">
        <w:rPr>
          <w:rFonts w:ascii="Times New Roman" w:hAnsi="Times New Roman"/>
          <w:sz w:val="28"/>
        </w:rPr>
        <w:t>, а также наличие имеющихся трудовых ресурсов и богатых природных ресурсов, предопределяют преимущества Мирнинского и Ленского районов на формирование совместного промышленного центра глубокой переработки природных ресурсов. Реализация данного проекта обеспечит регион конкурентными преимуществами для привлечения инвесторов. Создание и развитие ТОСЭР станет стимулом для развития экономики Мирнинского района, созданием рабочих мест для квалифицированного персонала.</w:t>
      </w:r>
    </w:p>
    <w:p w:rsidR="00753DA2" w:rsidRPr="00B204D1" w:rsidRDefault="00753DA2" w:rsidP="00426776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lang w:eastAsia="ru-RU"/>
        </w:rPr>
      </w:pPr>
      <w:r w:rsidRPr="00B204D1">
        <w:rPr>
          <w:rFonts w:ascii="Times New Roman" w:hAnsi="Times New Roman"/>
          <w:color w:val="002060"/>
          <w:lang w:eastAsia="ru-RU"/>
        </w:rPr>
        <w:t>(в ред. решения Мирнинского районного Со</w:t>
      </w:r>
      <w:r w:rsidR="00941CF7" w:rsidRPr="00B204D1">
        <w:rPr>
          <w:rFonts w:ascii="Times New Roman" w:hAnsi="Times New Roman"/>
          <w:color w:val="002060"/>
          <w:lang w:eastAsia="ru-RU"/>
        </w:rPr>
        <w:t xml:space="preserve">вета депутатов от 19.06.2019 </w:t>
      </w:r>
      <w:r w:rsidRPr="00B204D1">
        <w:rPr>
          <w:rFonts w:ascii="Times New Roman" w:hAnsi="Times New Roman"/>
          <w:color w:val="002060"/>
          <w:lang w:eastAsia="ru-RU"/>
        </w:rPr>
        <w:t>№ 9-5)</w:t>
      </w:r>
    </w:p>
    <w:p w:rsidR="00753DA2" w:rsidRPr="00CE52B3" w:rsidRDefault="00753DA2" w:rsidP="00426776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Default="00753DA2" w:rsidP="0075241F">
      <w:pPr>
        <w:spacing w:line="276" w:lineRule="auto"/>
        <w:jc w:val="center"/>
        <w:rPr>
          <w:rFonts w:ascii="Cambria" w:hAnsi="Cambria"/>
          <w:b/>
          <w:bCs/>
          <w:sz w:val="28"/>
          <w:szCs w:val="28"/>
          <w:lang w:eastAsia="ru-RU"/>
        </w:rPr>
      </w:pPr>
      <w:r w:rsidRPr="00CE52B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75241F" w:rsidRPr="0017699B">
        <w:rPr>
          <w:rFonts w:ascii="Cambria" w:hAnsi="Cambria"/>
          <w:b/>
          <w:bCs/>
          <w:sz w:val="28"/>
          <w:szCs w:val="28"/>
          <w:lang w:eastAsia="ru-RU"/>
        </w:rPr>
        <w:t>Раздел 4. ПРИОРИТЕТЫ, ЦЕЛИ, ЗАДАЧИ И</w:t>
      </w:r>
      <w:r w:rsidR="00B417C0" w:rsidRPr="0017699B">
        <w:rPr>
          <w:rFonts w:ascii="Cambria" w:hAnsi="Cambria"/>
          <w:b/>
          <w:bCs/>
          <w:sz w:val="28"/>
          <w:szCs w:val="28"/>
          <w:lang w:eastAsia="ru-RU"/>
        </w:rPr>
        <w:t xml:space="preserve"> КОМПЛЕКС МЕРОПРИЯТИЙ СОЦИАЛЬНО-</w:t>
      </w:r>
      <w:r w:rsidR="0075241F" w:rsidRPr="0017699B">
        <w:rPr>
          <w:rFonts w:ascii="Cambria" w:hAnsi="Cambria"/>
          <w:b/>
          <w:bCs/>
          <w:sz w:val="28"/>
          <w:szCs w:val="28"/>
          <w:lang w:eastAsia="ru-RU"/>
        </w:rPr>
        <w:t>ЭКОНОМИЧЕСКОЙ ПОЛИТИКИ МИРНИНСКОГО РАЙОНА</w:t>
      </w:r>
    </w:p>
    <w:p w:rsidR="0017699B" w:rsidRPr="00CE52B3" w:rsidRDefault="0017699B" w:rsidP="0075241F">
      <w:pPr>
        <w:spacing w:line="276" w:lineRule="auto"/>
        <w:jc w:val="center"/>
        <w:rPr>
          <w:rFonts w:ascii="Cambria" w:hAnsi="Cambria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241F" w:rsidRPr="00CE52B3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10"/>
        <w:spacing w:before="120" w:line="276" w:lineRule="auto"/>
        <w:jc w:val="center"/>
        <w:rPr>
          <w:b/>
          <w:bCs/>
          <w:noProof/>
          <w:color w:val="FF0000"/>
          <w:sz w:val="28"/>
          <w:szCs w:val="28"/>
          <w:lang w:eastAsia="ru-RU"/>
        </w:rPr>
      </w:pPr>
      <w:r w:rsidRPr="0017699B">
        <w:rPr>
          <w:b/>
          <w:bCs/>
          <w:noProof/>
          <w:color w:val="auto"/>
          <w:sz w:val="28"/>
          <w:szCs w:val="28"/>
          <w:lang w:eastAsia="ru-RU"/>
        </w:rPr>
        <w:t>4.1. Перечень приоритетов, целей, задач и ком</w:t>
      </w:r>
      <w:r w:rsidR="000D1CFD" w:rsidRPr="0017699B">
        <w:rPr>
          <w:b/>
          <w:bCs/>
          <w:noProof/>
          <w:color w:val="auto"/>
          <w:sz w:val="28"/>
          <w:szCs w:val="28"/>
          <w:lang w:eastAsia="ru-RU"/>
        </w:rPr>
        <w:t>п</w:t>
      </w:r>
      <w:r w:rsidRPr="0017699B">
        <w:rPr>
          <w:b/>
          <w:bCs/>
          <w:noProof/>
          <w:color w:val="auto"/>
          <w:sz w:val="28"/>
          <w:szCs w:val="28"/>
          <w:lang w:eastAsia="ru-RU"/>
        </w:rPr>
        <w:t xml:space="preserve">лекса мероприятий по реализации Стратегии социально-экономического развития </w:t>
      </w:r>
      <w:r w:rsidRPr="0017699B">
        <w:rPr>
          <w:b/>
          <w:bCs/>
          <w:noProof/>
          <w:color w:val="000000"/>
          <w:sz w:val="28"/>
          <w:szCs w:val="28"/>
          <w:lang w:eastAsia="ru-RU"/>
        </w:rPr>
        <w:t>Мирнинского района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Комплекс мероприятий сформирован в рамках стратегических приоритетов и целей развития.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Приоритет 1. «Развитие человеческого капитала».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Целевое видение.</w:t>
      </w:r>
      <w:r w:rsidRPr="0017699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Развитие кадрового </w:t>
      </w:r>
      <w:r w:rsidRPr="0017699B">
        <w:rPr>
          <w:rFonts w:ascii="Times New Roman" w:hAnsi="Times New Roman"/>
          <w:color w:val="000000"/>
          <w:sz w:val="28"/>
          <w:szCs w:val="28"/>
          <w:lang w:eastAsia="ru-RU"/>
        </w:rPr>
        <w:t>потенциала Мирнинского района, улучшение материально-технической базы сферы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образования, создание условий доступности качественного общего и профессионального образования на основе использования современных технологий обучения, формирование человека будущего, способного решать задачи формирования экономики знаний.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«Развитие трудового потенциала».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«Обеспечение занятости населения и создание условий для развития самозанятости».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общественных работ с участием безработных граждан и временного трудоустройства несовершеннолетних граждан в возрасте от 14 до 18 лет на основе софинансирования с организациями;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обеспечение создания новых рабочих мест в моногородах, не связанных с деятельностью градообразующего предприятия;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привлечение местного незанятого населения на сезонные и вахтовые работы в подразделения АК «АЛРОСА» (ПАО) и нефтегазодобывающих компаний, осуществляющих свою деятельность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содействие занятости инвалидов трудоспособного возраста;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сохранение практики выплаты единовременной материальной помощи вновь устроившимся специалистам в учреждения образования, культуры, здравоохранения, физической культуры и спорта;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содействие занятости студентов, входящих в состав общественной организации «Российские студенческие отряды»;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развитие практики проведения Ярмарок вакансий и Дней карьеры, проведение профориентационной работы для школьников и выпускников в целях привлечения их на работу в МР «Мирнинский район» РС(Я);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разработка и реализация востребованных на рынке труда образовательных программ в области дополнительного профессионального образования (повышения квалификации и профессиональной переподготовки) с учетом возможностей софинансирования при направлении безработных граждан на обучение по востребованным специальностям.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«Подготовка кадров для ключевых отраслей экономики».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212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взаимодействие с предприятиями-недропользователями по подготовке и переподготовке кадров в соответствии с их потребностями в специалистах;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212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серии круглых столов и форсайт-сессий с представителями учреждений высшего и среднего профессионального образования и работодателей в ключевых отраслях экономики региона в целях выявления скрытых трендов и определения современных потребностей рынка труда, расширения их сотрудничества;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212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открытие корпоративных классов АК «АЛРОСА» (ПАО), «Роснефть» в г. Мирный.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«Пропаганда охраны труда и повышение эффективности соблюдения трудового законодательства и иных нормативных правовых актов в области охраны труда».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и проведение мероприятий, посвященных охране труда (семинаров, совещаний, «круглых столов», месячников охраны труда, творческих конкурсов);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информирование общественности через средства массовой информации по вопросам охраны труда и оказание методической помощи работодателям;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мероприятий по межведомственному контролю;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мероприятий по профилактике производственного травматизма.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«Повышение уровня здоровья населения».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«Повышение качества и доступности медицинской помощи».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реконструкция и капитальные ремонты отделений ГБУ РС(Я) «Мирнинская ЦРБ» и «Айхальская ГБ»;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модульных зданий врачебных амбулаторий и фельдшерских акушерских пунктов;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оснащение (дооснащение и/или переоснащение) современным медицинским оборудованием ГБУ РС(Я) «Мирнинская ЦРБ» и «Айхальская ГБ»;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оснащение учреждений здравоохранения автомобильным транспортом;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укрепление кадрового потенциала медицинских организаций;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в практику медицинских учреждений района инновационных технологий оказания помощи при неотложных состояниях и в процессе реабилитации больных;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телемедицинских технологий для проведения дистанционной консультативно-диагностической деятельности;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дальнейшее внедрение в деятельность медицинских организаций интегрированных информационных систем, автоматизирующих организационные, лечебные и диагностические процессы, электронных сервисов информирования граждан по медицинским вопросам (электронная запись на прием к врачу, ведение электронной медицинской карты и электронной истории болезни, дистанционный мониторинг состояния здоровья пациентов, назначение лекарственных препаратов);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оказание реабилитационной помощи пациентам на базе медицинского центра АК «АЛРОСА».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«Формирование здорового образа жизни».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просвещение и информирование граждан о спортивных мероприятиях, достижениям спортсменов Мирнинского района, о принципах ведения здорового образа жизни, снижении риска возникновения заболеваний, о качестве продуктов питания;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мероприятий по продвижению и популяризации здорового образа жизни;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«Популяризация физической культуры и спорта».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строительство, реконструкция и ремонт спортивных объектов, в т.ч. строительство школьных спортивных стадионов и спортивных площадок; 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материально-техническое обеспечение, в т.ч. обеспечение экипировкой спортсменов и спортивных сборных команд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условий для занятий физической культурной и спортом в городской среде, адаптация общественных пространств и парковых зон района к занятиям физической культурой и спортом (массовые мероприятия в парках, обустройство зон воркаута, площадок ГТО и т.д.);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спортивных соревнований среди населения Мирнинского района, формирование системы мотивации всех категорий населения к физическому развитию и спортивному образу жизни, включая граждан старшего поколения;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мероприятий, направленных на развитие адаптивной физической культуры и спорта в Мирнинском районе для лиц с ограниченными возможностями здоровья и инвалидов;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предоставление адресной материальной помощи вновь прибывшим тренерам-преподавателям, поощрения лучших спортсменов и работников физической культуры и спорта, иных мер поддержки работников учреждений физической культуры и спорта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улучшение качества создаваемого физкультурно-спортивного контента и его активную интеграцию в информационное поле в целях популяризации занятий физической культурой и спорта.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«Формирование интеллектуального капитала».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«Создание условий для раскрытия талантов у каждого ребенка и формирования всесторонне развитого молодого поколения».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объектов дополнительного образования в г. Мирный;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ремонт объектов дополнительного образования, в т.ч. ремонт иных помещений под размещение объектов дополнительного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создание научно-образовательных центров для работы с одаренными детьми, а также программ различных направленностей, в т.ч. технической и естественнонаучной направленности (технопарки,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IT</w:t>
      </w:r>
      <w:r w:rsidRPr="0017699B">
        <w:rPr>
          <w:rFonts w:ascii="Times New Roman" w:hAnsi="Times New Roman"/>
          <w:sz w:val="28"/>
          <w:szCs w:val="28"/>
          <w:lang w:eastAsia="ru-RU"/>
        </w:rPr>
        <w:t>-кубы и т.д.);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образовательных форумов с приглашением преподавателей организаций высшего образования, научных сотрудников организаций реального сектора экономики (образовательный форум «Вилюй» и пр.);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поддержка талантливой молодежи, молодежных проектов и инициатив;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совершенствование организации и проведения интеллектуальных, творческих и спортивных соревнований, повышение взаимодействия муниципальных и частных организаций дополнительного образования, включая обмен опытом, внедрение и использование лучших практик и методик, проведение совместных мероприятий; 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качественного отдыха, оздоровления и занятости детей;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повышение квалификации и профессиональная переподготовка педагогов и других участников в сфере дополнительного образования детей;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«Развитие системы дошкольного образования».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осуществление капитальных и текущих ремонтов объектов, предназначенных для размещения дошкольных образовательных организаицй;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инновационных проектов в рамках федеральных сетевых инновационных площадок в соответствии с ФОП ДО, республиканских и муниципальных пилотных площадок и т.п. по направлениям социализации детей, профилактики дорожно-транспортного травматизма, экологической культуры, финансовой грамотности и др.;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мероприятий районного уровня и участие в конкурсах различного уровня по направлениям ранней профориентации детей, спорта, музыкального и театрального творчества, сохранения и развития русского и якутского языков, профессионального мастерства педагогических работников и др.;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привлечение педагогических и медицинских кадров в учреждения дошкольного образования района.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«Совершенствование общего образования».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школ в г. Мирный, п. Алмазный и с. Сюльдюкар;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новых корпусов (расширение площадей) действующих школ г. Мирный;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капитальные ремонты школ Мирнинского района, в т.ч. модернизация школьных систем образования в рамках национальных проектов РФ; 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приобретение транспорта для перевозки школьников;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современных условий для обучения и воспитания обучающихся с инвалидностью и ограниченными возможностями здоровья;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осуществление систематического мониторинга качества образования, включая индивидуальные образовательные достижения обучающихся;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электронной платформы персонифицированного обучения школьников;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и внедрение модели аттестации педагогических работников на основе оценки их квалификации в соответствии с требованиями профессионального стандарта педагога и ФГОС общего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поддержка и стимулирование профессиональной деятельности педагогических и управленческих кадров системы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автоматизированной системы оплаты за школьное питание в образовательных учреждениях.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Задача «Развитие системы среднего профессионального и высшего образования с учетом расширения на химические, нефтегазоперерабатывающие профили и специальности, направления </w:t>
      </w:r>
      <w:r w:rsidRPr="0017699B">
        <w:rPr>
          <w:rFonts w:ascii="Times New Roman" w:hAnsi="Times New Roman"/>
          <w:b/>
          <w:sz w:val="28"/>
          <w:szCs w:val="28"/>
          <w:lang w:val="en-US" w:eastAsia="ru-RU"/>
        </w:rPr>
        <w:t>IT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>, аддитивных технологий и робототехники».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и реконструкция учебно-лабораторных корпусов ГАПОУ РС(Я) «Региональный технический колледж в г. Мирном»;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введение в эксплуатацию учебно-производственных полигонов на базе ГАПОУ РС(Я) «Региональный технический колледж в г. Мирном» (полигоны «Фабрика процессов полного цикла», горного оборудования и пр.);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совершенствование системы подготовки и переподготовка руководящих и педагогических кадров для достижения нового качества среднего профессионального и высшего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совершенствование механизмов реализации образовательных программ, отвечающих требованиям международных стандартов и практикоориентированных подходов в системе среднего профессионального и высшего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разработка и открытие программ переподготовки по информационным технологиям, электроэнергетике и электротехнике, горному и нефтегазовому делу;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дистанционных образовательных технологий в реализации образовательных программ профессионального образования для лиц с ограниченными возможностями здоровья;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развитие системы инклюзивного образования в организациях среднего и высшего профессионального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системы мониторинга непрерывного образования и профессионального развития, а также трудоустройства и карьеры выпускников среднего профессионального и высшего образования;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вовлечение работодателей в процесс реализации образовательных программ организаций среднего и высшего профессионального образования.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«Повышение культурного уровня населения».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«Повышение качества и доступности услуг культуры и искусства. Вовлечение населения в культурно-досуговые сообщества».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масштабных культурных мероприятий и проектов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современных информационных технологий для более качественного обслуживания пользователей библиотек; обеспечение свободного доступа к книжным фондам и информационным ресурсам посредством внедрения цифровых (электронных) технологий в работу библиотек;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сохранность предметов и перевод в цифровой вид материалов музейного, архивного и библиотечного фондов, пополнение музейных фондов, сохранение фото- и видеоархивов;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театральных постановок и концертных программ, обеспечение гастрольной деятельности творческих коллективов и театральных трупп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возможность участия в культурной жизни Мирнинского района разных социальных и возрастных групп населения, в т.ч. инвалидов и других маломобильных групп населения, в т.ч. через работу Школы 3-го возраста;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повышение информированности жителей и гостей Мирнинского района о возможностях досуга и реализации творческого потенциала, использование цифровых коммуникационных технологий для обеспечения доступа граждан к культурным ценностям района.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«Возрождение и сохранение этнических культурных традиций и народного творчества, языка народов Якутии, развитие социокультурной и историко-этнографической платформы района».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культурно-этнографических центров и многофункциональных культурных центров в г. Мирный, с. Тас-Юрях и с. Сюльдюкар;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постоянных экскурсионно-образовательных мероприятий для детей, молодежи и других групп населения по объектам историко-культурного наследия;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поддержка общественных инициатив, благотворительных проектов и добровольческого движения в сфере выявления, сохранения и популяризации культурного наследия народов Республики Саха (Якутия).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«Укрепление института семьи и брака,</w:t>
      </w:r>
      <w:r w:rsidRPr="0017699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>развитие социальной защиты населения».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«Повышение социального статуса семьи и родителей».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и проведение на регулярной основе конкурсных мероприятий для семей;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совершенствование системы поддержки семей с детьми с учетом их потребностей с акцентом на поддержку многодетных и приемных семей, включая подготовку кандидатов в приемные родители;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содействие улучшению жилищных условий молодых семей, в т.ч. совершенствование финансовых механизмов, мер поддержки и иных инструментов, повышающих доступность жилья для молодых семей;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сопровождение семей в особых жизненных ситуациях;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содействие семейному устройству детей-сирот и детей, оставшихся без попечения родителей;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поддержка социальных проектов по укреплению института семьи, защите, сохранению и продвижению в обществе семейных ценностей;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психолого-педагогическая поддержка семьи и повышение компетентности родителей (законных представителей) в вопросах развития образования детей, охраны и укрепления их здоровья.</w:t>
      </w:r>
    </w:p>
    <w:p w:rsidR="0075241F" w:rsidRPr="0017699B" w:rsidRDefault="0075241F" w:rsidP="0075241F">
      <w:pPr>
        <w:pStyle w:val="af5"/>
        <w:numPr>
          <w:ilvl w:val="2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«Расширение системы социальной поддержки населения».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здания реабилитационного центра для несовершеннолетних «Харысхал» в г. Мирный;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необходимых условий для беспрепятственного доступа инвалидов и других маломобильных групп населения к объектам социального назначения и иным объектам;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предоставление мер социальной поддержки отдельным категориям граждан на основании принципов адресности и нуждаемости;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развитие системы оказания поддержки участников специальной военной операции и членов их семей;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комплекса мер профилактики безнадзорности и правонарушений несовершеннолетних, защиты их прав, социальной реабилитации и адаптации;</w:t>
      </w:r>
    </w:p>
    <w:p w:rsidR="0075241F" w:rsidRPr="0017699B" w:rsidRDefault="0075241F" w:rsidP="0075241F">
      <w:pPr>
        <w:pStyle w:val="af5"/>
        <w:numPr>
          <w:ilvl w:val="3"/>
          <w:numId w:val="29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развитие социально-досуговой деятельности, способствующей реализации потенциала и активному долголетию граждан старшего поколения.</w:t>
      </w:r>
    </w:p>
    <w:p w:rsidR="0075241F" w:rsidRPr="0017699B" w:rsidRDefault="0075241F" w:rsidP="0075241F">
      <w:pPr>
        <w:pStyle w:val="af5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Приоритет 2. «Формирование экономики знаний».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Целевое видение.</w:t>
      </w:r>
      <w:r w:rsidRPr="0017699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Развитие диверсифицированной высокотехнологичной экономики муниципального района с высокой предпринимательской активностью.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Развитие инновационных и аддитивных технологий,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NBIC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-технологий, производства базируются на информационно-коммуникационных технологиях, нейролингвистических системах и в итоге формируют цифровую экономику района.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Поддержка малого и среднего предпринимательства, в том числе использование дифференцированного подхода к формированию налоговой политики.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«Обеспечение устойчивого развития Мирнинского района на основе эффективной деятельности предприятий-недропользователей».</w:t>
      </w:r>
    </w:p>
    <w:p w:rsidR="0075241F" w:rsidRPr="0017699B" w:rsidRDefault="0075241F" w:rsidP="0075241F">
      <w:pPr>
        <w:pStyle w:val="af5"/>
        <w:numPr>
          <w:ilvl w:val="2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«Дальнейшее развитие алмазодобывающего кластера на территории Мирнинского района и прилегающих улусах с созданием производств глубокой переработки».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новых карьеров и рудников, в т.ч. реализация инвестиционного проекта по строительству объектов рудника «Мир-Глубокий»;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поддержание и развитие существующих мощностей алмазодобычи с целью дальнейшей разработки алмазных месторождений в Мирнинском районе.</w:t>
      </w:r>
    </w:p>
    <w:p w:rsidR="0075241F" w:rsidRPr="0017699B" w:rsidRDefault="0075241F" w:rsidP="0075241F">
      <w:pPr>
        <w:pStyle w:val="af5"/>
        <w:numPr>
          <w:ilvl w:val="2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«Формирование современного нефтегазового комплекса и сопутствующих отраслей».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комплексное развитие Среднеботуобуйинского нефтегазоконденсатного месторождения, в т.ч. строительство инфраструктуры для Новоленской теплоэлектростанции;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работы по проектированию, разведке и добыче нефти на лицензионных участках недр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производство гелия из природного газа Среднеботуобуйинского месторождения.</w:t>
      </w:r>
    </w:p>
    <w:p w:rsidR="0075241F" w:rsidRPr="0017699B" w:rsidRDefault="0075241F" w:rsidP="0075241F">
      <w:pPr>
        <w:pStyle w:val="af5"/>
        <w:spacing w:after="0" w:line="276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«Диверсификация экономики путем создания инновационных производств и высокотехнологичных отраслей экономики, продвижение Мирнинского района как конкурентоспособную инвестиционно-привлекательную территорию».</w:t>
      </w:r>
    </w:p>
    <w:p w:rsidR="0075241F" w:rsidRPr="0017699B" w:rsidRDefault="0075241F" w:rsidP="0075241F">
      <w:pPr>
        <w:pStyle w:val="af5"/>
        <w:numPr>
          <w:ilvl w:val="2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«Развитие новых конкурентоспособных отраслей экономики с ориентиром на развитие малого и среднего предпринимательства».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создание муниципального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IT-</w:t>
      </w:r>
      <w:r w:rsidRPr="0017699B">
        <w:rPr>
          <w:rFonts w:ascii="Times New Roman" w:hAnsi="Times New Roman"/>
          <w:sz w:val="28"/>
          <w:szCs w:val="28"/>
          <w:lang w:eastAsia="ru-RU"/>
        </w:rPr>
        <w:t>центра;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центра обработки данных (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data</w:t>
      </w:r>
      <w:r w:rsidRPr="0017699B">
        <w:rPr>
          <w:rFonts w:ascii="Times New Roman" w:hAnsi="Times New Roman"/>
          <w:sz w:val="28"/>
          <w:szCs w:val="28"/>
          <w:lang w:eastAsia="ru-RU"/>
        </w:rPr>
        <w:t>-центра);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предпринимательских проектов в сфере креативных (творческих) индустрий, туризма, строительства, ремонта и обслуживания автотранспорта и других направлений;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поддержка субъектов малого и среднего предпринимательства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разработка системы мониторинга инвестиционных проектов района с целью оказания своевременной поддержки, оказание услуг по поиску инвесторов и организации взаимодействия субъектов малого и среднего предпринимательства с потенциальными деловыми партнерами;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предоставление консультационных услуг по вопросам получения финансовой поддержки, мер государственной и муниципальной поддержки субъектов малого и среднего предпринимательства.</w:t>
      </w:r>
    </w:p>
    <w:p w:rsidR="0075241F" w:rsidRPr="0017699B" w:rsidRDefault="0075241F" w:rsidP="0075241F">
      <w:pPr>
        <w:pStyle w:val="af5"/>
        <w:numPr>
          <w:ilvl w:val="2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«Развитие агропромышленного комплекса как основы продовольственной безопасности территории».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модернизация оборудования и расширение производственных мощностей ООО «Чернышевский рыбоводный завод»;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агропромышленного комплекса в селе Арылах;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развитие агропромышленного комплекса на базе ГКП РС(Я) «Якутский скот»;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и (или) строительство пищевых и перерабатывающих цехов по производству пищевой продукции;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и реконструкция тепличных хозяйств;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мелиорация, восстановление сенокосных угодий, пашен в сельских муниципальных образованиях района;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поддержка сельскохозяйственных товаропроизводителей, действующих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0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стимулирование и поощрение работников агропромышленного комплекса.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Приоритет 3. «Создание комфортной среды проживания».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Целевое видение.</w:t>
      </w:r>
      <w:r w:rsidRPr="0017699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Развитие территории с оптимальным пространственным размещением, с качественным и надежным транспортным сообщением, повсеместным свободным интернет-доступом.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Качественное жилье и благоустроенные городские и поселенческие территории, безопасные с точки зрения экологии, пожароустойчивости и техногенной защищенности, с высокой обеспеченностью культурно-досуговыми, спортивными, оздоровительными сооружениями.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«Развитие транспортной и коммунальной инфраструктуры, формирование комфортной городской среды».</w:t>
      </w:r>
    </w:p>
    <w:p w:rsidR="0075241F" w:rsidRPr="0017699B" w:rsidRDefault="0075241F" w:rsidP="0075241F">
      <w:pPr>
        <w:pStyle w:val="af5"/>
        <w:numPr>
          <w:ilvl w:val="2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«Обеспечение транспортной доступности и доступности связи на территории Мирнинского района для жизнедеятельности населения на всех уровнях: поселений и промышленных объектов района».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проектов строительства нового аэропортового комплекса в г. Мирный и реконструкция аэропорта «Полярный»;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и (или) реконструкция мостовых переходов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(реконструкция, ремонт) автомобильных дорог (поселенческого, районного, регионального, федерального уровня);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работ по переводу транспортных средств района на сжиженный углеводородный, компримированный и сжиженный природный газ;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приобретение пассажирских транспортных средств;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обеспечение пассажирских перевозок по регулярным маршрутам между поселениями в границах МР «Мирнинский район»;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покрытие сотовой связью участка ФАД «Вилюй» в границах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волоконно-оптической линии связи (ВОЛС) Мирный-Алмазный-Арылах, Алмазный-Тас-Юрях и Светлый-Сюльдюкар.</w:t>
      </w:r>
    </w:p>
    <w:p w:rsidR="0075241F" w:rsidRPr="0017699B" w:rsidRDefault="0075241F" w:rsidP="0075241F">
      <w:pPr>
        <w:pStyle w:val="af5"/>
        <w:numPr>
          <w:ilvl w:val="2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«Обеспечение развитой инфраструктуры жизнедеятельности».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строительство, реконструкция и техническое перевооружение объектов коммунальной инфраструктуры и энергетики;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водозаборов и системы водоснабжения в п. Алмазный и с. Арылах;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летнего водопровода в с. Тас-Юрях;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зданий пожарных депо в п. Алмазный и с. Арылах;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и реконструкция объектов оказания санитарно-бытовых услуг;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газификация населенных пунктов Мирнинского района, в т.ч. проведение инженерной инфраструктуры до земельных участков, предназначенных для строительства жилья многодетным семьям;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благоустройство внутриквартальных, придомовых и дворовых территорий поселений района, обустройство детских площадок;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комфортных и безопасных общественных пространств и благоустройство прибрежных зон на территории поселений района;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приобретение специализированной коммунальной техники.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«Развитие политики в жилищной сфере».</w:t>
      </w:r>
    </w:p>
    <w:p w:rsidR="0075241F" w:rsidRPr="0017699B" w:rsidRDefault="0075241F" w:rsidP="0075241F">
      <w:pPr>
        <w:pStyle w:val="af5"/>
        <w:numPr>
          <w:ilvl w:val="2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«Совершенствование системы расселения».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республиканской адресной программы «Переселение граждан из аварийного жилищного фонда»;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переселение граждан из аварийного жилищного фонда в г. Мирный в соответствии с соглашением между ГП «Город Мирный» и АК «АЛРОСА» (ПАО);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снос многоквартирных домов после переселения граждан;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приобретение жилых помещений для граждан, проживающих в многоквартирных домах, признанных аварийными и подлежащим сносу;</w:t>
      </w:r>
    </w:p>
    <w:p w:rsidR="0075241F" w:rsidRPr="0017699B" w:rsidRDefault="0075241F" w:rsidP="0075241F">
      <w:pPr>
        <w:pStyle w:val="af5"/>
        <w:numPr>
          <w:ilvl w:val="2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«Повышение качества и доступности жилья».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запланированного объема жилищного строительства в соответствии с формирующимся спросом и градостроительным потенциалом поселений района, в т.ч. с применением механизмов комплексного развития территорий и развития рынка доступного арендного жилья;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условий для развития строительства индивидуальных жилых домов на территории поселений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предоставление финансирования на обустройство инфраструктуры земельных участков, предоставленных для индивидуального жилищного строительства, в т.ч. многодетным семьям.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Приоритет 4. «Сохранение природы для будущих поколений».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Целевое видение.</w:t>
      </w:r>
      <w:r w:rsidRPr="0017699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Сохранение территорий и уклада жизни населения, обеспечение экологической безопасности территории.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«Снижение негативного воздействия на компоненты природной среды, обеспечение мониторинга и экологической безопасности».</w:t>
      </w:r>
    </w:p>
    <w:p w:rsidR="0075241F" w:rsidRPr="0017699B" w:rsidRDefault="0075241F" w:rsidP="0075241F">
      <w:pPr>
        <w:pStyle w:val="af5"/>
        <w:numPr>
          <w:ilvl w:val="2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«Обеспечение экологической безопасности населения».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обустройство мусоросортировочного (мусороперерабатывающего) комплекса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рекультивация свалки ТКО города Мирный;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рекультивация свалки в п. Алмазный;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ликвидация несанкционированных свалок отходов производства и потребения на территории населенных пунктов Мирнинского района.</w:t>
      </w:r>
    </w:p>
    <w:p w:rsidR="0075241F" w:rsidRPr="0017699B" w:rsidRDefault="0075241F" w:rsidP="0075241F">
      <w:pPr>
        <w:pStyle w:val="af5"/>
        <w:numPr>
          <w:ilvl w:val="2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«Взаимодействие с предприятиями-недропользователями, поддержка мероприятий по рекультивации земель и охране окружающей среды».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совместных выездов на объекты нефтегазовых месторождений с целью ознакомления с производственной деятельностью предприятий и выявления возможных неблагоприятных факторов, негативно влияющих на состояние окружающей среды;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коллегий при Главе Мирнинского района по вопросам сотрудничества с компаниями нефтегазовой отрасли;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общественных слушаний (обсуждений) по объектам государственной экологической экспертизы;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актуализация графической информации о расположении лицензионных участков недропользователей углеводородного сырья на территории района.</w:t>
      </w:r>
    </w:p>
    <w:p w:rsidR="0075241F" w:rsidRPr="0017699B" w:rsidRDefault="0075241F" w:rsidP="0075241F">
      <w:pPr>
        <w:pStyle w:val="af5"/>
        <w:numPr>
          <w:ilvl w:val="2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«Формирование экологической культуры у населения».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экологическое просвещение населения Мирнинского района, взаимодействие с различными целевыми аудиториями и их вовлечение в эковолонтерство;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участие населения во всероссийских, республиканских акциях, конкурсах и мероприятиях в области экологии, а также акциях, организуемых хозяйствующими субъектами, ведущими свою деятельность на территории района;</w:t>
      </w:r>
    </w:p>
    <w:p w:rsidR="0075241F" w:rsidRPr="0017699B" w:rsidRDefault="0075241F" w:rsidP="0075241F">
      <w:pPr>
        <w:pStyle w:val="af5"/>
        <w:numPr>
          <w:ilvl w:val="3"/>
          <w:numId w:val="13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проведение мероприятий по санитарной очистке территорий поселений.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Приоритет 5. «Повышение эффективности и открытости управления территорией».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Целевое видение.</w:t>
      </w:r>
      <w:r w:rsidRPr="0017699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Повышение качества и доступности услуг бюджетных учреждений, выполнение требований Градостроительного кодекса Российской Федерации, улучшение имиджевых характеристик Мирнинского района, улучшение инвестиционного климата и содействие инвесторам в реализации инвестиционных проектов, стимулирование инновационной деятельности, активизация взаимодействия с институтами развития и поддержки инвестиций и филиалами финансовых организаций, снижение административных барьеров и повышение информационной открытости Мирнинского района. </w:t>
      </w:r>
    </w:p>
    <w:p w:rsidR="0075241F" w:rsidRPr="0017699B" w:rsidRDefault="0075241F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«Обеспечение устойчивого развития территории Мирнинского района».</w:t>
      </w:r>
    </w:p>
    <w:p w:rsidR="0075241F" w:rsidRPr="0017699B" w:rsidRDefault="0075241F" w:rsidP="0075241F">
      <w:pPr>
        <w:pStyle w:val="af5"/>
        <w:numPr>
          <w:ilvl w:val="2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«Обеспечение наличия в поселениях Мирнинского района градостроительной документации, предусмотренной Градостроительным кодексом Российской Федерации в рамках установленных полномочий, включая документы территориального планирования, градостроительного зонирования, планировки территорий и соответствующих схем по их реализации».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корректировка документов территориального планирования, правил землепользования и застройки, проектов планировки и межевания территорий поселений;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обеспечение топографическими планами зон ИЖС поселений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разработка (корректировка) и утверждение поселениями Мирнинского района программ комплексного развития систем коммунальной инфраструктуры поселений, программ комплексного развития транспортной инфраструктуры поселений, программ комплексного развития социальной инфраструктуры поселений, схем тепло-водоснабжения сельских поселений, разработка и актуализация административных регламентов оказываемых государственных услуг, определяющих порядок и сроки выдачи документов на строительство и ввод;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постановка на кадастровый учет территориальных зон согласно правил землепользования и застройки поселений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разработка и реализация архитектурно-художественных концепций населенных пунктов района с разработкой бренда и дизайн-кодов поселений, мастер-планов отдельных населенных пунктов.</w:t>
      </w:r>
    </w:p>
    <w:p w:rsidR="0075241F" w:rsidRPr="0017699B" w:rsidRDefault="0075241F" w:rsidP="0075241F">
      <w:pPr>
        <w:pStyle w:val="af5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«Развитие местного самоуправления».</w:t>
      </w:r>
    </w:p>
    <w:p w:rsidR="0075241F" w:rsidRPr="0017699B" w:rsidRDefault="0075241F" w:rsidP="0075241F">
      <w:pPr>
        <w:pStyle w:val="af5"/>
        <w:numPr>
          <w:ilvl w:val="2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«Диверсифицированная система многоуровневого социально-экономического партнерства бизнеса и власти».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совершенствование системы муниципально-частного партнерства для реализации инвестиционных проектов;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повышение информированности бизнеса и населения о положительном опыте практического использования форм муниципально-частного-партнерства.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заключение соглашений с организациями нефтегазодобывающей промышленности о сотрудничестве в части возможности финансирования мероприятий, реализуемых на территории Мирнинского района;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организация, проведение, участие в мероприятиях по популяризации инвестиционных проектов (форумы, конференции, круглые столы и т.д.);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расширение границ ТОР «Якутия» на территорию Мирнинского района для реализации инвестиционных проектов.</w:t>
      </w:r>
    </w:p>
    <w:p w:rsidR="0075241F" w:rsidRPr="0017699B" w:rsidRDefault="0075241F" w:rsidP="0075241F">
      <w:pPr>
        <w:pStyle w:val="af5"/>
        <w:numPr>
          <w:ilvl w:val="2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«Цифровая трансформация муниципального управления, повышение качества предоставления муниципальных услуг».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организация предоставления муниципальных услуг (функций) в электронной форме, в т.ч. массово социально значимых муниципальных услуг;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поддержка инновационной деятельности на территории муниципального района, в т.ч. создание и развитие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IT</w:t>
      </w:r>
      <w:r w:rsidRPr="0017699B">
        <w:rPr>
          <w:rFonts w:ascii="Times New Roman" w:hAnsi="Times New Roman"/>
          <w:sz w:val="28"/>
          <w:szCs w:val="28"/>
          <w:lang w:eastAsia="ru-RU"/>
        </w:rPr>
        <w:t>- и дата-центров;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внедрение в приоритетные отрасли экономики и социальную сферу цифровых технологий</w:t>
      </w:r>
      <w:r w:rsidR="009D63FB" w:rsidRPr="0017699B">
        <w:rPr>
          <w:rFonts w:ascii="Times New Roman" w:hAnsi="Times New Roman"/>
          <w:sz w:val="28"/>
          <w:szCs w:val="28"/>
          <w:lang w:eastAsia="ru-RU"/>
        </w:rPr>
        <w:t>, технологий искусственного интеллекта (ИИ) и информационных систем для автоматизации организационных процессов, повышения доступности услуг и сервисов, повышения эффективности отраслей экономики, в т.ч. креативной экономики, образования, муниципального управления, проектной деятельности и т.д.</w:t>
      </w:r>
      <w:r w:rsidR="009A774C" w:rsidRPr="0017699B">
        <w:rPr>
          <w:rFonts w:ascii="Times New Roman" w:hAnsi="Times New Roman"/>
          <w:sz w:val="28"/>
          <w:szCs w:val="28"/>
          <w:lang w:eastAsia="ru-RU"/>
        </w:rPr>
        <w:t>;</w:t>
      </w:r>
    </w:p>
    <w:p w:rsidR="009A774C" w:rsidRPr="0017699B" w:rsidRDefault="009A774C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выявление приоритетных муниципальных задач, подготовка предложений по внедрению ИИ-решений, участие в пилотных и ма</w:t>
      </w:r>
      <w:r w:rsidR="009D63FB" w:rsidRPr="0017699B">
        <w:rPr>
          <w:rFonts w:ascii="Times New Roman" w:hAnsi="Times New Roman"/>
          <w:sz w:val="28"/>
          <w:szCs w:val="28"/>
          <w:lang w:eastAsia="ru-RU"/>
        </w:rPr>
        <w:t>с</w:t>
      </w:r>
      <w:r w:rsidRPr="0017699B">
        <w:rPr>
          <w:rFonts w:ascii="Times New Roman" w:hAnsi="Times New Roman"/>
          <w:sz w:val="28"/>
          <w:szCs w:val="28"/>
          <w:lang w:eastAsia="ru-RU"/>
        </w:rPr>
        <w:t>штабируемых проектах, содействие внедрению решений в муниципальные учреждения и сервисы;</w:t>
      </w:r>
    </w:p>
    <w:p w:rsidR="009A774C" w:rsidRPr="0017699B" w:rsidRDefault="009A774C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участие в мероприятиях по развитию цифровых компетенций населения и муниципальных служащих.</w:t>
      </w:r>
    </w:p>
    <w:p w:rsidR="0075241F" w:rsidRPr="0017699B" w:rsidRDefault="0075241F" w:rsidP="0075241F">
      <w:pPr>
        <w:pStyle w:val="af5"/>
        <w:numPr>
          <w:ilvl w:val="2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«Формирование и продвижение благоприятного и узнаваемого инвестиционного имиджа Мирнинского района в регионе, стране и мире».</w:t>
      </w:r>
    </w:p>
    <w:p w:rsidR="0075241F" w:rsidRPr="0017699B" w:rsidRDefault="0075241F" w:rsidP="0075241F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элементов муниципального инвестиционного стандарта;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мониторинг публикаций в региональных и федеральных средствах массовой информации о Мирнинском районе, создание позитивного имиджа Мирнинского района посредством публикаций в СМИ и социальных сетях;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участие Администраций Мирнинского района и поселений в крупных федеральных и международных выставочных мероприятиях и форумах, посвященных инвестиционной деятельности и развитию местного самоуправления.</w:t>
      </w:r>
    </w:p>
    <w:p w:rsidR="0009317E" w:rsidRPr="0017699B" w:rsidRDefault="0009317E" w:rsidP="0009317E">
      <w:pPr>
        <w:pStyle w:val="af5"/>
        <w:numPr>
          <w:ilvl w:val="2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«Повышение энергоэффективности учреждений бюджетной сферы».</w:t>
      </w:r>
    </w:p>
    <w:p w:rsidR="0009317E" w:rsidRPr="0017699B" w:rsidRDefault="0009317E" w:rsidP="0009317E">
      <w:pPr>
        <w:pStyle w:val="af5"/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 рамках указанной задачи необходимо обеспечить комплекс мероприятий:</w:t>
      </w:r>
    </w:p>
    <w:p w:rsidR="0009317E" w:rsidRPr="0017699B" w:rsidRDefault="0009317E" w:rsidP="0009317E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применение учреждениями бюджетной сферы района технологий с высокой энергоэффективностью;</w:t>
      </w:r>
    </w:p>
    <w:p w:rsidR="0009317E" w:rsidRPr="0017699B" w:rsidRDefault="0009317E" w:rsidP="0009317E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стимулирование применения технологий энергоэффективности.</w:t>
      </w:r>
    </w:p>
    <w:p w:rsidR="0009317E" w:rsidRPr="0017699B" w:rsidRDefault="0009317E" w:rsidP="0075241F">
      <w:pPr>
        <w:pStyle w:val="af5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41F" w:rsidRPr="0017699B" w:rsidRDefault="0075241F" w:rsidP="0075241F">
      <w:pPr>
        <w:pStyle w:val="af5"/>
        <w:numPr>
          <w:ilvl w:val="1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«Создание единого социально-активного гражданского общества».</w:t>
      </w:r>
    </w:p>
    <w:p w:rsidR="0075241F" w:rsidRPr="0017699B" w:rsidRDefault="0075241F" w:rsidP="0075241F">
      <w:pPr>
        <w:pStyle w:val="af5"/>
        <w:numPr>
          <w:ilvl w:val="2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Задача «Развитие институтов по формированию патриотического воспитания молодого поколения и социально ответственной личности Мирнинского района».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условий по формированию единой системы патриотического воспитания молодежи, поддержка клубов и объединений, деятельность которых направлена на патриотическое воспитание детей и подростков;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вовлечение населения в социальную и общественно-политическую жизнь района через развитие институтов добровольчества;</w:t>
      </w:r>
    </w:p>
    <w:p w:rsidR="0075241F" w:rsidRPr="0017699B" w:rsidRDefault="0075241F" w:rsidP="0075241F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создание условий для повсеместной коммуникации в различных формах и проведение мероприятий по организации тесного общения глав и представителей администраций района и поселений с населением и общественными организациями района;</w:t>
      </w:r>
    </w:p>
    <w:p w:rsidR="0075241F" w:rsidRPr="0017699B" w:rsidRDefault="0075241F" w:rsidP="00687759">
      <w:pPr>
        <w:pStyle w:val="af5"/>
        <w:numPr>
          <w:ilvl w:val="3"/>
          <w:numId w:val="32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развитие диалога органов муниципальной власти Мирнинского района, этнокультурных и общественных объединений, религиозных организаций по укреплению межнационального и межконфессионального согласия, совершенствование инструментов раннего предупреждения межнациональных конфликтов.</w:t>
      </w:r>
    </w:p>
    <w:p w:rsidR="00687759" w:rsidRDefault="00687759" w:rsidP="0075241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687759" w:rsidSect="00BC3707">
          <w:headerReference w:type="default" r:id="rId42"/>
          <w:footerReference w:type="default" r:id="rId43"/>
          <w:footnotePr>
            <w:numStart w:val="10"/>
          </w:footnotePr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53DA2" w:rsidRPr="0017699B" w:rsidRDefault="00753DA2" w:rsidP="00550D7F">
      <w:pPr>
        <w:pStyle w:val="10"/>
        <w:spacing w:before="120" w:line="276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bookmarkStart w:id="19" w:name="_Toc11052062"/>
      <w:r w:rsidRPr="0017699B">
        <w:rPr>
          <w:b/>
          <w:bCs/>
          <w:noProof/>
          <w:color w:val="auto"/>
          <w:sz w:val="28"/>
          <w:szCs w:val="28"/>
          <w:lang w:eastAsia="ru-RU"/>
        </w:rPr>
        <w:t xml:space="preserve">4.2. </w:t>
      </w:r>
      <w:bookmarkEnd w:id="19"/>
      <w:r w:rsidR="00145046" w:rsidRPr="0017699B">
        <w:rPr>
          <w:b/>
          <w:bCs/>
          <w:noProof/>
          <w:color w:val="auto"/>
          <w:sz w:val="28"/>
          <w:szCs w:val="28"/>
          <w:lang w:eastAsia="ru-RU"/>
        </w:rPr>
        <w:t>Приоритетные проекты при</w:t>
      </w:r>
      <w:r w:rsidR="00550D7F" w:rsidRPr="0017699B">
        <w:rPr>
          <w:b/>
          <w:bCs/>
          <w:noProof/>
          <w:color w:val="auto"/>
          <w:sz w:val="28"/>
          <w:szCs w:val="28"/>
          <w:lang w:eastAsia="ru-RU"/>
        </w:rPr>
        <w:t xml:space="preserve"> реализации Стратегии Мирнинского района</w:t>
      </w:r>
    </w:p>
    <w:p w:rsidR="00550D7F" w:rsidRPr="00B84445" w:rsidRDefault="0017699B" w:rsidP="00224ED5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  <w:highlight w:val="lightGray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1037AD" w:rsidRPr="00B84445" w:rsidRDefault="001037AD" w:rsidP="00B84445">
      <w:pPr>
        <w:tabs>
          <w:tab w:val="left" w:pos="1276"/>
        </w:tabs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  <w:highlight w:val="lightGray"/>
          <w:lang w:eastAsia="ru-RU"/>
        </w:rPr>
      </w:pPr>
    </w:p>
    <w:p w:rsidR="00695143" w:rsidRPr="0017699B" w:rsidRDefault="001037AD" w:rsidP="001037AD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Перечень проектов данного раздела включает в себя исключительно приоритетные проекты, способные оказать</w:t>
      </w:r>
      <w:r w:rsidR="001E7A44" w:rsidRPr="0017699B">
        <w:rPr>
          <w:rFonts w:ascii="Times New Roman" w:hAnsi="Times New Roman"/>
          <w:sz w:val="28"/>
          <w:szCs w:val="28"/>
          <w:lang w:eastAsia="ru-RU"/>
        </w:rPr>
        <w:t xml:space="preserve"> преобладающее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влияние на достижение целей </w:t>
      </w:r>
      <w:r w:rsidR="00695143" w:rsidRPr="0017699B">
        <w:rPr>
          <w:rFonts w:ascii="Times New Roman" w:hAnsi="Times New Roman"/>
          <w:sz w:val="28"/>
          <w:szCs w:val="28"/>
          <w:lang w:eastAsia="ru-RU"/>
        </w:rPr>
        <w:t xml:space="preserve">Стратегии Мирнинского района. </w:t>
      </w:r>
    </w:p>
    <w:p w:rsidR="001037AD" w:rsidRPr="0017699B" w:rsidRDefault="00695143" w:rsidP="001037AD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Полный перечень сформирован в Плане мероприяти</w:t>
      </w:r>
      <w:r w:rsidR="00B84445" w:rsidRPr="0017699B">
        <w:rPr>
          <w:rFonts w:ascii="Times New Roman" w:hAnsi="Times New Roman"/>
          <w:sz w:val="28"/>
          <w:szCs w:val="28"/>
          <w:lang w:eastAsia="ru-RU"/>
        </w:rPr>
        <w:t>й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по реализации Указа Главы Республики Саха (Якутия) от 21.08.2022 № 2573 «О развитии Мирнинского района на период до 2030 года», утвержденном распоряжением Правительства Республики Саха (Якутия) от 23.12.2022 № 1249-р.</w:t>
      </w:r>
    </w:p>
    <w:p w:rsidR="001037AD" w:rsidRPr="0017699B" w:rsidRDefault="001037AD" w:rsidP="001037AD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Перечень приоритетных инвестиционных проектов может корректироваться в зависимости от </w:t>
      </w:r>
      <w:r w:rsidR="00695143" w:rsidRPr="0017699B">
        <w:rPr>
          <w:rFonts w:ascii="Times New Roman" w:hAnsi="Times New Roman"/>
          <w:sz w:val="28"/>
          <w:szCs w:val="28"/>
          <w:lang w:eastAsia="ru-RU"/>
        </w:rPr>
        <w:t>хода их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выполнения или от возникающих потребностей района в новых мероприятиях и проектах.</w:t>
      </w:r>
    </w:p>
    <w:p w:rsidR="007D43BE" w:rsidRPr="0017699B" w:rsidRDefault="007D43BE" w:rsidP="00B84445">
      <w:pPr>
        <w:tabs>
          <w:tab w:val="left" w:pos="1276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647B1" w:rsidRPr="0017699B" w:rsidRDefault="00550D7F" w:rsidP="0001337A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Приоритет </w:t>
      </w:r>
      <w:r w:rsidRPr="0017699B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 «Развитие человеческого капитала»</w:t>
      </w:r>
    </w:p>
    <w:p w:rsidR="00931438" w:rsidRPr="0017699B" w:rsidRDefault="00931438" w:rsidP="0093143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507" w:rsidRPr="0017699B" w:rsidRDefault="00C91507" w:rsidP="0093143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приоритета 1.2 «Повышение уровня здоровья населения»</w:t>
      </w:r>
    </w:p>
    <w:p w:rsidR="004F753D" w:rsidRPr="0017699B" w:rsidRDefault="004F753D" w:rsidP="004F753D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Капитальный ремонт родильного отделения ГБУ РС(Я) "Мирнинская ЦРБ"</w:t>
      </w:r>
    </w:p>
    <w:p w:rsidR="003B2DA8" w:rsidRPr="0017699B" w:rsidRDefault="004F753D" w:rsidP="003B2DA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Капитальный ремонт врачебной амбулатории с. Арылах</w:t>
      </w:r>
      <w:r w:rsidR="003B2DA8" w:rsidRPr="001769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2DA8" w:rsidRPr="0017699B" w:rsidRDefault="003B2DA8" w:rsidP="003B2DA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модульного здания ФАП с. Тас-Юрях</w:t>
      </w:r>
    </w:p>
    <w:p w:rsidR="00094D8E" w:rsidRPr="0017699B" w:rsidRDefault="00094D8E" w:rsidP="00094D8E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Обустройство и асфальтирование трассы на лыжной базе в п. Заречный для использования в летний период в качестве велодорожки</w:t>
      </w:r>
    </w:p>
    <w:p w:rsidR="00CA72C1" w:rsidRPr="0017699B" w:rsidRDefault="00CA72C1" w:rsidP="00CA72C1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Обустройство малых спортивных площадок (площадки для тренажеров, стритбола и пляжного волейбола) в городском парке г. Мирный </w:t>
      </w:r>
    </w:p>
    <w:p w:rsidR="00094D8E" w:rsidRPr="0017699B" w:rsidRDefault="00094D8E" w:rsidP="00094D8E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универсального спортивного комплекса в 5 кв. г. Мирный</w:t>
      </w:r>
    </w:p>
    <w:p w:rsidR="00094D8E" w:rsidRPr="0017699B" w:rsidRDefault="003B2DA8" w:rsidP="00094D8E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корпуса спортивного зала МБОУ "Политехнический лицей" г. Мирный</w:t>
      </w:r>
      <w:r w:rsidR="00094D8E" w:rsidRPr="001769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2DA8" w:rsidRPr="0017699B" w:rsidRDefault="00094D8E" w:rsidP="00094D8E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спортивного стадиона (устройство плоскостных вспомогательных сооружений) на территории СОШ № 19 им. Л.А. Попугаевой г. Удачный</w:t>
      </w:r>
    </w:p>
    <w:p w:rsidR="004F753D" w:rsidRPr="0017699B" w:rsidRDefault="00094D8E" w:rsidP="004F753D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спортивного комплекса ангарного типа в с. Тас-Юрях</w:t>
      </w:r>
    </w:p>
    <w:p w:rsidR="00C91507" w:rsidRPr="0017699B" w:rsidRDefault="00C91507" w:rsidP="0093143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приоритета 1.3 «Формирование интеллектуального капитала»</w:t>
      </w:r>
    </w:p>
    <w:p w:rsidR="00F86C17" w:rsidRPr="0017699B" w:rsidRDefault="00F86C17" w:rsidP="0093143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99B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Строительство школы на 990 учащихся в г. Мирный </w:t>
      </w:r>
    </w:p>
    <w:p w:rsidR="00F86C17" w:rsidRPr="0017699B" w:rsidRDefault="00F630E7" w:rsidP="0093143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школы-интернат для обучающихся с ограниченными возможностями здоровья и интеллектуальными нарушениями</w:t>
      </w:r>
      <w:r w:rsidR="00C91507" w:rsidRPr="0017699B">
        <w:rPr>
          <w:rFonts w:ascii="Times New Roman" w:hAnsi="Times New Roman"/>
          <w:sz w:val="28"/>
          <w:szCs w:val="28"/>
          <w:lang w:eastAsia="ru-RU"/>
        </w:rPr>
        <w:t xml:space="preserve"> в г. Мирный</w:t>
      </w:r>
    </w:p>
    <w:p w:rsidR="00C91507" w:rsidRPr="0017699B" w:rsidRDefault="00C91507" w:rsidP="0093143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школы на 275 учащихся в п. Алмазный</w:t>
      </w:r>
    </w:p>
    <w:p w:rsidR="00C91507" w:rsidRPr="0017699B" w:rsidRDefault="00C91507" w:rsidP="00C9150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школы в селе Сюльдюкар</w:t>
      </w:r>
    </w:p>
    <w:p w:rsidR="00931438" w:rsidRPr="0017699B" w:rsidRDefault="00C91507" w:rsidP="0093143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Реконструкция здания СОШ № 1 (строительство второго корпуса) г. Мирный</w:t>
      </w:r>
    </w:p>
    <w:p w:rsidR="00F95A47" w:rsidRPr="0017699B" w:rsidRDefault="00F95A47" w:rsidP="00F95A4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Капитальный ремонт школы №</w:t>
      </w:r>
      <w:r w:rsidR="00A24E5B" w:rsidRPr="001769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23 им. Г.А. Кадзова </w:t>
      </w:r>
      <w:r w:rsidR="00A24E5B" w:rsidRPr="0017699B">
        <w:rPr>
          <w:rFonts w:ascii="Times New Roman" w:hAnsi="Times New Roman"/>
          <w:sz w:val="28"/>
          <w:szCs w:val="28"/>
          <w:lang w:eastAsia="ru-RU"/>
        </w:rPr>
        <w:t>п. Айхал</w:t>
      </w:r>
    </w:p>
    <w:p w:rsidR="00931438" w:rsidRPr="0017699B" w:rsidRDefault="00931438" w:rsidP="00F95A4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Центра дополнительного образования</w:t>
      </w:r>
      <w:r w:rsidR="00C91507" w:rsidRPr="0017699B">
        <w:rPr>
          <w:rFonts w:ascii="Times New Roman" w:hAnsi="Times New Roman"/>
          <w:sz w:val="28"/>
          <w:szCs w:val="28"/>
          <w:lang w:eastAsia="ru-RU"/>
        </w:rPr>
        <w:t xml:space="preserve"> детей (Дворец детства)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в 10 квартале г. Мирный</w:t>
      </w:r>
    </w:p>
    <w:p w:rsidR="00F95A47" w:rsidRPr="0017699B" w:rsidRDefault="00931438" w:rsidP="00F95A4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Открытие детского технопарка </w:t>
      </w:r>
    </w:p>
    <w:p w:rsidR="00931438" w:rsidRPr="0017699B" w:rsidRDefault="00F95A47" w:rsidP="00F95A4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детской школы искусств г. Мирный</w:t>
      </w:r>
    </w:p>
    <w:p w:rsidR="00931438" w:rsidRPr="0017699B" w:rsidRDefault="00C91507" w:rsidP="002B6961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кампуса среднего профессионального образования в г. Мирный</w:t>
      </w:r>
    </w:p>
    <w:p w:rsidR="00931438" w:rsidRPr="0017699B" w:rsidRDefault="00931438" w:rsidP="00931438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Введение в эксплуатацию учебного полигона «Фабрика процессов полного цикла» на базе филиала «Светлинский» государственного автономного профессионального образовательного учреждения Республики Саха (Якутия) «Региональный технический колледж в г. Мирном»</w:t>
      </w:r>
    </w:p>
    <w:p w:rsidR="00094D8E" w:rsidRPr="0017699B" w:rsidRDefault="00094D8E" w:rsidP="003B2DA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1.4 «Повышение культурного уровня населения»</w:t>
      </w:r>
    </w:p>
    <w:p w:rsidR="00094D8E" w:rsidRPr="0017699B" w:rsidRDefault="00094D8E" w:rsidP="00094D8E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культурно-этнографического центра «Дом Арчы» г. Мирный</w:t>
      </w:r>
    </w:p>
    <w:p w:rsidR="00F95A47" w:rsidRPr="0017699B" w:rsidRDefault="00F95A47" w:rsidP="00F95A4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многофункционального культурного центра в с. Тас-Юрях</w:t>
      </w:r>
    </w:p>
    <w:p w:rsidR="00094D8E" w:rsidRPr="0017699B" w:rsidRDefault="00F95A47" w:rsidP="00394D5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многофункционального культурного центра в с. Сюльдюкар</w:t>
      </w:r>
    </w:p>
    <w:p w:rsidR="003B2DA8" w:rsidRPr="0017699B" w:rsidRDefault="003B2DA8" w:rsidP="003B2DA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1.5 «Укрепление института семьи и брака, развитие социальной защиты населения»</w:t>
      </w:r>
    </w:p>
    <w:p w:rsidR="00575417" w:rsidRPr="0017699B" w:rsidRDefault="00575417" w:rsidP="00575417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здания государственного казенного учреждения Республики Саха (Якутия) «Мирнинский социально-реабилитационный центр для несовершеннолетних «Харысхал» в г. Мирный</w:t>
      </w:r>
    </w:p>
    <w:p w:rsidR="00394D5F" w:rsidRPr="0017699B" w:rsidRDefault="00394D5F" w:rsidP="00394D5F">
      <w:pPr>
        <w:pStyle w:val="af5"/>
        <w:tabs>
          <w:tab w:val="left" w:pos="1276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20AD" w:rsidRPr="0017699B" w:rsidRDefault="003B20AD" w:rsidP="003B20A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Приоритет </w:t>
      </w:r>
      <w:r w:rsidRPr="0017699B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 «Формирование экономики знаний»</w:t>
      </w:r>
    </w:p>
    <w:p w:rsidR="003B20AD" w:rsidRPr="0017699B" w:rsidRDefault="003B20AD" w:rsidP="003B20AD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70C9" w:rsidRPr="0017699B" w:rsidRDefault="00CF70C9" w:rsidP="003B20A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2.1 «Дальнейшее развитие алмазодобывающего кластера на территории Мирнинского района и прилегающих улусах с созданием производств глубокой переработки»</w:t>
      </w:r>
    </w:p>
    <w:p w:rsidR="00CF70C9" w:rsidRPr="0017699B" w:rsidRDefault="00CF70C9" w:rsidP="003B20A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Реализация инвестиционного проекта по строительству объектов рудника «Мир-Глубокий»</w:t>
      </w:r>
    </w:p>
    <w:p w:rsidR="00CF70C9" w:rsidRPr="0017699B" w:rsidRDefault="00CF70C9" w:rsidP="003B20A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Освоение Верхне-Мунского месторождения алмазов в Оленекском районе с производственной базой в г. Удачный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</w:r>
    </w:p>
    <w:p w:rsidR="003B20AD" w:rsidRPr="0017699B" w:rsidRDefault="003B20AD" w:rsidP="003B20A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2</w:t>
      </w:r>
      <w:r w:rsidR="00CF70C9" w:rsidRPr="0017699B">
        <w:rPr>
          <w:rFonts w:ascii="Times New Roman" w:hAnsi="Times New Roman"/>
          <w:b/>
          <w:sz w:val="28"/>
          <w:szCs w:val="28"/>
          <w:lang w:eastAsia="ru-RU"/>
        </w:rPr>
        <w:t>.2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 «Диверсификация экономики путем создания инновационных производств и высокотехнологичных отраслей экономики, продвижение Мирнинского района как конкурентоспособную инвестиционно-привлекательную территорию»</w:t>
      </w:r>
    </w:p>
    <w:p w:rsidR="00F95A47" w:rsidRPr="0017699B" w:rsidRDefault="003B20AD" w:rsidP="00394D5F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 xml:space="preserve">Создание муниципального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IT</w:t>
      </w:r>
      <w:r w:rsidRPr="0017699B">
        <w:rPr>
          <w:rFonts w:ascii="Times New Roman" w:hAnsi="Times New Roman"/>
          <w:sz w:val="28"/>
          <w:szCs w:val="28"/>
          <w:lang w:eastAsia="ru-RU"/>
        </w:rPr>
        <w:t>-центра</w:t>
      </w:r>
    </w:p>
    <w:p w:rsidR="005B4335" w:rsidRPr="0017699B" w:rsidRDefault="005B4335" w:rsidP="00394D5F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Создание центра обработки данных (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data</w:t>
      </w:r>
      <w:r w:rsidRPr="0017699B">
        <w:rPr>
          <w:rFonts w:ascii="Times New Roman" w:hAnsi="Times New Roman"/>
          <w:sz w:val="28"/>
          <w:szCs w:val="28"/>
          <w:lang w:eastAsia="ru-RU"/>
        </w:rPr>
        <w:t>-центра)</w:t>
      </w:r>
    </w:p>
    <w:p w:rsidR="005B4335" w:rsidRPr="0017699B" w:rsidRDefault="005B4335" w:rsidP="00394D5F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Создание агропромышленного комплекса в с. Арылах</w:t>
      </w:r>
    </w:p>
    <w:p w:rsidR="005B4335" w:rsidRPr="0017699B" w:rsidRDefault="005B4335" w:rsidP="00394D5F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Расширение производственных мощностей ООО «Чернышевский рыбоводный завод» в части выращивания товарной аквакультуры</w:t>
      </w:r>
    </w:p>
    <w:p w:rsidR="00394D5F" w:rsidRPr="0017699B" w:rsidRDefault="00394D5F" w:rsidP="00575417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75417" w:rsidRPr="0017699B" w:rsidRDefault="00575417" w:rsidP="00575417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Приоритет </w:t>
      </w:r>
      <w:r w:rsidRPr="0017699B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 «Создание комфортной среды проживания»</w:t>
      </w:r>
    </w:p>
    <w:p w:rsidR="00575417" w:rsidRPr="0017699B" w:rsidRDefault="00575417" w:rsidP="00575417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A47" w:rsidRPr="0017699B" w:rsidRDefault="00F95A47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3.1 «Развитие транспортной и коммунальной инфраструктуры, формирование комфортной городской среды»</w:t>
      </w:r>
    </w:p>
    <w:p w:rsidR="0038264F" w:rsidRPr="0017699B" w:rsidRDefault="0038264F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нового аэропортового комплекса «Мирный»</w:t>
      </w:r>
    </w:p>
    <w:p w:rsidR="0038264F" w:rsidRPr="0017699B" w:rsidRDefault="0038264F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Реконстру</w:t>
      </w:r>
      <w:r w:rsidR="00F27898" w:rsidRPr="0017699B">
        <w:rPr>
          <w:rFonts w:ascii="Times New Roman" w:hAnsi="Times New Roman"/>
          <w:sz w:val="28"/>
          <w:szCs w:val="28"/>
          <w:lang w:eastAsia="ru-RU"/>
        </w:rPr>
        <w:t>кция взлетно-посадочной полосы, аэровокзального комплекса и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сопутствующей инфраструктуры аэропорта «Полярный»</w:t>
      </w:r>
    </w:p>
    <w:p w:rsidR="00F95A47" w:rsidRPr="0017699B" w:rsidRDefault="00F95A47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 xml:space="preserve">Строительство нового перехода через реку Малая Ботуобуя в районе п. Новый </w:t>
      </w:r>
    </w:p>
    <w:p w:rsidR="004E02A2" w:rsidRPr="0017699B" w:rsidRDefault="004E02A2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Реконструкция мостового перехода через р. Чуоналыр на км 30+452 автомобильной дороги «Анабар»</w:t>
      </w:r>
    </w:p>
    <w:p w:rsidR="004E02A2" w:rsidRPr="0017699B" w:rsidRDefault="004E02A2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мостового перехода через р. Сюльдюкар на автодороге «Подъезд к с. Сюльдюкар»</w:t>
      </w:r>
    </w:p>
    <w:p w:rsidR="004E02A2" w:rsidRPr="0017699B" w:rsidRDefault="004E02A2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 xml:space="preserve">Строительство </w:t>
      </w:r>
      <w:r w:rsidR="00D41415" w:rsidRPr="0017699B">
        <w:rPr>
          <w:rFonts w:ascii="Times New Roman" w:hAnsi="Times New Roman"/>
          <w:sz w:val="28"/>
          <w:szCs w:val="28"/>
          <w:lang w:eastAsia="ru-RU"/>
        </w:rPr>
        <w:t>мостового перехода через р. Кукуйдах на автодороге «Подъезд к с. Сюльдюкар»</w:t>
      </w:r>
    </w:p>
    <w:p w:rsidR="00D41415" w:rsidRPr="0017699B" w:rsidRDefault="00D41415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Капитальный ремонт (асфальтирование) автомобильной дороги «Подъезд к п. Новый» на участке км 0+000 – км 04-166</w:t>
      </w:r>
    </w:p>
    <w:p w:rsidR="00D41415" w:rsidRPr="0017699B" w:rsidRDefault="00D41415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Капитальный ремонт автомобильной дороги 1163-й км а/д "Вилюй" - Мирный -Удачный - Оленек - Саскылах - Юрюнг-Хая (а/д "Анабар"), с подъездом к п. Айхал на участке км 0+000 - км 30+000 на территории Мирнинского района Республики Саха (Якутия) (КПЖЦ)</w:t>
      </w:r>
    </w:p>
    <w:p w:rsidR="0038264F" w:rsidRPr="0017699B" w:rsidRDefault="0038264F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Асфальтирование (ремонт) дорог г. Мирный</w:t>
      </w:r>
    </w:p>
    <w:p w:rsidR="0038264F" w:rsidRPr="0017699B" w:rsidRDefault="0038264F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Асфальтирование (ремонт) дорог п. Чернышевский</w:t>
      </w:r>
    </w:p>
    <w:p w:rsidR="0038264F" w:rsidRPr="0017699B" w:rsidRDefault="0038264F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Асфальтирование (ремонт) дорог п. Светлый</w:t>
      </w:r>
    </w:p>
    <w:p w:rsidR="00F95A47" w:rsidRPr="0017699B" w:rsidRDefault="00F95A47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Завершение строительства волоконно-оптической линии св</w:t>
      </w:r>
      <w:r w:rsidR="00AD1CD3" w:rsidRPr="0017699B">
        <w:rPr>
          <w:rFonts w:ascii="Times New Roman" w:hAnsi="Times New Roman"/>
          <w:sz w:val="28"/>
          <w:szCs w:val="28"/>
          <w:lang w:eastAsia="ru-RU"/>
        </w:rPr>
        <w:t>язи (ВОЛС) Мирный-Алмазный-</w:t>
      </w:r>
      <w:r w:rsidRPr="0017699B">
        <w:rPr>
          <w:rFonts w:ascii="Times New Roman" w:hAnsi="Times New Roman"/>
          <w:sz w:val="28"/>
          <w:szCs w:val="28"/>
          <w:lang w:eastAsia="ru-RU"/>
        </w:rPr>
        <w:t>Арылах</w:t>
      </w:r>
    </w:p>
    <w:p w:rsidR="00AD1CD3" w:rsidRPr="0017699B" w:rsidRDefault="00AD1CD3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ВОЛС Алмазный - Тас-Юрях</w:t>
      </w:r>
    </w:p>
    <w:p w:rsidR="00AD1CD3" w:rsidRPr="0017699B" w:rsidRDefault="00AD1CD3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 xml:space="preserve">Строительство ВОЛС Светлый </w:t>
      </w:r>
      <w:r w:rsidR="003B20AD" w:rsidRPr="0017699B">
        <w:rPr>
          <w:rFonts w:ascii="Times New Roman" w:hAnsi="Times New Roman"/>
          <w:sz w:val="28"/>
          <w:szCs w:val="28"/>
          <w:lang w:eastAsia="ru-RU"/>
        </w:rPr>
        <w:t>–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Сюльдюкар</w:t>
      </w:r>
    </w:p>
    <w:p w:rsidR="00AE1A6A" w:rsidRPr="0017699B" w:rsidRDefault="00AE1A6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бани п. Алмазный</w:t>
      </w:r>
    </w:p>
    <w:p w:rsidR="00BA241A" w:rsidRPr="0017699B" w:rsidRDefault="00BA241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бани с. Арылах</w:t>
      </w:r>
    </w:p>
    <w:p w:rsidR="00BA241A" w:rsidRPr="0017699B" w:rsidRDefault="00BA241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бани с. Тас-Юрях</w:t>
      </w:r>
    </w:p>
    <w:p w:rsidR="00BA241A" w:rsidRPr="0017699B" w:rsidRDefault="00BA241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бани с. Сюльдюкар</w:t>
      </w:r>
    </w:p>
    <w:p w:rsidR="00AE1A6A" w:rsidRPr="0017699B" w:rsidRDefault="00AE1A6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здания пожарного депо в п. Алмазный</w:t>
      </w:r>
    </w:p>
    <w:p w:rsidR="00BA241A" w:rsidRPr="0017699B" w:rsidRDefault="00BA241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Строительство здания пожарного депо в с. Арылах</w:t>
      </w:r>
    </w:p>
    <w:p w:rsidR="00BA241A" w:rsidRPr="0017699B" w:rsidRDefault="00BA241A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Устройство берегоукрепительных линий в с. Арылах</w:t>
      </w:r>
    </w:p>
    <w:p w:rsidR="002B6961" w:rsidRPr="0017699B" w:rsidRDefault="002B6961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Благоустройство общественной зоны отдыха «Городской парк» г. Мирный</w:t>
      </w:r>
    </w:p>
    <w:p w:rsidR="002B6961" w:rsidRPr="0017699B" w:rsidRDefault="002B6961" w:rsidP="00F95A47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Благоустройство зоны отдыха на р. Ирелях в мкр. Заречный г. Мирный</w:t>
      </w:r>
    </w:p>
    <w:p w:rsidR="00F95A47" w:rsidRPr="0017699B" w:rsidRDefault="003B20AD" w:rsidP="00394D5F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Благоустройство Центральной площади г. Удачный</w:t>
      </w:r>
    </w:p>
    <w:p w:rsidR="006321F2" w:rsidRPr="0017699B" w:rsidRDefault="006321F2" w:rsidP="00394D5F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Благоустройство парка «Здоровье» п. Айхал</w:t>
      </w:r>
    </w:p>
    <w:p w:rsidR="006321F2" w:rsidRPr="0017699B" w:rsidRDefault="006321F2" w:rsidP="00394D5F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Благоустройство прибрежной зоны Вилюйского водохранилища п. Чернышевский</w:t>
      </w:r>
    </w:p>
    <w:p w:rsidR="006321F2" w:rsidRPr="0017699B" w:rsidRDefault="006321F2" w:rsidP="00394D5F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Создание парка отдыха на ул. Гидростроителей п. Светлый</w:t>
      </w:r>
    </w:p>
    <w:p w:rsidR="00F95A47" w:rsidRPr="0017699B" w:rsidRDefault="00F95A47" w:rsidP="00575417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3.2 «Развитие политики в жилищной сфере»</w:t>
      </w:r>
    </w:p>
    <w:p w:rsidR="0096616A" w:rsidRPr="0017699B" w:rsidRDefault="0096616A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Строительство 98-квартирного жилого дома в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квартале (ул. Аммосова 18) г. Мирный</w:t>
      </w:r>
    </w:p>
    <w:p w:rsidR="00575417" w:rsidRPr="0017699B" w:rsidRDefault="005B4335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71-квартирного жилого</w:t>
      </w:r>
      <w:r w:rsidR="00575417" w:rsidRPr="0017699B">
        <w:rPr>
          <w:rFonts w:ascii="Times New Roman" w:hAnsi="Times New Roman"/>
          <w:sz w:val="28"/>
          <w:szCs w:val="28"/>
          <w:lang w:eastAsia="ru-RU"/>
        </w:rPr>
        <w:t xml:space="preserve"> дом</w:t>
      </w:r>
      <w:r w:rsidRPr="0017699B">
        <w:rPr>
          <w:rFonts w:ascii="Times New Roman" w:hAnsi="Times New Roman"/>
          <w:sz w:val="28"/>
          <w:szCs w:val="28"/>
          <w:lang w:eastAsia="ru-RU"/>
        </w:rPr>
        <w:t>а</w:t>
      </w:r>
      <w:r w:rsidR="00575417" w:rsidRPr="0017699B">
        <w:rPr>
          <w:rFonts w:ascii="Times New Roman" w:hAnsi="Times New Roman"/>
          <w:sz w:val="28"/>
          <w:szCs w:val="28"/>
          <w:lang w:eastAsia="ru-RU"/>
        </w:rPr>
        <w:t xml:space="preserve"> для работников бюджетной сферы в XIV квартале г. Мирный</w:t>
      </w:r>
    </w:p>
    <w:p w:rsidR="005B4335" w:rsidRPr="0017699B" w:rsidRDefault="005B4335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158-квартирного дома под арендное жилье по пр. Строителей 4 г. Мирный</w:t>
      </w:r>
    </w:p>
    <w:p w:rsidR="005B4335" w:rsidRPr="0017699B" w:rsidRDefault="005B4335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Строительство 92-квартирного жилого дома по ул. Ойнуского 31 г. Мирный</w:t>
      </w:r>
    </w:p>
    <w:p w:rsidR="008429F2" w:rsidRPr="0017699B" w:rsidRDefault="00D807F7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 xml:space="preserve">Строительство 101-квартирного жилого дома для переселения жителей мкр. «Аэропорт» в </w:t>
      </w:r>
      <w:r w:rsidRPr="0017699B">
        <w:rPr>
          <w:rFonts w:ascii="Times New Roman" w:hAnsi="Times New Roman"/>
          <w:sz w:val="28"/>
          <w:szCs w:val="28"/>
          <w:lang w:val="en-US" w:eastAsia="ru-RU"/>
        </w:rPr>
        <w:t>XXV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квартале г. Мирный</w:t>
      </w:r>
    </w:p>
    <w:p w:rsidR="0053176F" w:rsidRPr="0017699B" w:rsidRDefault="0053176F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Завершение строительства пятиэтажного многоквартирного дома под общежитие на 130 квартир в г. Удачный</w:t>
      </w:r>
    </w:p>
    <w:p w:rsidR="0096616A" w:rsidRPr="0017699B" w:rsidRDefault="0096616A" w:rsidP="0096616A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Завершение строительства незаконченного объекта капитального строительства, расположенного в п. Чернышевский по адресу ул. Гидростроителей, д.22</w:t>
      </w:r>
    </w:p>
    <w:p w:rsidR="0096616A" w:rsidRPr="0017699B" w:rsidRDefault="0096616A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РАП «Переселение граждан из аварийного жилищного фонда»</w:t>
      </w:r>
    </w:p>
    <w:p w:rsidR="0096616A" w:rsidRPr="0017699B" w:rsidRDefault="0096616A" w:rsidP="0053176F">
      <w:pPr>
        <w:pStyle w:val="af5"/>
        <w:numPr>
          <w:ilvl w:val="0"/>
          <w:numId w:val="33"/>
        </w:numPr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Переселение граждан из аварийного жилищного фонда в соответствии с соглашением между ГП «Город Мирный» и АК «АЛРОСА» (ПАО)</w:t>
      </w:r>
    </w:p>
    <w:p w:rsidR="00F86C17" w:rsidRPr="0017699B" w:rsidRDefault="00F86C17" w:rsidP="0093143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6961" w:rsidRPr="0017699B" w:rsidRDefault="002B6961" w:rsidP="002B6961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Приоритет </w:t>
      </w:r>
      <w:r w:rsidRPr="0017699B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 «Сохранение природы для будущих поколений»</w:t>
      </w:r>
    </w:p>
    <w:p w:rsidR="002B6961" w:rsidRPr="0017699B" w:rsidRDefault="002B6961" w:rsidP="002B6961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6961" w:rsidRPr="0017699B" w:rsidRDefault="002B6961" w:rsidP="002B6961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4.1 «Снижение негативного воздействия на компоненты природной среды, обеспечение мониторинга и экологической безопасности»</w:t>
      </w:r>
    </w:p>
    <w:p w:rsidR="002B6961" w:rsidRPr="0017699B" w:rsidRDefault="002B6961" w:rsidP="002B6961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Обустройство мусоросортировочного (мусороперерабатывающего) комплекса на территории Мирнинского района</w:t>
      </w:r>
    </w:p>
    <w:p w:rsidR="002B6961" w:rsidRPr="0017699B" w:rsidRDefault="002B6961" w:rsidP="002B6961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Рекультивация свалки ТКО г. Мирный</w:t>
      </w:r>
    </w:p>
    <w:p w:rsidR="002B6961" w:rsidRPr="0017699B" w:rsidRDefault="002B6961" w:rsidP="00931438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7D3D" w:rsidRPr="0017699B" w:rsidRDefault="00377D3D" w:rsidP="00377D3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Приоритет </w:t>
      </w:r>
      <w:r w:rsidRPr="0017699B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 xml:space="preserve"> «Повышение эффективности и открытости управления территорией»</w:t>
      </w:r>
    </w:p>
    <w:p w:rsidR="00377D3D" w:rsidRPr="0017699B" w:rsidRDefault="00377D3D" w:rsidP="00377D3D">
      <w:pPr>
        <w:pStyle w:val="af5"/>
        <w:tabs>
          <w:tab w:val="left" w:pos="127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7D3D" w:rsidRPr="0017699B" w:rsidRDefault="00377D3D" w:rsidP="00377D3D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Цель приоритета 5.2 «Развитие местного самоуправления»</w:t>
      </w:r>
    </w:p>
    <w:p w:rsidR="00F86C17" w:rsidRPr="0017699B" w:rsidRDefault="00377D3D" w:rsidP="007D43BE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-</w:t>
      </w:r>
      <w:r w:rsidRPr="0017699B">
        <w:rPr>
          <w:rFonts w:ascii="Times New Roman" w:hAnsi="Times New Roman"/>
          <w:sz w:val="28"/>
          <w:szCs w:val="28"/>
          <w:lang w:eastAsia="ru-RU"/>
        </w:rPr>
        <w:tab/>
        <w:t>Расширение границ ТОР «Якутия» на территорию Мирнинского района для реализации инвестиционных проектов</w:t>
      </w:r>
    </w:p>
    <w:p w:rsidR="00FE7F56" w:rsidRPr="0017699B" w:rsidRDefault="00FE7F56" w:rsidP="007D43BE">
      <w:pPr>
        <w:pStyle w:val="af5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F56" w:rsidRPr="0017699B" w:rsidRDefault="00FE7F56" w:rsidP="00782C4A">
      <w:pPr>
        <w:pStyle w:val="af5"/>
        <w:tabs>
          <w:tab w:val="left" w:pos="1276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F56" w:rsidRPr="0017699B" w:rsidRDefault="00FE7F56" w:rsidP="00FE7F56">
      <w:pPr>
        <w:pStyle w:val="af5"/>
        <w:tabs>
          <w:tab w:val="left" w:pos="1276"/>
        </w:tabs>
        <w:spacing w:after="0" w:line="276" w:lineRule="auto"/>
        <w:ind w:left="0"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7699B">
        <w:rPr>
          <w:rFonts w:ascii="Times New Roman" w:hAnsi="Times New Roman"/>
          <w:b/>
          <w:sz w:val="28"/>
          <w:szCs w:val="28"/>
          <w:lang w:eastAsia="ru-RU"/>
        </w:rPr>
        <w:t>4.3.</w:t>
      </w:r>
      <w:r w:rsidRPr="001769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699B">
        <w:rPr>
          <w:rFonts w:ascii="Times New Roman" w:hAnsi="Times New Roman"/>
          <w:b/>
          <w:sz w:val="28"/>
          <w:szCs w:val="28"/>
          <w:lang w:eastAsia="ru-RU"/>
        </w:rPr>
        <w:t>Информация о муниципальных программах Мирнинского района, утверждаемых в целях реализации Стратегии</w:t>
      </w:r>
    </w:p>
    <w:p w:rsidR="000647B1" w:rsidRDefault="0017699B" w:rsidP="00FE7F56">
      <w:pPr>
        <w:pStyle w:val="af5"/>
        <w:spacing w:after="0" w:line="276" w:lineRule="auto"/>
        <w:ind w:left="0" w:firstLine="709"/>
        <w:jc w:val="center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17699B" w:rsidRPr="0017699B" w:rsidRDefault="0017699B" w:rsidP="00FE7F56">
      <w:pPr>
        <w:pStyle w:val="af5"/>
        <w:spacing w:after="0"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E7F56" w:rsidRPr="0017699B" w:rsidRDefault="00FE7F56" w:rsidP="00FE7F56">
      <w:pPr>
        <w:pStyle w:val="a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Реализация большинства задач Стратегии осуществляется посредством реализации муниципальных программ Мирнинского района, являющихся документами стратегического планирования. Перечень муниципальных программ, порядок их разработки и реализации утверждается постановлением Администрации района.</w:t>
      </w:r>
    </w:p>
    <w:p w:rsidR="00FE7F56" w:rsidRPr="0017699B" w:rsidRDefault="00FE7F56" w:rsidP="00FE7F56">
      <w:pPr>
        <w:pStyle w:val="a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Муниципальные программы Мирнинского района разрабатываются в соответствии с приоритетами социально-экономического развития Мирнинского района, определенными Стратегией, с учетом отраслевых документов стратегического планирования Российской Федерации и Республики Саха (Якутия).</w:t>
      </w:r>
    </w:p>
    <w:p w:rsidR="00FE7F56" w:rsidRPr="0017699B" w:rsidRDefault="00FE7F56" w:rsidP="00FE7F56">
      <w:pPr>
        <w:pStyle w:val="a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Муниципальные программы содержат мероприятия, направленные на достижение целей социально-экономической политики Мирнинского района, установленных в Стратегии.</w:t>
      </w:r>
    </w:p>
    <w:p w:rsidR="00FE7F56" w:rsidRPr="0017699B" w:rsidRDefault="00FE7F56" w:rsidP="00FE7F56">
      <w:pPr>
        <w:pStyle w:val="a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Муниципальные программы Мирнинского района содержат систему индикаторов, обеспечивающих достижение соответствующих целей социально-экономической развития, установленных в Стратегии.</w:t>
      </w:r>
    </w:p>
    <w:p w:rsidR="00FE7F56" w:rsidRPr="0017699B" w:rsidRDefault="00FE7F56" w:rsidP="00FE7F56">
      <w:pPr>
        <w:pStyle w:val="a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99B">
        <w:rPr>
          <w:rFonts w:ascii="Times New Roman" w:hAnsi="Times New Roman"/>
          <w:sz w:val="28"/>
          <w:szCs w:val="28"/>
          <w:lang w:eastAsia="ru-RU"/>
        </w:rPr>
        <w:t>Финансирование мероприятий муниципальных программ Мирнинского района осуществляется за счет средств районного бюджета и софинансирования из федерального бюджета и республиканского бюджета, а также внебюджетных источников.</w:t>
      </w:r>
    </w:p>
    <w:p w:rsidR="00FE7F56" w:rsidRDefault="00FE7F56" w:rsidP="00F86C17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F56" w:rsidRDefault="00FE7F56" w:rsidP="00F86C17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F56" w:rsidRPr="00F86C17" w:rsidRDefault="00FE7F56" w:rsidP="00F86C17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FE7F56" w:rsidRPr="00F86C17" w:rsidSect="00550D7F">
          <w:footnotePr>
            <w:numStart w:val="10"/>
          </w:footnotePr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753DA2" w:rsidRDefault="00753DA2" w:rsidP="00224ED5">
      <w:pPr>
        <w:pStyle w:val="10"/>
        <w:spacing w:before="120" w:line="276" w:lineRule="auto"/>
        <w:jc w:val="center"/>
        <w:rPr>
          <w:b/>
          <w:bCs/>
          <w:noProof/>
          <w:color w:val="auto"/>
          <w:sz w:val="28"/>
          <w:szCs w:val="28"/>
          <w:lang w:eastAsia="ru-RU"/>
        </w:rPr>
      </w:pPr>
      <w:bookmarkStart w:id="20" w:name="_Toc11052063"/>
      <w:r w:rsidRPr="00CE52B3">
        <w:rPr>
          <w:b/>
          <w:bCs/>
          <w:noProof/>
          <w:color w:val="auto"/>
          <w:sz w:val="28"/>
          <w:szCs w:val="28"/>
          <w:lang w:eastAsia="ru-RU"/>
        </w:rPr>
        <w:t xml:space="preserve">Перечень муниципальных программ, планируемых к реализации на территории </w:t>
      </w:r>
      <w:r w:rsidR="002E2B27">
        <w:rPr>
          <w:b/>
          <w:bCs/>
          <w:noProof/>
          <w:color w:val="auto"/>
          <w:sz w:val="28"/>
          <w:szCs w:val="28"/>
          <w:lang w:eastAsia="ru-RU"/>
        </w:rPr>
        <w:t>МР</w:t>
      </w:r>
      <w:r w:rsidRPr="00CE52B3">
        <w:rPr>
          <w:b/>
          <w:bCs/>
          <w:noProof/>
          <w:color w:val="auto"/>
          <w:sz w:val="28"/>
          <w:szCs w:val="28"/>
          <w:lang w:eastAsia="ru-RU"/>
        </w:rPr>
        <w:t xml:space="preserve"> </w:t>
      </w:r>
      <w:r>
        <w:rPr>
          <w:b/>
          <w:bCs/>
          <w:noProof/>
          <w:color w:val="auto"/>
          <w:sz w:val="28"/>
          <w:szCs w:val="28"/>
          <w:lang w:eastAsia="ru-RU"/>
        </w:rPr>
        <w:t>«</w:t>
      </w:r>
      <w:r w:rsidRPr="00CE52B3">
        <w:rPr>
          <w:b/>
          <w:bCs/>
          <w:noProof/>
          <w:color w:val="auto"/>
          <w:sz w:val="28"/>
          <w:szCs w:val="28"/>
          <w:lang w:eastAsia="ru-RU"/>
        </w:rPr>
        <w:t>Мирнинский район</w:t>
      </w:r>
      <w:r>
        <w:rPr>
          <w:b/>
          <w:bCs/>
          <w:noProof/>
          <w:color w:val="auto"/>
          <w:sz w:val="28"/>
          <w:szCs w:val="28"/>
          <w:lang w:eastAsia="ru-RU"/>
        </w:rPr>
        <w:t>»</w:t>
      </w:r>
      <w:r w:rsidR="002E2B27">
        <w:rPr>
          <w:b/>
          <w:bCs/>
          <w:noProof/>
          <w:color w:val="auto"/>
          <w:sz w:val="28"/>
          <w:szCs w:val="28"/>
          <w:lang w:eastAsia="ru-RU"/>
        </w:rPr>
        <w:t xml:space="preserve"> РС(Я)</w:t>
      </w:r>
      <w:r w:rsidRPr="00CE52B3">
        <w:rPr>
          <w:b/>
          <w:bCs/>
          <w:noProof/>
          <w:color w:val="auto"/>
          <w:sz w:val="28"/>
          <w:szCs w:val="28"/>
          <w:vertAlign w:val="superscript"/>
          <w:lang w:eastAsia="ru-RU"/>
        </w:rPr>
        <w:footnoteReference w:id="2"/>
      </w:r>
      <w:bookmarkEnd w:id="20"/>
    </w:p>
    <w:p w:rsidR="00753DA2" w:rsidRPr="00CE52B3" w:rsidRDefault="00753DA2" w:rsidP="00224ED5">
      <w:pPr>
        <w:pStyle w:val="aff8"/>
        <w:tabs>
          <w:tab w:val="left" w:pos="1134"/>
        </w:tabs>
        <w:spacing w:line="276" w:lineRule="auto"/>
        <w:ind w:left="709" w:firstLine="0"/>
      </w:pPr>
    </w:p>
    <w:tbl>
      <w:tblPr>
        <w:tblW w:w="15877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5238"/>
        <w:gridCol w:w="1134"/>
        <w:gridCol w:w="1134"/>
        <w:gridCol w:w="1134"/>
        <w:gridCol w:w="992"/>
        <w:gridCol w:w="992"/>
        <w:gridCol w:w="850"/>
        <w:gridCol w:w="108"/>
        <w:gridCol w:w="743"/>
        <w:gridCol w:w="709"/>
        <w:gridCol w:w="709"/>
        <w:gridCol w:w="714"/>
        <w:gridCol w:w="710"/>
        <w:gridCol w:w="710"/>
      </w:tblGrid>
      <w:tr w:rsidR="00753DA2" w:rsidRPr="006C2193" w:rsidTr="00FB12A0">
        <w:trPr>
          <w:trHeight w:val="285"/>
          <w:tblHeader/>
        </w:trPr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I этап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II этап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III этап</w:t>
            </w:r>
          </w:p>
        </w:tc>
        <w:tc>
          <w:tcPr>
            <w:tcW w:w="3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IV этап</w:t>
            </w:r>
          </w:p>
        </w:tc>
      </w:tr>
      <w:tr w:rsidR="00753DA2" w:rsidRPr="006C2193" w:rsidTr="00FB12A0">
        <w:trPr>
          <w:trHeight w:val="315"/>
          <w:tblHeader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3DA2" w:rsidRPr="00E01765" w:rsidRDefault="00753DA2" w:rsidP="00E01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0176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2030</w:t>
            </w:r>
          </w:p>
        </w:tc>
      </w:tr>
      <w:tr w:rsidR="00280A33" w:rsidRPr="006C2193" w:rsidTr="009B382E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33" w:rsidRPr="0017699B" w:rsidRDefault="00280A33" w:rsidP="00FB12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b/>
                <w:color w:val="000000"/>
                <w:lang w:eastAsia="ru-RU"/>
              </w:rPr>
              <w:t>Жилищная политика и управление территорией</w:t>
            </w:r>
          </w:p>
        </w:tc>
      </w:tr>
      <w:tr w:rsidR="00280A33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33" w:rsidRPr="00E01765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Обеспечение жильем работников бюджетной сферы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80A33" w:rsidRPr="0017699B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«Обеспечение жильем работников бюджетной сферы»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A33" w:rsidRPr="0017699B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«Обеспечение жильем работников бюджетной сферы»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A33" w:rsidRPr="00E01765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80A33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33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Обеспечение жильем молодых семей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80A33" w:rsidRPr="0017699B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«Обеспечение жильем молодых семей»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A33" w:rsidRPr="0017699B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«Обеспечение жильем молодых семей»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A33" w:rsidRPr="00E01765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280A33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33" w:rsidRPr="00E01765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Переселение граждан из аварийного жилищного фонда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2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A33" w:rsidRPr="0017699B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 xml:space="preserve">«Переселение граждан из аварийного жилищного фонда на территории Мирнинского района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A33" w:rsidRPr="00E01765" w:rsidRDefault="00280A33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Градостроительное планирование развития территорий. Снижение административных барьеров в области строительства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«Градостроительное планирование и развитие территорий Мирнинского района»</w:t>
            </w:r>
          </w:p>
        </w:tc>
        <w:tc>
          <w:tcPr>
            <w:tcW w:w="383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280A3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Реализация градостроительной политики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280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Индивидуальное жилищное строительство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«Индивидуальное жилищное строительство в Мирнинском районе» </w:t>
            </w:r>
          </w:p>
        </w:tc>
        <w:tc>
          <w:tcPr>
            <w:tcW w:w="383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Благоустройство и транспортная доступность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«Комплексное развитие систем коммунальной инфраструктуры и комфортного пространства для жизнедеятельности граждан на территории Мирнинского района»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«Комплексное развитие систем коммунальной инфраструктуры и благоустройства территорий поселений Мирнинского района»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 xml:space="preserve">Содержание, ремонт и строительство автомобильных дорог МО </w:t>
            </w: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«Осуществление дорожной деятельности в отношении автомобильных дорог местного  значения в границах  МО «Мирнинский район»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«Осуществление дорожной деятельности в отношении автомобильных дорог местного значения в границах муниципального района «Мирнинский район»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571"/>
        </w:trPr>
        <w:tc>
          <w:tcPr>
            <w:tcW w:w="9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«Создание условий для предоставления транспортных услуг населению и организация транспортного обслуживания между поселениями в границах муниципального образования»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«Создание условий для предоставления транспортных услуг населению и организация транспортного обслуживания между поселениями в границах муниципального образования»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Образование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Организация предоставления дошкольного образования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«Доступность дошкольного образования» </w:t>
            </w:r>
          </w:p>
        </w:tc>
        <w:tc>
          <w:tcPr>
            <w:tcW w:w="383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«Развитие дошкольного и общего образования»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Развитие системы общего образования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«Развитие системы общего образования» </w:t>
            </w:r>
          </w:p>
        </w:tc>
        <w:tc>
          <w:tcPr>
            <w:tcW w:w="383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«Создание условий для реализации программ в сфере образования»</w:t>
            </w:r>
          </w:p>
        </w:tc>
        <w:tc>
          <w:tcPr>
            <w:tcW w:w="53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Организация предоставления дополнительного образования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«Доступное дополнительное образование» </w:t>
            </w:r>
          </w:p>
        </w:tc>
        <w:tc>
          <w:tcPr>
            <w:tcW w:w="383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«Доступное дополнительное образование»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B12A0">
              <w:rPr>
                <w:rFonts w:ascii="Times New Roman" w:hAnsi="Times New Roman"/>
                <w:color w:val="000000"/>
                <w:lang w:eastAsia="ru-RU"/>
              </w:rPr>
              <w:t>«Организация предоставления дополнительного образования спортивной направленности»</w:t>
            </w:r>
          </w:p>
        </w:tc>
        <w:tc>
          <w:tcPr>
            <w:tcW w:w="5386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Отдых и оздоровление детей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Психолого-педагогическое и медико-социальное сопровождение образовательного процесса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«Психолого-педагогическое и медико-социальное сопровождение образовательного процесса»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«Комплексное психолого-педагогическое и медико-социальное сопровождение образовательного процесса»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 xml:space="preserve">Военно-патриотическое воспитание и допризывная подготовка молодежи МО </w:t>
            </w: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«Воспитание здорового поколения на основе духовно-нравственных ценностей, гражданско-патриотических ориентиров»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«Гражданско-патриотическое и физическое воспитание подрастающего поколения»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Организация предоставления дополнительного образования по программам художественно-эстетической, музыкальной направленности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«Дополнительное образование в детских школах искусств по видам искусств»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«Дополнительное образование в детских школах искусств»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Культура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Организация культурно-досуговой деятельности и развитие архивного дела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«Развитие культуры и архивного дела»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«Развитие культуры»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Библиотечное дело Мирнинского района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«Развитие библиотечного дела»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«Библиотеки Мирнинского района: инновационное развитие»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 xml:space="preserve">Развитие и гармонизация межнациональных и межконфессиональных отношений на территории МО </w:t>
            </w: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«Развитие и гармонизация межнациональных и межконфессиональных отношений»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«Создание условий для развития межнациональных и межконфессиональных отношений»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Развитие музейного дела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«Развитие музейного дела»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«Музейное дело»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Физическая культура и спорт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Развитие физической культуры и спорта в Мирнинском районе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«Развитие физической культуры и спорта в Мирнинском районе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«Развитие физической культуры и спорта»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Безопасность жизнедеятельности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 xml:space="preserve">Профилактика правонарушений в МО </w:t>
            </w: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«Обеспечение общественной безопасности, участие в профилактике терроризма и экстремизма на территории Мирнинского района»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«Общественная безопасность, профилактика терроризма и экстремизма»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Пожарная безопасность. Защита населения и территории Мирнинского района от чрезвычайных ситуаций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«Предупреждение и ликвидация последствий чрезвычайных ситуаций на территории муниципального района»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«Предупреждение и ликвидация последствий чрезвычайных ситуаций на территории муниципального района»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 xml:space="preserve">Охрана окружающей среды, утилизация и переработка отходов производства и потребления на территории МО </w:t>
            </w: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«Охрана окружающей среды, утилизация и переработка отходов производства и потребления на территории Мирнинского района»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«Охрана окружающей среды, обращение с отходами производства и потребления»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E0B32" w:rsidRPr="006C2193" w:rsidTr="0017699B">
        <w:trPr>
          <w:trHeight w:val="495"/>
        </w:trPr>
        <w:tc>
          <w:tcPr>
            <w:tcW w:w="115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B32" w:rsidRPr="0017699B" w:rsidRDefault="00FE0B32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B32" w:rsidRPr="0017699B" w:rsidRDefault="00FE0B32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«Улучшение условий и охраны труда»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0B32" w:rsidRPr="00E01765" w:rsidRDefault="00FE0B32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Здравоохранение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«Формирование здорового образа жизни»</w:t>
            </w:r>
          </w:p>
        </w:tc>
        <w:tc>
          <w:tcPr>
            <w:tcW w:w="538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«Создание условий для оказания медицинской помощи населению и охраны здоровья граждан» на 2019-2023 годы </w:t>
            </w:r>
          </w:p>
        </w:tc>
        <w:tc>
          <w:tcPr>
            <w:tcW w:w="383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«Создание условий для оказания медицинской помощи населению и укрепления общественного здоровья»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Создание условий для профилактики туберкулеза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Создание благоприятных условий в целях привлечения и закрепления медицинских и фармацевтических работников в медицинских организациях Мирнинского района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«Создание условий для улучшения лекарственного обеспечения населения Мирнинского района»</w:t>
            </w:r>
          </w:p>
        </w:tc>
        <w:tc>
          <w:tcPr>
            <w:tcW w:w="5386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«Создание условий для развития донорского движения в Мирнинском районе»</w:t>
            </w:r>
          </w:p>
        </w:tc>
        <w:tc>
          <w:tcPr>
            <w:tcW w:w="5386" w:type="dxa"/>
            <w:gridSpan w:val="5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Создание условий для профилактики онкологических заболеваний в Мирнинском районе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Социальная и молодежная политика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«Социальные меры реабилитации детей-сирот и детей, оставшихся без попечения родителей, в Мирнинском районе»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«Социальные меры реабилитации детей-сирот и детей, оставшихся без попечения родителей, в Мирнинском районе»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«Меры социальной поддержки детей-сирот и детей, оставшихся без попечения родителей, и лиц из их числа в Мирнинском районе»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Профилактика безнадзорности и правонарушений среди несовершеннолетних в Мирнинском районе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«Профилактика безнадзорности и правонарушений среди несовершеннолетних в Мирнинском районе»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«Профилактика безнадзорности и правонарушений среди несовершеннолетних»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Поддержка общественных и гражданских инициатив в Мирнинском районе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«Поддержка общественных и гражданских инициатив»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«Поддержка общественных и гражданских инициатив»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Социальная поддержка населения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Мирнинского района»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«Социальная поддержка населения»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«Социальная поддержка граждан»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район, доброжелательный к детям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«Мирнинский район, доброжелательный к детям»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«Поддержка семьи, материнства, отцовства и детства»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Молодежь Мирнинского района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«Молодежь Мирнинского района»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«Реализация молодежной политики в Мирнинском районе»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Предпринимательство и туризма</w:t>
            </w:r>
          </w:p>
        </w:tc>
      </w:tr>
      <w:tr w:rsidR="00412AEF" w:rsidRPr="006C2193" w:rsidTr="0017699B">
        <w:trPr>
          <w:trHeight w:val="585"/>
        </w:trPr>
        <w:tc>
          <w:tcPr>
            <w:tcW w:w="9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«Создание экономической среды развития производственного потенциала, предпринимательства, занятости и туризма»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 «Создание экономической среды развития производственного потенциала, предпринимательства, занятости и туризма в Мирнинской районе»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Сельское хозяйство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Развитие сельского хозяйства и регулирование рынков сельскохозяйственной продукции, сырья и продовольствия в Мирнинском районе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«Создание условий для развития и поддержки сельскохозяйственного производства в поселениях, расширения рынка сельскохозяйственной  продукции, сырья и продовольствия в Мирнинском районе»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 в Мирнинском районе»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Муниципальные финансы и собственность</w:t>
            </w: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 xml:space="preserve">Программа по увеличению доходной части бюджета и повышению эффективности бюджетных расходов МО </w:t>
            </w: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Мирнинский район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«Программа по увеличению доходной части бюджета и повышению эффективности бюджетных расходов муниципального образования «Мирнинский район» </w:t>
            </w:r>
          </w:p>
        </w:tc>
        <w:tc>
          <w:tcPr>
            <w:tcW w:w="38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«Повышение эффективности управления муниципальными финансами»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«Управление муниципальным имуществом»</w:t>
            </w:r>
          </w:p>
        </w:tc>
        <w:tc>
          <w:tcPr>
            <w:tcW w:w="538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>«Управление муниципальной собственностью»</w:t>
            </w:r>
          </w:p>
        </w:tc>
        <w:tc>
          <w:tcPr>
            <w:tcW w:w="383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«Управление муниципальной собственностью»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495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«Управление земельными отношениями на территории Мирнинского района»</w:t>
            </w:r>
          </w:p>
        </w:tc>
        <w:tc>
          <w:tcPr>
            <w:tcW w:w="53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412AEF" w:rsidRPr="006C2193" w:rsidTr="0017699B">
        <w:trPr>
          <w:trHeight w:val="570"/>
        </w:trPr>
        <w:tc>
          <w:tcPr>
            <w:tcW w:w="1587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7699B">
              <w:rPr>
                <w:rFonts w:ascii="Times New Roman" w:hAnsi="Times New Roman"/>
                <w:b/>
                <w:lang w:eastAsia="ru-RU"/>
              </w:rPr>
              <w:t>Информационная политика</w:t>
            </w:r>
          </w:p>
        </w:tc>
      </w:tr>
      <w:tr w:rsidR="00412AEF" w:rsidRPr="006C2193" w:rsidTr="0017699B">
        <w:trPr>
          <w:trHeight w:val="57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01765">
              <w:rPr>
                <w:rFonts w:ascii="Times New Roman" w:hAnsi="Times New Roman"/>
                <w:color w:val="000000"/>
                <w:lang w:eastAsia="ru-RU"/>
              </w:rPr>
              <w:t>Развитие информационного общества в Мирнинском районе</w:t>
            </w:r>
            <w:r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7699B">
              <w:rPr>
                <w:rFonts w:ascii="Times New Roman" w:hAnsi="Times New Roman"/>
                <w:color w:val="000000"/>
                <w:lang w:eastAsia="ru-RU"/>
              </w:rPr>
              <w:t xml:space="preserve">«Создание условий для развития средств массовой информации и формирования положительного имиджа МО «Мирнинский район» 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AEF" w:rsidRPr="0017699B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7699B">
              <w:rPr>
                <w:rFonts w:ascii="Times New Roman" w:hAnsi="Times New Roman"/>
                <w:lang w:eastAsia="ru-RU"/>
              </w:rPr>
              <w:t>«Обеспечение информационной открытости деятельности органов местного самоуправления муниципального района «Мирнинский район»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2AEF" w:rsidRPr="00E01765" w:rsidRDefault="00412AEF" w:rsidP="004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753DA2" w:rsidRPr="0017699B" w:rsidRDefault="002E2B27" w:rsidP="00587A3C">
      <w:pPr>
        <w:pStyle w:val="aff8"/>
        <w:tabs>
          <w:tab w:val="left" w:pos="1134"/>
        </w:tabs>
        <w:spacing w:line="276" w:lineRule="auto"/>
        <w:ind w:left="-567" w:firstLine="0"/>
        <w:rPr>
          <w:color w:val="002060"/>
          <w:sz w:val="22"/>
          <w:szCs w:val="22"/>
        </w:rPr>
      </w:pPr>
      <w:r w:rsidRPr="0017699B">
        <w:rPr>
          <w:color w:val="002060"/>
          <w:sz w:val="22"/>
          <w:szCs w:val="22"/>
        </w:rPr>
        <w:t xml:space="preserve">(в ред. решений </w:t>
      </w:r>
      <w:r w:rsidR="00753DA2" w:rsidRPr="0017699B">
        <w:rPr>
          <w:color w:val="002060"/>
          <w:sz w:val="22"/>
          <w:szCs w:val="22"/>
        </w:rPr>
        <w:t>Мирнинского районного Совета депутатов</w:t>
      </w:r>
      <w:r w:rsidR="000360C0" w:rsidRPr="0017699B">
        <w:rPr>
          <w:color w:val="002060"/>
          <w:sz w:val="22"/>
          <w:szCs w:val="22"/>
        </w:rPr>
        <w:t xml:space="preserve"> от </w:t>
      </w:r>
      <w:r w:rsidRPr="0017699B">
        <w:rPr>
          <w:color w:val="002060"/>
          <w:sz w:val="22"/>
          <w:szCs w:val="22"/>
        </w:rPr>
        <w:t xml:space="preserve">от 19.06.2019 № 9-5, </w:t>
      </w:r>
      <w:r w:rsidR="000360C0" w:rsidRPr="0017699B">
        <w:rPr>
          <w:color w:val="002060"/>
          <w:sz w:val="22"/>
          <w:szCs w:val="22"/>
        </w:rPr>
        <w:t>14.06.2023 №</w:t>
      </w:r>
      <w:r w:rsidRPr="0017699B">
        <w:rPr>
          <w:color w:val="002060"/>
          <w:sz w:val="22"/>
          <w:szCs w:val="22"/>
        </w:rPr>
        <w:t xml:space="preserve"> 42-6</w:t>
      </w:r>
      <w:r w:rsidR="0017699B" w:rsidRPr="0017699B">
        <w:rPr>
          <w:color w:val="002060"/>
          <w:sz w:val="22"/>
          <w:szCs w:val="22"/>
        </w:rPr>
        <w:t>, от 24.06.2026 № 24-9</w:t>
      </w:r>
      <w:r w:rsidR="00753DA2" w:rsidRPr="0017699B">
        <w:rPr>
          <w:color w:val="002060"/>
          <w:sz w:val="22"/>
          <w:szCs w:val="22"/>
        </w:rPr>
        <w:t>)</w:t>
      </w:r>
    </w:p>
    <w:p w:rsidR="00753DA2" w:rsidRPr="00455ADF" w:rsidRDefault="00753DA2" w:rsidP="00455ADF">
      <w:pPr>
        <w:pStyle w:val="af5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753DA2" w:rsidRPr="00455ADF" w:rsidSect="00E01765">
          <w:footnotePr>
            <w:numStart w:val="10"/>
          </w:footnotePr>
          <w:pgSz w:w="16838" w:h="11906" w:orient="landscape"/>
          <w:pgMar w:top="1134" w:right="1134" w:bottom="850" w:left="1134" w:header="709" w:footer="709" w:gutter="0"/>
          <w:cols w:space="708"/>
          <w:titlePg/>
          <w:docGrid w:linePitch="360"/>
        </w:sectPr>
      </w:pPr>
    </w:p>
    <w:p w:rsidR="00753DA2" w:rsidRPr="00CE52B3" w:rsidRDefault="00753DA2" w:rsidP="00224ED5">
      <w:pPr>
        <w:keepNext/>
        <w:keepLines/>
        <w:spacing w:after="0" w:line="276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ru-RU"/>
        </w:rPr>
      </w:pPr>
      <w:bookmarkStart w:id="21" w:name="_Toc11052064"/>
      <w:r w:rsidRPr="00CE52B3">
        <w:rPr>
          <w:rFonts w:ascii="Cambria" w:hAnsi="Cambria"/>
          <w:b/>
          <w:bCs/>
          <w:sz w:val="28"/>
          <w:szCs w:val="28"/>
          <w:lang w:eastAsia="ru-RU"/>
        </w:rPr>
        <w:t>Раздел 5. ОЖИДАЕМЫЕ РЕЗУЛЬТАТЫ РЕАЛИЗАЦИИ СТРАТЕГИИ</w:t>
      </w:r>
      <w:bookmarkEnd w:id="21"/>
      <w:r w:rsidRPr="00CE52B3">
        <w:rPr>
          <w:rFonts w:ascii="Cambria" w:hAnsi="Cambria"/>
          <w:b/>
          <w:bCs/>
          <w:sz w:val="28"/>
          <w:szCs w:val="28"/>
          <w:lang w:eastAsia="ru-RU"/>
        </w:rPr>
        <w:t xml:space="preserve"> </w:t>
      </w:r>
    </w:p>
    <w:p w:rsidR="00753DA2" w:rsidRPr="00CE52B3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</w:p>
    <w:p w:rsidR="00753DA2" w:rsidRPr="00CE52B3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Ожидаемый результат главной цели Стратегии отражает видение будущего </w:t>
      </w:r>
      <w:r w:rsidRPr="00002AE9">
        <w:rPr>
          <w:rFonts w:ascii="Times New Roman" w:hAnsi="Times New Roman"/>
          <w:color w:val="000000"/>
          <w:sz w:val="28"/>
        </w:rPr>
        <w:t>Мирнинского района</w:t>
      </w:r>
      <w:r>
        <w:rPr>
          <w:rFonts w:ascii="Times New Roman" w:hAnsi="Times New Roman"/>
          <w:color w:val="FF0000"/>
          <w:sz w:val="28"/>
        </w:rPr>
        <w:t xml:space="preserve"> </w:t>
      </w:r>
      <w:r w:rsidRPr="00CE52B3">
        <w:rPr>
          <w:rFonts w:ascii="Times New Roman" w:hAnsi="Times New Roman"/>
          <w:sz w:val="28"/>
        </w:rPr>
        <w:t>в 2030 году.</w:t>
      </w:r>
    </w:p>
    <w:p w:rsidR="00753DA2" w:rsidRPr="0017699B" w:rsidRDefault="0017699B" w:rsidP="00CB0A45">
      <w:pPr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</w:rPr>
        <w:t xml:space="preserve">(в ред. решения </w:t>
      </w:r>
      <w:r w:rsidR="00753DA2" w:rsidRPr="0017699B">
        <w:rPr>
          <w:rFonts w:ascii="Times New Roman" w:hAnsi="Times New Roman"/>
          <w:color w:val="002060"/>
        </w:rPr>
        <w:t>Мирнинского районного Совета д</w:t>
      </w:r>
      <w:r w:rsidR="002E2B27" w:rsidRPr="0017699B">
        <w:rPr>
          <w:rFonts w:ascii="Times New Roman" w:hAnsi="Times New Roman"/>
          <w:color w:val="002060"/>
        </w:rPr>
        <w:t xml:space="preserve">епутатов от 19.06.2019 </w:t>
      </w:r>
      <w:r w:rsidR="00753DA2" w:rsidRPr="0017699B">
        <w:rPr>
          <w:rFonts w:ascii="Times New Roman" w:hAnsi="Times New Roman"/>
          <w:color w:val="002060"/>
        </w:rPr>
        <w:t>№ 9-5)</w:t>
      </w:r>
      <w:r w:rsidR="00753DA2" w:rsidRPr="0017699B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753DA2" w:rsidRPr="00CE52B3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>Реализация стратегии предполагается в четыре этапа: 2018-2019 годы, 2020-2022 годы, 2023-2025 годы, 2026-2030 годы.</w:t>
      </w:r>
    </w:p>
    <w:p w:rsidR="005A70E8" w:rsidRDefault="005A70E8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b/>
          <w:sz w:val="28"/>
        </w:rPr>
      </w:pPr>
    </w:p>
    <w:p w:rsidR="00753DA2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b/>
          <w:sz w:val="28"/>
        </w:rPr>
        <w:t>I этап (2018-2019 годы)</w:t>
      </w:r>
      <w:r w:rsidRPr="00CE52B3">
        <w:rPr>
          <w:rFonts w:ascii="Times New Roman" w:hAnsi="Times New Roman"/>
          <w:sz w:val="28"/>
        </w:rPr>
        <w:t xml:space="preserve"> – сохранение и упрочение преимуществ М</w:t>
      </w:r>
      <w:r w:rsidR="002E2B27">
        <w:rPr>
          <w:rFonts w:ascii="Times New Roman" w:hAnsi="Times New Roman"/>
          <w:sz w:val="28"/>
        </w:rPr>
        <w:t>Р</w:t>
      </w:r>
      <w:r w:rsidRPr="00CE52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="002E2B27">
        <w:rPr>
          <w:rFonts w:ascii="Times New Roman" w:hAnsi="Times New Roman"/>
          <w:sz w:val="28"/>
        </w:rPr>
        <w:t>Мирнинский район</w:t>
      </w:r>
      <w:r>
        <w:rPr>
          <w:rFonts w:ascii="Times New Roman" w:hAnsi="Times New Roman"/>
          <w:sz w:val="28"/>
        </w:rPr>
        <w:t>»</w:t>
      </w:r>
      <w:r w:rsidR="002E2B27">
        <w:rPr>
          <w:rFonts w:ascii="Times New Roman" w:hAnsi="Times New Roman"/>
          <w:sz w:val="28"/>
        </w:rPr>
        <w:t xml:space="preserve"> РС(Я)</w:t>
      </w:r>
      <w:r w:rsidRPr="00CE52B3">
        <w:rPr>
          <w:rFonts w:ascii="Times New Roman" w:hAnsi="Times New Roman"/>
          <w:sz w:val="28"/>
        </w:rPr>
        <w:t xml:space="preserve"> в развитии человеческого капитала и экономики. </w:t>
      </w:r>
    </w:p>
    <w:p w:rsidR="002E2B27" w:rsidRPr="0017699B" w:rsidRDefault="0017699B" w:rsidP="002E2B27">
      <w:pPr>
        <w:pStyle w:val="af5"/>
        <w:spacing w:after="0" w:line="276" w:lineRule="auto"/>
        <w:ind w:left="0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</w:rPr>
        <w:t xml:space="preserve">(в ред. решения </w:t>
      </w:r>
      <w:r w:rsidR="002E2B27" w:rsidRPr="0017699B">
        <w:rPr>
          <w:rFonts w:ascii="Times New Roman" w:hAnsi="Times New Roman"/>
          <w:color w:val="002060"/>
        </w:rPr>
        <w:t>Мирнинского районного Совета депутатов от 18.12.2024 № 13-23)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Достижение основных индикаторов: 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- численность населения 72,9 тыс. чел., 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t>- отгружено товаров собственного производства, выполнено работ и услуг собственными силами (без субъектов малого предпринимательства) на душу населения – 4,7 млн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руб.</w:t>
      </w:r>
    </w:p>
    <w:p w:rsidR="005A70E8" w:rsidRDefault="005A70E8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b/>
          <w:sz w:val="28"/>
        </w:rPr>
      </w:pP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b/>
          <w:sz w:val="28"/>
        </w:rPr>
        <w:t xml:space="preserve">II этап (2020-2022 годы) </w:t>
      </w:r>
      <w:r w:rsidRPr="00CE52B3">
        <w:rPr>
          <w:rFonts w:ascii="Times New Roman" w:hAnsi="Times New Roman"/>
          <w:sz w:val="28"/>
        </w:rPr>
        <w:t>– новое позиционирование инновационных производств и рост новых высокотехнологичных отраслей экономики на основе использования ключевых преимуществ района: сотрудничества с крупными государственными и частными компаниями-недропользователями, действующими на территории района, и высококачественного человеческого капитала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Достижение индикаторов: </w:t>
      </w:r>
    </w:p>
    <w:p w:rsidR="003A217A" w:rsidRPr="000360C0" w:rsidRDefault="003A217A" w:rsidP="003A217A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0360C0">
        <w:rPr>
          <w:rFonts w:ascii="Times New Roman" w:hAnsi="Times New Roman"/>
          <w:sz w:val="28"/>
        </w:rPr>
        <w:t>- численность населения 71,55 тыс. чел.,</w:t>
      </w:r>
    </w:p>
    <w:p w:rsidR="000360C0" w:rsidRPr="0017699B" w:rsidRDefault="000360C0" w:rsidP="002E2B27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sz w:val="28"/>
        </w:rPr>
      </w:pPr>
      <w:r w:rsidRPr="0017699B">
        <w:rPr>
          <w:rFonts w:ascii="Times New Roman" w:hAnsi="Times New Roman"/>
          <w:color w:val="002060"/>
          <w:spacing w:val="-4"/>
        </w:rPr>
        <w:t>(в ред. решения Мирнинского районного Совета депутатов от 14.06.</w:t>
      </w:r>
      <w:r w:rsidR="002E2B27" w:rsidRPr="0017699B">
        <w:rPr>
          <w:rFonts w:ascii="Times New Roman" w:hAnsi="Times New Roman"/>
          <w:color w:val="002060"/>
          <w:spacing w:val="-4"/>
        </w:rPr>
        <w:t>2023</w:t>
      </w:r>
      <w:r w:rsidRPr="0017699B">
        <w:rPr>
          <w:rFonts w:ascii="Times New Roman" w:hAnsi="Times New Roman"/>
          <w:color w:val="002060"/>
          <w:spacing w:val="-4"/>
        </w:rPr>
        <w:t xml:space="preserve"> № 42-6)</w:t>
      </w:r>
    </w:p>
    <w:p w:rsidR="003A217A" w:rsidRPr="000360C0" w:rsidRDefault="003A217A" w:rsidP="003A217A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360C0">
        <w:rPr>
          <w:rFonts w:ascii="Times New Roman" w:hAnsi="Times New Roman"/>
          <w:sz w:val="28"/>
        </w:rPr>
        <w:t xml:space="preserve">- </w:t>
      </w:r>
      <w:r w:rsidRPr="000360C0">
        <w:rPr>
          <w:rFonts w:ascii="Times New Roman" w:hAnsi="Times New Roman"/>
          <w:sz w:val="28"/>
          <w:szCs w:val="28"/>
          <w:lang w:eastAsia="ru-RU"/>
        </w:rPr>
        <w:t>отгружено товаров собственного производства, выполнено работ и услуг собственными силами (без субъектов малого предпринимательства) на душу населения – 4,6 млн. руб.</w:t>
      </w:r>
    </w:p>
    <w:p w:rsidR="000360C0" w:rsidRPr="0017699B" w:rsidRDefault="0017699B" w:rsidP="005A70E8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pacing w:val="-4"/>
        </w:rPr>
        <w:t xml:space="preserve">(в ред. решения </w:t>
      </w:r>
      <w:r w:rsidR="000360C0" w:rsidRPr="0017699B">
        <w:rPr>
          <w:rFonts w:ascii="Times New Roman" w:hAnsi="Times New Roman"/>
          <w:color w:val="002060"/>
          <w:spacing w:val="-4"/>
        </w:rPr>
        <w:t>Мирнинского районного Совета депутатов от 14.06.</w:t>
      </w:r>
      <w:r w:rsidR="0085236F" w:rsidRPr="0017699B">
        <w:rPr>
          <w:rFonts w:ascii="Times New Roman" w:hAnsi="Times New Roman"/>
          <w:color w:val="002060"/>
          <w:spacing w:val="-4"/>
        </w:rPr>
        <w:t>2023 №</w:t>
      </w:r>
      <w:r w:rsidR="000360C0" w:rsidRPr="0017699B">
        <w:rPr>
          <w:rFonts w:ascii="Times New Roman" w:hAnsi="Times New Roman"/>
          <w:color w:val="002060"/>
          <w:spacing w:val="-4"/>
        </w:rPr>
        <w:t xml:space="preserve"> 42-6)</w:t>
      </w:r>
    </w:p>
    <w:p w:rsidR="005A70E8" w:rsidRDefault="005A70E8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b/>
          <w:sz w:val="28"/>
        </w:rPr>
      </w:pPr>
    </w:p>
    <w:p w:rsidR="00753DA2" w:rsidRPr="000360C0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0360C0">
        <w:rPr>
          <w:rFonts w:ascii="Times New Roman" w:hAnsi="Times New Roman"/>
          <w:b/>
          <w:sz w:val="28"/>
          <w:lang w:val="en-US"/>
        </w:rPr>
        <w:t>III</w:t>
      </w:r>
      <w:r w:rsidRPr="000360C0">
        <w:rPr>
          <w:rFonts w:ascii="Times New Roman" w:hAnsi="Times New Roman"/>
          <w:b/>
          <w:sz w:val="28"/>
        </w:rPr>
        <w:t xml:space="preserve"> этап (2023-2025 годы)</w:t>
      </w:r>
      <w:r w:rsidRPr="000360C0">
        <w:rPr>
          <w:rFonts w:ascii="Times New Roman" w:hAnsi="Times New Roman"/>
          <w:sz w:val="28"/>
        </w:rPr>
        <w:t xml:space="preserve"> – реализация ключевых задач по преодоле</w:t>
      </w:r>
      <w:r w:rsidR="0085236F">
        <w:rPr>
          <w:rFonts w:ascii="Times New Roman" w:hAnsi="Times New Roman"/>
          <w:sz w:val="28"/>
        </w:rPr>
        <w:t>нию монозависимости поселений МР</w:t>
      </w:r>
      <w:r w:rsidR="00424100">
        <w:rPr>
          <w:rFonts w:ascii="Times New Roman" w:hAnsi="Times New Roman"/>
          <w:sz w:val="28"/>
        </w:rPr>
        <w:t xml:space="preserve"> «Мирнинский район</w:t>
      </w:r>
      <w:r w:rsidRPr="000360C0">
        <w:rPr>
          <w:rFonts w:ascii="Times New Roman" w:hAnsi="Times New Roman"/>
          <w:sz w:val="28"/>
        </w:rPr>
        <w:t>»</w:t>
      </w:r>
      <w:r w:rsidR="00424100">
        <w:rPr>
          <w:rFonts w:ascii="Times New Roman" w:hAnsi="Times New Roman"/>
          <w:sz w:val="28"/>
        </w:rPr>
        <w:t xml:space="preserve"> РС(Я)</w:t>
      </w:r>
      <w:r w:rsidRPr="000360C0">
        <w:rPr>
          <w:rFonts w:ascii="Times New Roman" w:hAnsi="Times New Roman"/>
          <w:sz w:val="28"/>
        </w:rPr>
        <w:t>.</w:t>
      </w:r>
    </w:p>
    <w:p w:rsidR="00753DA2" w:rsidRPr="000360C0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0360C0">
        <w:rPr>
          <w:rFonts w:ascii="Times New Roman" w:hAnsi="Times New Roman"/>
          <w:sz w:val="28"/>
        </w:rPr>
        <w:t xml:space="preserve">Достижение индикаторов: </w:t>
      </w:r>
    </w:p>
    <w:p w:rsidR="009E0CEA" w:rsidRPr="000360C0" w:rsidRDefault="009E0CEA" w:rsidP="009E0CEA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0360C0">
        <w:rPr>
          <w:rFonts w:ascii="Times New Roman" w:hAnsi="Times New Roman"/>
          <w:sz w:val="28"/>
        </w:rPr>
        <w:t xml:space="preserve">- численность населения </w:t>
      </w:r>
      <w:r w:rsidRPr="00CB4259">
        <w:rPr>
          <w:rFonts w:ascii="Times New Roman" w:hAnsi="Times New Roman"/>
          <w:sz w:val="28"/>
        </w:rPr>
        <w:t>71,6</w:t>
      </w:r>
      <w:r w:rsidRPr="000360C0">
        <w:rPr>
          <w:rFonts w:ascii="Times New Roman" w:hAnsi="Times New Roman"/>
          <w:sz w:val="28"/>
        </w:rPr>
        <w:t xml:space="preserve"> тыс. чел., </w:t>
      </w:r>
    </w:p>
    <w:p w:rsidR="000360C0" w:rsidRPr="0017699B" w:rsidRDefault="000360C0" w:rsidP="00424100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sz w:val="28"/>
        </w:rPr>
      </w:pPr>
      <w:r w:rsidRPr="0017699B">
        <w:rPr>
          <w:rFonts w:ascii="Times New Roman" w:hAnsi="Times New Roman"/>
          <w:color w:val="002060"/>
          <w:spacing w:val="-4"/>
        </w:rPr>
        <w:t>(в ред. решения Мирнинского районного Совета депутатов от 14.06.</w:t>
      </w:r>
      <w:r w:rsidR="00424100" w:rsidRPr="0017699B">
        <w:rPr>
          <w:rFonts w:ascii="Times New Roman" w:hAnsi="Times New Roman"/>
          <w:color w:val="002060"/>
          <w:spacing w:val="-4"/>
        </w:rPr>
        <w:t>2023 г. № 42-6)</w:t>
      </w:r>
    </w:p>
    <w:p w:rsidR="009E0CEA" w:rsidRPr="000360C0" w:rsidRDefault="009E0CEA" w:rsidP="009E0CEA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60C0">
        <w:rPr>
          <w:rFonts w:ascii="Times New Roman" w:hAnsi="Times New Roman"/>
          <w:sz w:val="28"/>
        </w:rPr>
        <w:t xml:space="preserve">- </w:t>
      </w:r>
      <w:r w:rsidRPr="000360C0">
        <w:rPr>
          <w:rFonts w:ascii="Times New Roman" w:hAnsi="Times New Roman"/>
          <w:sz w:val="28"/>
          <w:szCs w:val="28"/>
          <w:lang w:eastAsia="ru-RU"/>
        </w:rPr>
        <w:t xml:space="preserve">отгружено товаров собственного производства, выполнено работ и услуг собственными силами (без субъектов малого предпринимательства) на душу населения – </w:t>
      </w:r>
      <w:r w:rsidRPr="00CB4259">
        <w:rPr>
          <w:rFonts w:ascii="Times New Roman" w:hAnsi="Times New Roman"/>
          <w:sz w:val="28"/>
          <w:szCs w:val="28"/>
          <w:lang w:eastAsia="ru-RU"/>
        </w:rPr>
        <w:t>5,0</w:t>
      </w:r>
      <w:r w:rsidRPr="000360C0">
        <w:rPr>
          <w:rFonts w:ascii="Times New Roman" w:hAnsi="Times New Roman"/>
          <w:sz w:val="28"/>
          <w:szCs w:val="28"/>
          <w:lang w:eastAsia="ru-RU"/>
        </w:rPr>
        <w:t xml:space="preserve"> млн. руб.</w:t>
      </w:r>
    </w:p>
    <w:p w:rsidR="000360C0" w:rsidRPr="0017699B" w:rsidRDefault="000360C0" w:rsidP="00424100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sz w:val="28"/>
        </w:rPr>
      </w:pPr>
      <w:r w:rsidRPr="0017699B">
        <w:rPr>
          <w:rFonts w:ascii="Times New Roman" w:hAnsi="Times New Roman"/>
          <w:color w:val="002060"/>
          <w:spacing w:val="-4"/>
        </w:rPr>
        <w:t>(в ред. решения Мирнинского районного Совета депутатов от 14.06.</w:t>
      </w:r>
      <w:r w:rsidR="00424100" w:rsidRPr="0017699B">
        <w:rPr>
          <w:rFonts w:ascii="Times New Roman" w:hAnsi="Times New Roman"/>
          <w:color w:val="002060"/>
          <w:spacing w:val="-4"/>
        </w:rPr>
        <w:t>2023</w:t>
      </w:r>
      <w:r w:rsidRPr="0017699B">
        <w:rPr>
          <w:rFonts w:ascii="Times New Roman" w:hAnsi="Times New Roman"/>
          <w:color w:val="002060"/>
          <w:spacing w:val="-4"/>
        </w:rPr>
        <w:t xml:space="preserve"> № 42-6)</w:t>
      </w:r>
    </w:p>
    <w:p w:rsidR="009E0CEA" w:rsidRPr="00CE52B3" w:rsidRDefault="009E0CEA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pStyle w:val="af5"/>
        <w:spacing w:after="0" w:line="276" w:lineRule="auto"/>
        <w:ind w:left="0" w:firstLine="710"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b/>
          <w:sz w:val="28"/>
        </w:rPr>
        <w:t>I</w:t>
      </w:r>
      <w:r w:rsidRPr="00CE52B3">
        <w:rPr>
          <w:rFonts w:ascii="Times New Roman" w:hAnsi="Times New Roman"/>
          <w:b/>
          <w:sz w:val="28"/>
          <w:lang w:val="en-US"/>
        </w:rPr>
        <w:t>V</w:t>
      </w:r>
      <w:r w:rsidR="0089741C">
        <w:rPr>
          <w:rFonts w:ascii="Times New Roman" w:hAnsi="Times New Roman"/>
          <w:b/>
          <w:sz w:val="28"/>
        </w:rPr>
        <w:t xml:space="preserve"> этап (2026-</w:t>
      </w:r>
      <w:r w:rsidRPr="00CE52B3">
        <w:rPr>
          <w:rFonts w:ascii="Times New Roman" w:hAnsi="Times New Roman"/>
          <w:b/>
          <w:sz w:val="28"/>
        </w:rPr>
        <w:t>2030 годы)</w:t>
      </w:r>
      <w:r w:rsidRPr="00CE52B3">
        <w:rPr>
          <w:rFonts w:ascii="Times New Roman" w:hAnsi="Times New Roman"/>
          <w:sz w:val="28"/>
        </w:rPr>
        <w:t xml:space="preserve"> – выход на проектную мощность новых высокотехнологичных отраслей экономики. </w:t>
      </w:r>
    </w:p>
    <w:p w:rsidR="00753DA2" w:rsidRPr="00CE52B3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Достижение индикаторов: </w:t>
      </w:r>
    </w:p>
    <w:p w:rsidR="009E0CEA" w:rsidRDefault="009E0CEA" w:rsidP="009E0CEA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0360C0">
        <w:rPr>
          <w:rFonts w:ascii="Times New Roman" w:hAnsi="Times New Roman"/>
          <w:sz w:val="28"/>
        </w:rPr>
        <w:t xml:space="preserve">- численность населения </w:t>
      </w:r>
      <w:r w:rsidR="001D48AA" w:rsidRPr="0017699B">
        <w:rPr>
          <w:rFonts w:ascii="Times New Roman" w:hAnsi="Times New Roman"/>
          <w:sz w:val="28"/>
        </w:rPr>
        <w:t>73,4</w:t>
      </w:r>
      <w:r w:rsidR="001D48AA">
        <w:rPr>
          <w:rFonts w:ascii="Times New Roman" w:hAnsi="Times New Roman"/>
          <w:sz w:val="28"/>
        </w:rPr>
        <w:t xml:space="preserve"> </w:t>
      </w:r>
      <w:r w:rsidRPr="000360C0">
        <w:rPr>
          <w:rFonts w:ascii="Times New Roman" w:hAnsi="Times New Roman"/>
          <w:sz w:val="28"/>
        </w:rPr>
        <w:t>тыс. чел.,</w:t>
      </w:r>
      <w:r w:rsidRPr="00CE52B3">
        <w:rPr>
          <w:rFonts w:ascii="Times New Roman" w:hAnsi="Times New Roman"/>
          <w:sz w:val="28"/>
        </w:rPr>
        <w:t xml:space="preserve"> </w:t>
      </w:r>
    </w:p>
    <w:p w:rsidR="000360C0" w:rsidRPr="0017699B" w:rsidRDefault="0017699B" w:rsidP="00424100">
      <w:pPr>
        <w:spacing w:after="0" w:line="276" w:lineRule="auto"/>
        <w:contextualSpacing/>
        <w:jc w:val="both"/>
        <w:rPr>
          <w:rFonts w:ascii="Times New Roman" w:hAnsi="Times New Roman"/>
          <w:color w:val="002060"/>
          <w:sz w:val="28"/>
          <w:highlight w:val="yellow"/>
        </w:rPr>
      </w:pPr>
      <w:r w:rsidRPr="0017699B">
        <w:rPr>
          <w:rFonts w:ascii="Times New Roman" w:hAnsi="Times New Roman"/>
          <w:color w:val="002060"/>
          <w:spacing w:val="-4"/>
        </w:rPr>
        <w:t xml:space="preserve">(в ред. решений </w:t>
      </w:r>
      <w:r w:rsidR="000360C0" w:rsidRPr="0017699B">
        <w:rPr>
          <w:rFonts w:ascii="Times New Roman" w:hAnsi="Times New Roman"/>
          <w:color w:val="002060"/>
          <w:spacing w:val="-4"/>
        </w:rPr>
        <w:t>Мирнинского районного Совета депутатов от 14.06.</w:t>
      </w:r>
      <w:r w:rsidR="00424100" w:rsidRPr="0017699B">
        <w:rPr>
          <w:rFonts w:ascii="Times New Roman" w:hAnsi="Times New Roman"/>
          <w:color w:val="002060"/>
          <w:spacing w:val="-4"/>
        </w:rPr>
        <w:t>20</w:t>
      </w:r>
      <w:r w:rsidR="000360C0" w:rsidRPr="0017699B">
        <w:rPr>
          <w:rFonts w:ascii="Times New Roman" w:hAnsi="Times New Roman"/>
          <w:color w:val="002060"/>
          <w:spacing w:val="-4"/>
        </w:rPr>
        <w:t>23</w:t>
      </w:r>
      <w:r w:rsidRPr="0017699B">
        <w:rPr>
          <w:rFonts w:ascii="Times New Roman" w:hAnsi="Times New Roman"/>
          <w:color w:val="002060"/>
          <w:spacing w:val="-4"/>
        </w:rPr>
        <w:t xml:space="preserve"> №</w:t>
      </w:r>
      <w:r w:rsidR="00424100" w:rsidRPr="0017699B">
        <w:rPr>
          <w:rFonts w:ascii="Times New Roman" w:hAnsi="Times New Roman"/>
          <w:color w:val="002060"/>
          <w:spacing w:val="-4"/>
        </w:rPr>
        <w:t xml:space="preserve"> </w:t>
      </w:r>
      <w:r w:rsidR="000360C0" w:rsidRPr="0017699B">
        <w:rPr>
          <w:rFonts w:ascii="Times New Roman" w:hAnsi="Times New Roman"/>
          <w:color w:val="002060"/>
          <w:spacing w:val="-4"/>
        </w:rPr>
        <w:t>42-6</w:t>
      </w:r>
      <w:r w:rsidRPr="0017699B">
        <w:rPr>
          <w:rFonts w:ascii="Times New Roman" w:hAnsi="Times New Roman"/>
          <w:color w:val="002060"/>
          <w:spacing w:val="-4"/>
        </w:rPr>
        <w:t>, от 24.06.2026 № 24-9</w:t>
      </w:r>
      <w:r w:rsidR="000360C0" w:rsidRPr="0017699B">
        <w:rPr>
          <w:rFonts w:ascii="Times New Roman" w:hAnsi="Times New Roman"/>
          <w:color w:val="002060"/>
          <w:spacing w:val="-4"/>
        </w:rPr>
        <w:t>)</w:t>
      </w:r>
    </w:p>
    <w:p w:rsidR="00753DA2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</w:rPr>
        <w:t xml:space="preserve">-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отгружено товаров собственного производства, выполнено работ и услуг собственными силами (без субъектов малого предпринимательства) на душу населения - </w:t>
      </w:r>
      <w:r w:rsidR="001D48AA" w:rsidRPr="0017699B">
        <w:rPr>
          <w:rFonts w:ascii="Times New Roman" w:hAnsi="Times New Roman"/>
          <w:sz w:val="28"/>
          <w:szCs w:val="28"/>
          <w:lang w:eastAsia="ru-RU"/>
        </w:rPr>
        <w:t>10,7</w:t>
      </w:r>
      <w:r w:rsidR="001D48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млн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 руб.</w:t>
      </w:r>
    </w:p>
    <w:p w:rsidR="0017699B" w:rsidRPr="00CE52B3" w:rsidRDefault="0017699B" w:rsidP="0017699B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Default="00753DA2" w:rsidP="00224ED5">
      <w:pPr>
        <w:spacing w:after="0" w:line="276" w:lineRule="auto"/>
        <w:ind w:firstLine="710"/>
        <w:contextualSpacing/>
        <w:jc w:val="both"/>
        <w:rPr>
          <w:rFonts w:ascii="Times New Roman" w:hAnsi="Times New Roman"/>
          <w:sz w:val="28"/>
        </w:rPr>
      </w:pPr>
      <w:r w:rsidRPr="00CE52B3">
        <w:rPr>
          <w:rFonts w:ascii="Times New Roman" w:hAnsi="Times New Roman"/>
          <w:sz w:val="28"/>
        </w:rPr>
        <w:t xml:space="preserve">Рост </w:t>
      </w:r>
      <w:r w:rsidRPr="00CE52B3">
        <w:rPr>
          <w:rFonts w:ascii="Times New Roman" w:hAnsi="Times New Roman"/>
          <w:sz w:val="28"/>
          <w:szCs w:val="28"/>
          <w:lang w:eastAsia="ru-RU"/>
        </w:rPr>
        <w:t xml:space="preserve">отгруженных товаров собственного производства, выполненных работ и услуг собственными силами (без субъектов малого предпринимательства) к 2030 году в </w:t>
      </w:r>
      <w:r w:rsidR="001D48AA" w:rsidRPr="0017699B">
        <w:rPr>
          <w:rFonts w:ascii="Times New Roman" w:hAnsi="Times New Roman"/>
          <w:sz w:val="28"/>
          <w:szCs w:val="28"/>
          <w:lang w:eastAsia="ru-RU"/>
        </w:rPr>
        <w:t>3,1</w:t>
      </w:r>
      <w:r w:rsidR="001D48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2B3">
        <w:rPr>
          <w:rFonts w:ascii="Times New Roman" w:hAnsi="Times New Roman"/>
          <w:sz w:val="28"/>
          <w:szCs w:val="28"/>
          <w:lang w:eastAsia="ru-RU"/>
        </w:rPr>
        <w:t>раза по сравнению с 2017 годом</w:t>
      </w:r>
      <w:r w:rsidRPr="00CE52B3">
        <w:rPr>
          <w:rFonts w:ascii="Times New Roman" w:hAnsi="Times New Roman"/>
          <w:sz w:val="28"/>
        </w:rPr>
        <w:t>.</w:t>
      </w:r>
    </w:p>
    <w:p w:rsidR="0017699B" w:rsidRPr="00CE52B3" w:rsidRDefault="0017699B" w:rsidP="0017699B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2060"/>
        </w:rPr>
        <w:t>(в ред. решения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753DA2" w:rsidRPr="00CE52B3" w:rsidRDefault="00753DA2" w:rsidP="00424100">
      <w:pPr>
        <w:spacing w:line="276" w:lineRule="auto"/>
        <w:jc w:val="center"/>
        <w:rPr>
          <w:rFonts w:ascii="Cambria" w:hAnsi="Cambria"/>
          <w:b/>
          <w:bCs/>
          <w:sz w:val="28"/>
          <w:szCs w:val="28"/>
          <w:lang w:eastAsia="ru-RU"/>
        </w:rPr>
      </w:pPr>
      <w:r w:rsidRPr="00CE52B3">
        <w:rPr>
          <w:rFonts w:ascii="Times New Roman" w:hAnsi="Times New Roman"/>
          <w:sz w:val="28"/>
          <w:szCs w:val="28"/>
          <w:lang w:eastAsia="ru-RU"/>
        </w:rPr>
        <w:br w:type="page"/>
      </w:r>
      <w:bookmarkStart w:id="22" w:name="_Toc498796095"/>
      <w:bookmarkStart w:id="23" w:name="_Toc11052065"/>
      <w:r w:rsidRPr="00CE52B3">
        <w:rPr>
          <w:rFonts w:ascii="Cambria" w:hAnsi="Cambria"/>
          <w:b/>
          <w:bCs/>
          <w:sz w:val="28"/>
          <w:szCs w:val="28"/>
          <w:lang w:eastAsia="ru-RU"/>
        </w:rPr>
        <w:t>Раздел 6. ОЦЕНКА ФИНАНСОВЫХ РЕСУРСОВ, НЕОБХОДИМЫХ ДЛЯ РЕАЛИЗАЦИИ СТРАТЕГИИ</w:t>
      </w:r>
      <w:bookmarkEnd w:id="22"/>
      <w:bookmarkEnd w:id="23"/>
    </w:p>
    <w:p w:rsidR="00753DA2" w:rsidRPr="00CE52B3" w:rsidRDefault="00753DA2" w:rsidP="00224ED5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753DA2" w:rsidRPr="00CE52B3" w:rsidRDefault="00753DA2" w:rsidP="00224ED5">
      <w:pPr>
        <w:pStyle w:val="aff4"/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>Главным механизмом финансирования мероприятий по реализации Стратегии является установление инвесторам следующих мер поддержки и стимулирования инвестиционной деятельности: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субсидирование части затрат по аренде имущества (в том числе земли), находящегося в муниципальной собственности Мирнинского района и необходимого для реализации приоритетных инвестиционных проектов; 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участие Мирнинского района в создании открытых акционерных обществ; 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>предоставление субъектам инвестиционной деятельности нефинансовых мер муниципальной поддержки, в том числе оказание организационной, информационной и консультационной помощи;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>- вовлечение в инвестиционный процесс временно приостановленных и законсервированных строек и объектов, находящихся в муниципальной собственности;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>- сокращение сроков согласования и подготовки соответствующих разрешительных документов в рамках реализации инвестиционных проектов.</w:t>
      </w:r>
    </w:p>
    <w:p w:rsidR="00753DA2" w:rsidRPr="00CE52B3" w:rsidRDefault="00753DA2" w:rsidP="00224ED5">
      <w:pPr>
        <w:pStyle w:val="aff4"/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>Финансирование реализации отдельных проектов (мероприятий) определенных Стратегией социально-экономического развития происходит в рамках индивидуальных схем. При этом проекты, вошедшие в Стратегию, при прочих равных условиях пользуются приоритетом при выделении средств муниципального бюджета, лоббировании привлечения средств субъекта федерации и федеральных ресурсов. Кроме того, включение в Стратегию определенного проекта служит дополнительным аргументом при привлечении средств частных инвесторов.</w:t>
      </w:r>
    </w:p>
    <w:p w:rsidR="00753DA2" w:rsidRPr="00CE52B3" w:rsidRDefault="00753DA2" w:rsidP="00224ED5">
      <w:pPr>
        <w:pStyle w:val="aff4"/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>Принципы отбора проектов при их включении в Стратегию: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целенаправленность – определения приоритетных направлений инвестиционных вложений в настоящее время и в перспективе; 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 xml:space="preserve">комплексность – рассмотрения приоритетных целей инвестиционных программ в контексте всех прогнозируемых социально-экономических показателей развития муниципального образования; 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 xml:space="preserve">эффективность – определения соотношения приоритетных целей, размеров инвестиций, издержек и потерь муниципального образования; 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 xml:space="preserve">баланса интересов – обеспечения согласованности государственных, 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>региональных и местных интересов в процессе формирования и реализации стратегического плана привлечения инвестиций на территорию муниципального образования;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>концентрации – обеспечения повышения качества институциональной среды и создании узнаваемого имиджа Мирнинского района;</w:t>
      </w:r>
    </w:p>
    <w:p w:rsidR="00753DA2" w:rsidRPr="00CE52B3" w:rsidRDefault="00753DA2" w:rsidP="004E2522">
      <w:pPr>
        <w:pStyle w:val="aff4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CE52B3">
        <w:rPr>
          <w:sz w:val="28"/>
          <w:szCs w:val="28"/>
        </w:rPr>
        <w:t>легитимности – согласования плана привлечения инвестиций на территорию муниципального образования представительным органом местного самоуправления.</w:t>
      </w:r>
    </w:p>
    <w:p w:rsidR="00753DA2" w:rsidRDefault="00753DA2" w:rsidP="00224ED5">
      <w:pPr>
        <w:pStyle w:val="aff4"/>
        <w:spacing w:line="276" w:lineRule="auto"/>
        <w:ind w:firstLine="709"/>
        <w:jc w:val="both"/>
        <w:rPr>
          <w:sz w:val="28"/>
          <w:szCs w:val="28"/>
        </w:rPr>
      </w:pPr>
      <w:r w:rsidRPr="00CE52B3">
        <w:rPr>
          <w:sz w:val="28"/>
          <w:szCs w:val="28"/>
        </w:rPr>
        <w:t xml:space="preserve">Для реализации Стратегии будут привлечены значительные финансовые ресурсы, источниками которых станут внебюджетные, а также бюджетные (федеральный бюджет, государственный бюджет, местные бюджеты). </w:t>
      </w:r>
    </w:p>
    <w:p w:rsidR="002F1FA6" w:rsidRPr="0017699B" w:rsidRDefault="002F1FA6" w:rsidP="00224ED5">
      <w:pPr>
        <w:pStyle w:val="aff4"/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17699B">
        <w:rPr>
          <w:bCs/>
          <w:iCs/>
          <w:sz w:val="28"/>
          <w:szCs w:val="28"/>
        </w:rPr>
        <w:t>Объемы финансирования определяются Планом мероприятии по реализации Указа Главы Республики Саха (Якутия) от 21.08.2022 № 2573 «О развитии Мирнинского района на период до 2030 года», утвержденном распоряжением Правительства Республики Саха (Якутия) от 23.12.2022 № 1249-р, муниципальными программами МР «Мирнинский район» РС(Я) и иными документами, включающих финансирование мероприятий</w:t>
      </w:r>
      <w:r w:rsidR="00EA433E" w:rsidRPr="0017699B">
        <w:rPr>
          <w:bCs/>
          <w:iCs/>
          <w:sz w:val="28"/>
          <w:szCs w:val="28"/>
        </w:rPr>
        <w:t>, разработанных с целью реализации основных приоритетов</w:t>
      </w:r>
      <w:r w:rsidRPr="0017699B">
        <w:rPr>
          <w:bCs/>
          <w:iCs/>
          <w:sz w:val="28"/>
          <w:szCs w:val="28"/>
        </w:rPr>
        <w:t xml:space="preserve"> Стратегии Мирнинского района.</w:t>
      </w:r>
    </w:p>
    <w:p w:rsidR="0017699B" w:rsidRDefault="0017699B" w:rsidP="0017699B">
      <w:pPr>
        <w:pStyle w:val="aff4"/>
        <w:spacing w:line="276" w:lineRule="auto"/>
        <w:ind w:firstLine="0"/>
        <w:jc w:val="both"/>
        <w:rPr>
          <w:color w:val="002060"/>
        </w:rPr>
      </w:pPr>
      <w:r>
        <w:rPr>
          <w:color w:val="002060"/>
        </w:rPr>
        <w:t>(абзац введен решением</w:t>
      </w:r>
      <w:r w:rsidRPr="00541ADA">
        <w:rPr>
          <w:color w:val="002060"/>
        </w:rPr>
        <w:t xml:space="preserve"> Мирнинского районного Совета депутатов </w:t>
      </w:r>
      <w:r>
        <w:rPr>
          <w:color w:val="002060"/>
        </w:rPr>
        <w:t>от 24.06.2026 № 24-9</w:t>
      </w:r>
      <w:r w:rsidRPr="00541ADA">
        <w:rPr>
          <w:color w:val="002060"/>
        </w:rPr>
        <w:t>)</w:t>
      </w:r>
    </w:p>
    <w:p w:rsidR="0017699B" w:rsidRPr="002F1FA6" w:rsidRDefault="0017699B" w:rsidP="0017699B">
      <w:pPr>
        <w:pStyle w:val="aff4"/>
        <w:spacing w:line="276" w:lineRule="auto"/>
        <w:ind w:firstLine="0"/>
        <w:jc w:val="both"/>
        <w:rPr>
          <w:color w:val="FF0000"/>
          <w:sz w:val="28"/>
          <w:szCs w:val="28"/>
        </w:rPr>
      </w:pPr>
    </w:p>
    <w:p w:rsidR="00753DA2" w:rsidRPr="00207C70" w:rsidRDefault="00753DA2" w:rsidP="00224ED5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07C70">
        <w:rPr>
          <w:rFonts w:ascii="Times New Roman" w:hAnsi="Times New Roman"/>
          <w:sz w:val="28"/>
          <w:szCs w:val="28"/>
          <w:lang w:eastAsia="ru-RU"/>
        </w:rPr>
        <w:t>Таблица 4</w:t>
      </w:r>
    </w:p>
    <w:p w:rsidR="00AC25AE" w:rsidRPr="00207C70" w:rsidRDefault="00753DA2" w:rsidP="00207C7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7C70">
        <w:rPr>
          <w:rFonts w:ascii="Times New Roman" w:hAnsi="Times New Roman"/>
          <w:sz w:val="28"/>
          <w:szCs w:val="28"/>
          <w:lang w:eastAsia="ru-RU"/>
        </w:rPr>
        <w:t>Потребность финансовых ресурсов для ре</w:t>
      </w:r>
      <w:r w:rsidR="00424100" w:rsidRPr="00207C70">
        <w:rPr>
          <w:rFonts w:ascii="Times New Roman" w:hAnsi="Times New Roman"/>
          <w:sz w:val="28"/>
          <w:szCs w:val="28"/>
          <w:lang w:eastAsia="ru-RU"/>
        </w:rPr>
        <w:t>ализации мероприятий, млн. руб.</w:t>
      </w:r>
    </w:p>
    <w:p w:rsidR="0017699B" w:rsidRPr="00CE52B3" w:rsidRDefault="0017699B" w:rsidP="0017699B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2060"/>
        </w:rPr>
        <w:t>(таблица исключена решением</w:t>
      </w:r>
      <w:r w:rsidRPr="00541ADA">
        <w:rPr>
          <w:rFonts w:ascii="Times New Roman" w:hAnsi="Times New Roman"/>
          <w:color w:val="002060"/>
        </w:rPr>
        <w:t xml:space="preserve"> Мирнинского районного Совета депутатов </w:t>
      </w:r>
      <w:r>
        <w:rPr>
          <w:rFonts w:ascii="Times New Roman" w:hAnsi="Times New Roman"/>
          <w:color w:val="002060"/>
        </w:rPr>
        <w:t>от 24.06.2026 № 24-9</w:t>
      </w:r>
      <w:r w:rsidRPr="00541ADA">
        <w:rPr>
          <w:rFonts w:ascii="Times New Roman" w:hAnsi="Times New Roman"/>
          <w:color w:val="002060"/>
        </w:rPr>
        <w:t>)</w:t>
      </w:r>
    </w:p>
    <w:p w:rsidR="0017699B" w:rsidRDefault="0017699B" w:rsidP="00224ED5">
      <w:pPr>
        <w:pStyle w:val="aff4"/>
        <w:spacing w:line="276" w:lineRule="auto"/>
        <w:ind w:firstLine="0"/>
        <w:jc w:val="both"/>
        <w:rPr>
          <w:strike/>
          <w:color w:val="0070C0"/>
          <w:highlight w:val="yellow"/>
        </w:rPr>
        <w:sectPr w:rsidR="0017699B" w:rsidSect="00E01765">
          <w:footnotePr>
            <w:numStart w:val="10"/>
          </w:footnotePr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E0CEA" w:rsidRDefault="00AC25AE" w:rsidP="00AC25AE">
      <w:pPr>
        <w:pStyle w:val="aff4"/>
        <w:spacing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 к Стратегии</w:t>
      </w:r>
    </w:p>
    <w:p w:rsidR="00AC25AE" w:rsidRDefault="00AC25AE" w:rsidP="00AC25AE">
      <w:pPr>
        <w:pStyle w:val="aff4"/>
        <w:spacing w:line="276" w:lineRule="auto"/>
        <w:ind w:firstLine="0"/>
        <w:jc w:val="right"/>
        <w:rPr>
          <w:sz w:val="28"/>
          <w:szCs w:val="28"/>
        </w:rPr>
      </w:pPr>
    </w:p>
    <w:p w:rsidR="00AC25AE" w:rsidRPr="00AC25AE" w:rsidRDefault="00AC25AE" w:rsidP="00AC25AE">
      <w:pPr>
        <w:pStyle w:val="aff4"/>
        <w:spacing w:line="276" w:lineRule="auto"/>
        <w:jc w:val="center"/>
        <w:rPr>
          <w:sz w:val="28"/>
          <w:szCs w:val="28"/>
        </w:rPr>
      </w:pPr>
      <w:r w:rsidRPr="00AC25AE">
        <w:rPr>
          <w:sz w:val="28"/>
          <w:szCs w:val="28"/>
        </w:rPr>
        <w:t xml:space="preserve">Реализация Консолидированной программы социально-экономического развития Мирнинского района </w:t>
      </w:r>
    </w:p>
    <w:p w:rsidR="00AC25AE" w:rsidRDefault="00AC25AE" w:rsidP="00AC25AE">
      <w:pPr>
        <w:pStyle w:val="aff4"/>
        <w:spacing w:line="276" w:lineRule="auto"/>
        <w:ind w:firstLine="0"/>
        <w:jc w:val="center"/>
        <w:rPr>
          <w:sz w:val="28"/>
          <w:szCs w:val="28"/>
        </w:rPr>
      </w:pPr>
      <w:r w:rsidRPr="00AC25AE">
        <w:rPr>
          <w:sz w:val="28"/>
          <w:szCs w:val="28"/>
        </w:rPr>
        <w:t>за 2011-2017 годы</w:t>
      </w:r>
    </w:p>
    <w:p w:rsidR="00AC25AE" w:rsidRDefault="00AC25AE" w:rsidP="00AC25AE">
      <w:pPr>
        <w:pStyle w:val="aff4"/>
        <w:spacing w:line="276" w:lineRule="auto"/>
        <w:ind w:firstLine="0"/>
        <w:jc w:val="center"/>
        <w:rPr>
          <w:sz w:val="28"/>
          <w:szCs w:val="28"/>
        </w:rPr>
      </w:pPr>
    </w:p>
    <w:tbl>
      <w:tblPr>
        <w:tblW w:w="14160" w:type="dxa"/>
        <w:tblInd w:w="118" w:type="dxa"/>
        <w:tblLook w:val="04A0" w:firstRow="1" w:lastRow="0" w:firstColumn="1" w:lastColumn="0" w:noHBand="0" w:noVBand="1"/>
      </w:tblPr>
      <w:tblGrid>
        <w:gridCol w:w="3940"/>
        <w:gridCol w:w="1660"/>
        <w:gridCol w:w="1000"/>
        <w:gridCol w:w="820"/>
        <w:gridCol w:w="860"/>
        <w:gridCol w:w="860"/>
        <w:gridCol w:w="860"/>
        <w:gridCol w:w="860"/>
        <w:gridCol w:w="860"/>
        <w:gridCol w:w="860"/>
        <w:gridCol w:w="700"/>
        <w:gridCol w:w="938"/>
      </w:tblGrid>
      <w:tr w:rsidR="00AC25AE" w:rsidRPr="00AC25AE" w:rsidTr="00AC25AE">
        <w:trPr>
          <w:trHeight w:val="255"/>
          <w:tblHeader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2017 к 2011, %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Рост или снижение</w:t>
            </w:r>
          </w:p>
        </w:tc>
      </w:tr>
      <w:tr w:rsidR="00AC25AE" w:rsidRPr="00AC25AE" w:rsidTr="00AC25AE">
        <w:trPr>
          <w:trHeight w:val="465"/>
          <w:tblHeader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rPr>
                <w:rFonts w:ascii="Arial Cyr" w:eastAsia="Times New Roman" w:hAnsi="Arial Cyr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Базовый год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Среднегодовая численность населения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77 672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75 990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72 611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71 605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71 026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71 544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72 568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72 543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занятых всеми видами экономической деятельности к численности постоянного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63,2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66,6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68,8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69,7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Уровень официально зарегистрированной безработицы, в % к экономически активному населению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Среднемесячная заработная плата работников предприятий и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рублей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42 972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55 912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69 244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78 632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84 519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86 790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101 584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103 920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185,9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  <w:t>Дополнительное образование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Удельный вес детей и молодежи в возрасте 5-18 лет, охваченных программами дополнительного образования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49,0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48,3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52,0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179,6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Повышение доли детей с ограниченными возможностями здоровья в системе дополнительного образования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433,3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  <w:t>Дошкольное образование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Удельный вес детей в возрасте 3-7 лет, получающих дошкольную образовательную услугу в муниципальных дошкольных общеобразовательных учреждениях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84,3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79,7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89,0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96,0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120,5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9,10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119,9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  <w:t>Общее образование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 xml:space="preserve">Доля школьников, обучающихся по федеральным государственным образовательным стандартам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31,9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54,0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64,0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640,0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обучающихся по программам профильного обучения от общего количества обучающихся общеобразовательных учреждений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17,0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Среднее значение количества баллов по ЕГЭ, полученных выпускниками, освоившими образовательные программы среднего общего образования по русскому языку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44,1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50,9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47,1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Среднее значение количества баллов по ЕГЭ, полученных выпускниками, освоившими образовательные программы среднего общего образования по математике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62,7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65,90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69,06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Удовлетворенность родителей качеством оказания услуг общего образования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  <w:t>Высшее образование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Потребность АК "АЛРОСА" в выпускниках МПТИ (ф) СВФУ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Число работников в учреждениях здравоохранения, всего</w:t>
            </w: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br/>
            </w: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в т.ч.: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1 422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1 239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1 336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1 370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1 453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1 429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1 412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1 438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116,1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врачей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среднего медицинского персонала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546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прочего персонала, в т.ч. младшего медицинского персонала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Оказание вновь прибывшим специалистам адресной материальной помощи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Пердоставление адресной материальной помощи гражданам, попавшим в трудную жизненную ситуацию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граждан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211,5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Увеличение количества детей-инвалидов, охваченных социальной поддержкой и оздоровлением в санаториях-профилакториях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детей-инвалидов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72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eastAsia="Times New Roman" w:cs="Calibri"/>
                <w:sz w:val="18"/>
                <w:szCs w:val="18"/>
                <w:lang w:eastAsia="ru-RU"/>
              </w:rPr>
            </w:pPr>
            <w:r w:rsidRPr="00AC25AE">
              <w:rPr>
                <w:rFonts w:eastAsia="Times New Roman" w:cs="Calibri"/>
                <w:sz w:val="18"/>
                <w:szCs w:val="18"/>
                <w:lang w:eastAsia="ru-RU"/>
              </w:rPr>
              <w:t>Увеличение количества детей в трудной жизненной ситуации, охваченных социальной поддержкой и соответствующей помощью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252,0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257,0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Приспособление зданий к нуждам инвалидов (устройство пандусов, поручней, реконструкция входных групп и пр.)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молодежи, вовлеченной в добровольческую (волонтерскую) деятельность, из общего числа молодежи в возрасте от 14 до 18 лет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459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347,2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реализованных молодежных инициатив и проектов, в т.ч. предпринимательских из числа заявленных и поддержанных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массовых мероприятий антинаркотической направленности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Удельный вес населения, систематически занимающегося физической культурой и спортом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32,3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138,5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84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eastAsia="Times New Roman" w:cs="Calibri"/>
                <w:sz w:val="18"/>
                <w:szCs w:val="18"/>
                <w:lang w:eastAsia="ru-RU"/>
              </w:rPr>
            </w:pPr>
            <w:r w:rsidRPr="00AC25AE">
              <w:rPr>
                <w:rFonts w:eastAsia="Times New Roman" w:cs="Calibri"/>
                <w:sz w:val="18"/>
                <w:szCs w:val="18"/>
                <w:lang w:eastAsia="ru-RU"/>
              </w:rPr>
              <w:t xml:space="preserve">% завоеванных медалей спортсменами Мирнинского района в международных, Российских и Республиканских соревнованиях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96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eastAsia="Times New Roman" w:cs="Calibri"/>
                <w:sz w:val="18"/>
                <w:szCs w:val="18"/>
                <w:lang w:eastAsia="ru-RU"/>
              </w:rPr>
            </w:pPr>
            <w:r w:rsidRPr="00AC25AE">
              <w:rPr>
                <w:rFonts w:eastAsia="Times New Roman" w:cs="Calibri"/>
                <w:sz w:val="18"/>
                <w:szCs w:val="18"/>
                <w:lang w:eastAsia="ru-RU"/>
              </w:rPr>
              <w:t>Количество людей с ограниченными возможностями здоровья и инвалидов, организованно занимающихся в спортивных объектах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Гастрольная деятельность АУ РС(Я) "Мирнинский театр"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спектаклей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Повышение танцевального мастерства народного самодеятельного танцевального коллектива "Диаданс"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Комплектование библиотек книгами и книгоиздательской продукцией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экземпляров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3 503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9 196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8 919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8 950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9 584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7 738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16 724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12 771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138,9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читателей общедоступных библиотек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тыс.чел.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 xml:space="preserve">Доля детского населения школьного возраста, пользующегося услугами общедоступных библиотек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 от численности населения до 14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159,0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населенных пунктов, охваченных системами сбора и удаления отходов по отношению к общему количеству населенных пунктов Мирнинского района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233,3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8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eastAsia="Times New Roman" w:cs="Calibri"/>
                <w:sz w:val="18"/>
                <w:szCs w:val="18"/>
                <w:lang w:eastAsia="ru-RU"/>
              </w:rPr>
            </w:pPr>
            <w:r w:rsidRPr="00AC25AE">
              <w:rPr>
                <w:rFonts w:eastAsia="Times New Roman" w:cs="Calibri"/>
                <w:sz w:val="18"/>
                <w:szCs w:val="18"/>
                <w:lang w:eastAsia="ru-RU"/>
              </w:rPr>
              <w:t>Количество мероприятий, направленных на экологическое просвещение (акции)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акций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 ликвидированных несанкционированных мест размещения ТБО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34,0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59,0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Добыча алмазов природных несортированных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млн.долл.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1 729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1 962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2 048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2 292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2 715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2 874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2 829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144,2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Реализация основной продукции АК "АЛРОСА" (ОАО), всего</w:t>
            </w: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br/>
            </w: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в. т.ч.: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млн.долл.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2 700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3 447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3 511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3 707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3 638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2 671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3 300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3 039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88,2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алмазное сырье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млн.долл.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2 554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3 266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3 350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3 558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3 494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2 561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3 191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2 950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бриллианты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млн.долл.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Объем инвестиций АК "АЛРОСА" (ОАО) в основной капитал, всего</w:t>
            </w: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br/>
            </w: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в т.ч.: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млн.руб.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10 737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14 640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20 921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25 169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26 939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26 933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26 501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20 920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строительство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млн.руб.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9 131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11 999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17 371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18 043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19 739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20 288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19 444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14 763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300" w:firstLine="480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 xml:space="preserve"> - капитальные вложения на техническое перевооружение и замену изношенного оборудования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млн.руб.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1 606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2 641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3 550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7 126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7 200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6 645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7 057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6 157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233,1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Добыча нефти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106,8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128,8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114,6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331,1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894,4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1 005,7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1 206,1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1 259,2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977,6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Добыча газа горючего природного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млн.куб.м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234,7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225,3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238,2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241,6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251,8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230,1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229,9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223,7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Производство, передача и распределение электроэнергии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млн.кВт.ч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2 714,2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2 700,9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2 835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2 825,5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2 936,1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3 089,4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3 151,3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3 138,7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5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Производство хлеба и хлебобулочных изделий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2 617,2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2 516,9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2 492,1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2 518,3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2 465,2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2 575,4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2 575,2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2 732,3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108,6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Цельномолочная продукция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2 550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2 675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2 392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1 891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1 621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1 704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1 704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63,7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Мясо и субпродукты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184,2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107,7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117,3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131,8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130,3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83,2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131,0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121,6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производства продовольственных товаров в общем объеме произвосдтва потребительских товаров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94,7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94,9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94,5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96,3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95,8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6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работников бюджетной сферы, которым предоставлены жилые помещения в общежитиях специализированного жилищного фонда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34,0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86,0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129,0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293,8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социальных выплат (свидетельств), выданных молодым семьям (по состоянию на дату подачи заявки)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264,3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ветхого и аварийного жилья в общем объеме жилого фонда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н.д.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219,0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Уровень износа объектов коммунальной инфраструктуры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60,4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59,8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58,6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57,7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57,3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55,3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88,5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потерь тепловой энергии в суммарном объеме отпуска тепловой энергии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17,9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утечек и неучтенного расхода воды в суммарном объеме воды, поданной в сеть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66,4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Доля МКД с износом более 31%, в которых проведен капитальный ремонт, в общем количестве многоквартирных жилых домов, требующих капитального ремонта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111,3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225"/>
        </w:trPr>
        <w:tc>
          <w:tcPr>
            <w:tcW w:w="914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  <w:t>Доля МКД, в которых собственники помещений выбрали и реализуют один из способов управления  МКД: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 xml:space="preserve"> - Непосредственное управление собственниками помещений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59,8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62,3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50,3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 xml:space="preserve"> - Управление ТСЖ либо жилищным кооперативом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128,6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Количество МКД, управление которыми осуществляется ТСЖ либо жилищным кооперативом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↓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 xml:space="preserve"> - Управление управляющей организацией,</w:t>
            </w: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br/>
              <w:t>в т.ч.: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70,3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67,7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177,7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67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100" w:firstLine="160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управление муниципальным или государственным учреждением либо предприятием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43,5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1 403,2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  <w:tr w:rsidR="00AC25AE" w:rsidRPr="00AC25AE" w:rsidTr="00AC25AE">
        <w:trPr>
          <w:trHeight w:val="45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5AE" w:rsidRPr="00AC25AE" w:rsidRDefault="00AC25AE" w:rsidP="00AC25AE">
            <w:pPr>
              <w:spacing w:after="0" w:line="240" w:lineRule="auto"/>
              <w:ind w:firstLineChars="100" w:firstLine="160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управление управляющей организацией частной формы собственности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24,2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16"/>
                <w:szCs w:val="16"/>
                <w:lang w:eastAsia="ru-RU"/>
              </w:rPr>
              <w:t>288,1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C25AE" w:rsidRPr="00AC25AE" w:rsidRDefault="00AC25AE" w:rsidP="00AC25A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</w:pPr>
            <w:r w:rsidRPr="00AC25AE">
              <w:rPr>
                <w:rFonts w:ascii="Arial Cyr" w:eastAsia="Times New Roman" w:hAnsi="Arial Cyr"/>
                <w:i/>
                <w:iCs/>
                <w:sz w:val="20"/>
                <w:szCs w:val="20"/>
                <w:lang w:eastAsia="ru-RU"/>
              </w:rPr>
              <w:t>↑</w:t>
            </w:r>
          </w:p>
        </w:tc>
      </w:tr>
    </w:tbl>
    <w:p w:rsidR="00AC25AE" w:rsidRDefault="00AC25AE" w:rsidP="00AC25AE">
      <w:pPr>
        <w:pStyle w:val="aff4"/>
        <w:spacing w:line="276" w:lineRule="auto"/>
        <w:ind w:firstLine="0"/>
        <w:jc w:val="center"/>
        <w:rPr>
          <w:sz w:val="28"/>
          <w:szCs w:val="28"/>
        </w:rPr>
      </w:pPr>
    </w:p>
    <w:p w:rsidR="00AC25AE" w:rsidRDefault="00AC25AE" w:rsidP="00AC25AE">
      <w:pPr>
        <w:pStyle w:val="aff4"/>
        <w:spacing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  <w:t>Приложение 2 к Стратегии</w:t>
      </w:r>
    </w:p>
    <w:p w:rsidR="00AC25AE" w:rsidRDefault="00AC25AE" w:rsidP="00AC25AE">
      <w:pPr>
        <w:pStyle w:val="aff4"/>
        <w:spacing w:line="276" w:lineRule="auto"/>
        <w:ind w:firstLine="0"/>
        <w:jc w:val="right"/>
        <w:rPr>
          <w:sz w:val="28"/>
          <w:szCs w:val="28"/>
        </w:rPr>
      </w:pPr>
    </w:p>
    <w:p w:rsidR="00AC25AE" w:rsidRDefault="00AC25AE" w:rsidP="00AC25AE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индикаторов Стратегии социально-экономического развития </w:t>
      </w:r>
      <w:r w:rsidRPr="00AC25AE">
        <w:rPr>
          <w:rFonts w:ascii="Times New Roman" w:hAnsi="Times New Roman"/>
          <w:color w:val="000000"/>
          <w:sz w:val="28"/>
          <w:szCs w:val="28"/>
        </w:rPr>
        <w:t>Мирнинского района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AC25AE" w:rsidRDefault="00AC25AE" w:rsidP="00AC25A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Саха (Якутия) на период до 2030 года</w:t>
      </w:r>
    </w:p>
    <w:p w:rsidR="00AC25AE" w:rsidRPr="00207C70" w:rsidRDefault="00207C70" w:rsidP="00AC25AE">
      <w:pPr>
        <w:spacing w:after="0"/>
        <w:rPr>
          <w:rFonts w:ascii="Times New Roman" w:hAnsi="Times New Roman"/>
          <w:color w:val="002060"/>
          <w:sz w:val="28"/>
          <w:szCs w:val="28"/>
        </w:rPr>
      </w:pPr>
      <w:r w:rsidRPr="00207C70">
        <w:rPr>
          <w:rFonts w:ascii="Times New Roman" w:hAnsi="Times New Roman"/>
          <w:color w:val="002060"/>
        </w:rPr>
        <w:t xml:space="preserve">(в ред. решений </w:t>
      </w:r>
      <w:r w:rsidR="00AC25AE" w:rsidRPr="00207C70">
        <w:rPr>
          <w:rFonts w:ascii="Times New Roman" w:hAnsi="Times New Roman"/>
          <w:color w:val="002060"/>
        </w:rPr>
        <w:t>Мирнинского районного Совета депутатов от 19.06.2019 № 9-5, 17.06.2020 № 16-6)</w:t>
      </w:r>
    </w:p>
    <w:p w:rsidR="00207C70" w:rsidRDefault="00207C70" w:rsidP="00AC2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25AE" w:rsidRDefault="00AC25AE" w:rsidP="00AC2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4" w:name="_GoBack"/>
      <w:bookmarkEnd w:id="24"/>
      <w:r w:rsidRPr="005A298E">
        <w:rPr>
          <w:rFonts w:ascii="Times New Roman" w:hAnsi="Times New Roman"/>
          <w:b/>
          <w:sz w:val="28"/>
          <w:szCs w:val="28"/>
        </w:rPr>
        <w:t>Инерционный сценарий</w:t>
      </w:r>
    </w:p>
    <w:tbl>
      <w:tblPr>
        <w:tblW w:w="15041" w:type="dxa"/>
        <w:tblInd w:w="94" w:type="dxa"/>
        <w:tblLook w:val="00A0" w:firstRow="1" w:lastRow="0" w:firstColumn="1" w:lastColumn="0" w:noHBand="0" w:noVBand="0"/>
      </w:tblPr>
      <w:tblGrid>
        <w:gridCol w:w="619"/>
        <w:gridCol w:w="7333"/>
        <w:gridCol w:w="1158"/>
        <w:gridCol w:w="951"/>
        <w:gridCol w:w="960"/>
        <w:gridCol w:w="1085"/>
        <w:gridCol w:w="951"/>
        <w:gridCol w:w="984"/>
        <w:gridCol w:w="1000"/>
      </w:tblGrid>
      <w:tr w:rsidR="00AC25AE" w:rsidRPr="00AD5B01" w:rsidTr="003A6170">
        <w:trPr>
          <w:trHeight w:val="20"/>
          <w:tblHeader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№</w:t>
            </w:r>
          </w:p>
        </w:tc>
        <w:tc>
          <w:tcPr>
            <w:tcW w:w="73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Показатели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2016</w:t>
            </w:r>
          </w:p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(факт)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2017</w:t>
            </w:r>
          </w:p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(факт)</w:t>
            </w:r>
          </w:p>
        </w:tc>
        <w:tc>
          <w:tcPr>
            <w:tcW w:w="4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5AE" w:rsidRPr="00207C70" w:rsidRDefault="00AC25AE" w:rsidP="00207C7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 xml:space="preserve">Величина ожидаемого результата </w:t>
            </w:r>
          </w:p>
        </w:tc>
      </w:tr>
      <w:tr w:rsidR="00AC25AE" w:rsidRPr="00AD5B01" w:rsidTr="003A6170">
        <w:trPr>
          <w:trHeight w:val="20"/>
          <w:tblHeader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2019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207C70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207C70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2030</w:t>
            </w:r>
          </w:p>
        </w:tc>
      </w:tr>
      <w:tr w:rsidR="00AC25AE" w:rsidRPr="00AD5B01" w:rsidTr="00207C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Среднегодовая численность населения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Чел.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72 568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72 543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69 439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71 550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C70" w:rsidRPr="00207C70" w:rsidRDefault="00207C70" w:rsidP="00207C7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shd w:val="clear" w:color="auto" w:fill="FFFF00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 xml:space="preserve">71 </w:t>
            </w:r>
            <w:r>
              <w:rPr>
                <w:rFonts w:ascii="Times New Roman" w:hAnsi="Times New Roman"/>
                <w:sz w:val="21"/>
                <w:szCs w:val="21"/>
              </w:rPr>
              <w:t>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433CD8" w:rsidP="00433CD8">
            <w:pPr>
              <w:spacing w:after="0" w:line="240" w:lineRule="auto"/>
              <w:rPr>
                <w:rFonts w:ascii="Times New Roman" w:hAnsi="Times New Roman"/>
                <w:strike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73 447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 на душу населения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Млн. руб.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4,4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433CD8" w:rsidP="00433CD8">
            <w:pPr>
              <w:spacing w:after="0" w:line="240" w:lineRule="auto"/>
              <w:rPr>
                <w:rFonts w:ascii="Times New Roman" w:hAnsi="Times New Roman"/>
                <w:strike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11,1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 xml:space="preserve">Общая площадь жилых помещений, приходящаяся в среднем на 1 жителя муниципального образования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Кв. м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22,3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22,7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433CD8" w:rsidP="00433CD8">
            <w:pPr>
              <w:spacing w:after="0" w:line="240" w:lineRule="auto"/>
              <w:rPr>
                <w:rFonts w:ascii="Times New Roman" w:hAnsi="Times New Roman"/>
                <w:strike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 xml:space="preserve">Текущие (эксплуатационные) затраты на охрану окружающей среды, включая оплату услуг природоохранного назначения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Млн. руб.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2 603,6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2 341,8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3 113,2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3 561,6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4 010,0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4 757,4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Инвестиции в основной капитал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Млн. руб.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25 038,9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18 290,7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31 130,5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21 326,2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35 592,6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3CD8" w:rsidRPr="00207C70" w:rsidRDefault="00433CD8" w:rsidP="00433CD8">
            <w:pPr>
              <w:spacing w:after="0" w:line="240" w:lineRule="auto"/>
              <w:rPr>
                <w:rFonts w:ascii="Times New Roman" w:hAnsi="Times New Roman"/>
                <w:strike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2 470,6</w:t>
            </w:r>
          </w:p>
        </w:tc>
      </w:tr>
    </w:tbl>
    <w:p w:rsidR="00AC25AE" w:rsidRPr="00207C70" w:rsidRDefault="00AC25AE" w:rsidP="00AC25AE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207C70">
        <w:rPr>
          <w:rFonts w:ascii="Times New Roman" w:hAnsi="Times New Roman"/>
          <w:color w:val="002060"/>
        </w:rPr>
        <w:t>(в ред. решений Мирнинского районного Совета депутатов от 19.06.2019 № 9-5, 17.06.2020 № 16-6, 17.06.2021 № 24-5, 23.06.2022 № 35-3, 14.06.2023 № 42-6</w:t>
      </w:r>
      <w:r w:rsidR="00207C70" w:rsidRPr="00207C70">
        <w:rPr>
          <w:rFonts w:ascii="Times New Roman" w:hAnsi="Times New Roman"/>
          <w:color w:val="002060"/>
        </w:rPr>
        <w:t>, от 24.06.2026 № 24-9</w:t>
      </w:r>
      <w:r w:rsidRPr="00207C70">
        <w:rPr>
          <w:rFonts w:ascii="Times New Roman" w:hAnsi="Times New Roman"/>
          <w:color w:val="002060"/>
        </w:rPr>
        <w:t>)</w:t>
      </w:r>
    </w:p>
    <w:p w:rsidR="00AC25AE" w:rsidRDefault="00AC25AE" w:rsidP="00AC25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298E">
        <w:rPr>
          <w:rFonts w:ascii="Times New Roman" w:hAnsi="Times New Roman"/>
          <w:b/>
          <w:sz w:val="28"/>
          <w:szCs w:val="28"/>
        </w:rPr>
        <w:t>Инновационный сценарий</w:t>
      </w:r>
    </w:p>
    <w:tbl>
      <w:tblPr>
        <w:tblpPr w:leftFromText="180" w:rightFromText="180" w:vertAnchor="text" w:horzAnchor="margin" w:tblpY="2"/>
        <w:tblW w:w="15133" w:type="dxa"/>
        <w:tblLook w:val="04A0" w:firstRow="1" w:lastRow="0" w:firstColumn="1" w:lastColumn="0" w:noHBand="0" w:noVBand="1"/>
      </w:tblPr>
      <w:tblGrid>
        <w:gridCol w:w="619"/>
        <w:gridCol w:w="7427"/>
        <w:gridCol w:w="1158"/>
        <w:gridCol w:w="951"/>
        <w:gridCol w:w="951"/>
        <w:gridCol w:w="1051"/>
        <w:gridCol w:w="992"/>
        <w:gridCol w:w="992"/>
        <w:gridCol w:w="992"/>
      </w:tblGrid>
      <w:tr w:rsidR="00AC25AE" w:rsidRPr="00AD5B01" w:rsidTr="003A6170">
        <w:trPr>
          <w:trHeight w:val="20"/>
          <w:tblHeader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2016</w:t>
            </w:r>
          </w:p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(факт)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2017</w:t>
            </w:r>
          </w:p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(факт)</w:t>
            </w: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5AE" w:rsidRPr="00AD5B01" w:rsidRDefault="00207C70" w:rsidP="00207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Величина ожидаемого результата</w:t>
            </w:r>
          </w:p>
        </w:tc>
      </w:tr>
      <w:tr w:rsidR="00AC25AE" w:rsidRPr="00AD5B01" w:rsidTr="003A6170">
        <w:trPr>
          <w:trHeight w:val="20"/>
          <w:tblHeader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2030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i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Среднегодовая численность населения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72 568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72 543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72 587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71 550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CD8" w:rsidRPr="00CB4259" w:rsidRDefault="00AC25AE" w:rsidP="00433CD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B4259">
              <w:rPr>
                <w:rFonts w:ascii="Times New Roman" w:hAnsi="Times New Roman"/>
                <w:sz w:val="21"/>
                <w:szCs w:val="21"/>
              </w:rPr>
              <w:t>71</w:t>
            </w:r>
            <w:r w:rsidR="00433CD8" w:rsidRPr="00CB4259">
              <w:rPr>
                <w:rFonts w:ascii="Times New Roman" w:hAnsi="Times New Roman"/>
                <w:sz w:val="21"/>
                <w:szCs w:val="21"/>
              </w:rPr>
              <w:t> </w:t>
            </w:r>
            <w:r w:rsidRPr="00CB4259">
              <w:rPr>
                <w:rFonts w:ascii="Times New Roman" w:hAnsi="Times New Roman"/>
                <w:sz w:val="21"/>
                <w:szCs w:val="21"/>
              </w:rPr>
              <w:t>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CD8" w:rsidRPr="00207C70" w:rsidRDefault="00433CD8" w:rsidP="00433CD8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1"/>
                <w:szCs w:val="21"/>
                <w:lang w:eastAsia="ru-RU"/>
              </w:rPr>
            </w:pPr>
            <w:r w:rsidRPr="00207C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73 447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 на душу населения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Млн. руб.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CD8" w:rsidRPr="00CB4259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CB425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CD8" w:rsidRPr="00207C70" w:rsidRDefault="00433CD8" w:rsidP="00433CD8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1"/>
                <w:szCs w:val="21"/>
                <w:lang w:eastAsia="ru-RU"/>
              </w:rPr>
            </w:pPr>
            <w:r w:rsidRPr="00207C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10,7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i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Общая площадь жилых помещений, приходящаяся в среднем на 1 жителя муниципального образования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Кв. м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BF6" w:rsidRPr="00CB4259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CB425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BF6" w:rsidRPr="00207C70" w:rsidRDefault="00AB7BF6" w:rsidP="00433CD8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1"/>
                <w:szCs w:val="21"/>
                <w:lang w:eastAsia="ru-RU"/>
              </w:rPr>
            </w:pPr>
            <w:r w:rsidRPr="00207C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</w:p>
        </w:tc>
      </w:tr>
      <w:tr w:rsidR="00AC25AE" w:rsidRPr="00AD5B01" w:rsidTr="003A6170">
        <w:trPr>
          <w:trHeight w:val="2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i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Текущие (эксплуатационные) затраты на охрану окружающей среды, включая оплату услуг природоохранного назначения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Млн. руб.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2 603,6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433CD8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2 341,8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3 362,5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3 641,6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BF6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4 116,3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207C70" w:rsidRDefault="00AC25AE" w:rsidP="00433CD8">
            <w:pPr>
              <w:spacing w:after="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07C7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5 929,6</w:t>
            </w:r>
          </w:p>
        </w:tc>
      </w:tr>
      <w:tr w:rsidR="00AC25AE" w:rsidRPr="00AD5B01" w:rsidTr="003A6170">
        <w:trPr>
          <w:trHeight w:val="122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5AE" w:rsidRPr="00AD5B01" w:rsidRDefault="00AC25AE" w:rsidP="0043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i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Инвестиции в основной капитал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433CD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Млн. руб.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AB7B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25 038,9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5AE" w:rsidRPr="00AD5B01" w:rsidRDefault="00AC25AE" w:rsidP="00AB7BF6">
            <w:pPr>
              <w:spacing w:after="0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18 290,7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AB7B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AD5B0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22 890,8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5AE" w:rsidRPr="00AD5B01" w:rsidRDefault="00AC25AE" w:rsidP="00AB7BF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D5B01">
              <w:rPr>
                <w:rFonts w:ascii="Times New Roman" w:hAnsi="Times New Roman"/>
                <w:sz w:val="21"/>
                <w:szCs w:val="21"/>
              </w:rPr>
              <w:t>21 326,2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BF6" w:rsidRPr="00CB4259" w:rsidRDefault="00AC25AE" w:rsidP="00AB7BF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B4259">
              <w:rPr>
                <w:rFonts w:ascii="Times New Roman" w:hAnsi="Times New Roman"/>
                <w:sz w:val="21"/>
                <w:szCs w:val="21"/>
              </w:rPr>
              <w:t>52 736,5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BF6" w:rsidRPr="00207C70" w:rsidRDefault="00AB7BF6" w:rsidP="00AB7BF6">
            <w:pPr>
              <w:spacing w:after="0" w:line="240" w:lineRule="auto"/>
              <w:rPr>
                <w:rFonts w:ascii="Times New Roman" w:hAnsi="Times New Roman"/>
                <w:strike/>
                <w:sz w:val="21"/>
                <w:szCs w:val="21"/>
              </w:rPr>
            </w:pPr>
            <w:r w:rsidRPr="00207C70">
              <w:rPr>
                <w:rFonts w:ascii="Times New Roman" w:hAnsi="Times New Roman"/>
                <w:sz w:val="21"/>
                <w:szCs w:val="21"/>
              </w:rPr>
              <w:t>2 708,7</w:t>
            </w:r>
          </w:p>
        </w:tc>
      </w:tr>
    </w:tbl>
    <w:p w:rsidR="007079E5" w:rsidRPr="00207C70" w:rsidRDefault="00207C70" w:rsidP="003A6170">
      <w:pPr>
        <w:pStyle w:val="aff4"/>
        <w:spacing w:line="276" w:lineRule="auto"/>
        <w:ind w:firstLine="0"/>
        <w:rPr>
          <w:color w:val="002060"/>
        </w:rPr>
      </w:pPr>
      <w:r w:rsidRPr="00207C70">
        <w:rPr>
          <w:color w:val="002060"/>
        </w:rPr>
        <w:t xml:space="preserve">(в ред. решений </w:t>
      </w:r>
      <w:r w:rsidR="00AC25AE" w:rsidRPr="00207C70">
        <w:rPr>
          <w:color w:val="002060"/>
        </w:rPr>
        <w:t>Мирнинского районного Совета депутатов от 19.06.2019 № 9-5, 17.06.2020 № 16-6, 23.06.2022 № 35-3, 14.06.2023 № 42-6</w:t>
      </w:r>
      <w:r w:rsidRPr="00207C70">
        <w:rPr>
          <w:color w:val="002060"/>
        </w:rPr>
        <w:t>, от 24.06.2026 № 24-9</w:t>
      </w:r>
      <w:r w:rsidR="00AC25AE" w:rsidRPr="00207C70">
        <w:rPr>
          <w:color w:val="002060"/>
        </w:rPr>
        <w:t>)</w:t>
      </w:r>
    </w:p>
    <w:sectPr w:rsidR="007079E5" w:rsidRPr="00207C70" w:rsidSect="00AC25AE">
      <w:footnotePr>
        <w:numStart w:val="10"/>
      </w:footnotePr>
      <w:pgSz w:w="16838" w:h="11906" w:orient="landscape"/>
      <w:pgMar w:top="1276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99B" w:rsidRDefault="0017699B" w:rsidP="00DF7BC5">
      <w:pPr>
        <w:spacing w:after="0" w:line="240" w:lineRule="auto"/>
      </w:pPr>
      <w:r>
        <w:separator/>
      </w:r>
    </w:p>
  </w:endnote>
  <w:endnote w:type="continuationSeparator" w:id="0">
    <w:p w:rsidR="0017699B" w:rsidRDefault="0017699B" w:rsidP="00DF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B" w:rsidRDefault="0017699B" w:rsidP="005366C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07C70">
      <w:rPr>
        <w:noProof/>
      </w:rPr>
      <w:t>42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B" w:rsidRDefault="0017699B" w:rsidP="00322FF2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B" w:rsidRDefault="0017699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07C70">
      <w:rPr>
        <w:noProof/>
      </w:rPr>
      <w:t>103</w:t>
    </w:r>
    <w:r>
      <w:rPr>
        <w:noProof/>
      </w:rPr>
      <w:fldChar w:fldCharType="end"/>
    </w:r>
  </w:p>
  <w:p w:rsidR="0017699B" w:rsidRDefault="0017699B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99B" w:rsidRDefault="0017699B" w:rsidP="00DF7BC5">
      <w:pPr>
        <w:spacing w:after="0" w:line="240" w:lineRule="auto"/>
      </w:pPr>
      <w:r>
        <w:separator/>
      </w:r>
    </w:p>
  </w:footnote>
  <w:footnote w:type="continuationSeparator" w:id="0">
    <w:p w:rsidR="0017699B" w:rsidRDefault="0017699B" w:rsidP="00DF7BC5">
      <w:pPr>
        <w:spacing w:after="0" w:line="240" w:lineRule="auto"/>
      </w:pPr>
      <w:r>
        <w:continuationSeparator/>
      </w:r>
    </w:p>
  </w:footnote>
  <w:footnote w:id="1">
    <w:p w:rsidR="0017699B" w:rsidRDefault="0017699B">
      <w:pPr>
        <w:pStyle w:val="ac"/>
      </w:pPr>
      <w:r>
        <w:rPr>
          <w:rStyle w:val="ae"/>
        </w:rPr>
        <w:footnoteRef/>
      </w:r>
      <w:r>
        <w:t xml:space="preserve"> </w:t>
      </w:r>
      <w:r w:rsidRPr="00D13843">
        <w:t>По данным статистики численность на 01.01.2018 г. составила 72,2 тыс. чел.</w:t>
      </w:r>
    </w:p>
  </w:footnote>
  <w:footnote w:id="2">
    <w:p w:rsidR="0017699B" w:rsidRDefault="0017699B" w:rsidP="00FC2A6A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FC2A6A">
        <w:t xml:space="preserve">Перечень муниципальных программ, планируемых к реализации на территории </w:t>
      </w:r>
      <w:r>
        <w:t>МР</w:t>
      </w:r>
      <w:r w:rsidRPr="00FC2A6A">
        <w:t xml:space="preserve"> </w:t>
      </w:r>
      <w:r>
        <w:t>«Мирнинский район» РС(Я)</w:t>
      </w:r>
      <w:r w:rsidRPr="00FC2A6A">
        <w:t xml:space="preserve">, подлежит корректировке в зависимости от достигнутых целей, показателей социально-экономического развития </w:t>
      </w:r>
      <w:r>
        <w:t>МР</w:t>
      </w:r>
      <w:r w:rsidRPr="00FC2A6A">
        <w:t xml:space="preserve"> </w:t>
      </w:r>
      <w:r>
        <w:t>«Мирнинский район» РС(Я)</w:t>
      </w:r>
      <w:r w:rsidRPr="00FC2A6A">
        <w:t>, определения объемов и источников финансирования программных мероприятий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B" w:rsidRDefault="0017699B" w:rsidP="002B1BB3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B" w:rsidRDefault="0017699B">
    <w:pPr>
      <w:pStyle w:val="af2"/>
      <w:jc w:val="center"/>
    </w:pPr>
  </w:p>
  <w:p w:rsidR="0017699B" w:rsidRDefault="0017699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822230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D882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0F7847"/>
    <w:multiLevelType w:val="multilevel"/>
    <w:tmpl w:val="2390D5C8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08D33E58"/>
    <w:multiLevelType w:val="multilevel"/>
    <w:tmpl w:val="D05CC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0FBE0D8C"/>
    <w:multiLevelType w:val="hybridMultilevel"/>
    <w:tmpl w:val="CF2A3CCC"/>
    <w:lvl w:ilvl="0" w:tplc="52C8431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3F7136F"/>
    <w:multiLevelType w:val="hybridMultilevel"/>
    <w:tmpl w:val="58D081C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D5B3C"/>
    <w:multiLevelType w:val="hybridMultilevel"/>
    <w:tmpl w:val="B1FE1354"/>
    <w:lvl w:ilvl="0" w:tplc="1F6CD072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6F184">
      <w:start w:val="1"/>
      <w:numFmt w:val="bullet"/>
      <w:pStyle w:val="20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E781E"/>
    <w:multiLevelType w:val="multilevel"/>
    <w:tmpl w:val="B0B0CA42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8" w15:restartNumberingAfterBreak="0">
    <w:nsid w:val="21836928"/>
    <w:multiLevelType w:val="hybridMultilevel"/>
    <w:tmpl w:val="E2D6ED5A"/>
    <w:lvl w:ilvl="0" w:tplc="8D64CB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1A1FC6"/>
    <w:multiLevelType w:val="multilevel"/>
    <w:tmpl w:val="2056F0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0" w15:restartNumberingAfterBreak="0">
    <w:nsid w:val="2BD72076"/>
    <w:multiLevelType w:val="hybridMultilevel"/>
    <w:tmpl w:val="26749A78"/>
    <w:lvl w:ilvl="0" w:tplc="3DD0D7B0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FE6D60"/>
    <w:multiLevelType w:val="multilevel"/>
    <w:tmpl w:val="DAB4B744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40" w:hanging="213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840" w:hanging="2130"/>
      </w:pPr>
      <w:rPr>
        <w:rFonts w:cs="Times New Roman" w:hint="default"/>
      </w:rPr>
    </w:lvl>
    <w:lvl w:ilvl="3">
      <w:start w:val="33"/>
      <w:numFmt w:val="decimal"/>
      <w:isLgl/>
      <w:lvlText w:val="%1.%2.%3.%4."/>
      <w:lvlJc w:val="left"/>
      <w:pPr>
        <w:ind w:left="2840" w:hanging="21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21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40" w:hanging="21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0" w:hanging="213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40" w:hanging="213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 w:hint="default"/>
      </w:rPr>
    </w:lvl>
  </w:abstractNum>
  <w:abstractNum w:abstractNumId="12" w15:restartNumberingAfterBreak="0">
    <w:nsid w:val="2E1B05F9"/>
    <w:multiLevelType w:val="hybridMultilevel"/>
    <w:tmpl w:val="C3D8BDC4"/>
    <w:lvl w:ilvl="0" w:tplc="7ACEB7E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31B430C"/>
    <w:multiLevelType w:val="multilevel"/>
    <w:tmpl w:val="C7FE19D4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35" w:hanging="14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5" w:hanging="1425"/>
      </w:pPr>
      <w:rPr>
        <w:rFonts w:cs="Times New Roman" w:hint="default"/>
      </w:rPr>
    </w:lvl>
    <w:lvl w:ilvl="3">
      <w:start w:val="10"/>
      <w:numFmt w:val="decimal"/>
      <w:isLgl/>
      <w:lvlText w:val="%1.%2.%3.%4"/>
      <w:lvlJc w:val="left"/>
      <w:pPr>
        <w:ind w:left="2843" w:hanging="1425"/>
      </w:pPr>
      <w:rPr>
        <w:rFonts w:cs="Times New Roman" w:hint="default"/>
        <w:sz w:val="28"/>
        <w:szCs w:val="28"/>
      </w:rPr>
    </w:lvl>
    <w:lvl w:ilvl="4">
      <w:start w:val="1"/>
      <w:numFmt w:val="decimal"/>
      <w:isLgl/>
      <w:lvlText w:val="%1.%2.%3.%4.%5"/>
      <w:lvlJc w:val="left"/>
      <w:pPr>
        <w:ind w:left="2135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14" w15:restartNumberingAfterBreak="0">
    <w:nsid w:val="35F233E1"/>
    <w:multiLevelType w:val="hybridMultilevel"/>
    <w:tmpl w:val="C2D26F8A"/>
    <w:lvl w:ilvl="0" w:tplc="3DD0D7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13EC0E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strike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F4118F"/>
    <w:multiLevelType w:val="multilevel"/>
    <w:tmpl w:val="A080DD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 w15:restartNumberingAfterBreak="0">
    <w:nsid w:val="4D9C250D"/>
    <w:multiLevelType w:val="multilevel"/>
    <w:tmpl w:val="9F5E81B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40" w:hanging="213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840" w:hanging="2130"/>
      </w:pPr>
      <w:rPr>
        <w:rFonts w:cs="Times New Roman" w:hint="default"/>
      </w:rPr>
    </w:lvl>
    <w:lvl w:ilvl="3">
      <w:start w:val="33"/>
      <w:numFmt w:val="decimal"/>
      <w:isLgl/>
      <w:lvlText w:val="%1.%2.%3.%4."/>
      <w:lvlJc w:val="left"/>
      <w:pPr>
        <w:ind w:left="2130" w:hanging="2130"/>
      </w:pPr>
      <w:rPr>
        <w:rFonts w:cs="Times New Roman" w:hint="default"/>
        <w:strike w:val="0"/>
        <w:sz w:val="28"/>
      </w:rPr>
    </w:lvl>
    <w:lvl w:ilvl="4">
      <w:start w:val="1"/>
      <w:numFmt w:val="decimal"/>
      <w:isLgl/>
      <w:lvlText w:val="%1.%2.%3.%4.%5."/>
      <w:lvlJc w:val="left"/>
      <w:pPr>
        <w:ind w:left="2840" w:hanging="21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40" w:hanging="21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0" w:hanging="213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40" w:hanging="213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 w:hint="default"/>
      </w:rPr>
    </w:lvl>
  </w:abstractNum>
  <w:abstractNum w:abstractNumId="17" w15:restartNumberingAfterBreak="0">
    <w:nsid w:val="55060F32"/>
    <w:multiLevelType w:val="hybridMultilevel"/>
    <w:tmpl w:val="6A8633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A4AE9"/>
    <w:multiLevelType w:val="hybridMultilevel"/>
    <w:tmpl w:val="36F23BEC"/>
    <w:lvl w:ilvl="0" w:tplc="3DD0D7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730EBE"/>
    <w:multiLevelType w:val="multilevel"/>
    <w:tmpl w:val="BBB833AA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35" w:hanging="1425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35" w:hanging="1425"/>
      </w:pPr>
      <w:rPr>
        <w:rFonts w:cs="Times New Roman" w:hint="default"/>
      </w:rPr>
    </w:lvl>
    <w:lvl w:ilvl="3">
      <w:start w:val="26"/>
      <w:numFmt w:val="decimal"/>
      <w:isLgl/>
      <w:lvlText w:val="%1.%2.%3.%4"/>
      <w:lvlJc w:val="left"/>
      <w:pPr>
        <w:ind w:left="2135" w:hanging="14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5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0" w15:restartNumberingAfterBreak="0">
    <w:nsid w:val="64682C6F"/>
    <w:multiLevelType w:val="multilevel"/>
    <w:tmpl w:val="A8A2DC9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35" w:hanging="1425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35" w:hanging="1425"/>
      </w:pPr>
      <w:rPr>
        <w:rFonts w:cs="Times New Roman" w:hint="default"/>
      </w:rPr>
    </w:lvl>
    <w:lvl w:ilvl="3">
      <w:start w:val="18"/>
      <w:numFmt w:val="decimal"/>
      <w:isLgl/>
      <w:lvlText w:val="%1.%2.%3.%4"/>
      <w:lvlJc w:val="left"/>
      <w:pPr>
        <w:ind w:left="2135" w:hanging="14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5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1" w15:restartNumberingAfterBreak="0">
    <w:nsid w:val="64AA07C0"/>
    <w:multiLevelType w:val="multilevel"/>
    <w:tmpl w:val="55761D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82F25F2"/>
    <w:multiLevelType w:val="hybridMultilevel"/>
    <w:tmpl w:val="14BA6A88"/>
    <w:lvl w:ilvl="0" w:tplc="3254282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CD1BA1"/>
    <w:multiLevelType w:val="hybridMultilevel"/>
    <w:tmpl w:val="EC60AE6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BD2414"/>
    <w:multiLevelType w:val="multilevel"/>
    <w:tmpl w:val="DAB4B744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40" w:hanging="213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840" w:hanging="2130"/>
      </w:pPr>
      <w:rPr>
        <w:rFonts w:cs="Times New Roman" w:hint="default"/>
      </w:rPr>
    </w:lvl>
    <w:lvl w:ilvl="3">
      <w:start w:val="33"/>
      <w:numFmt w:val="decimal"/>
      <w:isLgl/>
      <w:lvlText w:val="%1.%2.%3.%4."/>
      <w:lvlJc w:val="left"/>
      <w:pPr>
        <w:ind w:left="2840" w:hanging="21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21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40" w:hanging="21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0" w:hanging="213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40" w:hanging="213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 w:hint="default"/>
      </w:rPr>
    </w:lvl>
  </w:abstractNum>
  <w:abstractNum w:abstractNumId="25" w15:restartNumberingAfterBreak="0">
    <w:nsid w:val="70F409A5"/>
    <w:multiLevelType w:val="hybridMultilevel"/>
    <w:tmpl w:val="42B2F7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61311D"/>
    <w:multiLevelType w:val="hybridMultilevel"/>
    <w:tmpl w:val="9780B7DC"/>
    <w:lvl w:ilvl="0" w:tplc="3902948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7" w15:restartNumberingAfterBreak="0">
    <w:nsid w:val="77FD65FE"/>
    <w:multiLevelType w:val="multilevel"/>
    <w:tmpl w:val="A364C9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9046372"/>
    <w:multiLevelType w:val="multilevel"/>
    <w:tmpl w:val="128A8F92"/>
    <w:lvl w:ilvl="0">
      <w:start w:val="1"/>
      <w:numFmt w:val="decimal"/>
      <w:pStyle w:val="-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-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18"/>
  </w:num>
  <w:num w:numId="9">
    <w:abstractNumId w:val="28"/>
  </w:num>
  <w:num w:numId="10">
    <w:abstractNumId w:val="5"/>
  </w:num>
  <w:num w:numId="11">
    <w:abstractNumId w:val="12"/>
  </w:num>
  <w:num w:numId="12">
    <w:abstractNumId w:val="4"/>
  </w:num>
  <w:num w:numId="13">
    <w:abstractNumId w:val="7"/>
  </w:num>
  <w:num w:numId="14">
    <w:abstractNumId w:val="14"/>
  </w:num>
  <w:num w:numId="15">
    <w:abstractNumId w:val="10"/>
  </w:num>
  <w:num w:numId="16">
    <w:abstractNumId w:val="16"/>
  </w:num>
  <w:num w:numId="17">
    <w:abstractNumId w:val="1"/>
  </w:num>
  <w:num w:numId="18">
    <w:abstractNumId w:val="25"/>
  </w:num>
  <w:num w:numId="19">
    <w:abstractNumId w:val="17"/>
  </w:num>
  <w:num w:numId="20">
    <w:abstractNumId w:val="20"/>
  </w:num>
  <w:num w:numId="21">
    <w:abstractNumId w:val="13"/>
  </w:num>
  <w:num w:numId="22">
    <w:abstractNumId w:val="19"/>
  </w:num>
  <w:num w:numId="23">
    <w:abstractNumId w:val="26"/>
  </w:num>
  <w:num w:numId="24">
    <w:abstractNumId w:val="8"/>
  </w:num>
  <w:num w:numId="25">
    <w:abstractNumId w:val="23"/>
  </w:num>
  <w:num w:numId="26">
    <w:abstractNumId w:val="11"/>
  </w:num>
  <w:num w:numId="27">
    <w:abstractNumId w:val="24"/>
  </w:num>
  <w:num w:numId="28">
    <w:abstractNumId w:val="3"/>
  </w:num>
  <w:num w:numId="29">
    <w:abstractNumId w:val="9"/>
  </w:num>
  <w:num w:numId="30">
    <w:abstractNumId w:val="27"/>
  </w:num>
  <w:num w:numId="31">
    <w:abstractNumId w:val="21"/>
  </w:num>
  <w:num w:numId="32">
    <w:abstractNumId w:val="15"/>
  </w:num>
  <w:num w:numId="33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numStart w:val="10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57"/>
    <w:rsid w:val="00000617"/>
    <w:rsid w:val="00000A92"/>
    <w:rsid w:val="00000FF4"/>
    <w:rsid w:val="00002AE9"/>
    <w:rsid w:val="00003534"/>
    <w:rsid w:val="0000379E"/>
    <w:rsid w:val="00004804"/>
    <w:rsid w:val="00007662"/>
    <w:rsid w:val="00007E03"/>
    <w:rsid w:val="00010731"/>
    <w:rsid w:val="00011855"/>
    <w:rsid w:val="0001337A"/>
    <w:rsid w:val="000141DD"/>
    <w:rsid w:val="0001537D"/>
    <w:rsid w:val="000203A7"/>
    <w:rsid w:val="00021FF4"/>
    <w:rsid w:val="0002387F"/>
    <w:rsid w:val="00023DDE"/>
    <w:rsid w:val="00023FE7"/>
    <w:rsid w:val="00024FA8"/>
    <w:rsid w:val="000262FA"/>
    <w:rsid w:val="00026A85"/>
    <w:rsid w:val="0002773D"/>
    <w:rsid w:val="00027A83"/>
    <w:rsid w:val="00027D1F"/>
    <w:rsid w:val="00030BBC"/>
    <w:rsid w:val="00031E88"/>
    <w:rsid w:val="00033529"/>
    <w:rsid w:val="00033FB2"/>
    <w:rsid w:val="00034E8F"/>
    <w:rsid w:val="000354F8"/>
    <w:rsid w:val="000360C0"/>
    <w:rsid w:val="00037F03"/>
    <w:rsid w:val="00041DF7"/>
    <w:rsid w:val="000447F6"/>
    <w:rsid w:val="00047316"/>
    <w:rsid w:val="0005099B"/>
    <w:rsid w:val="00050F9C"/>
    <w:rsid w:val="000531D1"/>
    <w:rsid w:val="0005382C"/>
    <w:rsid w:val="00054BF3"/>
    <w:rsid w:val="00056081"/>
    <w:rsid w:val="00056CE7"/>
    <w:rsid w:val="00061D0E"/>
    <w:rsid w:val="000622D4"/>
    <w:rsid w:val="000647B1"/>
    <w:rsid w:val="00064C86"/>
    <w:rsid w:val="00065289"/>
    <w:rsid w:val="0006571A"/>
    <w:rsid w:val="000663C0"/>
    <w:rsid w:val="000668A2"/>
    <w:rsid w:val="000675D9"/>
    <w:rsid w:val="00070C88"/>
    <w:rsid w:val="0007134C"/>
    <w:rsid w:val="000713C1"/>
    <w:rsid w:val="0007288C"/>
    <w:rsid w:val="000741DB"/>
    <w:rsid w:val="000743C0"/>
    <w:rsid w:val="000761D4"/>
    <w:rsid w:val="00076423"/>
    <w:rsid w:val="000777A8"/>
    <w:rsid w:val="000804F0"/>
    <w:rsid w:val="00081DDE"/>
    <w:rsid w:val="000823A9"/>
    <w:rsid w:val="00082A3B"/>
    <w:rsid w:val="00082DA1"/>
    <w:rsid w:val="00084278"/>
    <w:rsid w:val="00084821"/>
    <w:rsid w:val="000859AA"/>
    <w:rsid w:val="0008700E"/>
    <w:rsid w:val="000879C0"/>
    <w:rsid w:val="0009052E"/>
    <w:rsid w:val="000930E6"/>
    <w:rsid w:val="0009317E"/>
    <w:rsid w:val="000945B1"/>
    <w:rsid w:val="000947A4"/>
    <w:rsid w:val="00094D8E"/>
    <w:rsid w:val="00095E7A"/>
    <w:rsid w:val="00095F2A"/>
    <w:rsid w:val="0009649D"/>
    <w:rsid w:val="00097F82"/>
    <w:rsid w:val="000A021C"/>
    <w:rsid w:val="000A1A5C"/>
    <w:rsid w:val="000A27EA"/>
    <w:rsid w:val="000A2869"/>
    <w:rsid w:val="000A29F5"/>
    <w:rsid w:val="000A2CC2"/>
    <w:rsid w:val="000A4292"/>
    <w:rsid w:val="000A49A5"/>
    <w:rsid w:val="000A7549"/>
    <w:rsid w:val="000B2A40"/>
    <w:rsid w:val="000B3170"/>
    <w:rsid w:val="000B35FA"/>
    <w:rsid w:val="000B410C"/>
    <w:rsid w:val="000B4300"/>
    <w:rsid w:val="000B4804"/>
    <w:rsid w:val="000B4D1F"/>
    <w:rsid w:val="000B697D"/>
    <w:rsid w:val="000B6AE5"/>
    <w:rsid w:val="000B7487"/>
    <w:rsid w:val="000B77FB"/>
    <w:rsid w:val="000C0048"/>
    <w:rsid w:val="000C07C1"/>
    <w:rsid w:val="000C16AE"/>
    <w:rsid w:val="000C46AF"/>
    <w:rsid w:val="000C4EFA"/>
    <w:rsid w:val="000C77BC"/>
    <w:rsid w:val="000C7BC9"/>
    <w:rsid w:val="000D0D37"/>
    <w:rsid w:val="000D19AA"/>
    <w:rsid w:val="000D1CFD"/>
    <w:rsid w:val="000D1DC0"/>
    <w:rsid w:val="000D382F"/>
    <w:rsid w:val="000D40C6"/>
    <w:rsid w:val="000D59C3"/>
    <w:rsid w:val="000D61B9"/>
    <w:rsid w:val="000D7B11"/>
    <w:rsid w:val="000D7CBF"/>
    <w:rsid w:val="000E064B"/>
    <w:rsid w:val="000E320E"/>
    <w:rsid w:val="000E4A89"/>
    <w:rsid w:val="000E66F0"/>
    <w:rsid w:val="000E7181"/>
    <w:rsid w:val="000F07AF"/>
    <w:rsid w:val="000F1A87"/>
    <w:rsid w:val="000F1FF1"/>
    <w:rsid w:val="000F3D63"/>
    <w:rsid w:val="000F4598"/>
    <w:rsid w:val="000F4F9C"/>
    <w:rsid w:val="000F544A"/>
    <w:rsid w:val="000F611E"/>
    <w:rsid w:val="000F6962"/>
    <w:rsid w:val="000F6CCF"/>
    <w:rsid w:val="00100225"/>
    <w:rsid w:val="00100B50"/>
    <w:rsid w:val="00101705"/>
    <w:rsid w:val="00101AC6"/>
    <w:rsid w:val="00102064"/>
    <w:rsid w:val="00102700"/>
    <w:rsid w:val="00102A68"/>
    <w:rsid w:val="001037AD"/>
    <w:rsid w:val="00103BB7"/>
    <w:rsid w:val="00104429"/>
    <w:rsid w:val="00104BF9"/>
    <w:rsid w:val="00105175"/>
    <w:rsid w:val="00105A95"/>
    <w:rsid w:val="0010631B"/>
    <w:rsid w:val="001068D3"/>
    <w:rsid w:val="00110F67"/>
    <w:rsid w:val="00112987"/>
    <w:rsid w:val="00113AC1"/>
    <w:rsid w:val="00113B05"/>
    <w:rsid w:val="00114FA1"/>
    <w:rsid w:val="001160B6"/>
    <w:rsid w:val="00116207"/>
    <w:rsid w:val="00122644"/>
    <w:rsid w:val="001229AF"/>
    <w:rsid w:val="001230CB"/>
    <w:rsid w:val="00123264"/>
    <w:rsid w:val="00126D9C"/>
    <w:rsid w:val="00130796"/>
    <w:rsid w:val="0013179E"/>
    <w:rsid w:val="00131B25"/>
    <w:rsid w:val="00133951"/>
    <w:rsid w:val="0013405D"/>
    <w:rsid w:val="00134540"/>
    <w:rsid w:val="001365EA"/>
    <w:rsid w:val="00136A9F"/>
    <w:rsid w:val="00137212"/>
    <w:rsid w:val="00137CBF"/>
    <w:rsid w:val="00141CD6"/>
    <w:rsid w:val="0014356C"/>
    <w:rsid w:val="00144F6C"/>
    <w:rsid w:val="00145046"/>
    <w:rsid w:val="00145BD2"/>
    <w:rsid w:val="00146209"/>
    <w:rsid w:val="001469B0"/>
    <w:rsid w:val="001502F4"/>
    <w:rsid w:val="00150634"/>
    <w:rsid w:val="00150A54"/>
    <w:rsid w:val="00151942"/>
    <w:rsid w:val="001519ED"/>
    <w:rsid w:val="00152165"/>
    <w:rsid w:val="0015277A"/>
    <w:rsid w:val="0015393F"/>
    <w:rsid w:val="00154435"/>
    <w:rsid w:val="001603DB"/>
    <w:rsid w:val="001611AB"/>
    <w:rsid w:val="00161B9F"/>
    <w:rsid w:val="0016359D"/>
    <w:rsid w:val="00166790"/>
    <w:rsid w:val="00166D1F"/>
    <w:rsid w:val="001675A4"/>
    <w:rsid w:val="00167984"/>
    <w:rsid w:val="001702BA"/>
    <w:rsid w:val="001704D9"/>
    <w:rsid w:val="00170CD3"/>
    <w:rsid w:val="0017167E"/>
    <w:rsid w:val="0017213D"/>
    <w:rsid w:val="001740B5"/>
    <w:rsid w:val="00174169"/>
    <w:rsid w:val="00174444"/>
    <w:rsid w:val="00174D29"/>
    <w:rsid w:val="00176851"/>
    <w:rsid w:val="0017699B"/>
    <w:rsid w:val="00176DBF"/>
    <w:rsid w:val="0017754D"/>
    <w:rsid w:val="001779DE"/>
    <w:rsid w:val="001800C0"/>
    <w:rsid w:val="0018097D"/>
    <w:rsid w:val="0018193F"/>
    <w:rsid w:val="00181ECB"/>
    <w:rsid w:val="001830C8"/>
    <w:rsid w:val="001830DD"/>
    <w:rsid w:val="001836DF"/>
    <w:rsid w:val="00184D73"/>
    <w:rsid w:val="00186476"/>
    <w:rsid w:val="00186C3A"/>
    <w:rsid w:val="00187BBB"/>
    <w:rsid w:val="00190199"/>
    <w:rsid w:val="001908F5"/>
    <w:rsid w:val="001917AF"/>
    <w:rsid w:val="0019218C"/>
    <w:rsid w:val="00192472"/>
    <w:rsid w:val="00192E03"/>
    <w:rsid w:val="001933FF"/>
    <w:rsid w:val="00197575"/>
    <w:rsid w:val="00197CAB"/>
    <w:rsid w:val="001A0241"/>
    <w:rsid w:val="001A0FAE"/>
    <w:rsid w:val="001A2A61"/>
    <w:rsid w:val="001A35CE"/>
    <w:rsid w:val="001A38FB"/>
    <w:rsid w:val="001A3D01"/>
    <w:rsid w:val="001A3E4F"/>
    <w:rsid w:val="001A3E7D"/>
    <w:rsid w:val="001B017F"/>
    <w:rsid w:val="001B0917"/>
    <w:rsid w:val="001B2211"/>
    <w:rsid w:val="001B2DDE"/>
    <w:rsid w:val="001B5308"/>
    <w:rsid w:val="001B54A5"/>
    <w:rsid w:val="001B75A4"/>
    <w:rsid w:val="001B78B1"/>
    <w:rsid w:val="001C277D"/>
    <w:rsid w:val="001C4DA0"/>
    <w:rsid w:val="001C5FD4"/>
    <w:rsid w:val="001C68C2"/>
    <w:rsid w:val="001C7721"/>
    <w:rsid w:val="001D0CCF"/>
    <w:rsid w:val="001D0CDA"/>
    <w:rsid w:val="001D114D"/>
    <w:rsid w:val="001D35D8"/>
    <w:rsid w:val="001D426C"/>
    <w:rsid w:val="001D48AA"/>
    <w:rsid w:val="001D563D"/>
    <w:rsid w:val="001D5B0F"/>
    <w:rsid w:val="001D706F"/>
    <w:rsid w:val="001E0D97"/>
    <w:rsid w:val="001E258C"/>
    <w:rsid w:val="001E288A"/>
    <w:rsid w:val="001E29F0"/>
    <w:rsid w:val="001E2DFC"/>
    <w:rsid w:val="001E3411"/>
    <w:rsid w:val="001E7A44"/>
    <w:rsid w:val="001F025F"/>
    <w:rsid w:val="001F03D4"/>
    <w:rsid w:val="001F08C5"/>
    <w:rsid w:val="001F1D61"/>
    <w:rsid w:val="001F397D"/>
    <w:rsid w:val="001F44B2"/>
    <w:rsid w:val="001F5E41"/>
    <w:rsid w:val="001F60A2"/>
    <w:rsid w:val="001F67C7"/>
    <w:rsid w:val="001F6C6D"/>
    <w:rsid w:val="001F6D9D"/>
    <w:rsid w:val="001F70CA"/>
    <w:rsid w:val="00200D9F"/>
    <w:rsid w:val="00204AD5"/>
    <w:rsid w:val="00204BDC"/>
    <w:rsid w:val="00204E49"/>
    <w:rsid w:val="00206434"/>
    <w:rsid w:val="00207C70"/>
    <w:rsid w:val="00207F10"/>
    <w:rsid w:val="002100FD"/>
    <w:rsid w:val="0021030E"/>
    <w:rsid w:val="002116F2"/>
    <w:rsid w:val="00211815"/>
    <w:rsid w:val="00213288"/>
    <w:rsid w:val="00213343"/>
    <w:rsid w:val="00213498"/>
    <w:rsid w:val="0021414E"/>
    <w:rsid w:val="00216495"/>
    <w:rsid w:val="002169CE"/>
    <w:rsid w:val="002171DF"/>
    <w:rsid w:val="0021776E"/>
    <w:rsid w:val="00217810"/>
    <w:rsid w:val="00217A1A"/>
    <w:rsid w:val="0022116A"/>
    <w:rsid w:val="002238C8"/>
    <w:rsid w:val="00223C8B"/>
    <w:rsid w:val="002248D2"/>
    <w:rsid w:val="00224BA8"/>
    <w:rsid w:val="00224ED5"/>
    <w:rsid w:val="0022644E"/>
    <w:rsid w:val="00227344"/>
    <w:rsid w:val="00227A4F"/>
    <w:rsid w:val="0023090A"/>
    <w:rsid w:val="002315C5"/>
    <w:rsid w:val="00231A2E"/>
    <w:rsid w:val="00231CA5"/>
    <w:rsid w:val="0023222F"/>
    <w:rsid w:val="00232D2E"/>
    <w:rsid w:val="002330C6"/>
    <w:rsid w:val="002335B1"/>
    <w:rsid w:val="00233839"/>
    <w:rsid w:val="00233856"/>
    <w:rsid w:val="0023512D"/>
    <w:rsid w:val="002351A6"/>
    <w:rsid w:val="002363A5"/>
    <w:rsid w:val="00236408"/>
    <w:rsid w:val="00236D1C"/>
    <w:rsid w:val="00240202"/>
    <w:rsid w:val="002409AF"/>
    <w:rsid w:val="0024111F"/>
    <w:rsid w:val="00241FB9"/>
    <w:rsid w:val="002422AB"/>
    <w:rsid w:val="0024274A"/>
    <w:rsid w:val="00244740"/>
    <w:rsid w:val="00245083"/>
    <w:rsid w:val="00245761"/>
    <w:rsid w:val="002465B3"/>
    <w:rsid w:val="0024662D"/>
    <w:rsid w:val="00246779"/>
    <w:rsid w:val="00246A6F"/>
    <w:rsid w:val="002514D9"/>
    <w:rsid w:val="0025220A"/>
    <w:rsid w:val="0025474C"/>
    <w:rsid w:val="002559E7"/>
    <w:rsid w:val="002563D0"/>
    <w:rsid w:val="00257D5F"/>
    <w:rsid w:val="00260151"/>
    <w:rsid w:val="0026033E"/>
    <w:rsid w:val="002616A7"/>
    <w:rsid w:val="00261D13"/>
    <w:rsid w:val="0026282A"/>
    <w:rsid w:val="002655FE"/>
    <w:rsid w:val="0026570D"/>
    <w:rsid w:val="00265D61"/>
    <w:rsid w:val="002660C0"/>
    <w:rsid w:val="00266D8E"/>
    <w:rsid w:val="002679ED"/>
    <w:rsid w:val="00276E26"/>
    <w:rsid w:val="00280A33"/>
    <w:rsid w:val="002814A4"/>
    <w:rsid w:val="00281ACA"/>
    <w:rsid w:val="002825C6"/>
    <w:rsid w:val="00283A20"/>
    <w:rsid w:val="00284601"/>
    <w:rsid w:val="0028523D"/>
    <w:rsid w:val="002858CB"/>
    <w:rsid w:val="00286DF0"/>
    <w:rsid w:val="00287456"/>
    <w:rsid w:val="002903F4"/>
    <w:rsid w:val="002905E1"/>
    <w:rsid w:val="00291A77"/>
    <w:rsid w:val="00292348"/>
    <w:rsid w:val="00292B6B"/>
    <w:rsid w:val="0029425B"/>
    <w:rsid w:val="0029474E"/>
    <w:rsid w:val="002957A1"/>
    <w:rsid w:val="00296923"/>
    <w:rsid w:val="00296C32"/>
    <w:rsid w:val="002A14FA"/>
    <w:rsid w:val="002A3737"/>
    <w:rsid w:val="002A379B"/>
    <w:rsid w:val="002A3A3B"/>
    <w:rsid w:val="002A4709"/>
    <w:rsid w:val="002A496F"/>
    <w:rsid w:val="002A4AB7"/>
    <w:rsid w:val="002A4D8F"/>
    <w:rsid w:val="002A52CC"/>
    <w:rsid w:val="002B0451"/>
    <w:rsid w:val="002B1BB3"/>
    <w:rsid w:val="002B1F79"/>
    <w:rsid w:val="002B2D10"/>
    <w:rsid w:val="002B4430"/>
    <w:rsid w:val="002B4594"/>
    <w:rsid w:val="002B6961"/>
    <w:rsid w:val="002C28BE"/>
    <w:rsid w:val="002C355C"/>
    <w:rsid w:val="002C3765"/>
    <w:rsid w:val="002C40AD"/>
    <w:rsid w:val="002C4BAF"/>
    <w:rsid w:val="002C4FA0"/>
    <w:rsid w:val="002C5311"/>
    <w:rsid w:val="002C72B5"/>
    <w:rsid w:val="002C75F2"/>
    <w:rsid w:val="002D0B9A"/>
    <w:rsid w:val="002D0DD3"/>
    <w:rsid w:val="002D19B1"/>
    <w:rsid w:val="002D1C27"/>
    <w:rsid w:val="002D260B"/>
    <w:rsid w:val="002D3B1B"/>
    <w:rsid w:val="002D3FBA"/>
    <w:rsid w:val="002D42A3"/>
    <w:rsid w:val="002D546A"/>
    <w:rsid w:val="002D77E9"/>
    <w:rsid w:val="002D7A77"/>
    <w:rsid w:val="002D7F4B"/>
    <w:rsid w:val="002E182C"/>
    <w:rsid w:val="002E1E8D"/>
    <w:rsid w:val="002E2B27"/>
    <w:rsid w:val="002E41AC"/>
    <w:rsid w:val="002E4BFF"/>
    <w:rsid w:val="002E5283"/>
    <w:rsid w:val="002E6DFC"/>
    <w:rsid w:val="002F16A2"/>
    <w:rsid w:val="002F18D8"/>
    <w:rsid w:val="002F1FA6"/>
    <w:rsid w:val="002F28A4"/>
    <w:rsid w:val="002F31F9"/>
    <w:rsid w:val="002F4EEE"/>
    <w:rsid w:val="002F5F6D"/>
    <w:rsid w:val="002F7318"/>
    <w:rsid w:val="0030032C"/>
    <w:rsid w:val="00300AEA"/>
    <w:rsid w:val="003014F7"/>
    <w:rsid w:val="003018B3"/>
    <w:rsid w:val="00301F10"/>
    <w:rsid w:val="003024C6"/>
    <w:rsid w:val="003028D6"/>
    <w:rsid w:val="003029CB"/>
    <w:rsid w:val="00307411"/>
    <w:rsid w:val="00307A77"/>
    <w:rsid w:val="003105FB"/>
    <w:rsid w:val="003108C0"/>
    <w:rsid w:val="00310AE3"/>
    <w:rsid w:val="00313519"/>
    <w:rsid w:val="00315743"/>
    <w:rsid w:val="00316B95"/>
    <w:rsid w:val="00317E91"/>
    <w:rsid w:val="00320A28"/>
    <w:rsid w:val="003226AC"/>
    <w:rsid w:val="00322FF2"/>
    <w:rsid w:val="00323C41"/>
    <w:rsid w:val="003241D7"/>
    <w:rsid w:val="00324CB2"/>
    <w:rsid w:val="00327F49"/>
    <w:rsid w:val="003309FE"/>
    <w:rsid w:val="00330F75"/>
    <w:rsid w:val="00331C2C"/>
    <w:rsid w:val="00332EEF"/>
    <w:rsid w:val="003338DA"/>
    <w:rsid w:val="0033629B"/>
    <w:rsid w:val="003405AB"/>
    <w:rsid w:val="00340B51"/>
    <w:rsid w:val="003410DE"/>
    <w:rsid w:val="0034145C"/>
    <w:rsid w:val="00342168"/>
    <w:rsid w:val="00342473"/>
    <w:rsid w:val="00342829"/>
    <w:rsid w:val="003437B2"/>
    <w:rsid w:val="00344077"/>
    <w:rsid w:val="003452F5"/>
    <w:rsid w:val="00346324"/>
    <w:rsid w:val="00346A47"/>
    <w:rsid w:val="00346FA9"/>
    <w:rsid w:val="00347265"/>
    <w:rsid w:val="003504A4"/>
    <w:rsid w:val="00350625"/>
    <w:rsid w:val="00351BF2"/>
    <w:rsid w:val="00351CBA"/>
    <w:rsid w:val="0035379B"/>
    <w:rsid w:val="00353B43"/>
    <w:rsid w:val="0035466C"/>
    <w:rsid w:val="00354A97"/>
    <w:rsid w:val="00355B7C"/>
    <w:rsid w:val="00357243"/>
    <w:rsid w:val="00360089"/>
    <w:rsid w:val="00361DF8"/>
    <w:rsid w:val="00362419"/>
    <w:rsid w:val="0036315F"/>
    <w:rsid w:val="00363620"/>
    <w:rsid w:val="00366054"/>
    <w:rsid w:val="00367620"/>
    <w:rsid w:val="00370A92"/>
    <w:rsid w:val="00372B1F"/>
    <w:rsid w:val="00373CEC"/>
    <w:rsid w:val="00375664"/>
    <w:rsid w:val="00376D4C"/>
    <w:rsid w:val="00377D3D"/>
    <w:rsid w:val="00377D7A"/>
    <w:rsid w:val="003806B2"/>
    <w:rsid w:val="0038075D"/>
    <w:rsid w:val="0038264F"/>
    <w:rsid w:val="003833D2"/>
    <w:rsid w:val="00383C0C"/>
    <w:rsid w:val="003853BD"/>
    <w:rsid w:val="003859FC"/>
    <w:rsid w:val="00385CA8"/>
    <w:rsid w:val="00386A33"/>
    <w:rsid w:val="00386B5F"/>
    <w:rsid w:val="00386DF1"/>
    <w:rsid w:val="003879A8"/>
    <w:rsid w:val="0039164C"/>
    <w:rsid w:val="00391B13"/>
    <w:rsid w:val="003934AE"/>
    <w:rsid w:val="0039392E"/>
    <w:rsid w:val="00394D5F"/>
    <w:rsid w:val="00396294"/>
    <w:rsid w:val="003A10F0"/>
    <w:rsid w:val="003A1703"/>
    <w:rsid w:val="003A217A"/>
    <w:rsid w:val="003A3F1F"/>
    <w:rsid w:val="003A3FC2"/>
    <w:rsid w:val="003A40DB"/>
    <w:rsid w:val="003A54E6"/>
    <w:rsid w:val="003A6170"/>
    <w:rsid w:val="003A66EA"/>
    <w:rsid w:val="003A723D"/>
    <w:rsid w:val="003B20AD"/>
    <w:rsid w:val="003B2DA8"/>
    <w:rsid w:val="003B32D1"/>
    <w:rsid w:val="003B4C0B"/>
    <w:rsid w:val="003B4C7D"/>
    <w:rsid w:val="003B5250"/>
    <w:rsid w:val="003B5B3E"/>
    <w:rsid w:val="003B5E69"/>
    <w:rsid w:val="003B7AB9"/>
    <w:rsid w:val="003C0C28"/>
    <w:rsid w:val="003C21FE"/>
    <w:rsid w:val="003C2A54"/>
    <w:rsid w:val="003C40AC"/>
    <w:rsid w:val="003C41F0"/>
    <w:rsid w:val="003C512E"/>
    <w:rsid w:val="003C5A65"/>
    <w:rsid w:val="003C626B"/>
    <w:rsid w:val="003D0860"/>
    <w:rsid w:val="003D0A64"/>
    <w:rsid w:val="003D0DA4"/>
    <w:rsid w:val="003D191D"/>
    <w:rsid w:val="003D1ADE"/>
    <w:rsid w:val="003D1ECC"/>
    <w:rsid w:val="003D2E95"/>
    <w:rsid w:val="003D30BD"/>
    <w:rsid w:val="003D359A"/>
    <w:rsid w:val="003D4374"/>
    <w:rsid w:val="003D7147"/>
    <w:rsid w:val="003D71A4"/>
    <w:rsid w:val="003D72EA"/>
    <w:rsid w:val="003E098E"/>
    <w:rsid w:val="003E0C58"/>
    <w:rsid w:val="003E1B13"/>
    <w:rsid w:val="003E323D"/>
    <w:rsid w:val="003E3588"/>
    <w:rsid w:val="003E470A"/>
    <w:rsid w:val="003E47AD"/>
    <w:rsid w:val="003E556B"/>
    <w:rsid w:val="003E6377"/>
    <w:rsid w:val="003E7007"/>
    <w:rsid w:val="003E7C91"/>
    <w:rsid w:val="003F1118"/>
    <w:rsid w:val="003F1CFF"/>
    <w:rsid w:val="003F2AD5"/>
    <w:rsid w:val="003F3028"/>
    <w:rsid w:val="003F3F98"/>
    <w:rsid w:val="003F4EC4"/>
    <w:rsid w:val="003F5495"/>
    <w:rsid w:val="003F5501"/>
    <w:rsid w:val="003F61CE"/>
    <w:rsid w:val="003F621C"/>
    <w:rsid w:val="003F622B"/>
    <w:rsid w:val="003F6E81"/>
    <w:rsid w:val="00400104"/>
    <w:rsid w:val="004005F2"/>
    <w:rsid w:val="0040073D"/>
    <w:rsid w:val="004010EE"/>
    <w:rsid w:val="004013FA"/>
    <w:rsid w:val="0040149D"/>
    <w:rsid w:val="004017DC"/>
    <w:rsid w:val="00403ABC"/>
    <w:rsid w:val="0040447D"/>
    <w:rsid w:val="00404DA7"/>
    <w:rsid w:val="00406A60"/>
    <w:rsid w:val="00407DC3"/>
    <w:rsid w:val="00410AB3"/>
    <w:rsid w:val="00412AEF"/>
    <w:rsid w:val="00412B1E"/>
    <w:rsid w:val="00412F15"/>
    <w:rsid w:val="00412F5F"/>
    <w:rsid w:val="00413160"/>
    <w:rsid w:val="004140EF"/>
    <w:rsid w:val="004161D3"/>
    <w:rsid w:val="00416599"/>
    <w:rsid w:val="00416B80"/>
    <w:rsid w:val="00416DD3"/>
    <w:rsid w:val="004172CF"/>
    <w:rsid w:val="004172FD"/>
    <w:rsid w:val="004178F5"/>
    <w:rsid w:val="00424100"/>
    <w:rsid w:val="00426776"/>
    <w:rsid w:val="00426A54"/>
    <w:rsid w:val="00426ABE"/>
    <w:rsid w:val="00426E35"/>
    <w:rsid w:val="00427AC9"/>
    <w:rsid w:val="00430143"/>
    <w:rsid w:val="00430231"/>
    <w:rsid w:val="0043061A"/>
    <w:rsid w:val="00430713"/>
    <w:rsid w:val="004312DA"/>
    <w:rsid w:val="004325D7"/>
    <w:rsid w:val="00433CD8"/>
    <w:rsid w:val="00434691"/>
    <w:rsid w:val="00434CEF"/>
    <w:rsid w:val="00437073"/>
    <w:rsid w:val="00442130"/>
    <w:rsid w:val="004438E6"/>
    <w:rsid w:val="00443CD4"/>
    <w:rsid w:val="00446488"/>
    <w:rsid w:val="0045258E"/>
    <w:rsid w:val="0045434C"/>
    <w:rsid w:val="0045499F"/>
    <w:rsid w:val="00455ADC"/>
    <w:rsid w:val="00455ADF"/>
    <w:rsid w:val="00457C38"/>
    <w:rsid w:val="004637B0"/>
    <w:rsid w:val="00463E8A"/>
    <w:rsid w:val="00464541"/>
    <w:rsid w:val="004646CF"/>
    <w:rsid w:val="0046511D"/>
    <w:rsid w:val="00465620"/>
    <w:rsid w:val="00466229"/>
    <w:rsid w:val="00470297"/>
    <w:rsid w:val="00470CEE"/>
    <w:rsid w:val="00471411"/>
    <w:rsid w:val="004722ED"/>
    <w:rsid w:val="004724C6"/>
    <w:rsid w:val="00473AC3"/>
    <w:rsid w:val="00473D24"/>
    <w:rsid w:val="004743D9"/>
    <w:rsid w:val="00475463"/>
    <w:rsid w:val="00480868"/>
    <w:rsid w:val="00481DD4"/>
    <w:rsid w:val="00485758"/>
    <w:rsid w:val="00486110"/>
    <w:rsid w:val="004865EC"/>
    <w:rsid w:val="004867C4"/>
    <w:rsid w:val="00487990"/>
    <w:rsid w:val="00487D0D"/>
    <w:rsid w:val="004910A4"/>
    <w:rsid w:val="0049145F"/>
    <w:rsid w:val="00492936"/>
    <w:rsid w:val="004933CD"/>
    <w:rsid w:val="004950FB"/>
    <w:rsid w:val="004957FE"/>
    <w:rsid w:val="00495858"/>
    <w:rsid w:val="00497BB9"/>
    <w:rsid w:val="00497C3B"/>
    <w:rsid w:val="004A0190"/>
    <w:rsid w:val="004A0E3A"/>
    <w:rsid w:val="004A1795"/>
    <w:rsid w:val="004A1B66"/>
    <w:rsid w:val="004A2BBC"/>
    <w:rsid w:val="004A3F48"/>
    <w:rsid w:val="004A4FF5"/>
    <w:rsid w:val="004A533C"/>
    <w:rsid w:val="004A7E2A"/>
    <w:rsid w:val="004A7F59"/>
    <w:rsid w:val="004B0A59"/>
    <w:rsid w:val="004B0CE6"/>
    <w:rsid w:val="004B0D43"/>
    <w:rsid w:val="004B3428"/>
    <w:rsid w:val="004B37DE"/>
    <w:rsid w:val="004B463E"/>
    <w:rsid w:val="004B7B04"/>
    <w:rsid w:val="004B7F7D"/>
    <w:rsid w:val="004C00BE"/>
    <w:rsid w:val="004C065E"/>
    <w:rsid w:val="004C0750"/>
    <w:rsid w:val="004C08D4"/>
    <w:rsid w:val="004C0E32"/>
    <w:rsid w:val="004C14AC"/>
    <w:rsid w:val="004C209E"/>
    <w:rsid w:val="004C2DC5"/>
    <w:rsid w:val="004C426F"/>
    <w:rsid w:val="004C45EE"/>
    <w:rsid w:val="004C5610"/>
    <w:rsid w:val="004C6F78"/>
    <w:rsid w:val="004C778F"/>
    <w:rsid w:val="004D0189"/>
    <w:rsid w:val="004D14FF"/>
    <w:rsid w:val="004D1BE6"/>
    <w:rsid w:val="004D220B"/>
    <w:rsid w:val="004D4F06"/>
    <w:rsid w:val="004D77C0"/>
    <w:rsid w:val="004E02A2"/>
    <w:rsid w:val="004E0824"/>
    <w:rsid w:val="004E0E69"/>
    <w:rsid w:val="004E0F4C"/>
    <w:rsid w:val="004E1140"/>
    <w:rsid w:val="004E1538"/>
    <w:rsid w:val="004E2522"/>
    <w:rsid w:val="004E38A0"/>
    <w:rsid w:val="004E56E2"/>
    <w:rsid w:val="004E570A"/>
    <w:rsid w:val="004E7B68"/>
    <w:rsid w:val="004F0783"/>
    <w:rsid w:val="004F0CB5"/>
    <w:rsid w:val="004F105F"/>
    <w:rsid w:val="004F351A"/>
    <w:rsid w:val="004F40E0"/>
    <w:rsid w:val="004F6ABF"/>
    <w:rsid w:val="004F753D"/>
    <w:rsid w:val="005003FD"/>
    <w:rsid w:val="0050049A"/>
    <w:rsid w:val="00501C35"/>
    <w:rsid w:val="00502FC3"/>
    <w:rsid w:val="00504721"/>
    <w:rsid w:val="00504A1B"/>
    <w:rsid w:val="00505348"/>
    <w:rsid w:val="00506327"/>
    <w:rsid w:val="00507836"/>
    <w:rsid w:val="00510889"/>
    <w:rsid w:val="00510F5B"/>
    <w:rsid w:val="00511773"/>
    <w:rsid w:val="00511CF7"/>
    <w:rsid w:val="0051235D"/>
    <w:rsid w:val="00512438"/>
    <w:rsid w:val="005124E2"/>
    <w:rsid w:val="0051300E"/>
    <w:rsid w:val="0051386E"/>
    <w:rsid w:val="005144E7"/>
    <w:rsid w:val="00514AA7"/>
    <w:rsid w:val="00515BB9"/>
    <w:rsid w:val="00515C15"/>
    <w:rsid w:val="0051678C"/>
    <w:rsid w:val="00516D2E"/>
    <w:rsid w:val="00521172"/>
    <w:rsid w:val="00522352"/>
    <w:rsid w:val="0052341E"/>
    <w:rsid w:val="005242CD"/>
    <w:rsid w:val="00525605"/>
    <w:rsid w:val="005269C4"/>
    <w:rsid w:val="00527884"/>
    <w:rsid w:val="00527B06"/>
    <w:rsid w:val="005305E0"/>
    <w:rsid w:val="0053176F"/>
    <w:rsid w:val="0053177A"/>
    <w:rsid w:val="00533512"/>
    <w:rsid w:val="00533E44"/>
    <w:rsid w:val="00534126"/>
    <w:rsid w:val="005359B5"/>
    <w:rsid w:val="005366C3"/>
    <w:rsid w:val="0053778F"/>
    <w:rsid w:val="0054005B"/>
    <w:rsid w:val="00540800"/>
    <w:rsid w:val="00540932"/>
    <w:rsid w:val="00540A91"/>
    <w:rsid w:val="00540FA8"/>
    <w:rsid w:val="00541ADA"/>
    <w:rsid w:val="005431A2"/>
    <w:rsid w:val="005475F8"/>
    <w:rsid w:val="00547B3B"/>
    <w:rsid w:val="00550D7F"/>
    <w:rsid w:val="00552C37"/>
    <w:rsid w:val="0055500E"/>
    <w:rsid w:val="00555BA4"/>
    <w:rsid w:val="00557B07"/>
    <w:rsid w:val="005600BB"/>
    <w:rsid w:val="00560CC4"/>
    <w:rsid w:val="00560EFA"/>
    <w:rsid w:val="005620B8"/>
    <w:rsid w:val="0056660B"/>
    <w:rsid w:val="00567C90"/>
    <w:rsid w:val="00567D46"/>
    <w:rsid w:val="005707E7"/>
    <w:rsid w:val="00570839"/>
    <w:rsid w:val="005709E2"/>
    <w:rsid w:val="00573EAD"/>
    <w:rsid w:val="00575417"/>
    <w:rsid w:val="0057557B"/>
    <w:rsid w:val="0057641F"/>
    <w:rsid w:val="00581499"/>
    <w:rsid w:val="00582559"/>
    <w:rsid w:val="00583CE2"/>
    <w:rsid w:val="00585A51"/>
    <w:rsid w:val="005876E5"/>
    <w:rsid w:val="00587A3C"/>
    <w:rsid w:val="00587CB1"/>
    <w:rsid w:val="00590B8D"/>
    <w:rsid w:val="00591EB8"/>
    <w:rsid w:val="0059257C"/>
    <w:rsid w:val="00592701"/>
    <w:rsid w:val="0059308D"/>
    <w:rsid w:val="0059469D"/>
    <w:rsid w:val="005952DD"/>
    <w:rsid w:val="005965A2"/>
    <w:rsid w:val="00597AA0"/>
    <w:rsid w:val="005A0449"/>
    <w:rsid w:val="005A2F25"/>
    <w:rsid w:val="005A39EB"/>
    <w:rsid w:val="005A4646"/>
    <w:rsid w:val="005A4B29"/>
    <w:rsid w:val="005A6699"/>
    <w:rsid w:val="005A70E8"/>
    <w:rsid w:val="005A75E1"/>
    <w:rsid w:val="005B01AA"/>
    <w:rsid w:val="005B0573"/>
    <w:rsid w:val="005B26CF"/>
    <w:rsid w:val="005B4335"/>
    <w:rsid w:val="005B4A8F"/>
    <w:rsid w:val="005B51B4"/>
    <w:rsid w:val="005B644A"/>
    <w:rsid w:val="005B7C53"/>
    <w:rsid w:val="005C13CB"/>
    <w:rsid w:val="005C187B"/>
    <w:rsid w:val="005C2A35"/>
    <w:rsid w:val="005C3641"/>
    <w:rsid w:val="005C5112"/>
    <w:rsid w:val="005C5995"/>
    <w:rsid w:val="005C5D49"/>
    <w:rsid w:val="005C6599"/>
    <w:rsid w:val="005C6A55"/>
    <w:rsid w:val="005C6D9A"/>
    <w:rsid w:val="005C6DBA"/>
    <w:rsid w:val="005D0745"/>
    <w:rsid w:val="005D28BD"/>
    <w:rsid w:val="005D2B6D"/>
    <w:rsid w:val="005D2F09"/>
    <w:rsid w:val="005D33E3"/>
    <w:rsid w:val="005D354D"/>
    <w:rsid w:val="005D39C8"/>
    <w:rsid w:val="005D4EB6"/>
    <w:rsid w:val="005D733A"/>
    <w:rsid w:val="005D77B4"/>
    <w:rsid w:val="005E0AE7"/>
    <w:rsid w:val="005E0ED0"/>
    <w:rsid w:val="005E1263"/>
    <w:rsid w:val="005E1356"/>
    <w:rsid w:val="005E191E"/>
    <w:rsid w:val="005E1F74"/>
    <w:rsid w:val="005E1F7C"/>
    <w:rsid w:val="005E585C"/>
    <w:rsid w:val="005E5A5A"/>
    <w:rsid w:val="005E71EB"/>
    <w:rsid w:val="005F00B9"/>
    <w:rsid w:val="005F02BF"/>
    <w:rsid w:val="005F0364"/>
    <w:rsid w:val="005F0AD4"/>
    <w:rsid w:val="005F1386"/>
    <w:rsid w:val="005F250E"/>
    <w:rsid w:val="005F35A7"/>
    <w:rsid w:val="005F3FC1"/>
    <w:rsid w:val="005F55EA"/>
    <w:rsid w:val="005F588C"/>
    <w:rsid w:val="005F5A61"/>
    <w:rsid w:val="005F5FF4"/>
    <w:rsid w:val="005F650F"/>
    <w:rsid w:val="005F7409"/>
    <w:rsid w:val="00601134"/>
    <w:rsid w:val="00601D35"/>
    <w:rsid w:val="00601D5C"/>
    <w:rsid w:val="006024E4"/>
    <w:rsid w:val="00602948"/>
    <w:rsid w:val="0060305B"/>
    <w:rsid w:val="00605659"/>
    <w:rsid w:val="00605C70"/>
    <w:rsid w:val="006075C5"/>
    <w:rsid w:val="006079BF"/>
    <w:rsid w:val="00612A04"/>
    <w:rsid w:val="00612D13"/>
    <w:rsid w:val="0061371F"/>
    <w:rsid w:val="0061475E"/>
    <w:rsid w:val="00616A7D"/>
    <w:rsid w:val="006203B3"/>
    <w:rsid w:val="006208D4"/>
    <w:rsid w:val="00624A78"/>
    <w:rsid w:val="00626530"/>
    <w:rsid w:val="00626685"/>
    <w:rsid w:val="00626847"/>
    <w:rsid w:val="00626B8F"/>
    <w:rsid w:val="00626BCA"/>
    <w:rsid w:val="006271EC"/>
    <w:rsid w:val="00627E96"/>
    <w:rsid w:val="006321F2"/>
    <w:rsid w:val="00632D24"/>
    <w:rsid w:val="00633EEA"/>
    <w:rsid w:val="0063546E"/>
    <w:rsid w:val="0063635E"/>
    <w:rsid w:val="0063636C"/>
    <w:rsid w:val="00636C00"/>
    <w:rsid w:val="00637646"/>
    <w:rsid w:val="00637D7C"/>
    <w:rsid w:val="00640E62"/>
    <w:rsid w:val="00641545"/>
    <w:rsid w:val="00641691"/>
    <w:rsid w:val="00641865"/>
    <w:rsid w:val="006433B4"/>
    <w:rsid w:val="0064478D"/>
    <w:rsid w:val="00644A22"/>
    <w:rsid w:val="00645564"/>
    <w:rsid w:val="006475F0"/>
    <w:rsid w:val="00647A9D"/>
    <w:rsid w:val="00650134"/>
    <w:rsid w:val="00650D97"/>
    <w:rsid w:val="0065231D"/>
    <w:rsid w:val="006526F2"/>
    <w:rsid w:val="0065297F"/>
    <w:rsid w:val="00652E86"/>
    <w:rsid w:val="00653ED5"/>
    <w:rsid w:val="0065496A"/>
    <w:rsid w:val="00655892"/>
    <w:rsid w:val="00655E0E"/>
    <w:rsid w:val="006573EF"/>
    <w:rsid w:val="00657449"/>
    <w:rsid w:val="00662013"/>
    <w:rsid w:val="006620E4"/>
    <w:rsid w:val="0066229A"/>
    <w:rsid w:val="0066282E"/>
    <w:rsid w:val="006629D2"/>
    <w:rsid w:val="006660D0"/>
    <w:rsid w:val="00666251"/>
    <w:rsid w:val="0067039A"/>
    <w:rsid w:val="00670BFE"/>
    <w:rsid w:val="0067227D"/>
    <w:rsid w:val="0067262F"/>
    <w:rsid w:val="00673DBC"/>
    <w:rsid w:val="0067435B"/>
    <w:rsid w:val="006754DD"/>
    <w:rsid w:val="00677B66"/>
    <w:rsid w:val="00680816"/>
    <w:rsid w:val="00683615"/>
    <w:rsid w:val="0068455C"/>
    <w:rsid w:val="00684CF9"/>
    <w:rsid w:val="00685745"/>
    <w:rsid w:val="00686017"/>
    <w:rsid w:val="0068663A"/>
    <w:rsid w:val="00687759"/>
    <w:rsid w:val="0069129E"/>
    <w:rsid w:val="00691AFF"/>
    <w:rsid w:val="006930B9"/>
    <w:rsid w:val="00693351"/>
    <w:rsid w:val="00693528"/>
    <w:rsid w:val="00693F38"/>
    <w:rsid w:val="00694689"/>
    <w:rsid w:val="00694BDE"/>
    <w:rsid w:val="006950ED"/>
    <w:rsid w:val="00695143"/>
    <w:rsid w:val="0069532A"/>
    <w:rsid w:val="00695507"/>
    <w:rsid w:val="006961A4"/>
    <w:rsid w:val="00696C4B"/>
    <w:rsid w:val="00696DED"/>
    <w:rsid w:val="00696E2E"/>
    <w:rsid w:val="00697CB4"/>
    <w:rsid w:val="006A01A2"/>
    <w:rsid w:val="006A0A8E"/>
    <w:rsid w:val="006A17C0"/>
    <w:rsid w:val="006A19D7"/>
    <w:rsid w:val="006A27D9"/>
    <w:rsid w:val="006A2952"/>
    <w:rsid w:val="006A2AFE"/>
    <w:rsid w:val="006A2D02"/>
    <w:rsid w:val="006A3B9B"/>
    <w:rsid w:val="006A3ECE"/>
    <w:rsid w:val="006A53EA"/>
    <w:rsid w:val="006A608E"/>
    <w:rsid w:val="006A648D"/>
    <w:rsid w:val="006A64BB"/>
    <w:rsid w:val="006A6AD3"/>
    <w:rsid w:val="006B06C4"/>
    <w:rsid w:val="006B0DE3"/>
    <w:rsid w:val="006B109A"/>
    <w:rsid w:val="006B12EF"/>
    <w:rsid w:val="006B1AB0"/>
    <w:rsid w:val="006B1B54"/>
    <w:rsid w:val="006B1DFB"/>
    <w:rsid w:val="006B2104"/>
    <w:rsid w:val="006B3239"/>
    <w:rsid w:val="006B4877"/>
    <w:rsid w:val="006B5376"/>
    <w:rsid w:val="006B5BA9"/>
    <w:rsid w:val="006B67BE"/>
    <w:rsid w:val="006B67D7"/>
    <w:rsid w:val="006B7ACE"/>
    <w:rsid w:val="006B7DF5"/>
    <w:rsid w:val="006C0439"/>
    <w:rsid w:val="006C04FE"/>
    <w:rsid w:val="006C10E8"/>
    <w:rsid w:val="006C2193"/>
    <w:rsid w:val="006C27E7"/>
    <w:rsid w:val="006C3A4C"/>
    <w:rsid w:val="006C3ACD"/>
    <w:rsid w:val="006C42A2"/>
    <w:rsid w:val="006C45B7"/>
    <w:rsid w:val="006C4BD1"/>
    <w:rsid w:val="006C55DA"/>
    <w:rsid w:val="006C5E3B"/>
    <w:rsid w:val="006C5FED"/>
    <w:rsid w:val="006C6C67"/>
    <w:rsid w:val="006C7635"/>
    <w:rsid w:val="006C7666"/>
    <w:rsid w:val="006D0276"/>
    <w:rsid w:val="006D032F"/>
    <w:rsid w:val="006D220E"/>
    <w:rsid w:val="006D2450"/>
    <w:rsid w:val="006D3C69"/>
    <w:rsid w:val="006D5303"/>
    <w:rsid w:val="006D6640"/>
    <w:rsid w:val="006D69A4"/>
    <w:rsid w:val="006D7661"/>
    <w:rsid w:val="006D7DEF"/>
    <w:rsid w:val="006D7DF1"/>
    <w:rsid w:val="006E0A63"/>
    <w:rsid w:val="006E0E68"/>
    <w:rsid w:val="006E1915"/>
    <w:rsid w:val="006E1E4A"/>
    <w:rsid w:val="006E2216"/>
    <w:rsid w:val="006E25D3"/>
    <w:rsid w:val="006E3488"/>
    <w:rsid w:val="006E3C9F"/>
    <w:rsid w:val="006E5408"/>
    <w:rsid w:val="006E692C"/>
    <w:rsid w:val="006E7353"/>
    <w:rsid w:val="006F10A7"/>
    <w:rsid w:val="006F177D"/>
    <w:rsid w:val="006F1797"/>
    <w:rsid w:val="006F1908"/>
    <w:rsid w:val="006F20E1"/>
    <w:rsid w:val="006F231B"/>
    <w:rsid w:val="006F288B"/>
    <w:rsid w:val="006F2B5A"/>
    <w:rsid w:val="006F2C63"/>
    <w:rsid w:val="006F3153"/>
    <w:rsid w:val="006F32CF"/>
    <w:rsid w:val="006F37D1"/>
    <w:rsid w:val="006F38D4"/>
    <w:rsid w:val="006F3952"/>
    <w:rsid w:val="006F4549"/>
    <w:rsid w:val="006F4D6B"/>
    <w:rsid w:val="006F5485"/>
    <w:rsid w:val="006F6018"/>
    <w:rsid w:val="006F6EE1"/>
    <w:rsid w:val="00701178"/>
    <w:rsid w:val="00701ADD"/>
    <w:rsid w:val="00702FE3"/>
    <w:rsid w:val="00703135"/>
    <w:rsid w:val="00707146"/>
    <w:rsid w:val="0070787C"/>
    <w:rsid w:val="007079E5"/>
    <w:rsid w:val="007101D3"/>
    <w:rsid w:val="007119D6"/>
    <w:rsid w:val="00711E42"/>
    <w:rsid w:val="00712E97"/>
    <w:rsid w:val="007144E9"/>
    <w:rsid w:val="007158AC"/>
    <w:rsid w:val="00717548"/>
    <w:rsid w:val="00721183"/>
    <w:rsid w:val="00722601"/>
    <w:rsid w:val="00722EC4"/>
    <w:rsid w:val="00723BC6"/>
    <w:rsid w:val="00730567"/>
    <w:rsid w:val="00732C6C"/>
    <w:rsid w:val="0073319F"/>
    <w:rsid w:val="00733656"/>
    <w:rsid w:val="007354C1"/>
    <w:rsid w:val="00735735"/>
    <w:rsid w:val="0073599F"/>
    <w:rsid w:val="00737819"/>
    <w:rsid w:val="00737AE2"/>
    <w:rsid w:val="00737CFB"/>
    <w:rsid w:val="00737D4C"/>
    <w:rsid w:val="00740F31"/>
    <w:rsid w:val="00741E0D"/>
    <w:rsid w:val="0074278F"/>
    <w:rsid w:val="00744AE4"/>
    <w:rsid w:val="00745B10"/>
    <w:rsid w:val="00746430"/>
    <w:rsid w:val="00746749"/>
    <w:rsid w:val="00746B06"/>
    <w:rsid w:val="00746C94"/>
    <w:rsid w:val="00747CE0"/>
    <w:rsid w:val="0075019D"/>
    <w:rsid w:val="007501A6"/>
    <w:rsid w:val="00750548"/>
    <w:rsid w:val="007510A9"/>
    <w:rsid w:val="0075116E"/>
    <w:rsid w:val="0075241F"/>
    <w:rsid w:val="00753DA2"/>
    <w:rsid w:val="007546AC"/>
    <w:rsid w:val="007553B6"/>
    <w:rsid w:val="007561DC"/>
    <w:rsid w:val="00757124"/>
    <w:rsid w:val="00757211"/>
    <w:rsid w:val="0075729F"/>
    <w:rsid w:val="00757547"/>
    <w:rsid w:val="0075759F"/>
    <w:rsid w:val="007579B0"/>
    <w:rsid w:val="007602BA"/>
    <w:rsid w:val="007627A3"/>
    <w:rsid w:val="00762B86"/>
    <w:rsid w:val="00764034"/>
    <w:rsid w:val="007643D1"/>
    <w:rsid w:val="00765B20"/>
    <w:rsid w:val="00765C40"/>
    <w:rsid w:val="007710E9"/>
    <w:rsid w:val="007715B3"/>
    <w:rsid w:val="00771BE2"/>
    <w:rsid w:val="007731DF"/>
    <w:rsid w:val="007746CC"/>
    <w:rsid w:val="00774F8A"/>
    <w:rsid w:val="00775568"/>
    <w:rsid w:val="00775A87"/>
    <w:rsid w:val="00775CF1"/>
    <w:rsid w:val="00775DF7"/>
    <w:rsid w:val="0077663B"/>
    <w:rsid w:val="00776AB3"/>
    <w:rsid w:val="00776B69"/>
    <w:rsid w:val="00777452"/>
    <w:rsid w:val="00781391"/>
    <w:rsid w:val="00781404"/>
    <w:rsid w:val="00782C4A"/>
    <w:rsid w:val="00782E88"/>
    <w:rsid w:val="00785FDA"/>
    <w:rsid w:val="00786391"/>
    <w:rsid w:val="00790297"/>
    <w:rsid w:val="007905DF"/>
    <w:rsid w:val="0079137B"/>
    <w:rsid w:val="00792B46"/>
    <w:rsid w:val="00794277"/>
    <w:rsid w:val="00794474"/>
    <w:rsid w:val="00794671"/>
    <w:rsid w:val="00794DF1"/>
    <w:rsid w:val="0079527D"/>
    <w:rsid w:val="00795822"/>
    <w:rsid w:val="007A0CBF"/>
    <w:rsid w:val="007A1219"/>
    <w:rsid w:val="007A1642"/>
    <w:rsid w:val="007A180A"/>
    <w:rsid w:val="007A24D6"/>
    <w:rsid w:val="007A3E2F"/>
    <w:rsid w:val="007A401C"/>
    <w:rsid w:val="007A7BCD"/>
    <w:rsid w:val="007B0C92"/>
    <w:rsid w:val="007B23C2"/>
    <w:rsid w:val="007B2EA6"/>
    <w:rsid w:val="007B3B66"/>
    <w:rsid w:val="007B42C4"/>
    <w:rsid w:val="007B7DEE"/>
    <w:rsid w:val="007C00D3"/>
    <w:rsid w:val="007C116E"/>
    <w:rsid w:val="007C1864"/>
    <w:rsid w:val="007C2151"/>
    <w:rsid w:val="007C234F"/>
    <w:rsid w:val="007C5F2A"/>
    <w:rsid w:val="007C665E"/>
    <w:rsid w:val="007C7B68"/>
    <w:rsid w:val="007D00C5"/>
    <w:rsid w:val="007D03D0"/>
    <w:rsid w:val="007D11EB"/>
    <w:rsid w:val="007D17D7"/>
    <w:rsid w:val="007D1EA8"/>
    <w:rsid w:val="007D23D6"/>
    <w:rsid w:val="007D30BE"/>
    <w:rsid w:val="007D381B"/>
    <w:rsid w:val="007D43BE"/>
    <w:rsid w:val="007D56CB"/>
    <w:rsid w:val="007D6A58"/>
    <w:rsid w:val="007D6D53"/>
    <w:rsid w:val="007D7427"/>
    <w:rsid w:val="007E16E1"/>
    <w:rsid w:val="007E5299"/>
    <w:rsid w:val="007E5D6C"/>
    <w:rsid w:val="007E6CBE"/>
    <w:rsid w:val="007F010C"/>
    <w:rsid w:val="007F02F8"/>
    <w:rsid w:val="007F1C7E"/>
    <w:rsid w:val="007F1FE6"/>
    <w:rsid w:val="007F2132"/>
    <w:rsid w:val="007F3165"/>
    <w:rsid w:val="007F4409"/>
    <w:rsid w:val="007F49CD"/>
    <w:rsid w:val="007F6369"/>
    <w:rsid w:val="00801603"/>
    <w:rsid w:val="008026B4"/>
    <w:rsid w:val="00803E3F"/>
    <w:rsid w:val="0080535F"/>
    <w:rsid w:val="00805E80"/>
    <w:rsid w:val="00806482"/>
    <w:rsid w:val="00807764"/>
    <w:rsid w:val="00807E78"/>
    <w:rsid w:val="00811078"/>
    <w:rsid w:val="00811A75"/>
    <w:rsid w:val="00812FC6"/>
    <w:rsid w:val="00813381"/>
    <w:rsid w:val="008144BD"/>
    <w:rsid w:val="00814532"/>
    <w:rsid w:val="00815A64"/>
    <w:rsid w:val="008173D6"/>
    <w:rsid w:val="008203C1"/>
    <w:rsid w:val="0082126C"/>
    <w:rsid w:val="00822643"/>
    <w:rsid w:val="0082289F"/>
    <w:rsid w:val="00823E88"/>
    <w:rsid w:val="0082651A"/>
    <w:rsid w:val="00830072"/>
    <w:rsid w:val="0083016A"/>
    <w:rsid w:val="008315C9"/>
    <w:rsid w:val="008322CB"/>
    <w:rsid w:val="00832A03"/>
    <w:rsid w:val="00832CA4"/>
    <w:rsid w:val="008357F7"/>
    <w:rsid w:val="00837232"/>
    <w:rsid w:val="00837486"/>
    <w:rsid w:val="008379C1"/>
    <w:rsid w:val="00837BB5"/>
    <w:rsid w:val="00837E0C"/>
    <w:rsid w:val="0084135B"/>
    <w:rsid w:val="008429F2"/>
    <w:rsid w:val="00843BFF"/>
    <w:rsid w:val="00844CE8"/>
    <w:rsid w:val="00844E85"/>
    <w:rsid w:val="00845A72"/>
    <w:rsid w:val="008467C3"/>
    <w:rsid w:val="008475C7"/>
    <w:rsid w:val="00850B76"/>
    <w:rsid w:val="00851C3E"/>
    <w:rsid w:val="00851D45"/>
    <w:rsid w:val="0085236F"/>
    <w:rsid w:val="00852F9E"/>
    <w:rsid w:val="00853C2F"/>
    <w:rsid w:val="00853C5E"/>
    <w:rsid w:val="00853FBD"/>
    <w:rsid w:val="00854964"/>
    <w:rsid w:val="00854A17"/>
    <w:rsid w:val="00854C53"/>
    <w:rsid w:val="00855822"/>
    <w:rsid w:val="00855A40"/>
    <w:rsid w:val="00855C19"/>
    <w:rsid w:val="0085706B"/>
    <w:rsid w:val="00857241"/>
    <w:rsid w:val="008615C2"/>
    <w:rsid w:val="0086171B"/>
    <w:rsid w:val="00862C07"/>
    <w:rsid w:val="00864115"/>
    <w:rsid w:val="00864A92"/>
    <w:rsid w:val="00865C3E"/>
    <w:rsid w:val="00866EEC"/>
    <w:rsid w:val="00867259"/>
    <w:rsid w:val="0086762D"/>
    <w:rsid w:val="008701C3"/>
    <w:rsid w:val="00871049"/>
    <w:rsid w:val="0087105E"/>
    <w:rsid w:val="0087164A"/>
    <w:rsid w:val="00871DA7"/>
    <w:rsid w:val="008729D8"/>
    <w:rsid w:val="008771E8"/>
    <w:rsid w:val="00877341"/>
    <w:rsid w:val="008777BD"/>
    <w:rsid w:val="0088172A"/>
    <w:rsid w:val="008826E9"/>
    <w:rsid w:val="0088364C"/>
    <w:rsid w:val="0088379A"/>
    <w:rsid w:val="00883878"/>
    <w:rsid w:val="008850AE"/>
    <w:rsid w:val="008852DB"/>
    <w:rsid w:val="0088591F"/>
    <w:rsid w:val="008931DF"/>
    <w:rsid w:val="008935A5"/>
    <w:rsid w:val="00893A67"/>
    <w:rsid w:val="00894225"/>
    <w:rsid w:val="008959EF"/>
    <w:rsid w:val="00896003"/>
    <w:rsid w:val="00897045"/>
    <w:rsid w:val="008970B7"/>
    <w:rsid w:val="0089741C"/>
    <w:rsid w:val="008A3306"/>
    <w:rsid w:val="008A55D5"/>
    <w:rsid w:val="008A7FA6"/>
    <w:rsid w:val="008B0576"/>
    <w:rsid w:val="008B1916"/>
    <w:rsid w:val="008B197F"/>
    <w:rsid w:val="008B276F"/>
    <w:rsid w:val="008B374C"/>
    <w:rsid w:val="008B4871"/>
    <w:rsid w:val="008B4D4D"/>
    <w:rsid w:val="008B4F8D"/>
    <w:rsid w:val="008B4FD8"/>
    <w:rsid w:val="008C1A52"/>
    <w:rsid w:val="008C321E"/>
    <w:rsid w:val="008C398E"/>
    <w:rsid w:val="008C3F4D"/>
    <w:rsid w:val="008C43CE"/>
    <w:rsid w:val="008C4D61"/>
    <w:rsid w:val="008C6E15"/>
    <w:rsid w:val="008C75A8"/>
    <w:rsid w:val="008C7794"/>
    <w:rsid w:val="008C7A92"/>
    <w:rsid w:val="008D11BD"/>
    <w:rsid w:val="008D1A5A"/>
    <w:rsid w:val="008D1EC8"/>
    <w:rsid w:val="008D246A"/>
    <w:rsid w:val="008D39B7"/>
    <w:rsid w:val="008D5B54"/>
    <w:rsid w:val="008D5DD3"/>
    <w:rsid w:val="008D6C4B"/>
    <w:rsid w:val="008D71BC"/>
    <w:rsid w:val="008D781C"/>
    <w:rsid w:val="008E0038"/>
    <w:rsid w:val="008E1E9A"/>
    <w:rsid w:val="008E2CBB"/>
    <w:rsid w:val="008E3C7C"/>
    <w:rsid w:val="008E501B"/>
    <w:rsid w:val="008E5746"/>
    <w:rsid w:val="008E6F1E"/>
    <w:rsid w:val="008E7341"/>
    <w:rsid w:val="008E7FAD"/>
    <w:rsid w:val="008F09B1"/>
    <w:rsid w:val="008F1534"/>
    <w:rsid w:val="008F1BED"/>
    <w:rsid w:val="008F41D9"/>
    <w:rsid w:val="008F45AF"/>
    <w:rsid w:val="008F5ABD"/>
    <w:rsid w:val="008F5AEC"/>
    <w:rsid w:val="008F6A33"/>
    <w:rsid w:val="009008CC"/>
    <w:rsid w:val="00900AA3"/>
    <w:rsid w:val="00900E72"/>
    <w:rsid w:val="00902C3A"/>
    <w:rsid w:val="0090301A"/>
    <w:rsid w:val="0090401F"/>
    <w:rsid w:val="00905459"/>
    <w:rsid w:val="00907E3C"/>
    <w:rsid w:val="00910BEE"/>
    <w:rsid w:val="00910F9E"/>
    <w:rsid w:val="00911A13"/>
    <w:rsid w:val="00912095"/>
    <w:rsid w:val="0091393A"/>
    <w:rsid w:val="0091463E"/>
    <w:rsid w:val="00914CF2"/>
    <w:rsid w:val="00915E24"/>
    <w:rsid w:val="0091670C"/>
    <w:rsid w:val="00916870"/>
    <w:rsid w:val="0091787F"/>
    <w:rsid w:val="00920413"/>
    <w:rsid w:val="00920960"/>
    <w:rsid w:val="00920AE6"/>
    <w:rsid w:val="00921C4D"/>
    <w:rsid w:val="00921E17"/>
    <w:rsid w:val="00921ED5"/>
    <w:rsid w:val="009221CF"/>
    <w:rsid w:val="0092252C"/>
    <w:rsid w:val="00922F15"/>
    <w:rsid w:val="00924744"/>
    <w:rsid w:val="00924A31"/>
    <w:rsid w:val="00924AE2"/>
    <w:rsid w:val="00926B56"/>
    <w:rsid w:val="00927F2A"/>
    <w:rsid w:val="00931438"/>
    <w:rsid w:val="00931633"/>
    <w:rsid w:val="00932305"/>
    <w:rsid w:val="00932EEE"/>
    <w:rsid w:val="009337F9"/>
    <w:rsid w:val="00933C28"/>
    <w:rsid w:val="00933DF6"/>
    <w:rsid w:val="00935C63"/>
    <w:rsid w:val="00940D69"/>
    <w:rsid w:val="00941A6A"/>
    <w:rsid w:val="00941CF7"/>
    <w:rsid w:val="009429E9"/>
    <w:rsid w:val="009434BC"/>
    <w:rsid w:val="00945C8B"/>
    <w:rsid w:val="009467B8"/>
    <w:rsid w:val="00946AB3"/>
    <w:rsid w:val="0095067F"/>
    <w:rsid w:val="00951FA3"/>
    <w:rsid w:val="0095246F"/>
    <w:rsid w:val="00952E16"/>
    <w:rsid w:val="00953515"/>
    <w:rsid w:val="00954305"/>
    <w:rsid w:val="00954D9C"/>
    <w:rsid w:val="00954F4F"/>
    <w:rsid w:val="00955E65"/>
    <w:rsid w:val="009568DE"/>
    <w:rsid w:val="009569A3"/>
    <w:rsid w:val="00956D15"/>
    <w:rsid w:val="00957D1B"/>
    <w:rsid w:val="00960246"/>
    <w:rsid w:val="00960658"/>
    <w:rsid w:val="00960F07"/>
    <w:rsid w:val="00961E32"/>
    <w:rsid w:val="00962750"/>
    <w:rsid w:val="009644AD"/>
    <w:rsid w:val="00964EDD"/>
    <w:rsid w:val="00965957"/>
    <w:rsid w:val="00965C14"/>
    <w:rsid w:val="0096616A"/>
    <w:rsid w:val="009708BE"/>
    <w:rsid w:val="009710B8"/>
    <w:rsid w:val="0097140E"/>
    <w:rsid w:val="009718DC"/>
    <w:rsid w:val="00971E99"/>
    <w:rsid w:val="009735C1"/>
    <w:rsid w:val="00975347"/>
    <w:rsid w:val="00975828"/>
    <w:rsid w:val="009836A3"/>
    <w:rsid w:val="0098494C"/>
    <w:rsid w:val="00984B85"/>
    <w:rsid w:val="00986CC4"/>
    <w:rsid w:val="00986D3A"/>
    <w:rsid w:val="00987462"/>
    <w:rsid w:val="009915E2"/>
    <w:rsid w:val="00991ABD"/>
    <w:rsid w:val="00992DB2"/>
    <w:rsid w:val="00992FB3"/>
    <w:rsid w:val="0099399E"/>
    <w:rsid w:val="009944CC"/>
    <w:rsid w:val="0099538F"/>
    <w:rsid w:val="009962A2"/>
    <w:rsid w:val="00997CF9"/>
    <w:rsid w:val="009A1175"/>
    <w:rsid w:val="009A1611"/>
    <w:rsid w:val="009A1C36"/>
    <w:rsid w:val="009A2A71"/>
    <w:rsid w:val="009A2ACD"/>
    <w:rsid w:val="009A37C5"/>
    <w:rsid w:val="009A6206"/>
    <w:rsid w:val="009A7340"/>
    <w:rsid w:val="009A774C"/>
    <w:rsid w:val="009A7A92"/>
    <w:rsid w:val="009A7E80"/>
    <w:rsid w:val="009B0330"/>
    <w:rsid w:val="009B22B5"/>
    <w:rsid w:val="009B2A95"/>
    <w:rsid w:val="009B382E"/>
    <w:rsid w:val="009B4C17"/>
    <w:rsid w:val="009B500A"/>
    <w:rsid w:val="009B5B80"/>
    <w:rsid w:val="009B5E51"/>
    <w:rsid w:val="009B6A81"/>
    <w:rsid w:val="009B7C03"/>
    <w:rsid w:val="009C09B2"/>
    <w:rsid w:val="009C0CC8"/>
    <w:rsid w:val="009C0F28"/>
    <w:rsid w:val="009C5747"/>
    <w:rsid w:val="009C5A27"/>
    <w:rsid w:val="009C5B2C"/>
    <w:rsid w:val="009C5D9A"/>
    <w:rsid w:val="009C6C66"/>
    <w:rsid w:val="009C6EC7"/>
    <w:rsid w:val="009C700A"/>
    <w:rsid w:val="009D0197"/>
    <w:rsid w:val="009D0486"/>
    <w:rsid w:val="009D0CF2"/>
    <w:rsid w:val="009D25FB"/>
    <w:rsid w:val="009D2674"/>
    <w:rsid w:val="009D2C87"/>
    <w:rsid w:val="009D58CA"/>
    <w:rsid w:val="009D63FB"/>
    <w:rsid w:val="009E0086"/>
    <w:rsid w:val="009E012F"/>
    <w:rsid w:val="009E083A"/>
    <w:rsid w:val="009E08C0"/>
    <w:rsid w:val="009E0CEA"/>
    <w:rsid w:val="009E129C"/>
    <w:rsid w:val="009E2A6E"/>
    <w:rsid w:val="009E2DCD"/>
    <w:rsid w:val="009E3CB5"/>
    <w:rsid w:val="009E53C8"/>
    <w:rsid w:val="009E5446"/>
    <w:rsid w:val="009E554F"/>
    <w:rsid w:val="009E58F3"/>
    <w:rsid w:val="009E59D0"/>
    <w:rsid w:val="009E5B53"/>
    <w:rsid w:val="009E5F6B"/>
    <w:rsid w:val="009E6FF7"/>
    <w:rsid w:val="009F05D3"/>
    <w:rsid w:val="009F43C9"/>
    <w:rsid w:val="009F4442"/>
    <w:rsid w:val="009F5102"/>
    <w:rsid w:val="009F7357"/>
    <w:rsid w:val="00A00D56"/>
    <w:rsid w:val="00A01068"/>
    <w:rsid w:val="00A02050"/>
    <w:rsid w:val="00A02D1A"/>
    <w:rsid w:val="00A02E7B"/>
    <w:rsid w:val="00A03450"/>
    <w:rsid w:val="00A03595"/>
    <w:rsid w:val="00A03D15"/>
    <w:rsid w:val="00A0471A"/>
    <w:rsid w:val="00A04AB5"/>
    <w:rsid w:val="00A055C8"/>
    <w:rsid w:val="00A0670F"/>
    <w:rsid w:val="00A06AB4"/>
    <w:rsid w:val="00A103FB"/>
    <w:rsid w:val="00A103FF"/>
    <w:rsid w:val="00A11569"/>
    <w:rsid w:val="00A129FE"/>
    <w:rsid w:val="00A15123"/>
    <w:rsid w:val="00A166C3"/>
    <w:rsid w:val="00A17025"/>
    <w:rsid w:val="00A17F60"/>
    <w:rsid w:val="00A2106F"/>
    <w:rsid w:val="00A22407"/>
    <w:rsid w:val="00A23501"/>
    <w:rsid w:val="00A24BFA"/>
    <w:rsid w:val="00A24E42"/>
    <w:rsid w:val="00A24E5B"/>
    <w:rsid w:val="00A25F8D"/>
    <w:rsid w:val="00A27060"/>
    <w:rsid w:val="00A27D8F"/>
    <w:rsid w:val="00A27F0E"/>
    <w:rsid w:val="00A32A9A"/>
    <w:rsid w:val="00A34E9A"/>
    <w:rsid w:val="00A35776"/>
    <w:rsid w:val="00A359B3"/>
    <w:rsid w:val="00A35BB0"/>
    <w:rsid w:val="00A37B3B"/>
    <w:rsid w:val="00A4182E"/>
    <w:rsid w:val="00A429F7"/>
    <w:rsid w:val="00A42A64"/>
    <w:rsid w:val="00A42C9F"/>
    <w:rsid w:val="00A43DF6"/>
    <w:rsid w:val="00A451AF"/>
    <w:rsid w:val="00A45389"/>
    <w:rsid w:val="00A4552A"/>
    <w:rsid w:val="00A45549"/>
    <w:rsid w:val="00A457E5"/>
    <w:rsid w:val="00A460BB"/>
    <w:rsid w:val="00A46C8C"/>
    <w:rsid w:val="00A471CC"/>
    <w:rsid w:val="00A47637"/>
    <w:rsid w:val="00A50C5B"/>
    <w:rsid w:val="00A51D4C"/>
    <w:rsid w:val="00A5269D"/>
    <w:rsid w:val="00A53083"/>
    <w:rsid w:val="00A535E7"/>
    <w:rsid w:val="00A5423D"/>
    <w:rsid w:val="00A54A3C"/>
    <w:rsid w:val="00A56148"/>
    <w:rsid w:val="00A56F5E"/>
    <w:rsid w:val="00A625BD"/>
    <w:rsid w:val="00A64237"/>
    <w:rsid w:val="00A642D6"/>
    <w:rsid w:val="00A642DF"/>
    <w:rsid w:val="00A7038E"/>
    <w:rsid w:val="00A70AC8"/>
    <w:rsid w:val="00A711C6"/>
    <w:rsid w:val="00A71A96"/>
    <w:rsid w:val="00A72774"/>
    <w:rsid w:val="00A729FE"/>
    <w:rsid w:val="00A73ABF"/>
    <w:rsid w:val="00A74052"/>
    <w:rsid w:val="00A74688"/>
    <w:rsid w:val="00A74E03"/>
    <w:rsid w:val="00A74F24"/>
    <w:rsid w:val="00A750E3"/>
    <w:rsid w:val="00A756A2"/>
    <w:rsid w:val="00A76732"/>
    <w:rsid w:val="00A77C2A"/>
    <w:rsid w:val="00A80D13"/>
    <w:rsid w:val="00A81830"/>
    <w:rsid w:val="00A846E4"/>
    <w:rsid w:val="00A850E2"/>
    <w:rsid w:val="00A85851"/>
    <w:rsid w:val="00A85EE7"/>
    <w:rsid w:val="00A874A2"/>
    <w:rsid w:val="00A87ED2"/>
    <w:rsid w:val="00A91350"/>
    <w:rsid w:val="00A91633"/>
    <w:rsid w:val="00A933C1"/>
    <w:rsid w:val="00A94E42"/>
    <w:rsid w:val="00A95B54"/>
    <w:rsid w:val="00A9778E"/>
    <w:rsid w:val="00AA1103"/>
    <w:rsid w:val="00AA1B2C"/>
    <w:rsid w:val="00AA1B5C"/>
    <w:rsid w:val="00AA2540"/>
    <w:rsid w:val="00AA6352"/>
    <w:rsid w:val="00AA6872"/>
    <w:rsid w:val="00AA6BDC"/>
    <w:rsid w:val="00AA7529"/>
    <w:rsid w:val="00AB0DB3"/>
    <w:rsid w:val="00AB26CE"/>
    <w:rsid w:val="00AB4612"/>
    <w:rsid w:val="00AB4ACF"/>
    <w:rsid w:val="00AB4B0E"/>
    <w:rsid w:val="00AB4EA3"/>
    <w:rsid w:val="00AB5D6E"/>
    <w:rsid w:val="00AB608D"/>
    <w:rsid w:val="00AB6CAA"/>
    <w:rsid w:val="00AB718A"/>
    <w:rsid w:val="00AB7BF6"/>
    <w:rsid w:val="00AC0658"/>
    <w:rsid w:val="00AC089A"/>
    <w:rsid w:val="00AC1AD7"/>
    <w:rsid w:val="00AC25AE"/>
    <w:rsid w:val="00AC2DE2"/>
    <w:rsid w:val="00AC336E"/>
    <w:rsid w:val="00AC3C13"/>
    <w:rsid w:val="00AC4872"/>
    <w:rsid w:val="00AC59F2"/>
    <w:rsid w:val="00AC5B5F"/>
    <w:rsid w:val="00AC5C13"/>
    <w:rsid w:val="00AC5D5E"/>
    <w:rsid w:val="00AC6D94"/>
    <w:rsid w:val="00AD05CB"/>
    <w:rsid w:val="00AD063E"/>
    <w:rsid w:val="00AD075A"/>
    <w:rsid w:val="00AD1CD3"/>
    <w:rsid w:val="00AD1DFA"/>
    <w:rsid w:val="00AD2746"/>
    <w:rsid w:val="00AD38F9"/>
    <w:rsid w:val="00AD3B9E"/>
    <w:rsid w:val="00AD42A5"/>
    <w:rsid w:val="00AD44C7"/>
    <w:rsid w:val="00AD4E4F"/>
    <w:rsid w:val="00AD5135"/>
    <w:rsid w:val="00AD5659"/>
    <w:rsid w:val="00AD64E8"/>
    <w:rsid w:val="00AD6E97"/>
    <w:rsid w:val="00AE0E12"/>
    <w:rsid w:val="00AE140D"/>
    <w:rsid w:val="00AE1603"/>
    <w:rsid w:val="00AE1A6A"/>
    <w:rsid w:val="00AE1B73"/>
    <w:rsid w:val="00AE285D"/>
    <w:rsid w:val="00AE51AC"/>
    <w:rsid w:val="00AE5329"/>
    <w:rsid w:val="00AE6AF5"/>
    <w:rsid w:val="00AE7847"/>
    <w:rsid w:val="00AF2E31"/>
    <w:rsid w:val="00AF5389"/>
    <w:rsid w:val="00AF75F1"/>
    <w:rsid w:val="00B00705"/>
    <w:rsid w:val="00B02953"/>
    <w:rsid w:val="00B04831"/>
    <w:rsid w:val="00B04B29"/>
    <w:rsid w:val="00B073BE"/>
    <w:rsid w:val="00B12B4E"/>
    <w:rsid w:val="00B12FA3"/>
    <w:rsid w:val="00B1382A"/>
    <w:rsid w:val="00B148CE"/>
    <w:rsid w:val="00B15E93"/>
    <w:rsid w:val="00B1668C"/>
    <w:rsid w:val="00B16803"/>
    <w:rsid w:val="00B17697"/>
    <w:rsid w:val="00B204D1"/>
    <w:rsid w:val="00B20771"/>
    <w:rsid w:val="00B22245"/>
    <w:rsid w:val="00B24EC7"/>
    <w:rsid w:val="00B26DCE"/>
    <w:rsid w:val="00B27344"/>
    <w:rsid w:val="00B3084D"/>
    <w:rsid w:val="00B31A39"/>
    <w:rsid w:val="00B3220E"/>
    <w:rsid w:val="00B3245B"/>
    <w:rsid w:val="00B325B7"/>
    <w:rsid w:val="00B3280A"/>
    <w:rsid w:val="00B32849"/>
    <w:rsid w:val="00B33D62"/>
    <w:rsid w:val="00B33DB0"/>
    <w:rsid w:val="00B34750"/>
    <w:rsid w:val="00B357FC"/>
    <w:rsid w:val="00B36639"/>
    <w:rsid w:val="00B36667"/>
    <w:rsid w:val="00B379FF"/>
    <w:rsid w:val="00B37C43"/>
    <w:rsid w:val="00B40C3F"/>
    <w:rsid w:val="00B40DED"/>
    <w:rsid w:val="00B417C0"/>
    <w:rsid w:val="00B41B5C"/>
    <w:rsid w:val="00B42410"/>
    <w:rsid w:val="00B42BA7"/>
    <w:rsid w:val="00B42C5E"/>
    <w:rsid w:val="00B431B6"/>
    <w:rsid w:val="00B43549"/>
    <w:rsid w:val="00B43730"/>
    <w:rsid w:val="00B4563B"/>
    <w:rsid w:val="00B459B1"/>
    <w:rsid w:val="00B46E77"/>
    <w:rsid w:val="00B47822"/>
    <w:rsid w:val="00B5083A"/>
    <w:rsid w:val="00B50A70"/>
    <w:rsid w:val="00B51238"/>
    <w:rsid w:val="00B53607"/>
    <w:rsid w:val="00B53B9E"/>
    <w:rsid w:val="00B54196"/>
    <w:rsid w:val="00B54A81"/>
    <w:rsid w:val="00B550EB"/>
    <w:rsid w:val="00B5539D"/>
    <w:rsid w:val="00B567C6"/>
    <w:rsid w:val="00B5711E"/>
    <w:rsid w:val="00B573B2"/>
    <w:rsid w:val="00B57BEB"/>
    <w:rsid w:val="00B60102"/>
    <w:rsid w:val="00B60B4D"/>
    <w:rsid w:val="00B623F3"/>
    <w:rsid w:val="00B6316D"/>
    <w:rsid w:val="00B64852"/>
    <w:rsid w:val="00B64977"/>
    <w:rsid w:val="00B64B34"/>
    <w:rsid w:val="00B666DC"/>
    <w:rsid w:val="00B709E6"/>
    <w:rsid w:val="00B736E2"/>
    <w:rsid w:val="00B75A26"/>
    <w:rsid w:val="00B76626"/>
    <w:rsid w:val="00B768C8"/>
    <w:rsid w:val="00B7763E"/>
    <w:rsid w:val="00B77957"/>
    <w:rsid w:val="00B80B2D"/>
    <w:rsid w:val="00B8178C"/>
    <w:rsid w:val="00B822EF"/>
    <w:rsid w:val="00B84445"/>
    <w:rsid w:val="00B84514"/>
    <w:rsid w:val="00B85285"/>
    <w:rsid w:val="00B86EE2"/>
    <w:rsid w:val="00B86F8A"/>
    <w:rsid w:val="00B8747E"/>
    <w:rsid w:val="00B87CE6"/>
    <w:rsid w:val="00B905A6"/>
    <w:rsid w:val="00B905DE"/>
    <w:rsid w:val="00B940F4"/>
    <w:rsid w:val="00B95830"/>
    <w:rsid w:val="00B9775C"/>
    <w:rsid w:val="00BA05CD"/>
    <w:rsid w:val="00BA0670"/>
    <w:rsid w:val="00BA136C"/>
    <w:rsid w:val="00BA241A"/>
    <w:rsid w:val="00BA3525"/>
    <w:rsid w:val="00BA3B2E"/>
    <w:rsid w:val="00BA3E32"/>
    <w:rsid w:val="00BA3FFC"/>
    <w:rsid w:val="00BA4216"/>
    <w:rsid w:val="00BA42FA"/>
    <w:rsid w:val="00BA44B5"/>
    <w:rsid w:val="00BA4D34"/>
    <w:rsid w:val="00BA4F23"/>
    <w:rsid w:val="00BA5379"/>
    <w:rsid w:val="00BA55B3"/>
    <w:rsid w:val="00BA6E57"/>
    <w:rsid w:val="00BA7BE4"/>
    <w:rsid w:val="00BB0AB7"/>
    <w:rsid w:val="00BB15DE"/>
    <w:rsid w:val="00BB1771"/>
    <w:rsid w:val="00BB3D6E"/>
    <w:rsid w:val="00BB5549"/>
    <w:rsid w:val="00BB5B56"/>
    <w:rsid w:val="00BB5DDB"/>
    <w:rsid w:val="00BB7A69"/>
    <w:rsid w:val="00BC0AC0"/>
    <w:rsid w:val="00BC2FFD"/>
    <w:rsid w:val="00BC3707"/>
    <w:rsid w:val="00BC37C6"/>
    <w:rsid w:val="00BC3ED9"/>
    <w:rsid w:val="00BC42BF"/>
    <w:rsid w:val="00BC568F"/>
    <w:rsid w:val="00BC6CF8"/>
    <w:rsid w:val="00BD05C7"/>
    <w:rsid w:val="00BD1544"/>
    <w:rsid w:val="00BD1EA5"/>
    <w:rsid w:val="00BD278A"/>
    <w:rsid w:val="00BD674A"/>
    <w:rsid w:val="00BD75DB"/>
    <w:rsid w:val="00BE0ADF"/>
    <w:rsid w:val="00BE2B2C"/>
    <w:rsid w:val="00BE312F"/>
    <w:rsid w:val="00BE3807"/>
    <w:rsid w:val="00BE3874"/>
    <w:rsid w:val="00BE42E0"/>
    <w:rsid w:val="00BE4D97"/>
    <w:rsid w:val="00BE4EC1"/>
    <w:rsid w:val="00BE5A0D"/>
    <w:rsid w:val="00BE610F"/>
    <w:rsid w:val="00BE72FE"/>
    <w:rsid w:val="00BF0719"/>
    <w:rsid w:val="00BF107E"/>
    <w:rsid w:val="00BF4725"/>
    <w:rsid w:val="00BF5838"/>
    <w:rsid w:val="00BF6C90"/>
    <w:rsid w:val="00BF7728"/>
    <w:rsid w:val="00C00327"/>
    <w:rsid w:val="00C010D0"/>
    <w:rsid w:val="00C0184F"/>
    <w:rsid w:val="00C032EA"/>
    <w:rsid w:val="00C03723"/>
    <w:rsid w:val="00C05957"/>
    <w:rsid w:val="00C067CD"/>
    <w:rsid w:val="00C06BD7"/>
    <w:rsid w:val="00C10DB7"/>
    <w:rsid w:val="00C11BE2"/>
    <w:rsid w:val="00C11DF0"/>
    <w:rsid w:val="00C12E89"/>
    <w:rsid w:val="00C144BC"/>
    <w:rsid w:val="00C15333"/>
    <w:rsid w:val="00C15610"/>
    <w:rsid w:val="00C1570B"/>
    <w:rsid w:val="00C158A9"/>
    <w:rsid w:val="00C1623D"/>
    <w:rsid w:val="00C16DE9"/>
    <w:rsid w:val="00C17DEF"/>
    <w:rsid w:val="00C211DA"/>
    <w:rsid w:val="00C237EE"/>
    <w:rsid w:val="00C23F29"/>
    <w:rsid w:val="00C24044"/>
    <w:rsid w:val="00C24A81"/>
    <w:rsid w:val="00C24F45"/>
    <w:rsid w:val="00C25319"/>
    <w:rsid w:val="00C259B9"/>
    <w:rsid w:val="00C3007D"/>
    <w:rsid w:val="00C32E1E"/>
    <w:rsid w:val="00C335A2"/>
    <w:rsid w:val="00C337AE"/>
    <w:rsid w:val="00C33B99"/>
    <w:rsid w:val="00C34209"/>
    <w:rsid w:val="00C345C5"/>
    <w:rsid w:val="00C347F3"/>
    <w:rsid w:val="00C37A58"/>
    <w:rsid w:val="00C408B3"/>
    <w:rsid w:val="00C411AC"/>
    <w:rsid w:val="00C414F9"/>
    <w:rsid w:val="00C41B14"/>
    <w:rsid w:val="00C41BFD"/>
    <w:rsid w:val="00C427DF"/>
    <w:rsid w:val="00C42A1B"/>
    <w:rsid w:val="00C438E0"/>
    <w:rsid w:val="00C44B98"/>
    <w:rsid w:val="00C45ACF"/>
    <w:rsid w:val="00C50282"/>
    <w:rsid w:val="00C50931"/>
    <w:rsid w:val="00C5151D"/>
    <w:rsid w:val="00C51A3D"/>
    <w:rsid w:val="00C522C1"/>
    <w:rsid w:val="00C52DB9"/>
    <w:rsid w:val="00C547C3"/>
    <w:rsid w:val="00C56BB0"/>
    <w:rsid w:val="00C603AF"/>
    <w:rsid w:val="00C60463"/>
    <w:rsid w:val="00C63086"/>
    <w:rsid w:val="00C65798"/>
    <w:rsid w:val="00C6586C"/>
    <w:rsid w:val="00C66104"/>
    <w:rsid w:val="00C6694E"/>
    <w:rsid w:val="00C672C6"/>
    <w:rsid w:val="00C706CE"/>
    <w:rsid w:val="00C7173C"/>
    <w:rsid w:val="00C71743"/>
    <w:rsid w:val="00C7242E"/>
    <w:rsid w:val="00C725F4"/>
    <w:rsid w:val="00C731D9"/>
    <w:rsid w:val="00C733CD"/>
    <w:rsid w:val="00C7614A"/>
    <w:rsid w:val="00C7681A"/>
    <w:rsid w:val="00C769B5"/>
    <w:rsid w:val="00C8077F"/>
    <w:rsid w:val="00C808F0"/>
    <w:rsid w:val="00C826B9"/>
    <w:rsid w:val="00C82F94"/>
    <w:rsid w:val="00C8380F"/>
    <w:rsid w:val="00C838F2"/>
    <w:rsid w:val="00C84008"/>
    <w:rsid w:val="00C84649"/>
    <w:rsid w:val="00C85066"/>
    <w:rsid w:val="00C857FC"/>
    <w:rsid w:val="00C87684"/>
    <w:rsid w:val="00C91507"/>
    <w:rsid w:val="00C918A7"/>
    <w:rsid w:val="00C92269"/>
    <w:rsid w:val="00C923D4"/>
    <w:rsid w:val="00C92FD3"/>
    <w:rsid w:val="00C938FE"/>
    <w:rsid w:val="00C93F69"/>
    <w:rsid w:val="00C94FC3"/>
    <w:rsid w:val="00C9771B"/>
    <w:rsid w:val="00CA1A3F"/>
    <w:rsid w:val="00CA1D6B"/>
    <w:rsid w:val="00CA3119"/>
    <w:rsid w:val="00CA360B"/>
    <w:rsid w:val="00CA3BA4"/>
    <w:rsid w:val="00CA4337"/>
    <w:rsid w:val="00CA4CA3"/>
    <w:rsid w:val="00CA5094"/>
    <w:rsid w:val="00CA72C1"/>
    <w:rsid w:val="00CB0A45"/>
    <w:rsid w:val="00CB1B42"/>
    <w:rsid w:val="00CB1C44"/>
    <w:rsid w:val="00CB20A7"/>
    <w:rsid w:val="00CB4259"/>
    <w:rsid w:val="00CB56E4"/>
    <w:rsid w:val="00CB5CF1"/>
    <w:rsid w:val="00CB7C8B"/>
    <w:rsid w:val="00CB7EC2"/>
    <w:rsid w:val="00CC1683"/>
    <w:rsid w:val="00CC1855"/>
    <w:rsid w:val="00CC253E"/>
    <w:rsid w:val="00CC2AC4"/>
    <w:rsid w:val="00CC3B0D"/>
    <w:rsid w:val="00CC3D83"/>
    <w:rsid w:val="00CC3E11"/>
    <w:rsid w:val="00CC4065"/>
    <w:rsid w:val="00CC5B76"/>
    <w:rsid w:val="00CC5D51"/>
    <w:rsid w:val="00CC70E2"/>
    <w:rsid w:val="00CD3208"/>
    <w:rsid w:val="00CD34D6"/>
    <w:rsid w:val="00CD3D7F"/>
    <w:rsid w:val="00CD4BB2"/>
    <w:rsid w:val="00CE05D2"/>
    <w:rsid w:val="00CE1241"/>
    <w:rsid w:val="00CE1696"/>
    <w:rsid w:val="00CE19F4"/>
    <w:rsid w:val="00CE2E86"/>
    <w:rsid w:val="00CE3218"/>
    <w:rsid w:val="00CE3D65"/>
    <w:rsid w:val="00CE4F18"/>
    <w:rsid w:val="00CE52B3"/>
    <w:rsid w:val="00CE58EC"/>
    <w:rsid w:val="00CE618B"/>
    <w:rsid w:val="00CF1ABD"/>
    <w:rsid w:val="00CF1D79"/>
    <w:rsid w:val="00CF3CD4"/>
    <w:rsid w:val="00CF3F12"/>
    <w:rsid w:val="00CF460C"/>
    <w:rsid w:val="00CF63AB"/>
    <w:rsid w:val="00CF6E3A"/>
    <w:rsid w:val="00CF70C9"/>
    <w:rsid w:val="00CF733C"/>
    <w:rsid w:val="00CF7D9F"/>
    <w:rsid w:val="00D00064"/>
    <w:rsid w:val="00D01253"/>
    <w:rsid w:val="00D017E4"/>
    <w:rsid w:val="00D0294F"/>
    <w:rsid w:val="00D0466F"/>
    <w:rsid w:val="00D04EC5"/>
    <w:rsid w:val="00D1127A"/>
    <w:rsid w:val="00D113E5"/>
    <w:rsid w:val="00D114E3"/>
    <w:rsid w:val="00D11E5F"/>
    <w:rsid w:val="00D13843"/>
    <w:rsid w:val="00D143F4"/>
    <w:rsid w:val="00D14518"/>
    <w:rsid w:val="00D148B5"/>
    <w:rsid w:val="00D16781"/>
    <w:rsid w:val="00D169D7"/>
    <w:rsid w:val="00D16DB3"/>
    <w:rsid w:val="00D172DF"/>
    <w:rsid w:val="00D176A6"/>
    <w:rsid w:val="00D17C77"/>
    <w:rsid w:val="00D20173"/>
    <w:rsid w:val="00D20AFC"/>
    <w:rsid w:val="00D2309F"/>
    <w:rsid w:val="00D23459"/>
    <w:rsid w:val="00D24F81"/>
    <w:rsid w:val="00D2658D"/>
    <w:rsid w:val="00D30179"/>
    <w:rsid w:val="00D315F4"/>
    <w:rsid w:val="00D31B42"/>
    <w:rsid w:val="00D331D9"/>
    <w:rsid w:val="00D3346D"/>
    <w:rsid w:val="00D3719C"/>
    <w:rsid w:val="00D4106A"/>
    <w:rsid w:val="00D41415"/>
    <w:rsid w:val="00D41A0A"/>
    <w:rsid w:val="00D42574"/>
    <w:rsid w:val="00D45931"/>
    <w:rsid w:val="00D47CF3"/>
    <w:rsid w:val="00D504DE"/>
    <w:rsid w:val="00D50733"/>
    <w:rsid w:val="00D51B3E"/>
    <w:rsid w:val="00D51BE9"/>
    <w:rsid w:val="00D53376"/>
    <w:rsid w:val="00D544B6"/>
    <w:rsid w:val="00D54A88"/>
    <w:rsid w:val="00D54C33"/>
    <w:rsid w:val="00D54DCE"/>
    <w:rsid w:val="00D54F60"/>
    <w:rsid w:val="00D558EB"/>
    <w:rsid w:val="00D55F02"/>
    <w:rsid w:val="00D55F8E"/>
    <w:rsid w:val="00D57436"/>
    <w:rsid w:val="00D60A75"/>
    <w:rsid w:val="00D613FC"/>
    <w:rsid w:val="00D62799"/>
    <w:rsid w:val="00D644AE"/>
    <w:rsid w:val="00D65077"/>
    <w:rsid w:val="00D657F2"/>
    <w:rsid w:val="00D658CB"/>
    <w:rsid w:val="00D6767A"/>
    <w:rsid w:val="00D70466"/>
    <w:rsid w:val="00D70F99"/>
    <w:rsid w:val="00D71CBE"/>
    <w:rsid w:val="00D7208D"/>
    <w:rsid w:val="00D72DA4"/>
    <w:rsid w:val="00D7451A"/>
    <w:rsid w:val="00D76019"/>
    <w:rsid w:val="00D76320"/>
    <w:rsid w:val="00D76564"/>
    <w:rsid w:val="00D769AE"/>
    <w:rsid w:val="00D76E46"/>
    <w:rsid w:val="00D77130"/>
    <w:rsid w:val="00D802C8"/>
    <w:rsid w:val="00D807F7"/>
    <w:rsid w:val="00D80B91"/>
    <w:rsid w:val="00D81E67"/>
    <w:rsid w:val="00D8406F"/>
    <w:rsid w:val="00D847BF"/>
    <w:rsid w:val="00D84CC5"/>
    <w:rsid w:val="00D875E8"/>
    <w:rsid w:val="00D912F3"/>
    <w:rsid w:val="00D91BE7"/>
    <w:rsid w:val="00D91C21"/>
    <w:rsid w:val="00D91CD1"/>
    <w:rsid w:val="00D921B9"/>
    <w:rsid w:val="00D92309"/>
    <w:rsid w:val="00D9253F"/>
    <w:rsid w:val="00D953B7"/>
    <w:rsid w:val="00D95846"/>
    <w:rsid w:val="00D95983"/>
    <w:rsid w:val="00D959DD"/>
    <w:rsid w:val="00D96903"/>
    <w:rsid w:val="00D979A8"/>
    <w:rsid w:val="00D97FE5"/>
    <w:rsid w:val="00DA04C8"/>
    <w:rsid w:val="00DA1436"/>
    <w:rsid w:val="00DA1593"/>
    <w:rsid w:val="00DA19BF"/>
    <w:rsid w:val="00DA20C9"/>
    <w:rsid w:val="00DA3766"/>
    <w:rsid w:val="00DA4BF1"/>
    <w:rsid w:val="00DA5205"/>
    <w:rsid w:val="00DA69A9"/>
    <w:rsid w:val="00DA7BF6"/>
    <w:rsid w:val="00DB11D9"/>
    <w:rsid w:val="00DB1FD8"/>
    <w:rsid w:val="00DB287A"/>
    <w:rsid w:val="00DB4248"/>
    <w:rsid w:val="00DB5888"/>
    <w:rsid w:val="00DC0FD5"/>
    <w:rsid w:val="00DC228F"/>
    <w:rsid w:val="00DC41A6"/>
    <w:rsid w:val="00DC4524"/>
    <w:rsid w:val="00DC4AC7"/>
    <w:rsid w:val="00DC5A07"/>
    <w:rsid w:val="00DC5AAF"/>
    <w:rsid w:val="00DC5DA5"/>
    <w:rsid w:val="00DC678E"/>
    <w:rsid w:val="00DC7804"/>
    <w:rsid w:val="00DD0BD4"/>
    <w:rsid w:val="00DD272B"/>
    <w:rsid w:val="00DD3A33"/>
    <w:rsid w:val="00DD5017"/>
    <w:rsid w:val="00DD51CC"/>
    <w:rsid w:val="00DD52C1"/>
    <w:rsid w:val="00DD557C"/>
    <w:rsid w:val="00DD5AA5"/>
    <w:rsid w:val="00DD625C"/>
    <w:rsid w:val="00DD652A"/>
    <w:rsid w:val="00DD74DC"/>
    <w:rsid w:val="00DD7C78"/>
    <w:rsid w:val="00DE08DF"/>
    <w:rsid w:val="00DE19E2"/>
    <w:rsid w:val="00DE242F"/>
    <w:rsid w:val="00DE280D"/>
    <w:rsid w:val="00DE28E8"/>
    <w:rsid w:val="00DE2AE3"/>
    <w:rsid w:val="00DE3520"/>
    <w:rsid w:val="00DE3E0C"/>
    <w:rsid w:val="00DE5F8D"/>
    <w:rsid w:val="00DF0FB9"/>
    <w:rsid w:val="00DF16C2"/>
    <w:rsid w:val="00DF260B"/>
    <w:rsid w:val="00DF2A60"/>
    <w:rsid w:val="00DF33B2"/>
    <w:rsid w:val="00DF3947"/>
    <w:rsid w:val="00DF622F"/>
    <w:rsid w:val="00DF73AF"/>
    <w:rsid w:val="00DF7BC5"/>
    <w:rsid w:val="00E00DAE"/>
    <w:rsid w:val="00E01765"/>
    <w:rsid w:val="00E02184"/>
    <w:rsid w:val="00E04772"/>
    <w:rsid w:val="00E057C0"/>
    <w:rsid w:val="00E05C93"/>
    <w:rsid w:val="00E062A9"/>
    <w:rsid w:val="00E0688B"/>
    <w:rsid w:val="00E07EAE"/>
    <w:rsid w:val="00E10420"/>
    <w:rsid w:val="00E10F3E"/>
    <w:rsid w:val="00E13CEC"/>
    <w:rsid w:val="00E15D4E"/>
    <w:rsid w:val="00E20AAC"/>
    <w:rsid w:val="00E2167D"/>
    <w:rsid w:val="00E21F44"/>
    <w:rsid w:val="00E2240C"/>
    <w:rsid w:val="00E243F9"/>
    <w:rsid w:val="00E249BE"/>
    <w:rsid w:val="00E25752"/>
    <w:rsid w:val="00E26ED0"/>
    <w:rsid w:val="00E271D5"/>
    <w:rsid w:val="00E27490"/>
    <w:rsid w:val="00E27F92"/>
    <w:rsid w:val="00E30081"/>
    <w:rsid w:val="00E315BD"/>
    <w:rsid w:val="00E31F2E"/>
    <w:rsid w:val="00E32233"/>
    <w:rsid w:val="00E34159"/>
    <w:rsid w:val="00E35162"/>
    <w:rsid w:val="00E35578"/>
    <w:rsid w:val="00E35EF2"/>
    <w:rsid w:val="00E37E4A"/>
    <w:rsid w:val="00E40665"/>
    <w:rsid w:val="00E420A3"/>
    <w:rsid w:val="00E420B6"/>
    <w:rsid w:val="00E422E2"/>
    <w:rsid w:val="00E42629"/>
    <w:rsid w:val="00E429A1"/>
    <w:rsid w:val="00E431FE"/>
    <w:rsid w:val="00E434C0"/>
    <w:rsid w:val="00E43C59"/>
    <w:rsid w:val="00E446C2"/>
    <w:rsid w:val="00E459BC"/>
    <w:rsid w:val="00E45CE4"/>
    <w:rsid w:val="00E46569"/>
    <w:rsid w:val="00E4671E"/>
    <w:rsid w:val="00E4695D"/>
    <w:rsid w:val="00E476CF"/>
    <w:rsid w:val="00E47EB5"/>
    <w:rsid w:val="00E515C5"/>
    <w:rsid w:val="00E53410"/>
    <w:rsid w:val="00E53C6A"/>
    <w:rsid w:val="00E54FA2"/>
    <w:rsid w:val="00E57C33"/>
    <w:rsid w:val="00E60B2F"/>
    <w:rsid w:val="00E61437"/>
    <w:rsid w:val="00E61DEE"/>
    <w:rsid w:val="00E633A6"/>
    <w:rsid w:val="00E63A6F"/>
    <w:rsid w:val="00E63A9D"/>
    <w:rsid w:val="00E65159"/>
    <w:rsid w:val="00E667A6"/>
    <w:rsid w:val="00E66A97"/>
    <w:rsid w:val="00E66D85"/>
    <w:rsid w:val="00E67989"/>
    <w:rsid w:val="00E70906"/>
    <w:rsid w:val="00E70CAD"/>
    <w:rsid w:val="00E71C13"/>
    <w:rsid w:val="00E71D13"/>
    <w:rsid w:val="00E72A50"/>
    <w:rsid w:val="00E74539"/>
    <w:rsid w:val="00E754FC"/>
    <w:rsid w:val="00E75941"/>
    <w:rsid w:val="00E75C8E"/>
    <w:rsid w:val="00E768E6"/>
    <w:rsid w:val="00E77C2B"/>
    <w:rsid w:val="00E8124E"/>
    <w:rsid w:val="00E81409"/>
    <w:rsid w:val="00E81726"/>
    <w:rsid w:val="00E831CE"/>
    <w:rsid w:val="00E8352C"/>
    <w:rsid w:val="00E840DC"/>
    <w:rsid w:val="00E84453"/>
    <w:rsid w:val="00E848E6"/>
    <w:rsid w:val="00E84D21"/>
    <w:rsid w:val="00E84E90"/>
    <w:rsid w:val="00E8501D"/>
    <w:rsid w:val="00E87E47"/>
    <w:rsid w:val="00E90A89"/>
    <w:rsid w:val="00E90A9B"/>
    <w:rsid w:val="00E90FA2"/>
    <w:rsid w:val="00E91F00"/>
    <w:rsid w:val="00E920C8"/>
    <w:rsid w:val="00E92CF5"/>
    <w:rsid w:val="00E92D61"/>
    <w:rsid w:val="00E92E6B"/>
    <w:rsid w:val="00E93548"/>
    <w:rsid w:val="00E94CDB"/>
    <w:rsid w:val="00E96813"/>
    <w:rsid w:val="00E96E5D"/>
    <w:rsid w:val="00EA0D03"/>
    <w:rsid w:val="00EA1988"/>
    <w:rsid w:val="00EA22CB"/>
    <w:rsid w:val="00EA2471"/>
    <w:rsid w:val="00EA31F7"/>
    <w:rsid w:val="00EA3D4B"/>
    <w:rsid w:val="00EA433E"/>
    <w:rsid w:val="00EA4F27"/>
    <w:rsid w:val="00EA6A85"/>
    <w:rsid w:val="00EA6D47"/>
    <w:rsid w:val="00EA7484"/>
    <w:rsid w:val="00EB1086"/>
    <w:rsid w:val="00EB2090"/>
    <w:rsid w:val="00EB3FEB"/>
    <w:rsid w:val="00EB4072"/>
    <w:rsid w:val="00EB4148"/>
    <w:rsid w:val="00EB4225"/>
    <w:rsid w:val="00EB48BC"/>
    <w:rsid w:val="00EB5580"/>
    <w:rsid w:val="00EB5A21"/>
    <w:rsid w:val="00EB5B0F"/>
    <w:rsid w:val="00EB5E72"/>
    <w:rsid w:val="00EC00CE"/>
    <w:rsid w:val="00EC0809"/>
    <w:rsid w:val="00EC0925"/>
    <w:rsid w:val="00EC16A8"/>
    <w:rsid w:val="00EC3BF1"/>
    <w:rsid w:val="00EC3E87"/>
    <w:rsid w:val="00EC4D56"/>
    <w:rsid w:val="00EC4D60"/>
    <w:rsid w:val="00EC60C1"/>
    <w:rsid w:val="00EC6EC7"/>
    <w:rsid w:val="00EC7836"/>
    <w:rsid w:val="00EC7F88"/>
    <w:rsid w:val="00ED06C1"/>
    <w:rsid w:val="00ED0982"/>
    <w:rsid w:val="00ED0A20"/>
    <w:rsid w:val="00ED1A54"/>
    <w:rsid w:val="00ED1EB4"/>
    <w:rsid w:val="00ED28BF"/>
    <w:rsid w:val="00ED3C9B"/>
    <w:rsid w:val="00ED59B6"/>
    <w:rsid w:val="00ED60EE"/>
    <w:rsid w:val="00ED6D3E"/>
    <w:rsid w:val="00ED73EB"/>
    <w:rsid w:val="00ED7531"/>
    <w:rsid w:val="00ED7F42"/>
    <w:rsid w:val="00EE05A2"/>
    <w:rsid w:val="00EE0AB2"/>
    <w:rsid w:val="00EE39C7"/>
    <w:rsid w:val="00EE43E0"/>
    <w:rsid w:val="00EE4455"/>
    <w:rsid w:val="00EE480E"/>
    <w:rsid w:val="00EE4FA6"/>
    <w:rsid w:val="00EE5C56"/>
    <w:rsid w:val="00EE5C97"/>
    <w:rsid w:val="00EE61BA"/>
    <w:rsid w:val="00EE6498"/>
    <w:rsid w:val="00EE68B7"/>
    <w:rsid w:val="00EF0A9F"/>
    <w:rsid w:val="00EF106D"/>
    <w:rsid w:val="00EF2DC9"/>
    <w:rsid w:val="00EF449F"/>
    <w:rsid w:val="00EF53EF"/>
    <w:rsid w:val="00EF703C"/>
    <w:rsid w:val="00EF7B19"/>
    <w:rsid w:val="00EF7B28"/>
    <w:rsid w:val="00F00E29"/>
    <w:rsid w:val="00F01190"/>
    <w:rsid w:val="00F02C0D"/>
    <w:rsid w:val="00F04048"/>
    <w:rsid w:val="00F05FEC"/>
    <w:rsid w:val="00F060E5"/>
    <w:rsid w:val="00F07649"/>
    <w:rsid w:val="00F07FE1"/>
    <w:rsid w:val="00F10FA7"/>
    <w:rsid w:val="00F120EA"/>
    <w:rsid w:val="00F132B2"/>
    <w:rsid w:val="00F13359"/>
    <w:rsid w:val="00F14BBC"/>
    <w:rsid w:val="00F1533F"/>
    <w:rsid w:val="00F155B9"/>
    <w:rsid w:val="00F20A7C"/>
    <w:rsid w:val="00F21755"/>
    <w:rsid w:val="00F23414"/>
    <w:rsid w:val="00F25B48"/>
    <w:rsid w:val="00F265D2"/>
    <w:rsid w:val="00F26936"/>
    <w:rsid w:val="00F273A5"/>
    <w:rsid w:val="00F27898"/>
    <w:rsid w:val="00F27EF7"/>
    <w:rsid w:val="00F30AC8"/>
    <w:rsid w:val="00F312C1"/>
    <w:rsid w:val="00F31863"/>
    <w:rsid w:val="00F31CC6"/>
    <w:rsid w:val="00F3254E"/>
    <w:rsid w:val="00F336CB"/>
    <w:rsid w:val="00F34D6C"/>
    <w:rsid w:val="00F35556"/>
    <w:rsid w:val="00F3574E"/>
    <w:rsid w:val="00F37189"/>
    <w:rsid w:val="00F40A48"/>
    <w:rsid w:val="00F4207F"/>
    <w:rsid w:val="00F420A8"/>
    <w:rsid w:val="00F44086"/>
    <w:rsid w:val="00F50653"/>
    <w:rsid w:val="00F50F58"/>
    <w:rsid w:val="00F527B0"/>
    <w:rsid w:val="00F52E9A"/>
    <w:rsid w:val="00F53986"/>
    <w:rsid w:val="00F53C4A"/>
    <w:rsid w:val="00F54EB7"/>
    <w:rsid w:val="00F55118"/>
    <w:rsid w:val="00F5694F"/>
    <w:rsid w:val="00F569A9"/>
    <w:rsid w:val="00F57886"/>
    <w:rsid w:val="00F60960"/>
    <w:rsid w:val="00F6112A"/>
    <w:rsid w:val="00F630E7"/>
    <w:rsid w:val="00F63286"/>
    <w:rsid w:val="00F64046"/>
    <w:rsid w:val="00F64D30"/>
    <w:rsid w:val="00F666D7"/>
    <w:rsid w:val="00F673C9"/>
    <w:rsid w:val="00F70F15"/>
    <w:rsid w:val="00F71233"/>
    <w:rsid w:val="00F72214"/>
    <w:rsid w:val="00F73D8B"/>
    <w:rsid w:val="00F77BFE"/>
    <w:rsid w:val="00F814E4"/>
    <w:rsid w:val="00F826E8"/>
    <w:rsid w:val="00F84C7E"/>
    <w:rsid w:val="00F85B5E"/>
    <w:rsid w:val="00F86C17"/>
    <w:rsid w:val="00F87F84"/>
    <w:rsid w:val="00F90CA4"/>
    <w:rsid w:val="00F918E6"/>
    <w:rsid w:val="00F91BD4"/>
    <w:rsid w:val="00F91F36"/>
    <w:rsid w:val="00F92537"/>
    <w:rsid w:val="00F95A47"/>
    <w:rsid w:val="00F97714"/>
    <w:rsid w:val="00FA03BC"/>
    <w:rsid w:val="00FA0779"/>
    <w:rsid w:val="00FA199B"/>
    <w:rsid w:val="00FA1BF3"/>
    <w:rsid w:val="00FA4D45"/>
    <w:rsid w:val="00FA4E1B"/>
    <w:rsid w:val="00FA539C"/>
    <w:rsid w:val="00FA57AD"/>
    <w:rsid w:val="00FA5AB5"/>
    <w:rsid w:val="00FA5B27"/>
    <w:rsid w:val="00FA5F01"/>
    <w:rsid w:val="00FA7195"/>
    <w:rsid w:val="00FA7613"/>
    <w:rsid w:val="00FB0CFD"/>
    <w:rsid w:val="00FB10EB"/>
    <w:rsid w:val="00FB12A0"/>
    <w:rsid w:val="00FB2B87"/>
    <w:rsid w:val="00FB5069"/>
    <w:rsid w:val="00FB5B1E"/>
    <w:rsid w:val="00FB681D"/>
    <w:rsid w:val="00FB6D3D"/>
    <w:rsid w:val="00FB7D05"/>
    <w:rsid w:val="00FC0B35"/>
    <w:rsid w:val="00FC0E23"/>
    <w:rsid w:val="00FC1594"/>
    <w:rsid w:val="00FC2697"/>
    <w:rsid w:val="00FC2A6A"/>
    <w:rsid w:val="00FC2C31"/>
    <w:rsid w:val="00FC37F8"/>
    <w:rsid w:val="00FC513E"/>
    <w:rsid w:val="00FC52F3"/>
    <w:rsid w:val="00FC6A44"/>
    <w:rsid w:val="00FC7B26"/>
    <w:rsid w:val="00FD0159"/>
    <w:rsid w:val="00FD030E"/>
    <w:rsid w:val="00FD3873"/>
    <w:rsid w:val="00FD4941"/>
    <w:rsid w:val="00FD51CF"/>
    <w:rsid w:val="00FD5BD6"/>
    <w:rsid w:val="00FD7175"/>
    <w:rsid w:val="00FD73D1"/>
    <w:rsid w:val="00FD78A7"/>
    <w:rsid w:val="00FD7FBA"/>
    <w:rsid w:val="00FE0601"/>
    <w:rsid w:val="00FE0B32"/>
    <w:rsid w:val="00FE0C3C"/>
    <w:rsid w:val="00FE21C7"/>
    <w:rsid w:val="00FE2BA0"/>
    <w:rsid w:val="00FE3E37"/>
    <w:rsid w:val="00FE6170"/>
    <w:rsid w:val="00FE7EC3"/>
    <w:rsid w:val="00FE7F56"/>
    <w:rsid w:val="00FF1A5D"/>
    <w:rsid w:val="00FF282D"/>
    <w:rsid w:val="00FF41DD"/>
    <w:rsid w:val="00FF47E9"/>
    <w:rsid w:val="00FF4D2A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58"/>
    <o:shapelayout v:ext="edit">
      <o:idmap v:ext="edit" data="1"/>
    </o:shapelayout>
  </w:shapeDefaults>
  <w:decimalSymbol w:val=","/>
  <w:listSeparator w:val=";"/>
  <w14:docId w14:val="55E7860F"/>
  <w15:docId w15:val="{B864A903-0146-4CCC-94D6-32AF1223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0A45"/>
    <w:pPr>
      <w:spacing w:after="160" w:line="259" w:lineRule="auto"/>
    </w:pPr>
    <w:rPr>
      <w:lang w:eastAsia="en-US"/>
    </w:rPr>
  </w:style>
  <w:style w:type="paragraph" w:styleId="10">
    <w:name w:val="heading 1"/>
    <w:aliases w:val="1,H1,Заголов,ch,Глава,(раздел),Head 1"/>
    <w:basedOn w:val="a0"/>
    <w:next w:val="a0"/>
    <w:link w:val="11"/>
    <w:uiPriority w:val="99"/>
    <w:qFormat/>
    <w:rsid w:val="00CC253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1">
    <w:name w:val="heading 2"/>
    <w:basedOn w:val="a0"/>
    <w:next w:val="a0"/>
    <w:link w:val="22"/>
    <w:uiPriority w:val="99"/>
    <w:qFormat/>
    <w:rsid w:val="00CC253E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DF7BC5"/>
    <w:pPr>
      <w:keepNext/>
      <w:spacing w:after="0" w:line="240" w:lineRule="auto"/>
      <w:outlineLvl w:val="2"/>
    </w:pPr>
    <w:rPr>
      <w:rFonts w:ascii="Times New Roman" w:eastAsia="Times New Roman" w:hAnsi="Times New Roman"/>
      <w:b/>
      <w:color w:val="000000"/>
      <w:spacing w:val="-1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CC253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CC253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CC253E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CC253E"/>
    <w:pPr>
      <w:keepNext/>
      <w:spacing w:after="0" w:line="221" w:lineRule="auto"/>
      <w:ind w:left="-57" w:right="113"/>
      <w:jc w:val="center"/>
      <w:outlineLvl w:val="6"/>
    </w:pPr>
    <w:rPr>
      <w:rFonts w:ascii="Times New Roman" w:eastAsia="Times New Roman" w:hAnsi="Times New Roman"/>
      <w:i/>
      <w:iCs/>
      <w:sz w:val="17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CC253E"/>
    <w:pPr>
      <w:keepNext/>
      <w:spacing w:after="0" w:line="221" w:lineRule="auto"/>
      <w:ind w:firstLine="301"/>
      <w:jc w:val="both"/>
      <w:outlineLvl w:val="7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CC253E"/>
    <w:pPr>
      <w:keepNext/>
      <w:spacing w:after="0" w:line="221" w:lineRule="auto"/>
      <w:jc w:val="center"/>
      <w:outlineLvl w:val="8"/>
    </w:pPr>
    <w:rPr>
      <w:rFonts w:ascii="Times New Roman" w:eastAsia="Times New Roman" w:hAnsi="Times New Roman"/>
      <w:i/>
      <w:iCs/>
      <w:sz w:val="17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1 Знак1,H1 Знак1,Заголов Знак1,ch Знак1,Глава Знак1,(раздел) Знак1,Head 1 Знак"/>
    <w:basedOn w:val="a1"/>
    <w:link w:val="10"/>
    <w:uiPriority w:val="99"/>
    <w:locked/>
    <w:rsid w:val="00CC253E"/>
    <w:rPr>
      <w:rFonts w:ascii="Cambria" w:hAnsi="Cambria" w:cs="Times New Roman"/>
      <w:color w:val="365F91"/>
      <w:sz w:val="32"/>
      <w:szCs w:val="32"/>
    </w:rPr>
  </w:style>
  <w:style w:type="character" w:customStyle="1" w:styleId="22">
    <w:name w:val="Заголовок 2 Знак"/>
    <w:basedOn w:val="a1"/>
    <w:link w:val="21"/>
    <w:uiPriority w:val="99"/>
    <w:locked/>
    <w:rsid w:val="00CC253E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locked/>
    <w:rsid w:val="00DF7BC5"/>
    <w:rPr>
      <w:rFonts w:ascii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CC253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CC253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CC253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CC253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CC253E"/>
    <w:rPr>
      <w:rFonts w:ascii="Arial" w:hAnsi="Arial" w:cs="Arial"/>
      <w:b/>
      <w:bCs/>
      <w:cap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CC253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12">
    <w:name w:val="Обычный1"/>
    <w:uiPriority w:val="99"/>
    <w:rsid w:val="00E13CEC"/>
    <w:rPr>
      <w:rFonts w:ascii="Times New Roman" w:eastAsia="Times New Roman" w:hAnsi="Times New Roman"/>
      <w:sz w:val="20"/>
      <w:szCs w:val="20"/>
    </w:rPr>
  </w:style>
  <w:style w:type="character" w:styleId="a4">
    <w:name w:val="Hyperlink"/>
    <w:basedOn w:val="a1"/>
    <w:uiPriority w:val="99"/>
    <w:rsid w:val="00E13CEC"/>
    <w:rPr>
      <w:rFonts w:cs="Times New Roman"/>
      <w:color w:val="0000FF"/>
      <w:u w:val="single"/>
    </w:rPr>
  </w:style>
  <w:style w:type="paragraph" w:styleId="a5">
    <w:name w:val="Body Text"/>
    <w:basedOn w:val="a0"/>
    <w:link w:val="a6"/>
    <w:uiPriority w:val="99"/>
    <w:rsid w:val="00EF2DC9"/>
    <w:pPr>
      <w:spacing w:after="0" w:line="240" w:lineRule="auto"/>
      <w:jc w:val="center"/>
    </w:pPr>
    <w:rPr>
      <w:rFonts w:ascii="Times New Roman" w:eastAsia="Times New Roman" w:hAnsi="Times New Roman"/>
      <w:sz w:val="16"/>
      <w:szCs w:val="24"/>
      <w:lang w:eastAsia="ru-RU"/>
    </w:rPr>
  </w:style>
  <w:style w:type="character" w:customStyle="1" w:styleId="a6">
    <w:name w:val="Основной текст Знак"/>
    <w:basedOn w:val="a1"/>
    <w:link w:val="a5"/>
    <w:uiPriority w:val="99"/>
    <w:locked/>
    <w:rsid w:val="00EF2DC9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0"/>
    <w:link w:val="24"/>
    <w:uiPriority w:val="99"/>
    <w:semiHidden/>
    <w:rsid w:val="00EF2DC9"/>
    <w:pPr>
      <w:spacing w:after="0" w:line="240" w:lineRule="auto"/>
    </w:pPr>
    <w:rPr>
      <w:rFonts w:ascii="Times New Roman" w:eastAsia="Times New Roman" w:hAnsi="Times New Roman"/>
      <w:sz w:val="16"/>
      <w:szCs w:val="24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semiHidden/>
    <w:locked/>
    <w:rsid w:val="00EF2DC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rsid w:val="00EF2D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locked/>
    <w:rsid w:val="00EF2DC9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uiPriority w:val="99"/>
    <w:rsid w:val="00EF2DC9"/>
    <w:rPr>
      <w:rFonts w:cs="Times New Roman"/>
    </w:rPr>
  </w:style>
  <w:style w:type="paragraph" w:styleId="aa">
    <w:name w:val="Body Text Indent"/>
    <w:basedOn w:val="a0"/>
    <w:link w:val="ab"/>
    <w:uiPriority w:val="99"/>
    <w:rsid w:val="00DF7BC5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locked/>
    <w:rsid w:val="00DF7BC5"/>
    <w:rPr>
      <w:rFonts w:cs="Times New Roman"/>
    </w:rPr>
  </w:style>
  <w:style w:type="paragraph" w:styleId="ac">
    <w:name w:val="footnote text"/>
    <w:aliases w:val="Знак Знак,Знак Знак Знак Знак,Знак Знак Знак Знак Знак Знак"/>
    <w:basedOn w:val="a0"/>
    <w:link w:val="ad"/>
    <w:uiPriority w:val="99"/>
    <w:rsid w:val="00DF7B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aliases w:val="Знак Знак Знак1,Знак Знак Знак Знак Знак1,Знак Знак Знак Знак Знак Знак Знак1"/>
    <w:basedOn w:val="a1"/>
    <w:link w:val="ac"/>
    <w:uiPriority w:val="99"/>
    <w:locked/>
    <w:rsid w:val="00DF7BC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1"/>
    <w:uiPriority w:val="99"/>
    <w:semiHidden/>
    <w:rsid w:val="00DF7BC5"/>
    <w:rPr>
      <w:rFonts w:cs="Times New Roman"/>
      <w:vertAlign w:val="superscript"/>
    </w:rPr>
  </w:style>
  <w:style w:type="paragraph" w:styleId="31">
    <w:name w:val="Body Text 3"/>
    <w:basedOn w:val="a0"/>
    <w:link w:val="32"/>
    <w:uiPriority w:val="99"/>
    <w:rsid w:val="006203B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locked/>
    <w:rsid w:val="006203B3"/>
    <w:rPr>
      <w:rFonts w:cs="Times New Roman"/>
      <w:sz w:val="16"/>
      <w:szCs w:val="16"/>
    </w:rPr>
  </w:style>
  <w:style w:type="paragraph" w:styleId="33">
    <w:name w:val="Body Text Indent 3"/>
    <w:basedOn w:val="a0"/>
    <w:link w:val="34"/>
    <w:uiPriority w:val="99"/>
    <w:semiHidden/>
    <w:rsid w:val="00CC253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sid w:val="00CC253E"/>
    <w:rPr>
      <w:rFonts w:cs="Times New Roman"/>
      <w:sz w:val="16"/>
      <w:szCs w:val="16"/>
    </w:rPr>
  </w:style>
  <w:style w:type="paragraph" w:customStyle="1" w:styleId="af">
    <w:name w:val="рис"/>
    <w:basedOn w:val="af0"/>
    <w:uiPriority w:val="99"/>
    <w:rsid w:val="00CC253E"/>
    <w:pPr>
      <w:suppressAutoHyphens/>
      <w:spacing w:before="0" w:after="0" w:line="240" w:lineRule="auto"/>
      <w:ind w:firstLine="0"/>
      <w:jc w:val="both"/>
      <w:outlineLvl w:val="9"/>
    </w:pPr>
    <w:rPr>
      <w:rFonts w:ascii="Times New Roman" w:hAnsi="Times New Roman" w:cs="Times New Roman"/>
      <w:b w:val="0"/>
      <w:bCs w:val="0"/>
      <w:iCs/>
      <w:kern w:val="0"/>
      <w:sz w:val="18"/>
      <w:szCs w:val="20"/>
    </w:rPr>
  </w:style>
  <w:style w:type="paragraph" w:styleId="af0">
    <w:name w:val="Title"/>
    <w:basedOn w:val="a0"/>
    <w:link w:val="af1"/>
    <w:uiPriority w:val="99"/>
    <w:qFormat/>
    <w:rsid w:val="00CC253E"/>
    <w:pPr>
      <w:spacing w:before="240" w:after="60" w:line="221" w:lineRule="auto"/>
      <w:ind w:firstLine="34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1">
    <w:name w:val="Заголовок Знак"/>
    <w:basedOn w:val="a1"/>
    <w:link w:val="af0"/>
    <w:uiPriority w:val="99"/>
    <w:locked/>
    <w:rsid w:val="00CC253E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25">
    <w:name w:val="Body Text Indent 2"/>
    <w:basedOn w:val="a0"/>
    <w:link w:val="26"/>
    <w:uiPriority w:val="99"/>
    <w:rsid w:val="00CC253E"/>
    <w:pPr>
      <w:spacing w:after="0" w:line="216" w:lineRule="auto"/>
      <w:ind w:firstLine="301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26">
    <w:name w:val="Основной текст с отступом 2 Знак"/>
    <w:basedOn w:val="a1"/>
    <w:link w:val="25"/>
    <w:uiPriority w:val="99"/>
    <w:locked/>
    <w:rsid w:val="00CC253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0"/>
    <w:link w:val="af3"/>
    <w:uiPriority w:val="99"/>
    <w:rsid w:val="00CC253E"/>
    <w:pPr>
      <w:tabs>
        <w:tab w:val="center" w:pos="4677"/>
        <w:tab w:val="right" w:pos="9355"/>
      </w:tabs>
      <w:spacing w:after="0" w:line="221" w:lineRule="auto"/>
      <w:ind w:firstLine="3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3">
    <w:name w:val="Верхний колонтитул Знак"/>
    <w:basedOn w:val="a1"/>
    <w:link w:val="af2"/>
    <w:uiPriority w:val="99"/>
    <w:locked/>
    <w:rsid w:val="00CC253E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0"/>
    <w:next w:val="a0"/>
    <w:uiPriority w:val="99"/>
    <w:qFormat/>
    <w:rsid w:val="00CC253E"/>
    <w:pPr>
      <w:spacing w:after="0" w:line="240" w:lineRule="auto"/>
      <w:ind w:left="1980" w:hanging="1980"/>
      <w:jc w:val="right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f5">
    <w:name w:val="List Paragraph"/>
    <w:basedOn w:val="a0"/>
    <w:link w:val="af6"/>
    <w:uiPriority w:val="99"/>
    <w:qFormat/>
    <w:rsid w:val="00CC253E"/>
    <w:pPr>
      <w:ind w:left="720"/>
      <w:contextualSpacing/>
    </w:pPr>
  </w:style>
  <w:style w:type="paragraph" w:styleId="af7">
    <w:name w:val="Balloon Text"/>
    <w:basedOn w:val="a0"/>
    <w:link w:val="af8"/>
    <w:uiPriority w:val="99"/>
    <w:rsid w:val="007F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locked/>
    <w:rsid w:val="007F1C7E"/>
    <w:rPr>
      <w:rFonts w:ascii="Tahoma" w:hAnsi="Tahoma" w:cs="Tahoma"/>
      <w:sz w:val="16"/>
      <w:szCs w:val="16"/>
    </w:rPr>
  </w:style>
  <w:style w:type="character" w:customStyle="1" w:styleId="af9">
    <w:name w:val="Основной текст_"/>
    <w:basedOn w:val="a1"/>
    <w:link w:val="13"/>
    <w:uiPriority w:val="99"/>
    <w:locked/>
    <w:rsid w:val="00805E8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Основной текст1"/>
    <w:basedOn w:val="a0"/>
    <w:link w:val="af9"/>
    <w:uiPriority w:val="99"/>
    <w:rsid w:val="00805E80"/>
    <w:pPr>
      <w:shd w:val="clear" w:color="auto" w:fill="FFFFFF"/>
      <w:spacing w:after="0" w:line="238" w:lineRule="exact"/>
      <w:jc w:val="both"/>
    </w:pPr>
    <w:rPr>
      <w:rFonts w:ascii="Times New Roman" w:hAnsi="Times New Roman"/>
      <w:sz w:val="20"/>
      <w:szCs w:val="20"/>
    </w:rPr>
  </w:style>
  <w:style w:type="character" w:customStyle="1" w:styleId="apple-converted-space">
    <w:name w:val="apple-converted-space"/>
    <w:basedOn w:val="a1"/>
    <w:uiPriority w:val="99"/>
    <w:rsid w:val="00174169"/>
    <w:rPr>
      <w:rFonts w:cs="Times New Roman"/>
    </w:rPr>
  </w:style>
  <w:style w:type="paragraph" w:styleId="afa">
    <w:name w:val="Normal (Web)"/>
    <w:basedOn w:val="a0"/>
    <w:uiPriority w:val="99"/>
    <w:rsid w:val="00174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">
    <w:name w:val="text"/>
    <w:basedOn w:val="a0"/>
    <w:uiPriority w:val="99"/>
    <w:rsid w:val="00174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loatleftimgnote">
    <w:name w:val="float_left img_note"/>
    <w:basedOn w:val="a1"/>
    <w:uiPriority w:val="99"/>
    <w:rsid w:val="00174169"/>
    <w:rPr>
      <w:rFonts w:cs="Times New Roman"/>
    </w:rPr>
  </w:style>
  <w:style w:type="character" w:customStyle="1" w:styleId="note">
    <w:name w:val="note"/>
    <w:basedOn w:val="a1"/>
    <w:uiPriority w:val="99"/>
    <w:rsid w:val="00174169"/>
    <w:rPr>
      <w:rFonts w:cs="Times New Roman"/>
    </w:rPr>
  </w:style>
  <w:style w:type="character" w:customStyle="1" w:styleId="no-bord">
    <w:name w:val="no-bord"/>
    <w:basedOn w:val="a1"/>
    <w:uiPriority w:val="99"/>
    <w:rsid w:val="00174169"/>
    <w:rPr>
      <w:rFonts w:cs="Times New Roman"/>
    </w:rPr>
  </w:style>
  <w:style w:type="character" w:customStyle="1" w:styleId="14">
    <w:name w:val="Дата1"/>
    <w:basedOn w:val="a1"/>
    <w:uiPriority w:val="99"/>
    <w:rsid w:val="00174169"/>
    <w:rPr>
      <w:rFonts w:cs="Times New Roman"/>
    </w:rPr>
  </w:style>
  <w:style w:type="paragraph" w:customStyle="1" w:styleId="cutting">
    <w:name w:val="cutting"/>
    <w:basedOn w:val="a0"/>
    <w:uiPriority w:val="99"/>
    <w:rsid w:val="00174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Emphasis"/>
    <w:basedOn w:val="a1"/>
    <w:uiPriority w:val="99"/>
    <w:qFormat/>
    <w:rsid w:val="00174169"/>
    <w:rPr>
      <w:rFonts w:cs="Times New Roman"/>
      <w:i/>
      <w:iCs/>
    </w:rPr>
  </w:style>
  <w:style w:type="character" w:customStyle="1" w:styleId="social-likescountersocial-likescounterfacebook">
    <w:name w:val="social-likes__counter social-likes__counter_facebook"/>
    <w:basedOn w:val="a1"/>
    <w:uiPriority w:val="99"/>
    <w:rsid w:val="00174169"/>
    <w:rPr>
      <w:rFonts w:cs="Times New Roman"/>
    </w:rPr>
  </w:style>
  <w:style w:type="character" w:customStyle="1" w:styleId="social-likescountersocial-likescountertwitter">
    <w:name w:val="social-likes__counter social-likes__counter_twitter"/>
    <w:basedOn w:val="a1"/>
    <w:uiPriority w:val="99"/>
    <w:rsid w:val="00174169"/>
    <w:rPr>
      <w:rFonts w:cs="Times New Roman"/>
    </w:rPr>
  </w:style>
  <w:style w:type="character" w:customStyle="1" w:styleId="social-likescountersocial-likescountervkontakte">
    <w:name w:val="social-likes__counter social-likes__counter_vkontakte"/>
    <w:basedOn w:val="a1"/>
    <w:uiPriority w:val="99"/>
    <w:rsid w:val="00174169"/>
    <w:rPr>
      <w:rFonts w:cs="Times New Roman"/>
    </w:rPr>
  </w:style>
  <w:style w:type="character" w:customStyle="1" w:styleId="social-likescountersocial-likescounterplusone">
    <w:name w:val="social-likes__counter social-likes__counter_plusone"/>
    <w:basedOn w:val="a1"/>
    <w:uiPriority w:val="99"/>
    <w:rsid w:val="00174169"/>
    <w:rPr>
      <w:rFonts w:cs="Times New Roman"/>
    </w:rPr>
  </w:style>
  <w:style w:type="table" w:styleId="afc">
    <w:name w:val="Table Grid"/>
    <w:basedOn w:val="a2"/>
    <w:uiPriority w:val="99"/>
    <w:rsid w:val="00ED6D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0"/>
    <w:link w:val="afe"/>
    <w:uiPriority w:val="99"/>
    <w:rsid w:val="00463E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1"/>
    <w:link w:val="afd"/>
    <w:uiPriority w:val="99"/>
    <w:locked/>
    <w:rsid w:val="00463E8A"/>
    <w:rPr>
      <w:rFonts w:ascii="Courier New" w:hAnsi="Courier New" w:cs="Courier New"/>
      <w:sz w:val="20"/>
      <w:szCs w:val="20"/>
      <w:lang w:eastAsia="ru-RU"/>
    </w:rPr>
  </w:style>
  <w:style w:type="character" w:styleId="aff">
    <w:name w:val="Strong"/>
    <w:basedOn w:val="a1"/>
    <w:uiPriority w:val="99"/>
    <w:qFormat/>
    <w:rsid w:val="00463E8A"/>
    <w:rPr>
      <w:rFonts w:cs="Times New Roman"/>
      <w:b/>
      <w:bCs/>
    </w:rPr>
  </w:style>
  <w:style w:type="paragraph" w:customStyle="1" w:styleId="Style1">
    <w:name w:val="Style 1"/>
    <w:uiPriority w:val="99"/>
    <w:rsid w:val="00463E8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Абзац списка1"/>
    <w:basedOn w:val="a0"/>
    <w:uiPriority w:val="99"/>
    <w:rsid w:val="00463E8A"/>
    <w:pPr>
      <w:spacing w:after="200" w:line="276" w:lineRule="auto"/>
      <w:ind w:left="720"/>
      <w:contextualSpacing/>
    </w:pPr>
    <w:rPr>
      <w:lang w:eastAsia="ru-RU"/>
    </w:rPr>
  </w:style>
  <w:style w:type="character" w:styleId="aff0">
    <w:name w:val="FollowedHyperlink"/>
    <w:basedOn w:val="a1"/>
    <w:uiPriority w:val="99"/>
    <w:rsid w:val="00463E8A"/>
    <w:rPr>
      <w:rFonts w:cs="Times New Roman"/>
      <w:color w:val="800080"/>
      <w:u w:val="single"/>
    </w:rPr>
  </w:style>
  <w:style w:type="character" w:customStyle="1" w:styleId="serp-urlitem">
    <w:name w:val="serp-url__item"/>
    <w:basedOn w:val="a1"/>
    <w:uiPriority w:val="99"/>
    <w:rsid w:val="005E71EB"/>
    <w:rPr>
      <w:rFonts w:cs="Times New Roman"/>
    </w:rPr>
  </w:style>
  <w:style w:type="character" w:customStyle="1" w:styleId="serp-urlmark">
    <w:name w:val="serp-url__mark"/>
    <w:basedOn w:val="a1"/>
    <w:uiPriority w:val="99"/>
    <w:rsid w:val="005E71EB"/>
    <w:rPr>
      <w:rFonts w:cs="Times New Roman"/>
    </w:rPr>
  </w:style>
  <w:style w:type="paragraph" w:customStyle="1" w:styleId="MTDisplayEquation">
    <w:name w:val="MTDisplayEquation"/>
    <w:basedOn w:val="a0"/>
    <w:next w:val="a0"/>
    <w:link w:val="MTDisplayEquation0"/>
    <w:uiPriority w:val="99"/>
    <w:rsid w:val="00BE0ADF"/>
    <w:pPr>
      <w:tabs>
        <w:tab w:val="center" w:pos="4820"/>
        <w:tab w:val="right" w:pos="9640"/>
      </w:tabs>
      <w:spacing w:after="200" w:line="360" w:lineRule="auto"/>
      <w:ind w:firstLine="709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MTDisplayEquation0">
    <w:name w:val="MTDisplayEquation Знак"/>
    <w:link w:val="MTDisplayEquation"/>
    <w:uiPriority w:val="99"/>
    <w:locked/>
    <w:rsid w:val="00BE0ADF"/>
    <w:rPr>
      <w:rFonts w:ascii="Times New Roman" w:eastAsia="Times New Roman" w:hAnsi="Times New Roman"/>
      <w:sz w:val="28"/>
      <w:lang w:eastAsia="ru-RU"/>
    </w:rPr>
  </w:style>
  <w:style w:type="character" w:styleId="aff1">
    <w:name w:val="Placeholder Text"/>
    <w:basedOn w:val="a1"/>
    <w:uiPriority w:val="99"/>
    <w:semiHidden/>
    <w:rsid w:val="00E91F00"/>
    <w:rPr>
      <w:rFonts w:cs="Times New Roman"/>
      <w:color w:val="808080"/>
    </w:rPr>
  </w:style>
  <w:style w:type="paragraph" w:customStyle="1" w:styleId="S-">
    <w:name w:val="S-ЗАГОЛОВОК ПО ЦЕНТРУ"/>
    <w:basedOn w:val="a0"/>
    <w:link w:val="S-0"/>
    <w:uiPriority w:val="99"/>
    <w:rsid w:val="00E91F00"/>
    <w:pPr>
      <w:spacing w:after="200" w:line="276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S-0">
    <w:name w:val="S-ЗАГОЛОВОК ПО ЦЕНТРУ Знак"/>
    <w:link w:val="S-"/>
    <w:uiPriority w:val="99"/>
    <w:locked/>
    <w:rsid w:val="00E91F00"/>
    <w:rPr>
      <w:rFonts w:ascii="Times New Roman" w:hAnsi="Times New Roman"/>
      <w:sz w:val="28"/>
      <w:lang w:eastAsia="ru-RU"/>
    </w:rPr>
  </w:style>
  <w:style w:type="paragraph" w:customStyle="1" w:styleId="16">
    <w:name w:val="Стиль1"/>
    <w:basedOn w:val="a0"/>
    <w:link w:val="17"/>
    <w:uiPriority w:val="99"/>
    <w:rsid w:val="009E58F3"/>
    <w:pPr>
      <w:tabs>
        <w:tab w:val="left" w:pos="709"/>
      </w:tabs>
      <w:overflowPunct w:val="0"/>
      <w:autoSpaceDE w:val="0"/>
      <w:autoSpaceDN w:val="0"/>
      <w:adjustRightInd w:val="0"/>
      <w:spacing w:after="0" w:line="3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7">
    <w:name w:val="Стиль1 Знак"/>
    <w:link w:val="16"/>
    <w:uiPriority w:val="99"/>
    <w:locked/>
    <w:rsid w:val="009E58F3"/>
    <w:rPr>
      <w:rFonts w:ascii="Times New Roman" w:eastAsia="Times New Roman" w:hAnsi="Times New Roman"/>
      <w:sz w:val="20"/>
      <w:lang w:eastAsia="ru-RU"/>
    </w:rPr>
  </w:style>
  <w:style w:type="character" w:customStyle="1" w:styleId="110">
    <w:name w:val="Заголовок 1 Знак1"/>
    <w:aliases w:val="1 Знак,H1 Знак,Заголов Знак,ch Знак,Глава Знак,(раздел) Знак"/>
    <w:uiPriority w:val="99"/>
    <w:rsid w:val="00A50C5B"/>
    <w:rPr>
      <w:rFonts w:ascii="Cambria" w:hAnsi="Cambria"/>
      <w:b/>
      <w:kern w:val="32"/>
      <w:sz w:val="32"/>
      <w:lang w:eastAsia="ru-RU"/>
    </w:rPr>
  </w:style>
  <w:style w:type="paragraph" w:customStyle="1" w:styleId="aff2">
    <w:name w:val="СПИСОКНУМ"/>
    <w:basedOn w:val="a0"/>
    <w:link w:val="aff3"/>
    <w:uiPriority w:val="99"/>
    <w:rsid w:val="00A50C5B"/>
    <w:pPr>
      <w:widowControl w:val="0"/>
      <w:tabs>
        <w:tab w:val="left" w:pos="1134"/>
      </w:tabs>
      <w:spacing w:after="0" w:line="360" w:lineRule="auto"/>
      <w:ind w:left="1778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f3">
    <w:name w:val="СПИСОКНУМ Знак"/>
    <w:link w:val="aff2"/>
    <w:uiPriority w:val="99"/>
    <w:locked/>
    <w:rsid w:val="00A50C5B"/>
    <w:rPr>
      <w:rFonts w:ascii="Times New Roman" w:hAnsi="Times New Roman"/>
      <w:sz w:val="28"/>
    </w:rPr>
  </w:style>
  <w:style w:type="character" w:customStyle="1" w:styleId="18">
    <w:name w:val="Текст сноски Знак1"/>
    <w:aliases w:val="Знак Знак Знак,Знак Знак Знак Знак Знак,Знак Знак Знак Знак Знак Знак Знак"/>
    <w:uiPriority w:val="99"/>
    <w:locked/>
    <w:rsid w:val="00A50C5B"/>
    <w:rPr>
      <w:rFonts w:ascii="Calibri" w:hAnsi="Calibri"/>
      <w:sz w:val="20"/>
      <w:lang w:eastAsia="ru-RU"/>
    </w:rPr>
  </w:style>
  <w:style w:type="paragraph" w:customStyle="1" w:styleId="27">
    <w:name w:val="Стиль2"/>
    <w:basedOn w:val="a0"/>
    <w:link w:val="28"/>
    <w:uiPriority w:val="99"/>
    <w:rsid w:val="005E191E"/>
    <w:pPr>
      <w:tabs>
        <w:tab w:val="left" w:pos="1134"/>
      </w:tabs>
      <w:spacing w:after="0" w:line="348" w:lineRule="auto"/>
      <w:ind w:firstLine="709"/>
      <w:outlineLvl w:val="0"/>
    </w:pPr>
    <w:rPr>
      <w:rFonts w:ascii="Times New Roman" w:hAnsi="Times New Roman"/>
      <w:b/>
      <w:sz w:val="24"/>
      <w:szCs w:val="24"/>
    </w:rPr>
  </w:style>
  <w:style w:type="character" w:customStyle="1" w:styleId="28">
    <w:name w:val="Стиль2 Знак"/>
    <w:basedOn w:val="a1"/>
    <w:link w:val="27"/>
    <w:uiPriority w:val="99"/>
    <w:locked/>
    <w:rsid w:val="005E191E"/>
    <w:rPr>
      <w:rFonts w:ascii="Times New Roman" w:hAnsi="Times New Roman" w:cs="Times New Roman"/>
      <w:b/>
      <w:sz w:val="24"/>
      <w:szCs w:val="24"/>
    </w:rPr>
  </w:style>
  <w:style w:type="paragraph" w:styleId="aff4">
    <w:name w:val="Body Text First Indent"/>
    <w:basedOn w:val="a5"/>
    <w:link w:val="aff5"/>
    <w:uiPriority w:val="99"/>
    <w:rsid w:val="00666251"/>
    <w:pPr>
      <w:widowControl w:val="0"/>
      <w:autoSpaceDE w:val="0"/>
      <w:autoSpaceDN w:val="0"/>
      <w:ind w:firstLine="360"/>
      <w:jc w:val="left"/>
    </w:pPr>
    <w:rPr>
      <w:sz w:val="20"/>
      <w:szCs w:val="20"/>
    </w:rPr>
  </w:style>
  <w:style w:type="character" w:customStyle="1" w:styleId="aff5">
    <w:name w:val="Красная строка Знак"/>
    <w:basedOn w:val="a6"/>
    <w:link w:val="aff4"/>
    <w:uiPriority w:val="99"/>
    <w:locked/>
    <w:rsid w:val="00666251"/>
    <w:rPr>
      <w:rFonts w:ascii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666251"/>
    <w:pPr>
      <w:widowControl w:val="0"/>
      <w:autoSpaceDE w:val="0"/>
      <w:autoSpaceDN w:val="0"/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a">
    <w:name w:val="Body Text First Indent 2"/>
    <w:basedOn w:val="aa"/>
    <w:link w:val="2b"/>
    <w:uiPriority w:val="99"/>
    <w:rsid w:val="00666251"/>
    <w:pPr>
      <w:widowControl w:val="0"/>
      <w:autoSpaceDE w:val="0"/>
      <w:autoSpaceDN w:val="0"/>
      <w:spacing w:after="0" w:line="240" w:lineRule="auto"/>
      <w:ind w:left="360" w:firstLine="36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b">
    <w:name w:val="Красная строка 2 Знак"/>
    <w:basedOn w:val="ab"/>
    <w:link w:val="2a"/>
    <w:uiPriority w:val="99"/>
    <w:locked/>
    <w:rsid w:val="0066625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uiPriority w:val="99"/>
    <w:rsid w:val="00D114E3"/>
    <w:rPr>
      <w:rFonts w:ascii="Calibri" w:hAnsi="Calibri"/>
      <w:sz w:val="16"/>
    </w:rPr>
  </w:style>
  <w:style w:type="character" w:customStyle="1" w:styleId="FontStyle15">
    <w:name w:val="Font Style15"/>
    <w:uiPriority w:val="99"/>
    <w:rsid w:val="00D114E3"/>
    <w:rPr>
      <w:rFonts w:ascii="Calibri" w:hAnsi="Calibri"/>
      <w:sz w:val="16"/>
    </w:rPr>
  </w:style>
  <w:style w:type="paragraph" w:customStyle="1" w:styleId="Default">
    <w:name w:val="Default"/>
    <w:uiPriority w:val="99"/>
    <w:rsid w:val="00D114E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">
    <w:name w:val="List Bullet 2"/>
    <w:basedOn w:val="a0"/>
    <w:uiPriority w:val="99"/>
    <w:rsid w:val="00D114E3"/>
    <w:pPr>
      <w:widowControl w:val="0"/>
      <w:numPr>
        <w:numId w:val="3"/>
      </w:numPr>
      <w:autoSpaceDE w:val="0"/>
      <w:autoSpaceDN w:val="0"/>
      <w:spacing w:after="0"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rating-value">
    <w:name w:val="rating-value"/>
    <w:basedOn w:val="a1"/>
    <w:uiPriority w:val="99"/>
    <w:rsid w:val="00FD73D1"/>
    <w:rPr>
      <w:rFonts w:cs="Times New Roman"/>
    </w:rPr>
  </w:style>
  <w:style w:type="character" w:customStyle="1" w:styleId="hint">
    <w:name w:val="hint"/>
    <w:basedOn w:val="a1"/>
    <w:uiPriority w:val="99"/>
    <w:rsid w:val="00FD73D1"/>
    <w:rPr>
      <w:rFonts w:cs="Times New Roman"/>
    </w:rPr>
  </w:style>
  <w:style w:type="paragraph" w:customStyle="1" w:styleId="wp-caption-text">
    <w:name w:val="wp-caption-text"/>
    <w:basedOn w:val="a0"/>
    <w:uiPriority w:val="99"/>
    <w:rsid w:val="00FD73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FD73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locked/>
    <w:rsid w:val="00FD73D1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FD73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locked/>
    <w:rsid w:val="00FD73D1"/>
    <w:rPr>
      <w:rFonts w:ascii="Arial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1"/>
    <w:uiPriority w:val="99"/>
    <w:rsid w:val="006B0DE3"/>
    <w:rPr>
      <w:rFonts w:cs="Times New Roman"/>
    </w:rPr>
  </w:style>
  <w:style w:type="character" w:customStyle="1" w:styleId="mw-editsection">
    <w:name w:val="mw-editsection"/>
    <w:basedOn w:val="a1"/>
    <w:uiPriority w:val="99"/>
    <w:rsid w:val="006B0DE3"/>
    <w:rPr>
      <w:rFonts w:cs="Times New Roman"/>
    </w:rPr>
  </w:style>
  <w:style w:type="character" w:customStyle="1" w:styleId="mw-editsection-bracket">
    <w:name w:val="mw-editsection-bracket"/>
    <w:basedOn w:val="a1"/>
    <w:uiPriority w:val="99"/>
    <w:rsid w:val="006B0DE3"/>
    <w:rPr>
      <w:rFonts w:cs="Times New Roman"/>
    </w:rPr>
  </w:style>
  <w:style w:type="character" w:customStyle="1" w:styleId="mw-editsection-divider">
    <w:name w:val="mw-editsection-divider"/>
    <w:basedOn w:val="a1"/>
    <w:uiPriority w:val="99"/>
    <w:rsid w:val="006B0DE3"/>
    <w:rPr>
      <w:rFonts w:cs="Times New Roman"/>
    </w:rPr>
  </w:style>
  <w:style w:type="character" w:customStyle="1" w:styleId="noprint">
    <w:name w:val="noprint"/>
    <w:basedOn w:val="a1"/>
    <w:uiPriority w:val="99"/>
    <w:rsid w:val="00EC7836"/>
    <w:rPr>
      <w:rFonts w:cs="Times New Roman"/>
    </w:rPr>
  </w:style>
  <w:style w:type="paragraph" w:customStyle="1" w:styleId="ConsPlusNormal">
    <w:name w:val="ConsPlusNormal"/>
    <w:uiPriority w:val="99"/>
    <w:rsid w:val="00AF538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1">
    <w:name w:val="Список. марк. у1"/>
    <w:basedOn w:val="a0"/>
    <w:uiPriority w:val="99"/>
    <w:rsid w:val="00AF5389"/>
    <w:pPr>
      <w:numPr>
        <w:numId w:val="7"/>
      </w:numPr>
      <w:spacing w:before="60" w:after="120" w:line="360" w:lineRule="auto"/>
      <w:contextualSpacing/>
      <w:jc w:val="both"/>
    </w:pPr>
    <w:rPr>
      <w:rFonts w:ascii="Times New Roman" w:hAnsi="Times New Roman"/>
      <w:color w:val="3A3B42"/>
      <w:sz w:val="24"/>
    </w:rPr>
  </w:style>
  <w:style w:type="paragraph" w:customStyle="1" w:styleId="20">
    <w:name w:val="Список. марк. у2"/>
    <w:basedOn w:val="a0"/>
    <w:uiPriority w:val="99"/>
    <w:rsid w:val="00AF5389"/>
    <w:pPr>
      <w:numPr>
        <w:ilvl w:val="1"/>
        <w:numId w:val="7"/>
      </w:numPr>
      <w:spacing w:before="60" w:after="0" w:line="360" w:lineRule="auto"/>
      <w:ind w:left="1434" w:hanging="357"/>
      <w:contextualSpacing/>
      <w:jc w:val="both"/>
    </w:pPr>
    <w:rPr>
      <w:rFonts w:ascii="Times New Roman" w:hAnsi="Times New Roman"/>
      <w:color w:val="3A3B42"/>
      <w:sz w:val="24"/>
    </w:rPr>
  </w:style>
  <w:style w:type="paragraph" w:customStyle="1" w:styleId="artxsubs">
    <w:name w:val="artx_subs"/>
    <w:basedOn w:val="a0"/>
    <w:uiPriority w:val="99"/>
    <w:rsid w:val="00AF5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uenavi">
    <w:name w:val="blue_navi"/>
    <w:basedOn w:val="a1"/>
    <w:uiPriority w:val="99"/>
    <w:rsid w:val="00AF5389"/>
    <w:rPr>
      <w:rFonts w:cs="Times New Roman"/>
    </w:rPr>
  </w:style>
  <w:style w:type="character" w:customStyle="1" w:styleId="toctoggle">
    <w:name w:val="toctoggle"/>
    <w:basedOn w:val="a1"/>
    <w:uiPriority w:val="99"/>
    <w:rsid w:val="00AF5389"/>
    <w:rPr>
      <w:rFonts w:cs="Times New Roman"/>
    </w:rPr>
  </w:style>
  <w:style w:type="character" w:customStyle="1" w:styleId="tocnumber">
    <w:name w:val="tocnumber"/>
    <w:basedOn w:val="a1"/>
    <w:uiPriority w:val="99"/>
    <w:rsid w:val="00AF5389"/>
    <w:rPr>
      <w:rFonts w:cs="Times New Roman"/>
    </w:rPr>
  </w:style>
  <w:style w:type="character" w:customStyle="1" w:styleId="toctext">
    <w:name w:val="toctext"/>
    <w:basedOn w:val="a1"/>
    <w:uiPriority w:val="99"/>
    <w:rsid w:val="00AF5389"/>
    <w:rPr>
      <w:rFonts w:cs="Times New Roman"/>
    </w:rPr>
  </w:style>
  <w:style w:type="paragraph" w:customStyle="1" w:styleId="imgg">
    <w:name w:val="imgg"/>
    <w:basedOn w:val="a0"/>
    <w:uiPriority w:val="99"/>
    <w:rsid w:val="00AF5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6">
    <w:name w:val="Текст концевой сноски Знак"/>
    <w:basedOn w:val="a1"/>
    <w:link w:val="aff7"/>
    <w:uiPriority w:val="99"/>
    <w:semiHidden/>
    <w:locked/>
    <w:rsid w:val="00AF5389"/>
    <w:rPr>
      <w:rFonts w:cs="Times New Roman"/>
      <w:sz w:val="20"/>
      <w:szCs w:val="20"/>
    </w:rPr>
  </w:style>
  <w:style w:type="paragraph" w:styleId="aff7">
    <w:name w:val="endnote text"/>
    <w:basedOn w:val="a0"/>
    <w:link w:val="aff6"/>
    <w:uiPriority w:val="99"/>
    <w:semiHidden/>
    <w:rsid w:val="00AF5389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a1"/>
    <w:uiPriority w:val="99"/>
    <w:semiHidden/>
    <w:rsid w:val="005F501E"/>
    <w:rPr>
      <w:sz w:val="20"/>
      <w:szCs w:val="20"/>
      <w:lang w:eastAsia="en-US"/>
    </w:rPr>
  </w:style>
  <w:style w:type="character" w:customStyle="1" w:styleId="19">
    <w:name w:val="Текст концевой сноски Знак1"/>
    <w:basedOn w:val="a1"/>
    <w:uiPriority w:val="99"/>
    <w:semiHidden/>
    <w:rsid w:val="00AF5389"/>
    <w:rPr>
      <w:rFonts w:cs="Times New Roman"/>
      <w:sz w:val="20"/>
      <w:szCs w:val="20"/>
    </w:rPr>
  </w:style>
  <w:style w:type="paragraph" w:customStyle="1" w:styleId="111">
    <w:name w:val="Заголовок 11"/>
    <w:basedOn w:val="a0"/>
    <w:uiPriority w:val="99"/>
    <w:rsid w:val="004A533C"/>
    <w:pPr>
      <w:widowControl w:val="0"/>
      <w:spacing w:after="0" w:line="240" w:lineRule="auto"/>
      <w:ind w:left="1856"/>
      <w:outlineLvl w:val="1"/>
    </w:pPr>
    <w:rPr>
      <w:rFonts w:ascii="Tahoma" w:hAnsi="Tahoma"/>
      <w:b/>
      <w:bCs/>
      <w:sz w:val="64"/>
      <w:szCs w:val="64"/>
      <w:lang w:val="en-US"/>
    </w:rPr>
  </w:style>
  <w:style w:type="table" w:customStyle="1" w:styleId="TableNormal1">
    <w:name w:val="Table Normal1"/>
    <w:uiPriority w:val="99"/>
    <w:semiHidden/>
    <w:rsid w:val="007561DC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0"/>
    <w:uiPriority w:val="99"/>
    <w:rsid w:val="007561DC"/>
    <w:pPr>
      <w:widowControl w:val="0"/>
      <w:spacing w:after="0" w:line="240" w:lineRule="auto"/>
      <w:ind w:left="1856"/>
      <w:outlineLvl w:val="2"/>
    </w:pPr>
    <w:rPr>
      <w:rFonts w:ascii="Tahoma" w:hAnsi="Tahoma"/>
      <w:b/>
      <w:bCs/>
      <w:sz w:val="56"/>
      <w:szCs w:val="56"/>
      <w:lang w:val="en-US"/>
    </w:rPr>
  </w:style>
  <w:style w:type="paragraph" w:customStyle="1" w:styleId="TableParagraph">
    <w:name w:val="Table Paragraph"/>
    <w:basedOn w:val="a0"/>
    <w:uiPriority w:val="99"/>
    <w:rsid w:val="007561DC"/>
    <w:pPr>
      <w:widowControl w:val="0"/>
      <w:spacing w:after="0" w:line="240" w:lineRule="auto"/>
    </w:pPr>
    <w:rPr>
      <w:lang w:val="en-US"/>
    </w:rPr>
  </w:style>
  <w:style w:type="paragraph" w:customStyle="1" w:styleId="ConsPlusCell">
    <w:name w:val="ConsPlusCell"/>
    <w:uiPriority w:val="99"/>
    <w:rsid w:val="00BA3B2E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aff8">
    <w:name w:val="ОСНОВНОЙ ТЕКСТ"/>
    <w:link w:val="aff9"/>
    <w:uiPriority w:val="99"/>
    <w:rsid w:val="00D55F02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9">
    <w:name w:val="ОСНОВНОЙ ТЕКСТ Знак"/>
    <w:link w:val="aff8"/>
    <w:uiPriority w:val="99"/>
    <w:locked/>
    <w:rsid w:val="00D55F02"/>
    <w:rPr>
      <w:rFonts w:ascii="Times New Roman" w:hAnsi="Times New Roman"/>
      <w:sz w:val="28"/>
      <w:lang w:eastAsia="ru-RU"/>
    </w:rPr>
  </w:style>
  <w:style w:type="character" w:styleId="affa">
    <w:name w:val="annotation reference"/>
    <w:basedOn w:val="a1"/>
    <w:uiPriority w:val="99"/>
    <w:semiHidden/>
    <w:rsid w:val="00211815"/>
    <w:rPr>
      <w:rFonts w:cs="Times New Roman"/>
      <w:sz w:val="16"/>
      <w:szCs w:val="16"/>
    </w:rPr>
  </w:style>
  <w:style w:type="paragraph" w:styleId="affb">
    <w:name w:val="annotation text"/>
    <w:basedOn w:val="a0"/>
    <w:link w:val="affc"/>
    <w:uiPriority w:val="99"/>
    <w:semiHidden/>
    <w:rsid w:val="00211815"/>
    <w:pPr>
      <w:spacing w:after="200"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1"/>
    <w:link w:val="affb"/>
    <w:uiPriority w:val="99"/>
    <w:semiHidden/>
    <w:locked/>
    <w:rsid w:val="00211815"/>
    <w:rPr>
      <w:rFonts w:ascii="Calibri" w:eastAsia="Times New Roman" w:hAnsi="Calibri" w:cs="Times New Roman"/>
      <w:sz w:val="20"/>
      <w:szCs w:val="20"/>
    </w:rPr>
  </w:style>
  <w:style w:type="paragraph" w:customStyle="1" w:styleId="bl1">
    <w:name w:val="bl1"/>
    <w:basedOn w:val="a0"/>
    <w:uiPriority w:val="99"/>
    <w:rsid w:val="006C76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a">
    <w:name w:val="Сетка таблицы1"/>
    <w:uiPriority w:val="99"/>
    <w:rsid w:val="006D24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uiPriority w:val="99"/>
    <w:rsid w:val="00CA31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A74F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2B1B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2B1B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Абзац списка Знак"/>
    <w:link w:val="af5"/>
    <w:uiPriority w:val="99"/>
    <w:locked/>
    <w:rsid w:val="002B1BB3"/>
  </w:style>
  <w:style w:type="table" w:customStyle="1" w:styleId="112">
    <w:name w:val="Сетка таблицы11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ST">
    <w:name w:val="__SUBST"/>
    <w:uiPriority w:val="99"/>
    <w:rsid w:val="002B1BB3"/>
    <w:rPr>
      <w:b/>
      <w:i/>
      <w:sz w:val="20"/>
    </w:rPr>
  </w:style>
  <w:style w:type="character" w:customStyle="1" w:styleId="7pt">
    <w:name w:val="Основной текст + 7 pt"/>
    <w:aliases w:val="Интервал 0 pt"/>
    <w:basedOn w:val="a1"/>
    <w:uiPriority w:val="99"/>
    <w:rsid w:val="002B1BB3"/>
    <w:rPr>
      <w:rFonts w:ascii="Times New Roman" w:hAnsi="Times New Roman" w:cs="Times New Roman"/>
      <w:spacing w:val="5"/>
      <w:sz w:val="14"/>
      <w:szCs w:val="14"/>
      <w:u w:val="none"/>
      <w:lang w:val="en-US" w:eastAsia="en-US"/>
    </w:rPr>
  </w:style>
  <w:style w:type="character" w:customStyle="1" w:styleId="7pt5">
    <w:name w:val="Основной текст + 7 pt5"/>
    <w:aliases w:val="Интервал 0 pt11"/>
    <w:basedOn w:val="a1"/>
    <w:uiPriority w:val="99"/>
    <w:rsid w:val="002B1BB3"/>
    <w:rPr>
      <w:rFonts w:ascii="Times New Roman" w:hAnsi="Times New Roman" w:cs="Times New Roman"/>
      <w:spacing w:val="1"/>
      <w:sz w:val="14"/>
      <w:szCs w:val="14"/>
      <w:u w:val="none"/>
    </w:rPr>
  </w:style>
  <w:style w:type="paragraph" w:styleId="affd">
    <w:name w:val="TOC Heading"/>
    <w:basedOn w:val="10"/>
    <w:next w:val="a0"/>
    <w:uiPriority w:val="99"/>
    <w:qFormat/>
    <w:rsid w:val="002B1BB3"/>
    <w:pPr>
      <w:outlineLvl w:val="9"/>
    </w:pPr>
    <w:rPr>
      <w:lang w:eastAsia="ru-RU"/>
    </w:rPr>
  </w:style>
  <w:style w:type="paragraph" w:styleId="1b">
    <w:name w:val="toc 1"/>
    <w:basedOn w:val="a0"/>
    <w:next w:val="a0"/>
    <w:autoRedefine/>
    <w:uiPriority w:val="99"/>
    <w:rsid w:val="00391B13"/>
    <w:pPr>
      <w:tabs>
        <w:tab w:val="right" w:leader="dot" w:pos="9214"/>
      </w:tabs>
      <w:spacing w:after="100" w:line="276" w:lineRule="auto"/>
    </w:pPr>
    <w:rPr>
      <w:rFonts w:ascii="Times New Roman" w:hAnsi="Times New Roman"/>
      <w:b/>
      <w:noProof/>
      <w:sz w:val="28"/>
      <w:szCs w:val="28"/>
    </w:rPr>
  </w:style>
  <w:style w:type="paragraph" w:styleId="2d">
    <w:name w:val="toc 2"/>
    <w:basedOn w:val="a0"/>
    <w:next w:val="a0"/>
    <w:autoRedefine/>
    <w:uiPriority w:val="99"/>
    <w:rsid w:val="002B1BB3"/>
    <w:pPr>
      <w:spacing w:after="100"/>
      <w:ind w:left="220"/>
    </w:pPr>
  </w:style>
  <w:style w:type="paragraph" w:styleId="36">
    <w:name w:val="toc 3"/>
    <w:basedOn w:val="a0"/>
    <w:next w:val="a0"/>
    <w:autoRedefine/>
    <w:uiPriority w:val="99"/>
    <w:rsid w:val="002B1BB3"/>
    <w:pPr>
      <w:spacing w:after="100"/>
      <w:ind w:left="440"/>
    </w:pPr>
  </w:style>
  <w:style w:type="table" w:customStyle="1" w:styleId="71">
    <w:name w:val="Сетка таблицы7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2B1B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2B1B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Глава-Мир"/>
    <w:basedOn w:val="10"/>
    <w:link w:val="-1"/>
    <w:uiPriority w:val="99"/>
    <w:rsid w:val="002B1BB3"/>
    <w:pPr>
      <w:numPr>
        <w:numId w:val="9"/>
      </w:numPr>
      <w:spacing w:before="0" w:line="360" w:lineRule="auto"/>
      <w:ind w:left="0" w:firstLine="851"/>
      <w:jc w:val="both"/>
    </w:pPr>
    <w:rPr>
      <w:rFonts w:ascii="Times New Roman" w:hAnsi="Times New Roman"/>
      <w:b/>
      <w:sz w:val="28"/>
      <w:szCs w:val="28"/>
    </w:rPr>
  </w:style>
  <w:style w:type="paragraph" w:customStyle="1" w:styleId="-0">
    <w:name w:val="Параграф-Мир"/>
    <w:basedOn w:val="-"/>
    <w:link w:val="-2"/>
    <w:uiPriority w:val="99"/>
    <w:rsid w:val="002B1BB3"/>
    <w:pPr>
      <w:numPr>
        <w:ilvl w:val="1"/>
      </w:numPr>
      <w:ind w:left="1440" w:hanging="360"/>
      <w:outlineLvl w:val="1"/>
    </w:pPr>
  </w:style>
  <w:style w:type="character" w:customStyle="1" w:styleId="-1">
    <w:name w:val="Глава-Мир Знак"/>
    <w:basedOn w:val="11"/>
    <w:link w:val="-"/>
    <w:uiPriority w:val="99"/>
    <w:locked/>
    <w:rsid w:val="002B1BB3"/>
    <w:rPr>
      <w:rFonts w:ascii="Times New Roman" w:eastAsia="Times New Roman" w:hAnsi="Times New Roman" w:cs="Times New Roman"/>
      <w:b/>
      <w:color w:val="365F91"/>
      <w:sz w:val="28"/>
      <w:szCs w:val="28"/>
      <w:lang w:eastAsia="en-US"/>
    </w:rPr>
  </w:style>
  <w:style w:type="character" w:customStyle="1" w:styleId="-2">
    <w:name w:val="Параграф-Мир Знак"/>
    <w:basedOn w:val="22"/>
    <w:link w:val="-0"/>
    <w:uiPriority w:val="99"/>
    <w:locked/>
    <w:rsid w:val="002B1BB3"/>
    <w:rPr>
      <w:rFonts w:ascii="Times New Roman" w:eastAsia="Times New Roman" w:hAnsi="Times New Roman" w:cs="Times New Roman"/>
      <w:b/>
      <w:color w:val="365F91"/>
      <w:sz w:val="28"/>
      <w:szCs w:val="28"/>
      <w:lang w:eastAsia="en-US"/>
    </w:rPr>
  </w:style>
  <w:style w:type="table" w:customStyle="1" w:styleId="91">
    <w:name w:val="Сетка таблицы9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2B1BB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2B1B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2B1B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uiPriority w:val="99"/>
    <w:rsid w:val="002B1BB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99"/>
    <w:rsid w:val="002B1B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3">
    <w:name w:val="toc 4"/>
    <w:basedOn w:val="a0"/>
    <w:next w:val="a0"/>
    <w:autoRedefine/>
    <w:uiPriority w:val="99"/>
    <w:rsid w:val="002B1BB3"/>
    <w:pPr>
      <w:spacing w:after="100"/>
      <w:ind w:left="660"/>
    </w:pPr>
    <w:rPr>
      <w:rFonts w:eastAsia="Times New Roman"/>
      <w:lang w:eastAsia="ru-RU"/>
    </w:rPr>
  </w:style>
  <w:style w:type="paragraph" w:styleId="53">
    <w:name w:val="toc 5"/>
    <w:basedOn w:val="a0"/>
    <w:next w:val="a0"/>
    <w:autoRedefine/>
    <w:uiPriority w:val="99"/>
    <w:rsid w:val="002B1BB3"/>
    <w:pPr>
      <w:spacing w:after="100"/>
      <w:ind w:left="880"/>
    </w:pPr>
    <w:rPr>
      <w:rFonts w:eastAsia="Times New Roman"/>
      <w:lang w:eastAsia="ru-RU"/>
    </w:rPr>
  </w:style>
  <w:style w:type="paragraph" w:styleId="62">
    <w:name w:val="toc 6"/>
    <w:basedOn w:val="a0"/>
    <w:next w:val="a0"/>
    <w:autoRedefine/>
    <w:uiPriority w:val="99"/>
    <w:rsid w:val="002B1BB3"/>
    <w:pPr>
      <w:spacing w:after="100"/>
      <w:ind w:left="1100"/>
    </w:pPr>
    <w:rPr>
      <w:rFonts w:eastAsia="Times New Roman"/>
      <w:lang w:eastAsia="ru-RU"/>
    </w:rPr>
  </w:style>
  <w:style w:type="paragraph" w:styleId="73">
    <w:name w:val="toc 7"/>
    <w:basedOn w:val="a0"/>
    <w:next w:val="a0"/>
    <w:autoRedefine/>
    <w:uiPriority w:val="99"/>
    <w:rsid w:val="002B1BB3"/>
    <w:pPr>
      <w:spacing w:after="100"/>
      <w:ind w:left="1320"/>
    </w:pPr>
    <w:rPr>
      <w:rFonts w:eastAsia="Times New Roman"/>
      <w:lang w:eastAsia="ru-RU"/>
    </w:rPr>
  </w:style>
  <w:style w:type="paragraph" w:styleId="82">
    <w:name w:val="toc 8"/>
    <w:basedOn w:val="a0"/>
    <w:next w:val="a0"/>
    <w:autoRedefine/>
    <w:uiPriority w:val="99"/>
    <w:rsid w:val="002B1BB3"/>
    <w:pPr>
      <w:spacing w:after="100"/>
      <w:ind w:left="1540"/>
    </w:pPr>
    <w:rPr>
      <w:rFonts w:eastAsia="Times New Roman"/>
      <w:lang w:eastAsia="ru-RU"/>
    </w:rPr>
  </w:style>
  <w:style w:type="paragraph" w:styleId="92">
    <w:name w:val="toc 9"/>
    <w:basedOn w:val="a0"/>
    <w:next w:val="a0"/>
    <w:autoRedefine/>
    <w:uiPriority w:val="99"/>
    <w:rsid w:val="002B1BB3"/>
    <w:pPr>
      <w:spacing w:after="100"/>
      <w:ind w:left="1760"/>
    </w:pPr>
    <w:rPr>
      <w:rFonts w:eastAsia="Times New Roman"/>
      <w:lang w:eastAsia="ru-RU"/>
    </w:rPr>
  </w:style>
  <w:style w:type="paragraph" w:styleId="a">
    <w:name w:val="List Bullet"/>
    <w:basedOn w:val="a0"/>
    <w:autoRedefine/>
    <w:uiPriority w:val="99"/>
    <w:semiHidden/>
    <w:rsid w:val="002B1BB3"/>
    <w:pPr>
      <w:numPr>
        <w:numId w:val="15"/>
      </w:numPr>
      <w:tabs>
        <w:tab w:val="num" w:pos="1080"/>
      </w:tabs>
      <w:spacing w:after="0" w:line="240" w:lineRule="auto"/>
      <w:ind w:left="357" w:firstLine="0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xl73">
    <w:name w:val="xl73"/>
    <w:basedOn w:val="a0"/>
    <w:rsid w:val="008931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74">
    <w:name w:val="xl74"/>
    <w:basedOn w:val="a0"/>
    <w:rsid w:val="008931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75">
    <w:name w:val="xl75"/>
    <w:basedOn w:val="a0"/>
    <w:rsid w:val="008931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76">
    <w:name w:val="xl76"/>
    <w:basedOn w:val="a0"/>
    <w:rsid w:val="008931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77">
    <w:name w:val="xl77"/>
    <w:basedOn w:val="a0"/>
    <w:rsid w:val="0089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78">
    <w:name w:val="xl78"/>
    <w:basedOn w:val="a0"/>
    <w:rsid w:val="008931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79">
    <w:name w:val="xl79"/>
    <w:basedOn w:val="a0"/>
    <w:rsid w:val="0089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0">
    <w:name w:val="xl80"/>
    <w:basedOn w:val="a0"/>
    <w:rsid w:val="008931D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81">
    <w:name w:val="xl81"/>
    <w:basedOn w:val="a0"/>
    <w:rsid w:val="008931D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82">
    <w:name w:val="xl82"/>
    <w:basedOn w:val="a0"/>
    <w:rsid w:val="008931D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83">
    <w:name w:val="xl83"/>
    <w:basedOn w:val="a0"/>
    <w:rsid w:val="008931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i/>
      <w:iCs/>
      <w:color w:val="000000"/>
      <w:sz w:val="12"/>
      <w:szCs w:val="12"/>
      <w:lang w:eastAsia="ru-RU"/>
    </w:rPr>
  </w:style>
  <w:style w:type="paragraph" w:customStyle="1" w:styleId="xl84">
    <w:name w:val="xl84"/>
    <w:basedOn w:val="a0"/>
    <w:rsid w:val="008931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5">
    <w:name w:val="xl85"/>
    <w:basedOn w:val="a0"/>
    <w:rsid w:val="008931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6">
    <w:name w:val="xl86"/>
    <w:basedOn w:val="a0"/>
    <w:rsid w:val="008931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i/>
      <w:iCs/>
      <w:color w:val="000000"/>
      <w:sz w:val="12"/>
      <w:szCs w:val="12"/>
      <w:lang w:eastAsia="ru-RU"/>
    </w:rPr>
  </w:style>
  <w:style w:type="paragraph" w:customStyle="1" w:styleId="xl87">
    <w:name w:val="xl87"/>
    <w:basedOn w:val="a0"/>
    <w:rsid w:val="008931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88">
    <w:name w:val="xl88"/>
    <w:basedOn w:val="a0"/>
    <w:rsid w:val="008931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9">
    <w:name w:val="xl89"/>
    <w:basedOn w:val="a0"/>
    <w:rsid w:val="008931D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90">
    <w:name w:val="xl90"/>
    <w:basedOn w:val="a0"/>
    <w:rsid w:val="008931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paragraph" w:customStyle="1" w:styleId="xl91">
    <w:name w:val="xl91"/>
    <w:basedOn w:val="a0"/>
    <w:rsid w:val="008931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2"/>
      <w:szCs w:val="12"/>
      <w:lang w:eastAsia="ru-RU"/>
    </w:rPr>
  </w:style>
  <w:style w:type="table" w:customStyle="1" w:styleId="100">
    <w:name w:val="Сетка таблицы10"/>
    <w:uiPriority w:val="99"/>
    <w:rsid w:val="00330F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640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E467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0"/>
    <w:uiPriority w:val="99"/>
    <w:rsid w:val="00815A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1"/>
    <w:uiPriority w:val="99"/>
    <w:rsid w:val="00815A64"/>
    <w:rPr>
      <w:rFonts w:cs="Times New Roman"/>
    </w:rPr>
  </w:style>
  <w:style w:type="character" w:customStyle="1" w:styleId="c2">
    <w:name w:val="c2"/>
    <w:basedOn w:val="a1"/>
    <w:uiPriority w:val="99"/>
    <w:rsid w:val="00815A64"/>
    <w:rPr>
      <w:rFonts w:cs="Times New Roman"/>
    </w:rPr>
  </w:style>
  <w:style w:type="character" w:customStyle="1" w:styleId="c4">
    <w:name w:val="c4"/>
    <w:basedOn w:val="a1"/>
    <w:uiPriority w:val="99"/>
    <w:rsid w:val="00815A64"/>
    <w:rPr>
      <w:rFonts w:cs="Times New Roman"/>
    </w:rPr>
  </w:style>
  <w:style w:type="character" w:customStyle="1" w:styleId="c5">
    <w:name w:val="c5"/>
    <w:basedOn w:val="a1"/>
    <w:uiPriority w:val="99"/>
    <w:rsid w:val="00815A64"/>
    <w:rPr>
      <w:rFonts w:cs="Times New Roman"/>
    </w:rPr>
  </w:style>
  <w:style w:type="table" w:customStyle="1" w:styleId="150">
    <w:name w:val="Сетка таблицы15"/>
    <w:uiPriority w:val="99"/>
    <w:rsid w:val="001365E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0"/>
    <w:rsid w:val="00295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font6">
    <w:name w:val="font6"/>
    <w:basedOn w:val="a0"/>
    <w:rsid w:val="00295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5">
    <w:name w:val="xl65"/>
    <w:basedOn w:val="a0"/>
    <w:rsid w:val="002957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0"/>
    <w:rsid w:val="00295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0"/>
    <w:rsid w:val="002957A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2">
    <w:name w:val="xl72"/>
    <w:basedOn w:val="a0"/>
    <w:rsid w:val="002957A1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2">
    <w:name w:val="xl92"/>
    <w:basedOn w:val="a0"/>
    <w:rsid w:val="002957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3">
    <w:name w:val="xl93"/>
    <w:basedOn w:val="a0"/>
    <w:rsid w:val="002957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4">
    <w:name w:val="xl94"/>
    <w:basedOn w:val="a0"/>
    <w:rsid w:val="002957A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5">
    <w:name w:val="xl95"/>
    <w:basedOn w:val="a0"/>
    <w:rsid w:val="002957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0"/>
    <w:rsid w:val="002957A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0"/>
    <w:rsid w:val="002957A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0"/>
    <w:rsid w:val="002957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0"/>
    <w:rsid w:val="002957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1">
    <w:name w:val="xl101"/>
    <w:basedOn w:val="a0"/>
    <w:rsid w:val="002957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2">
    <w:name w:val="xl102"/>
    <w:basedOn w:val="a0"/>
    <w:rsid w:val="002957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3">
    <w:name w:val="xl103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4">
    <w:name w:val="xl104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0"/>
    <w:rsid w:val="002957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0"/>
    <w:rsid w:val="002957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0"/>
    <w:rsid w:val="002957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0"/>
    <w:rsid w:val="002957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0"/>
    <w:rsid w:val="002957A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1">
    <w:name w:val="xl111"/>
    <w:basedOn w:val="a0"/>
    <w:rsid w:val="002957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2">
    <w:name w:val="xl112"/>
    <w:basedOn w:val="a0"/>
    <w:rsid w:val="002957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2957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4">
    <w:name w:val="xl114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5">
    <w:name w:val="xl115"/>
    <w:basedOn w:val="a0"/>
    <w:rsid w:val="002957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6">
    <w:name w:val="xl116"/>
    <w:basedOn w:val="a0"/>
    <w:rsid w:val="002957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0"/>
    <w:rsid w:val="002957A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8">
    <w:name w:val="xl118"/>
    <w:basedOn w:val="a0"/>
    <w:rsid w:val="002957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9">
    <w:name w:val="xl119"/>
    <w:basedOn w:val="a0"/>
    <w:rsid w:val="002957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ffe">
    <w:name w:val="annotation subject"/>
    <w:basedOn w:val="affb"/>
    <w:next w:val="affb"/>
    <w:link w:val="afff"/>
    <w:uiPriority w:val="99"/>
    <w:semiHidden/>
    <w:rsid w:val="00AC0658"/>
    <w:pPr>
      <w:spacing w:after="160"/>
    </w:pPr>
    <w:rPr>
      <w:b/>
      <w:bCs/>
    </w:rPr>
  </w:style>
  <w:style w:type="character" w:customStyle="1" w:styleId="afff">
    <w:name w:val="Тема примечания Знак"/>
    <w:basedOn w:val="affc"/>
    <w:link w:val="affe"/>
    <w:uiPriority w:val="99"/>
    <w:semiHidden/>
    <w:locked/>
    <w:rsid w:val="00AC0658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font7">
    <w:name w:val="font7"/>
    <w:basedOn w:val="a0"/>
    <w:rsid w:val="00AC59F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8">
    <w:name w:val="font8"/>
    <w:basedOn w:val="a0"/>
    <w:rsid w:val="00AC59F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63">
    <w:name w:val="xl63"/>
    <w:basedOn w:val="a0"/>
    <w:rsid w:val="00AC59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0"/>
    <w:rsid w:val="00AC59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0"/>
    <w:rsid w:val="00AC59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0"/>
    <w:rsid w:val="00AC59F2"/>
    <w:pPr>
      <w:pBdr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7">
    <w:name w:val="xl127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0"/>
    <w:rsid w:val="00AC59F2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AC5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0"/>
    <w:rsid w:val="00AC59F2"/>
    <w:pPr>
      <w:pBdr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0"/>
    <w:rsid w:val="00AC59F2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0"/>
    <w:rsid w:val="00AC59F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0"/>
    <w:rsid w:val="00AC59F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0">
    <w:name w:val="xl150"/>
    <w:basedOn w:val="a0"/>
    <w:rsid w:val="00AC59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1">
    <w:name w:val="xl151"/>
    <w:basedOn w:val="a0"/>
    <w:rsid w:val="00AC59F2"/>
    <w:pPr>
      <w:pBdr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2">
    <w:name w:val="xl152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3">
    <w:name w:val="xl153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4">
    <w:name w:val="xl154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5">
    <w:name w:val="xl155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6">
    <w:name w:val="xl156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7">
    <w:name w:val="xl157"/>
    <w:basedOn w:val="a0"/>
    <w:rsid w:val="00AC59F2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0"/>
    <w:rsid w:val="00AC59F2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9">
    <w:name w:val="xl159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0">
    <w:name w:val="xl160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1">
    <w:name w:val="xl161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2">
    <w:name w:val="xl162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0"/>
    <w:rsid w:val="00AC59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0"/>
    <w:rsid w:val="00AC59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0"/>
    <w:rsid w:val="00AC59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5">
    <w:name w:val="xl175"/>
    <w:basedOn w:val="a0"/>
    <w:rsid w:val="00AC59F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0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0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0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4">
    <w:name w:val="xl194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5">
    <w:name w:val="xl195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8">
    <w:name w:val="xl198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9">
    <w:name w:val="xl199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0">
    <w:name w:val="xl200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2">
    <w:name w:val="xl202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7">
    <w:name w:val="xl207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9">
    <w:name w:val="xl209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AC59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2">
    <w:name w:val="xl212"/>
    <w:basedOn w:val="a0"/>
    <w:uiPriority w:val="99"/>
    <w:rsid w:val="00AC59F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3">
    <w:name w:val="xl213"/>
    <w:basedOn w:val="a0"/>
    <w:uiPriority w:val="99"/>
    <w:rsid w:val="00AC59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4">
    <w:name w:val="xl214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6">
    <w:name w:val="xl216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7">
    <w:name w:val="xl217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218">
    <w:name w:val="xl218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4">
    <w:name w:val="xl224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AC59F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AC59F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AC59F2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AC59F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236">
    <w:name w:val="xl236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237">
    <w:name w:val="xl237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238">
    <w:name w:val="xl238"/>
    <w:basedOn w:val="a0"/>
    <w:uiPriority w:val="99"/>
    <w:rsid w:val="00AC59F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AC59F2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AC59F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AC59F2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AC59F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AC59F2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AC59F2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AC59F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AC59F2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AC59F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AC59F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0"/>
    <w:rsid w:val="00BB5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9">
    <w:name w:val="font9"/>
    <w:basedOn w:val="a0"/>
    <w:rsid w:val="00FA4D4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1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23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718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52766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15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15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1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6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68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52811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3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15280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8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31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8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5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6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7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5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15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1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15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1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1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ru.wikipedia.org/wiki/%D0%93%D0%BE%D1%80%D0%BE%D0%B4%D1%81%D0%BA%D0%BE%D0%B5_%D0%BF%D0%BE%D1%81%D0%B5%D0%BB%D0%B5%D0%BD%D0%B8%D0%B5_%D0%BF%D0%BE%D1%81%D1%91%D0%BB%D0%BE%D0%BA_%D0%90%D0%B9%D1%85%D0%B0%D0%BB" TargetMode="External"/><Relationship Id="rId26" Type="http://schemas.openxmlformats.org/officeDocument/2006/relationships/hyperlink" Target="https://ru.wikipedia.org/wiki/%D0%91%D0%BE%D1%82%D1%83%D0%BE%D0%B1%D1%83%D0%B9%D0%B8%D0%BD%D1%81%D0%BA%D0%B8%D0%B9_%D0%BD%D0%B0%D1%81%D0%BB%D0%B5%D0%B3" TargetMode="External"/><Relationship Id="rId39" Type="http://schemas.openxmlformats.org/officeDocument/2006/relationships/image" Target="media/image8.emf"/><Relationship Id="rId21" Type="http://schemas.openxmlformats.org/officeDocument/2006/relationships/hyperlink" Target="https://ru.wikipedia.org/wiki/%D0%90%D0%BB%D0%BC%D0%B0%D0%B7%D0%BD%D1%8B%D0%B9" TargetMode="External"/><Relationship Id="rId34" Type="http://schemas.openxmlformats.org/officeDocument/2006/relationships/image" Target="media/image3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BE%D1%80%D0%BE%D0%B4%D1%81%D0%BA%D0%BE%D0%B5_%D0%BF%D0%BE%D1%81%D0%B5%D0%BB%D0%B5%D0%BD%D0%B8%D0%B5_%D0%B3%D0%BE%D1%80%D0%BE%D0%B4_%D0%A3%D0%B4%D0%B0%D1%87%D0%BD%D1%8B%D0%B9" TargetMode="External"/><Relationship Id="rId29" Type="http://schemas.openxmlformats.org/officeDocument/2006/relationships/hyperlink" Target="https://ru.wikipedia.org/w/index.php?title=%D0%A1%D1%8E%D0%BB%D1%8C%D0%B4%D1%8E%D0%BA%D0%B0%D1%80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ru.wikipedia.org/wiki/%D0%93%D0%BE%D1%80%D0%BE%D0%B4%D1%81%D0%BA%D0%BE%D0%B5_%D0%BF%D0%BE%D1%81%D0%B5%D0%BB%D0%B5%D0%BD%D0%B8%D0%B5_%D0%BF%D0%BE%D1%81%D1%91%D0%BB%D0%BE%D0%BA_%D0%A7%D0%B5%D1%80%D0%BD%D1%8B%D1%88%D0%B5%D0%B2%D1%81%D0%BA%D0%B8%D0%B9" TargetMode="External"/><Relationship Id="rId32" Type="http://schemas.openxmlformats.org/officeDocument/2006/relationships/hyperlink" Target="https://mineconomic.sakha.gov.ru/uploads/ckfinder/userfiles/files/%D0%9F%D1%80%D0%B8%D0%BA%D0%B0%D0%B7%20%D0%BE%D1%82%2015%20%D0%B0%D0%BF%D1%80%D0%B5%D0%BB%D1%8F%202016%D0%B3%20%E2%84%9655-%D0%9E%D0%94.pdf" TargetMode="External"/><Relationship Id="rId37" Type="http://schemas.openxmlformats.org/officeDocument/2006/relationships/image" Target="media/image6.emf"/><Relationship Id="rId40" Type="http://schemas.openxmlformats.org/officeDocument/2006/relationships/image" Target="media/image9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8%D1%80%D0%BD%D1%8B%D0%B9_(%D0%AF%D0%BA%D1%83%D1%82%D0%B8%D1%8F)" TargetMode="External"/><Relationship Id="rId23" Type="http://schemas.openxmlformats.org/officeDocument/2006/relationships/hyperlink" Target="https://ru.wikipedia.org/wiki/%D0%A1%D0%B2%D0%B5%D1%82%D0%BB%D1%8B%D0%B9_(%D0%AF%D0%BA%D1%83%D1%82%D0%B8%D1%8F)" TargetMode="External"/><Relationship Id="rId28" Type="http://schemas.openxmlformats.org/officeDocument/2006/relationships/hyperlink" Target="https://ru.wikipedia.org/wiki/%D0%A1%D0%B0%D0%B4%D1%8B%D0%BD%D1%81%D0%BA%D0%B8%D0%B9_%D0%BD%D0%B0%D1%86%D0%B8%D0%BE%D0%BD%D0%B0%D0%BB%D1%8C%D0%BD%D1%8B%D0%B9_%D0%BD%D0%B0%D1%81%D0%BB%D0%B5%D0%B3" TargetMode="External"/><Relationship Id="rId36" Type="http://schemas.openxmlformats.org/officeDocument/2006/relationships/image" Target="media/image5.emf"/><Relationship Id="rId10" Type="http://schemas.openxmlformats.org/officeDocument/2006/relationships/footer" Target="footer1.xml"/><Relationship Id="rId19" Type="http://schemas.openxmlformats.org/officeDocument/2006/relationships/hyperlink" Target="https://ru.wikipedia.org/wiki/%D0%90%D0%B9%D1%85%D0%B0%D0%BB" TargetMode="External"/><Relationship Id="rId31" Type="http://schemas.openxmlformats.org/officeDocument/2006/relationships/hyperlink" Target="https://ru.wikipedia.org/w/index.php?title=%D0%90%D1%80%D1%8B%D0%BB%D0%B0%D1%85_(%D0%9C%D0%B8%D1%80%D0%BD%D0%B8%D0%BD%D1%81%D0%BA%D0%B8%D0%B9_%D1%80%D0%B0%D0%B9%D0%BE%D0%BD)&amp;action=edit&amp;redlink=1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ru.wikipedia.org/wiki/%D0%93%D0%BE%D1%80%D0%BE%D0%B4%D1%81%D0%BA%D0%BE%D0%B5_%D0%BF%D0%BE%D1%81%D0%B5%D0%BB%D0%B5%D0%BD%D0%B8%D0%B5_%D0%B3%D0%BE%D1%80%D0%BE%D0%B4_%D0%9C%D0%B8%D1%80%D0%BD%D1%8B%D0%B9" TargetMode="External"/><Relationship Id="rId22" Type="http://schemas.openxmlformats.org/officeDocument/2006/relationships/hyperlink" Target="https://ru.wikipedia.org/wiki/%D0%93%D0%BE%D1%80%D0%BE%D0%B4%D1%81%D0%BA%D0%BE%D0%B5_%D0%BF%D0%BE%D1%81%D0%B5%D0%BB%D0%B5%D0%BD%D0%B8%D0%B5_%D0%BF%D0%BE%D1%81%D1%91%D0%BB%D0%BE%D0%BA_%D0%A1%D0%B2%D0%B5%D1%82%D0%BB%D1%8B%D0%B9" TargetMode="External"/><Relationship Id="rId27" Type="http://schemas.openxmlformats.org/officeDocument/2006/relationships/hyperlink" Target="https://ru.wikipedia.org/w/index.php?title=%D0%A2%D0%B0%D1%81-%D0%AE%D1%80%D1%8F%D1%85_(%D0%9C%D0%B8%D1%80%D0%BD%D0%B8%D0%BD%D1%81%D0%BA%D0%B8%D0%B9_%D1%80%D0%B0%D0%B9%D0%BE%D0%BD)&amp;action=edit&amp;redlink=1" TargetMode="External"/><Relationship Id="rId30" Type="http://schemas.openxmlformats.org/officeDocument/2006/relationships/hyperlink" Target="https://ru.wikipedia.org/wiki/%D0%A7%D1%83%D0%BE%D0%BD%D0%B8%D0%BD%D1%81%D0%BA%D0%B8%D0%B9_%D0%BD%D0%B0%D1%81%D0%BB%D0%B5%D0%B3" TargetMode="External"/><Relationship Id="rId35" Type="http://schemas.openxmlformats.org/officeDocument/2006/relationships/image" Target="media/image4.emf"/><Relationship Id="rId43" Type="http://schemas.openxmlformats.org/officeDocument/2006/relationships/footer" Target="footer3.xm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hyperlink" Target="http://mrech.ru/upload/file/ekonom/2016_KIP.pdf" TargetMode="External"/><Relationship Id="rId17" Type="http://schemas.openxmlformats.org/officeDocument/2006/relationships/hyperlink" Target="https://ru.wikipedia.org/wiki/%D0%A3%D0%B4%D0%B0%D1%87%D0%BD%D1%8B%D0%B9" TargetMode="External"/><Relationship Id="rId25" Type="http://schemas.openxmlformats.org/officeDocument/2006/relationships/hyperlink" Target="https://ru.wikipedia.org/wiki/%D0%A7%D0%B5%D1%80%D0%BD%D1%8B%D1%88%D0%B5%D0%B2%D1%81%D0%BA%D0%B8%D0%B9_(%D0%AF%D0%BA%D1%83%D1%82%D0%B8%D1%8F)" TargetMode="External"/><Relationship Id="rId33" Type="http://schemas.openxmlformats.org/officeDocument/2006/relationships/hyperlink" Target="https://www.google.ru/url?sa=t&amp;rct=j&amp;q=&amp;esrc=s&amp;source=web&amp;cd=4&amp;cad=rja&amp;uact=8&amp;ved=0ahUKEwisqPCztNjUAhWJO5oKHbxlASwQFgg2MAM&amp;url=http%3A%2F%2Fraexpert.ru%2Fratings%2Fregions%2F&amp;usg=AFQjCNEErQwXL0S8QGan0TQQINU7oG1Zjw" TargetMode="External"/><Relationship Id="rId38" Type="http://schemas.openxmlformats.org/officeDocument/2006/relationships/image" Target="media/image7.emf"/><Relationship Id="rId20" Type="http://schemas.openxmlformats.org/officeDocument/2006/relationships/hyperlink" Target="https://ru.wikipedia.org/wiki/%D0%93%D0%BE%D1%80%D0%BE%D0%B4%D1%81%D0%BA%D0%BE%D0%B5_%D0%BF%D0%BE%D1%81%D0%B5%D0%BB%D0%B5%D0%BD%D0%B8%D0%B5_%D0%BF%D0%BE%D1%81%D1%91%D0%BB%D0%BE%D0%BA_%D0%90%D0%BB%D0%BC%D0%B0%D0%B7%D0%BD%D1%8B%D0%B9" TargetMode="External"/><Relationship Id="rId4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56BE6-7DEC-4E28-B1C9-544893CE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17597</TotalTime>
  <Pages>103</Pages>
  <Words>28965</Words>
  <Characters>165105</Characters>
  <Application>Microsoft Office Word</Application>
  <DocSecurity>0</DocSecurity>
  <Lines>1375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 Людмила Евгеньевна</dc:creator>
  <cp:keywords/>
  <dc:description/>
  <cp:lastModifiedBy>Лащенко Юлия Владимировна</cp:lastModifiedBy>
  <cp:revision>202</cp:revision>
  <cp:lastPrinted>2026-05-14T00:07:00Z</cp:lastPrinted>
  <dcterms:created xsi:type="dcterms:W3CDTF">2018-04-03T22:26:00Z</dcterms:created>
  <dcterms:modified xsi:type="dcterms:W3CDTF">2026-06-26T02:55:00Z</dcterms:modified>
</cp:coreProperties>
</file>