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3908"/>
      </w:tblGrid>
      <w:tr w:rsidR="00295881" w:rsidRPr="0025592F" w:rsidTr="004451E1">
        <w:trPr>
          <w:trHeight w:val="1313"/>
        </w:trPr>
        <w:tc>
          <w:tcPr>
            <w:tcW w:w="4390" w:type="dxa"/>
            <w:tcBorders>
              <w:bottom w:val="thinThickMediumGap" w:sz="18" w:space="0" w:color="auto"/>
            </w:tcBorders>
          </w:tcPr>
          <w:p w:rsidR="00295881" w:rsidRPr="0025592F" w:rsidRDefault="00295881" w:rsidP="00A6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</w:t>
            </w:r>
          </w:p>
          <w:p w:rsidR="00295881" w:rsidRPr="0025592F" w:rsidRDefault="00295881" w:rsidP="00A6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</w:t>
            </w:r>
          </w:p>
          <w:p w:rsidR="00295881" w:rsidRPr="0025592F" w:rsidRDefault="00295881" w:rsidP="00A6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«Мирнинский район»</w:t>
            </w:r>
          </w:p>
          <w:p w:rsidR="00295881" w:rsidRPr="0025592F" w:rsidRDefault="00295881" w:rsidP="00A6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Республики Саха (Якутия)</w:t>
            </w:r>
          </w:p>
          <w:p w:rsidR="00295881" w:rsidRPr="0025592F" w:rsidRDefault="00295881" w:rsidP="00A6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:rsidR="00295881" w:rsidRPr="0025592F" w:rsidRDefault="00295881" w:rsidP="00A6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92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977CA6" wp14:editId="3D95BAC1">
                  <wp:extent cx="454660" cy="621030"/>
                  <wp:effectExtent l="0" t="0" r="254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8" w:type="dxa"/>
            <w:tcBorders>
              <w:bottom w:val="thinThickMediumGap" w:sz="18" w:space="0" w:color="auto"/>
            </w:tcBorders>
          </w:tcPr>
          <w:p w:rsidR="00295881" w:rsidRPr="0025592F" w:rsidRDefault="00295881" w:rsidP="00A6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Саха </w:t>
            </w:r>
            <w:proofErr w:type="spellStart"/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Өрөспүүбүлүкэтин</w:t>
            </w:r>
            <w:proofErr w:type="spellEnd"/>
          </w:p>
          <w:p w:rsidR="00295881" w:rsidRPr="0025592F" w:rsidRDefault="00295881" w:rsidP="00A65D11">
            <w:pPr>
              <w:framePr w:hSpace="180" w:wrap="around" w:vAnchor="text" w:hAnchor="margin" w:xAlign="center" w:y="106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Мииринэй</w:t>
            </w:r>
            <w:proofErr w:type="spellEnd"/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оройуона</w:t>
            </w:r>
            <w:proofErr w:type="spellEnd"/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295881" w:rsidRPr="0025592F" w:rsidRDefault="00295881" w:rsidP="00A65D11">
            <w:pPr>
              <w:framePr w:hSpace="180" w:wrap="around" w:vAnchor="text" w:hAnchor="margin" w:xAlign="center" w:y="106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муниципальнай</w:t>
            </w:r>
            <w:proofErr w:type="spellEnd"/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оройуон</w:t>
            </w:r>
            <w:proofErr w:type="spellEnd"/>
          </w:p>
          <w:p w:rsidR="00295881" w:rsidRPr="0025592F" w:rsidRDefault="00295881" w:rsidP="00A6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5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Дьаhалтата</w:t>
            </w:r>
            <w:proofErr w:type="spellEnd"/>
          </w:p>
        </w:tc>
      </w:tr>
    </w:tbl>
    <w:p w:rsidR="00295881" w:rsidRDefault="00295881" w:rsidP="0029588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5162B" w:rsidRDefault="0065162B" w:rsidP="0029588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5162B" w:rsidRPr="00AF1D2D" w:rsidRDefault="0065162B" w:rsidP="0065162B">
      <w:pPr>
        <w:spacing w:after="0" w:line="240" w:lineRule="auto"/>
        <w:jc w:val="center"/>
        <w:rPr>
          <w:rFonts w:ascii="Arial" w:eastAsia="Times New Roman" w:hAnsi="Arial" w:cs="Times New Roman"/>
          <w:b/>
          <w:sz w:val="26"/>
          <w:szCs w:val="26"/>
          <w:lang w:eastAsia="ru-RU"/>
        </w:rPr>
      </w:pPr>
      <w:r w:rsidRPr="00AF1D2D">
        <w:rPr>
          <w:rFonts w:ascii="Arial" w:eastAsia="Times New Roman" w:hAnsi="Arial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65162B" w:rsidRPr="00AF1D2D" w:rsidRDefault="0065162B" w:rsidP="0065162B">
      <w:pPr>
        <w:spacing w:after="0" w:line="240" w:lineRule="auto"/>
        <w:rPr>
          <w:rFonts w:ascii="Arial" w:eastAsia="Times New Roman" w:hAnsi="Arial" w:cs="Times New Roman"/>
          <w:b/>
          <w:sz w:val="26"/>
          <w:szCs w:val="26"/>
          <w:lang w:eastAsia="ru-RU"/>
        </w:rPr>
      </w:pPr>
    </w:p>
    <w:p w:rsidR="00AF1D2D" w:rsidRPr="00156CFA" w:rsidRDefault="0065162B" w:rsidP="00156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D2D">
        <w:rPr>
          <w:rFonts w:ascii="Times New Roman" w:eastAsia="Calibri" w:hAnsi="Times New Roman" w:cs="Times New Roman"/>
          <w:sz w:val="26"/>
          <w:szCs w:val="26"/>
        </w:rPr>
        <w:t xml:space="preserve">г. Мирный                                 </w:t>
      </w:r>
      <w:r w:rsidR="007D3061" w:rsidRPr="00AF1D2D">
        <w:rPr>
          <w:rFonts w:ascii="Times New Roman" w:eastAsia="Calibri" w:hAnsi="Times New Roman" w:cs="Times New Roman"/>
          <w:sz w:val="26"/>
          <w:szCs w:val="26"/>
        </w:rPr>
        <w:t xml:space="preserve">                       </w:t>
      </w:r>
      <w:r w:rsidR="00AF1D2D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Pr="00AF1D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7597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</w:t>
      </w:r>
      <w:proofErr w:type="gramStart"/>
      <w:r w:rsidR="0007597A">
        <w:rPr>
          <w:rFonts w:ascii="Times New Roman" w:eastAsia="Times New Roman" w:hAnsi="Times New Roman" w:cs="Times New Roman"/>
          <w:sz w:val="26"/>
          <w:szCs w:val="26"/>
          <w:lang w:eastAsia="ru-RU"/>
        </w:rPr>
        <w:t>_»_</w:t>
      </w:r>
      <w:proofErr w:type="gramEnd"/>
      <w:r w:rsidR="0007597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______2025</w:t>
      </w:r>
      <w:r w:rsidR="00AF1D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№_____</w:t>
      </w:r>
      <w:r w:rsidRPr="00AF1D2D"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</w:p>
    <w:p w:rsidR="00295881" w:rsidRPr="00C94FDF" w:rsidRDefault="00295881" w:rsidP="00405244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6"/>
          <w:lang w:eastAsia="ru-RU"/>
        </w:rPr>
      </w:pPr>
      <w:r w:rsidRPr="00C94FDF">
        <w:rPr>
          <w:rFonts w:ascii="Times New Roman" w:eastAsia="Times New Roman" w:hAnsi="Times New Roman" w:cs="Times New Roman"/>
          <w:b/>
          <w:bCs/>
          <w:kern w:val="28"/>
          <w:sz w:val="28"/>
          <w:szCs w:val="26"/>
          <w:lang w:eastAsia="ru-RU"/>
        </w:rPr>
        <w:t xml:space="preserve">О внесении изменений в </w:t>
      </w:r>
      <w:r w:rsidR="00B86E61" w:rsidRPr="00C94FDF">
        <w:rPr>
          <w:rFonts w:ascii="Times New Roman" w:eastAsia="Times New Roman" w:hAnsi="Times New Roman" w:cs="Times New Roman"/>
          <w:b/>
          <w:bCs/>
          <w:kern w:val="28"/>
          <w:sz w:val="28"/>
          <w:szCs w:val="26"/>
          <w:lang w:eastAsia="ru-RU"/>
        </w:rPr>
        <w:t>постановление</w:t>
      </w:r>
      <w:r w:rsidR="00405244" w:rsidRPr="00C94FDF">
        <w:rPr>
          <w:rFonts w:ascii="Times New Roman" w:eastAsia="Times New Roman" w:hAnsi="Times New Roman" w:cs="Times New Roman"/>
          <w:b/>
          <w:bCs/>
          <w:kern w:val="28"/>
          <w:sz w:val="28"/>
          <w:szCs w:val="26"/>
          <w:lang w:eastAsia="ru-RU"/>
        </w:rPr>
        <w:t xml:space="preserve"> </w:t>
      </w:r>
      <w:r w:rsidR="00B86E61" w:rsidRPr="00C94FDF">
        <w:rPr>
          <w:rFonts w:ascii="Times New Roman" w:eastAsia="Times New Roman" w:hAnsi="Times New Roman" w:cs="Times New Roman"/>
          <w:b/>
          <w:bCs/>
          <w:kern w:val="28"/>
          <w:sz w:val="28"/>
          <w:szCs w:val="26"/>
          <w:lang w:eastAsia="ru-RU"/>
        </w:rPr>
        <w:t>районной</w:t>
      </w:r>
      <w:r w:rsidRPr="00C94FDF">
        <w:rPr>
          <w:rFonts w:ascii="Times New Roman" w:eastAsia="Times New Roman" w:hAnsi="Times New Roman" w:cs="Times New Roman"/>
          <w:b/>
          <w:bCs/>
          <w:kern w:val="28"/>
          <w:sz w:val="28"/>
          <w:szCs w:val="26"/>
          <w:lang w:eastAsia="ru-RU"/>
        </w:rPr>
        <w:t xml:space="preserve"> Администрации </w:t>
      </w:r>
      <w:r w:rsidR="00AF1D2D" w:rsidRPr="00C94FD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6"/>
          <w:lang w:eastAsia="ru-RU"/>
        </w:rPr>
        <w:t>о</w:t>
      </w:r>
      <w:r w:rsidR="00686034" w:rsidRPr="00C94FD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6"/>
          <w:lang w:eastAsia="ru-RU"/>
        </w:rPr>
        <w:t>т 22.12.2023 №1928</w:t>
      </w:r>
      <w:r w:rsidRPr="00C94FD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6"/>
          <w:lang w:eastAsia="ru-RU"/>
        </w:rPr>
        <w:t xml:space="preserve"> «</w:t>
      </w:r>
      <w:r w:rsidRPr="00C94FDF">
        <w:rPr>
          <w:rFonts w:ascii="Times New Roman" w:eastAsia="Times New Roman" w:hAnsi="Times New Roman" w:cs="Times New Roman"/>
          <w:b/>
          <w:bCs/>
          <w:kern w:val="28"/>
          <w:sz w:val="28"/>
          <w:szCs w:val="26"/>
          <w:lang w:eastAsia="ru-RU"/>
        </w:rPr>
        <w:t>О</w:t>
      </w:r>
      <w:r w:rsidR="00686034" w:rsidRPr="00C94FDF">
        <w:rPr>
          <w:rFonts w:ascii="Times New Roman" w:eastAsia="Times New Roman" w:hAnsi="Times New Roman" w:cs="Times New Roman"/>
          <w:b/>
          <w:bCs/>
          <w:kern w:val="28"/>
          <w:sz w:val="28"/>
          <w:szCs w:val="26"/>
          <w:lang w:eastAsia="ru-RU"/>
        </w:rPr>
        <w:t xml:space="preserve"> премии Главы МР «Мирнинский район» РС(Я) учителям муниципальных общеобразовательных организаций, расположенных на территории </w:t>
      </w:r>
      <w:proofErr w:type="spellStart"/>
      <w:r w:rsidR="00686034" w:rsidRPr="00C94FDF">
        <w:rPr>
          <w:rFonts w:ascii="Times New Roman" w:eastAsia="Times New Roman" w:hAnsi="Times New Roman" w:cs="Times New Roman"/>
          <w:b/>
          <w:bCs/>
          <w:kern w:val="28"/>
          <w:sz w:val="28"/>
          <w:szCs w:val="26"/>
          <w:lang w:eastAsia="ru-RU"/>
        </w:rPr>
        <w:t>Мирнинского</w:t>
      </w:r>
      <w:proofErr w:type="spellEnd"/>
      <w:r w:rsidR="00686034" w:rsidRPr="00C94FDF">
        <w:rPr>
          <w:rFonts w:ascii="Times New Roman" w:eastAsia="Times New Roman" w:hAnsi="Times New Roman" w:cs="Times New Roman"/>
          <w:b/>
          <w:bCs/>
          <w:kern w:val="28"/>
          <w:sz w:val="28"/>
          <w:szCs w:val="26"/>
          <w:lang w:eastAsia="ru-RU"/>
        </w:rPr>
        <w:t xml:space="preserve"> района, подготовившим выпускников, набравших 100 баллов по результатам единого государственного экзамена</w:t>
      </w:r>
      <w:r w:rsidR="00B86E61" w:rsidRPr="00C94FDF">
        <w:rPr>
          <w:rFonts w:ascii="Times New Roman" w:eastAsia="Times New Roman" w:hAnsi="Times New Roman" w:cs="Times New Roman"/>
          <w:b/>
          <w:bCs/>
          <w:kern w:val="28"/>
          <w:sz w:val="28"/>
          <w:szCs w:val="26"/>
          <w:lang w:eastAsia="ru-RU"/>
        </w:rPr>
        <w:t>»</w:t>
      </w:r>
      <w:r w:rsidRPr="00C94FDF">
        <w:rPr>
          <w:rFonts w:ascii="Times New Roman" w:eastAsia="Times New Roman" w:hAnsi="Times New Roman" w:cs="Times New Roman"/>
          <w:b/>
          <w:bCs/>
          <w:kern w:val="28"/>
          <w:sz w:val="28"/>
          <w:szCs w:val="26"/>
          <w:lang w:eastAsia="ru-RU"/>
        </w:rPr>
        <w:t xml:space="preserve"> </w:t>
      </w:r>
    </w:p>
    <w:p w:rsidR="00295881" w:rsidRPr="00C94FDF" w:rsidRDefault="00295881" w:rsidP="0029588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6"/>
          <w:lang w:eastAsia="ru-RU"/>
        </w:rPr>
      </w:pPr>
    </w:p>
    <w:p w:rsidR="004451E1" w:rsidRPr="00A1342F" w:rsidRDefault="00C94FDF" w:rsidP="0090453F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6"/>
        </w:rPr>
      </w:pPr>
      <w:r w:rsidRPr="00C94FDF">
        <w:rPr>
          <w:rFonts w:ascii="Times New Roman" w:eastAsia="Lucida Sans Unicode" w:hAnsi="Times New Roman" w:cs="Times New Roman"/>
          <w:kern w:val="1"/>
          <w:sz w:val="28"/>
          <w:szCs w:val="26"/>
          <w:lang w:eastAsia="hi-IN" w:bidi="hi-IN"/>
        </w:rPr>
        <w:t xml:space="preserve">В соответствии с Федеральным законом от 14.11.2023 №533-ФЗ «О внесении изменений в статью 217 части второй Налогового кодекса Российской Федерации», решением </w:t>
      </w:r>
      <w:proofErr w:type="spellStart"/>
      <w:r w:rsidRPr="00C94FDF">
        <w:rPr>
          <w:rFonts w:ascii="Times New Roman" w:eastAsia="Lucida Sans Unicode" w:hAnsi="Times New Roman" w:cs="Times New Roman"/>
          <w:kern w:val="1"/>
          <w:sz w:val="28"/>
          <w:szCs w:val="26"/>
          <w:lang w:eastAsia="hi-IN" w:bidi="hi-IN"/>
        </w:rPr>
        <w:t>Мирнинского</w:t>
      </w:r>
      <w:proofErr w:type="spellEnd"/>
      <w:r w:rsidRPr="00C94FDF">
        <w:rPr>
          <w:rFonts w:ascii="Times New Roman" w:eastAsia="Lucida Sans Unicode" w:hAnsi="Times New Roman" w:cs="Times New Roman"/>
          <w:kern w:val="1"/>
          <w:sz w:val="28"/>
          <w:szCs w:val="26"/>
          <w:lang w:eastAsia="hi-IN" w:bidi="hi-IN"/>
        </w:rPr>
        <w:t xml:space="preserve"> районного Совета депутатов от 18.12.2024 V-№13-</w:t>
      </w:r>
      <w:r w:rsidRPr="0090453F">
        <w:rPr>
          <w:rFonts w:ascii="Times New Roman" w:eastAsia="Lucida Sans Unicode" w:hAnsi="Times New Roman" w:cs="Times New Roman"/>
          <w:kern w:val="1"/>
          <w:sz w:val="28"/>
          <w:szCs w:val="26"/>
          <w:lang w:eastAsia="hi-IN" w:bidi="hi-IN"/>
        </w:rPr>
        <w:t>11</w:t>
      </w:r>
      <w:r w:rsidR="00A1342F" w:rsidRPr="0090453F">
        <w:rPr>
          <w:rFonts w:ascii="Times New Roman" w:eastAsia="Lucida Sans Unicode" w:hAnsi="Times New Roman" w:cs="Times New Roman"/>
          <w:kern w:val="1"/>
          <w:sz w:val="28"/>
          <w:szCs w:val="26"/>
          <w:lang w:eastAsia="hi-IN" w:bidi="hi-IN"/>
        </w:rPr>
        <w:t xml:space="preserve"> «</w:t>
      </w:r>
      <w:r w:rsidR="0090453F" w:rsidRPr="0090453F">
        <w:rPr>
          <w:rFonts w:ascii="Times New Roman" w:eastAsia="Lucida Sans Unicode" w:hAnsi="Times New Roman" w:cs="Times New Roman"/>
          <w:kern w:val="1"/>
          <w:sz w:val="28"/>
          <w:szCs w:val="26"/>
          <w:lang w:eastAsia="hi-IN" w:bidi="hi-IN"/>
        </w:rPr>
        <w:t>Об утверждении перечня мероприятий, по результатам участия в которых получаемые налогоплательщиками доходы за счет средств бюджета муниципального района «</w:t>
      </w:r>
      <w:proofErr w:type="spellStart"/>
      <w:r w:rsidR="0090453F" w:rsidRPr="0090453F">
        <w:rPr>
          <w:rFonts w:ascii="Times New Roman" w:eastAsia="Lucida Sans Unicode" w:hAnsi="Times New Roman" w:cs="Times New Roman"/>
          <w:kern w:val="1"/>
          <w:sz w:val="28"/>
          <w:szCs w:val="26"/>
          <w:lang w:eastAsia="hi-IN" w:bidi="hi-IN"/>
        </w:rPr>
        <w:t>Мирнинский</w:t>
      </w:r>
      <w:proofErr w:type="spellEnd"/>
      <w:r w:rsidR="0090453F" w:rsidRPr="0090453F">
        <w:rPr>
          <w:rFonts w:ascii="Times New Roman" w:eastAsia="Lucida Sans Unicode" w:hAnsi="Times New Roman" w:cs="Times New Roman"/>
          <w:kern w:val="1"/>
          <w:sz w:val="28"/>
          <w:szCs w:val="26"/>
          <w:lang w:eastAsia="hi-IN" w:bidi="hi-IN"/>
        </w:rPr>
        <w:t xml:space="preserve"> район» Республики Саха (Якутия) в виде грантов, премий, призов и (или) подарков в денежной и (или) натуральной формах, в виде оплаты стоимости проезда к месту проведения таких мероприятий и обратно, питания (за исключением стоимости питания в сумме, превышающей размеры суточных, предусмотренные пунктом 1 статьи 217 НК РФ) и предоставления помещения во временное пользование, не подлежат налогообложению</w:t>
      </w:r>
      <w:r w:rsidR="00A1342F" w:rsidRPr="0090453F">
        <w:rPr>
          <w:rFonts w:ascii="Times New Roman" w:eastAsia="Lucida Sans Unicode" w:hAnsi="Times New Roman" w:cs="Times New Roman"/>
          <w:kern w:val="1"/>
          <w:sz w:val="28"/>
          <w:szCs w:val="26"/>
          <w:lang w:eastAsia="hi-IN" w:bidi="hi-IN"/>
        </w:rPr>
        <w:t>»</w:t>
      </w:r>
      <w:r w:rsidRPr="0090453F">
        <w:rPr>
          <w:rFonts w:ascii="Times New Roman" w:eastAsia="Lucida Sans Unicode" w:hAnsi="Times New Roman" w:cs="Times New Roman"/>
          <w:kern w:val="1"/>
          <w:sz w:val="28"/>
          <w:szCs w:val="26"/>
          <w:lang w:eastAsia="hi-IN" w:bidi="hi-IN"/>
        </w:rPr>
        <w:t>:</w:t>
      </w:r>
    </w:p>
    <w:p w:rsidR="00295881" w:rsidRPr="00C94FDF" w:rsidRDefault="00295881" w:rsidP="00A1342F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right="-1"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6"/>
          <w:lang w:eastAsia="hi-IN" w:bidi="hi-IN"/>
        </w:rPr>
      </w:pPr>
      <w:r w:rsidRPr="00C94FDF">
        <w:rPr>
          <w:rFonts w:ascii="Times New Roman" w:eastAsia="Lucida Sans Unicode" w:hAnsi="Times New Roman" w:cs="Times New Roman"/>
          <w:kern w:val="1"/>
          <w:sz w:val="28"/>
          <w:szCs w:val="26"/>
          <w:lang w:eastAsia="hi-IN" w:bidi="hi-IN"/>
        </w:rPr>
        <w:t>Внести в</w:t>
      </w:r>
      <w:r w:rsidR="00A1342F" w:rsidRPr="00A1342F">
        <w:rPr>
          <w:rFonts w:ascii="Times New Roman" w:eastAsia="Lucida Sans Unicode" w:hAnsi="Times New Roman" w:cs="Times New Roman"/>
          <w:kern w:val="1"/>
          <w:sz w:val="28"/>
          <w:szCs w:val="26"/>
          <w:lang w:eastAsia="hi-IN" w:bidi="hi-IN"/>
        </w:rPr>
        <w:t xml:space="preserve"> приложение к </w:t>
      </w:r>
      <w:r w:rsidRPr="00C94FDF">
        <w:rPr>
          <w:rFonts w:ascii="Times New Roman" w:eastAsia="Lucida Sans Unicode" w:hAnsi="Times New Roman" w:cs="Times New Roman"/>
          <w:kern w:val="1"/>
          <w:sz w:val="28"/>
          <w:szCs w:val="26"/>
          <w:lang w:eastAsia="hi-IN" w:bidi="hi-IN"/>
        </w:rPr>
        <w:t>постановлени</w:t>
      </w:r>
      <w:r w:rsidR="00A1342F">
        <w:rPr>
          <w:rFonts w:ascii="Times New Roman" w:eastAsia="Lucida Sans Unicode" w:hAnsi="Times New Roman" w:cs="Times New Roman"/>
          <w:kern w:val="1"/>
          <w:sz w:val="28"/>
          <w:szCs w:val="26"/>
          <w:lang w:eastAsia="hi-IN" w:bidi="hi-IN"/>
        </w:rPr>
        <w:t>ю</w:t>
      </w:r>
      <w:r w:rsidRPr="00C94FDF">
        <w:rPr>
          <w:rFonts w:ascii="Times New Roman" w:eastAsia="Lucida Sans Unicode" w:hAnsi="Times New Roman" w:cs="Times New Roman"/>
          <w:kern w:val="1"/>
          <w:sz w:val="28"/>
          <w:szCs w:val="26"/>
          <w:lang w:eastAsia="hi-IN" w:bidi="hi-IN"/>
        </w:rPr>
        <w:t xml:space="preserve"> районной </w:t>
      </w:r>
      <w:r w:rsidR="00CC6A90" w:rsidRPr="00C94FDF">
        <w:rPr>
          <w:rFonts w:ascii="Times New Roman" w:eastAsia="Lucida Sans Unicode" w:hAnsi="Times New Roman" w:cs="Times New Roman"/>
          <w:kern w:val="1"/>
          <w:sz w:val="28"/>
          <w:szCs w:val="26"/>
          <w:lang w:eastAsia="hi-IN" w:bidi="hi-IN"/>
        </w:rPr>
        <w:t xml:space="preserve">Администрации </w:t>
      </w:r>
      <w:r w:rsidR="00CC6A90" w:rsidRPr="00C94FDF">
        <w:rPr>
          <w:rFonts w:ascii="Times New Roman" w:eastAsia="Times New Roman" w:hAnsi="Times New Roman" w:cs="Times New Roman"/>
          <w:bCs/>
          <w:kern w:val="28"/>
          <w:sz w:val="28"/>
          <w:szCs w:val="26"/>
          <w:lang w:eastAsia="ru-RU" w:bidi="hi-IN"/>
        </w:rPr>
        <w:t>от</w:t>
      </w:r>
      <w:r w:rsidR="00686034" w:rsidRPr="00C94FDF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6"/>
          <w:lang w:eastAsia="ru-RU" w:bidi="hi-IN"/>
        </w:rPr>
        <w:t xml:space="preserve"> 22</w:t>
      </w:r>
      <w:r w:rsidR="00A1342F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6"/>
          <w:lang w:eastAsia="ru-RU" w:bidi="hi-IN"/>
        </w:rPr>
        <w:t>.</w:t>
      </w:r>
      <w:r w:rsidR="00A1342F" w:rsidRPr="00A1342F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6"/>
          <w:lang w:eastAsia="ru-RU" w:bidi="hi-IN"/>
        </w:rPr>
        <w:t>12.</w:t>
      </w:r>
      <w:r w:rsidR="00686034" w:rsidRPr="00C94FDF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6"/>
          <w:lang w:eastAsia="ru-RU" w:bidi="hi-IN"/>
        </w:rPr>
        <w:t>2023 №1928</w:t>
      </w:r>
      <w:r w:rsidR="00CC6A90" w:rsidRPr="00C94FDF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6"/>
          <w:lang w:eastAsia="ru-RU" w:bidi="hi-IN"/>
        </w:rPr>
        <w:t xml:space="preserve"> </w:t>
      </w:r>
      <w:r w:rsidRPr="00C94FDF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6"/>
          <w:lang w:eastAsia="ru-RU" w:bidi="hi-IN"/>
        </w:rPr>
        <w:t>«</w:t>
      </w:r>
      <w:r w:rsidRPr="00C94FDF">
        <w:rPr>
          <w:rFonts w:ascii="Times New Roman" w:eastAsia="Times New Roman" w:hAnsi="Times New Roman" w:cs="Times New Roman"/>
          <w:bCs/>
          <w:kern w:val="28"/>
          <w:sz w:val="28"/>
          <w:szCs w:val="26"/>
          <w:lang w:eastAsia="ru-RU" w:bidi="hi-IN"/>
        </w:rPr>
        <w:t>О</w:t>
      </w:r>
      <w:r w:rsidR="00686034" w:rsidRPr="00C94FDF">
        <w:rPr>
          <w:rFonts w:ascii="Times New Roman" w:eastAsia="Times New Roman" w:hAnsi="Times New Roman" w:cs="Times New Roman"/>
          <w:bCs/>
          <w:kern w:val="28"/>
          <w:sz w:val="28"/>
          <w:szCs w:val="26"/>
          <w:lang w:eastAsia="ru-RU" w:bidi="hi-IN"/>
        </w:rPr>
        <w:t xml:space="preserve"> премии Главы МР «</w:t>
      </w:r>
      <w:proofErr w:type="spellStart"/>
      <w:r w:rsidR="00686034" w:rsidRPr="00C94FDF">
        <w:rPr>
          <w:rFonts w:ascii="Times New Roman" w:eastAsia="Times New Roman" w:hAnsi="Times New Roman" w:cs="Times New Roman"/>
          <w:bCs/>
          <w:kern w:val="28"/>
          <w:sz w:val="28"/>
          <w:szCs w:val="26"/>
          <w:lang w:eastAsia="ru-RU" w:bidi="hi-IN"/>
        </w:rPr>
        <w:t>Мирнинский</w:t>
      </w:r>
      <w:proofErr w:type="spellEnd"/>
      <w:r w:rsidR="00686034" w:rsidRPr="00C94FDF">
        <w:rPr>
          <w:rFonts w:ascii="Times New Roman" w:eastAsia="Times New Roman" w:hAnsi="Times New Roman" w:cs="Times New Roman"/>
          <w:bCs/>
          <w:kern w:val="28"/>
          <w:sz w:val="28"/>
          <w:szCs w:val="26"/>
          <w:lang w:eastAsia="ru-RU" w:bidi="hi-IN"/>
        </w:rPr>
        <w:t xml:space="preserve"> район» РС(Я) учителям муниципальных общеобразовательных организаций, расположенных на территории </w:t>
      </w:r>
      <w:proofErr w:type="spellStart"/>
      <w:r w:rsidR="00686034" w:rsidRPr="00C94FDF">
        <w:rPr>
          <w:rFonts w:ascii="Times New Roman" w:eastAsia="Times New Roman" w:hAnsi="Times New Roman" w:cs="Times New Roman"/>
          <w:bCs/>
          <w:kern w:val="28"/>
          <w:sz w:val="28"/>
          <w:szCs w:val="26"/>
          <w:lang w:eastAsia="ru-RU" w:bidi="hi-IN"/>
        </w:rPr>
        <w:t>Мирнинского</w:t>
      </w:r>
      <w:proofErr w:type="spellEnd"/>
      <w:r w:rsidR="00686034" w:rsidRPr="00C94FDF">
        <w:rPr>
          <w:rFonts w:ascii="Times New Roman" w:eastAsia="Times New Roman" w:hAnsi="Times New Roman" w:cs="Times New Roman"/>
          <w:bCs/>
          <w:kern w:val="28"/>
          <w:sz w:val="28"/>
          <w:szCs w:val="26"/>
          <w:lang w:eastAsia="ru-RU" w:bidi="hi-IN"/>
        </w:rPr>
        <w:t xml:space="preserve"> района, подготовившим выпускников, набравших 100 баллов по результатам единого государственного экзамена</w:t>
      </w:r>
      <w:r w:rsidR="000E3365" w:rsidRPr="00C94FDF">
        <w:rPr>
          <w:rFonts w:ascii="Times New Roman" w:eastAsia="Times New Roman" w:hAnsi="Times New Roman" w:cs="Times New Roman"/>
          <w:bCs/>
          <w:kern w:val="28"/>
          <w:sz w:val="28"/>
          <w:szCs w:val="26"/>
          <w:lang w:eastAsia="ru-RU" w:bidi="hi-IN"/>
        </w:rPr>
        <w:t xml:space="preserve">» </w:t>
      </w:r>
      <w:r w:rsidRPr="00C94FDF">
        <w:rPr>
          <w:rFonts w:ascii="Times New Roman" w:eastAsia="Times New Roman" w:hAnsi="Times New Roman" w:cs="Times New Roman"/>
          <w:bCs/>
          <w:kern w:val="28"/>
          <w:sz w:val="28"/>
          <w:szCs w:val="26"/>
          <w:lang w:eastAsia="ru-RU" w:bidi="hi-IN"/>
        </w:rPr>
        <w:t>следующие изменения:</w:t>
      </w:r>
    </w:p>
    <w:p w:rsidR="00295881" w:rsidRPr="00C94FDF" w:rsidRDefault="007D3061" w:rsidP="00156CFA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6"/>
          <w:lang w:eastAsia="ru-RU"/>
        </w:rPr>
      </w:pPr>
      <w:r w:rsidRPr="00C94FDF">
        <w:rPr>
          <w:rFonts w:ascii="Times New Roman" w:eastAsia="Times New Roman" w:hAnsi="Times New Roman" w:cs="Times New Roman"/>
          <w:bCs/>
          <w:kern w:val="28"/>
          <w:sz w:val="28"/>
          <w:szCs w:val="26"/>
          <w:lang w:eastAsia="ru-RU"/>
        </w:rPr>
        <w:t xml:space="preserve"> </w:t>
      </w:r>
      <w:r w:rsidR="00295881" w:rsidRPr="00C94FDF">
        <w:rPr>
          <w:rFonts w:ascii="Times New Roman" w:eastAsia="Times New Roman" w:hAnsi="Times New Roman" w:cs="Times New Roman"/>
          <w:bCs/>
          <w:kern w:val="28"/>
          <w:sz w:val="28"/>
          <w:szCs w:val="26"/>
          <w:lang w:eastAsia="ru-RU"/>
        </w:rPr>
        <w:t>п</w:t>
      </w:r>
      <w:r w:rsidR="00686034" w:rsidRPr="00C94FDF">
        <w:rPr>
          <w:rFonts w:ascii="Times New Roman" w:eastAsia="Times New Roman" w:hAnsi="Times New Roman" w:cs="Times New Roman"/>
          <w:bCs/>
          <w:kern w:val="28"/>
          <w:sz w:val="28"/>
          <w:szCs w:val="26"/>
          <w:lang w:eastAsia="ru-RU"/>
        </w:rPr>
        <w:t>ункт 3</w:t>
      </w:r>
      <w:r w:rsidR="00295881" w:rsidRPr="00C94FDF">
        <w:rPr>
          <w:rFonts w:ascii="Times New Roman" w:eastAsia="Times New Roman" w:hAnsi="Times New Roman" w:cs="Times New Roman"/>
          <w:bCs/>
          <w:kern w:val="28"/>
          <w:sz w:val="28"/>
          <w:szCs w:val="26"/>
          <w:lang w:eastAsia="ru-RU"/>
        </w:rPr>
        <w:t xml:space="preserve"> изложить в следующей редакции:</w:t>
      </w:r>
    </w:p>
    <w:p w:rsidR="007D3061" w:rsidRDefault="007D3061" w:rsidP="00A1342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C94FDF">
        <w:rPr>
          <w:rFonts w:ascii="Times New Roman" w:hAnsi="Times New Roman" w:cs="Times New Roman"/>
          <w:sz w:val="28"/>
          <w:szCs w:val="26"/>
        </w:rPr>
        <w:t>«</w:t>
      </w:r>
      <w:r w:rsidR="001B6C6F" w:rsidRPr="00C94FDF">
        <w:rPr>
          <w:rFonts w:ascii="Times New Roman" w:hAnsi="Times New Roman" w:cs="Times New Roman"/>
          <w:sz w:val="28"/>
          <w:szCs w:val="26"/>
        </w:rPr>
        <w:t>3. Размер премии составляет 100 000 (сто тысяч) рублей за каждого выпускника, набравшего 100 баллов по результатам ЕГЭ. Источником финансирования данной премии является бюджет МР «</w:t>
      </w:r>
      <w:proofErr w:type="spellStart"/>
      <w:r w:rsidR="001B6C6F" w:rsidRPr="00C94FDF">
        <w:rPr>
          <w:rFonts w:ascii="Times New Roman" w:hAnsi="Times New Roman" w:cs="Times New Roman"/>
          <w:sz w:val="28"/>
          <w:szCs w:val="26"/>
        </w:rPr>
        <w:t>Мирнинский</w:t>
      </w:r>
      <w:proofErr w:type="spellEnd"/>
      <w:r w:rsidR="001B6C6F" w:rsidRPr="00C94FDF">
        <w:rPr>
          <w:rFonts w:ascii="Times New Roman" w:hAnsi="Times New Roman" w:cs="Times New Roman"/>
          <w:sz w:val="28"/>
          <w:szCs w:val="26"/>
        </w:rPr>
        <w:t xml:space="preserve"> район»</w:t>
      </w:r>
      <w:r w:rsidR="00A1342F">
        <w:rPr>
          <w:rFonts w:ascii="Times New Roman" w:hAnsi="Times New Roman" w:cs="Times New Roman"/>
          <w:sz w:val="28"/>
          <w:szCs w:val="26"/>
        </w:rPr>
        <w:t xml:space="preserve"> </w:t>
      </w:r>
      <w:r w:rsidR="00A1342F" w:rsidRPr="00C94FDF">
        <w:rPr>
          <w:rFonts w:ascii="Times New Roman" w:hAnsi="Times New Roman" w:cs="Times New Roman"/>
          <w:bCs/>
          <w:kern w:val="28"/>
          <w:sz w:val="28"/>
          <w:szCs w:val="26"/>
          <w:lang w:bidi="hi-IN"/>
        </w:rPr>
        <w:t>РС(Я)</w:t>
      </w:r>
      <w:r w:rsidR="001B6C6F" w:rsidRPr="00C94FDF">
        <w:rPr>
          <w:rFonts w:ascii="Times New Roman" w:hAnsi="Times New Roman" w:cs="Times New Roman"/>
          <w:sz w:val="28"/>
          <w:szCs w:val="26"/>
        </w:rPr>
        <w:t>.»;</w:t>
      </w:r>
    </w:p>
    <w:p w:rsidR="0090453F" w:rsidRDefault="0090453F" w:rsidP="00A1342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276"/>
        </w:tabs>
        <w:ind w:firstLine="567"/>
        <w:jc w:val="both"/>
        <w:rPr>
          <w:rFonts w:ascii="Times New Roman" w:hAnsi="Times New Roman" w:cs="Times New Roman"/>
          <w:sz w:val="22"/>
          <w:highlight w:val="yellow"/>
        </w:rPr>
      </w:pPr>
    </w:p>
    <w:p w:rsidR="0090453F" w:rsidRDefault="0090453F" w:rsidP="00A1342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276"/>
        </w:tabs>
        <w:ind w:firstLine="567"/>
        <w:jc w:val="both"/>
        <w:rPr>
          <w:rFonts w:ascii="Times New Roman" w:hAnsi="Times New Roman" w:cs="Times New Roman"/>
          <w:sz w:val="22"/>
          <w:highlight w:val="yellow"/>
        </w:rPr>
      </w:pPr>
    </w:p>
    <w:p w:rsidR="0090453F" w:rsidRPr="00C94FDF" w:rsidRDefault="0090453F" w:rsidP="00A1342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276"/>
        </w:tabs>
        <w:ind w:firstLine="567"/>
        <w:jc w:val="both"/>
        <w:rPr>
          <w:rFonts w:ascii="Times New Roman" w:hAnsi="Times New Roman" w:cs="Times New Roman"/>
          <w:sz w:val="22"/>
          <w:highlight w:val="yellow"/>
        </w:rPr>
      </w:pPr>
    </w:p>
    <w:p w:rsidR="007D3061" w:rsidRPr="00C94FDF" w:rsidRDefault="001B6C6F" w:rsidP="00156CFA">
      <w:pPr>
        <w:pStyle w:val="2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right="40" w:hanging="1080"/>
        <w:rPr>
          <w:rFonts w:ascii="Times New Roman" w:hAnsi="Times New Roman" w:cs="Times New Roman"/>
          <w:sz w:val="28"/>
        </w:rPr>
      </w:pPr>
      <w:r w:rsidRPr="00C94FDF">
        <w:rPr>
          <w:rFonts w:ascii="Times New Roman" w:hAnsi="Times New Roman" w:cs="Times New Roman"/>
          <w:sz w:val="28"/>
        </w:rPr>
        <w:lastRenderedPageBreak/>
        <w:t xml:space="preserve">абзац второй </w:t>
      </w:r>
      <w:r w:rsidR="007D3061" w:rsidRPr="00C94FDF">
        <w:rPr>
          <w:rFonts w:ascii="Times New Roman" w:hAnsi="Times New Roman" w:cs="Times New Roman"/>
          <w:sz w:val="28"/>
        </w:rPr>
        <w:t>п</w:t>
      </w:r>
      <w:r w:rsidRPr="00C94FDF">
        <w:rPr>
          <w:rFonts w:ascii="Times New Roman" w:hAnsi="Times New Roman" w:cs="Times New Roman"/>
          <w:sz w:val="28"/>
        </w:rPr>
        <w:t>ункта 6</w:t>
      </w:r>
      <w:r w:rsidR="007D3061" w:rsidRPr="00C94FDF">
        <w:rPr>
          <w:rFonts w:ascii="Times New Roman" w:hAnsi="Times New Roman" w:cs="Times New Roman"/>
          <w:sz w:val="28"/>
        </w:rPr>
        <w:t xml:space="preserve"> изложить в следующей редакции:</w:t>
      </w:r>
    </w:p>
    <w:p w:rsidR="00156CFA" w:rsidRPr="00C94FDF" w:rsidRDefault="007D3061" w:rsidP="00A13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94FDF">
        <w:rPr>
          <w:rFonts w:ascii="Times New Roman" w:hAnsi="Times New Roman" w:cs="Times New Roman"/>
          <w:sz w:val="24"/>
        </w:rPr>
        <w:t>«</w:t>
      </w:r>
      <w:r w:rsidR="00156CFA" w:rsidRPr="00C94FDF">
        <w:rPr>
          <w:rFonts w:ascii="Times New Roman" w:eastAsia="Times New Roman" w:hAnsi="Times New Roman" w:cs="Times New Roman"/>
          <w:sz w:val="28"/>
          <w:szCs w:val="26"/>
          <w:lang w:eastAsia="ru-RU"/>
        </w:rPr>
        <w:t>Расчет объёма финансирования на выплату премии осуществляется по формуле:</w:t>
      </w:r>
    </w:p>
    <w:p w:rsidR="00156CFA" w:rsidRPr="00C94FDF" w:rsidRDefault="00156CFA" w:rsidP="00156CFA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94FDF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V</w:t>
      </w:r>
      <w:r w:rsidRPr="00C94FDF">
        <w:rPr>
          <w:rFonts w:ascii="Times New Roman" w:eastAsia="Times New Roman" w:hAnsi="Times New Roman" w:cs="Times New Roman"/>
          <w:sz w:val="28"/>
          <w:szCs w:val="26"/>
          <w:vertAlign w:val="subscript"/>
          <w:lang w:eastAsia="ru-RU"/>
        </w:rPr>
        <w:t>фин.</w:t>
      </w:r>
      <w:r w:rsidRPr="00C94FD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= П * К,</w:t>
      </w:r>
    </w:p>
    <w:p w:rsidR="00156CFA" w:rsidRPr="00C94FDF" w:rsidRDefault="00A1342F" w:rsidP="00156C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где </w:t>
      </w:r>
      <w:r w:rsidR="00156CFA" w:rsidRPr="00C94FDF">
        <w:rPr>
          <w:rFonts w:ascii="Times New Roman" w:eastAsia="Times New Roman" w:hAnsi="Times New Roman" w:cs="Times New Roman"/>
          <w:sz w:val="28"/>
          <w:szCs w:val="26"/>
          <w:lang w:eastAsia="ru-RU"/>
        </w:rPr>
        <w:t>П – размер премии;</w:t>
      </w:r>
    </w:p>
    <w:p w:rsidR="007D3061" w:rsidRDefault="00A1342F" w:rsidP="00A1342F">
      <w:pPr>
        <w:widowControl w:val="0"/>
        <w:spacing w:after="0" w:line="240" w:lineRule="auto"/>
        <w:jc w:val="both"/>
        <w:rPr>
          <w:rStyle w:val="20"/>
          <w:rFonts w:eastAsiaTheme="minorHAnsi"/>
          <w:sz w:val="28"/>
          <w:szCs w:val="26"/>
        </w:rPr>
      </w:pPr>
      <w:r w:rsidRPr="00A1342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</w:t>
      </w:r>
      <w:r w:rsidR="00156CFA" w:rsidRPr="00C94FD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 – количество </w:t>
      </w:r>
      <w:proofErr w:type="spellStart"/>
      <w:r w:rsidR="00156CFA" w:rsidRPr="00C94FDF">
        <w:rPr>
          <w:rFonts w:ascii="Times New Roman" w:eastAsia="Times New Roman" w:hAnsi="Times New Roman" w:cs="Times New Roman"/>
          <w:sz w:val="28"/>
          <w:szCs w:val="26"/>
          <w:lang w:eastAsia="ru-RU"/>
        </w:rPr>
        <w:t>стобалльных</w:t>
      </w:r>
      <w:proofErr w:type="spellEnd"/>
      <w:r w:rsidR="00156CFA" w:rsidRPr="00C94FD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результатов.</w:t>
      </w:r>
      <w:r w:rsidR="007D3061" w:rsidRPr="00C94FDF">
        <w:rPr>
          <w:rStyle w:val="20"/>
          <w:rFonts w:eastAsiaTheme="minorHAnsi"/>
          <w:sz w:val="28"/>
          <w:szCs w:val="26"/>
        </w:rPr>
        <w:t>»</w:t>
      </w:r>
      <w:r w:rsidR="00156CFA" w:rsidRPr="00C94FDF">
        <w:rPr>
          <w:rStyle w:val="20"/>
          <w:rFonts w:eastAsiaTheme="minorHAnsi"/>
          <w:sz w:val="28"/>
          <w:szCs w:val="26"/>
        </w:rPr>
        <w:t>;</w:t>
      </w:r>
    </w:p>
    <w:p w:rsidR="0090453F" w:rsidRPr="00C94FDF" w:rsidRDefault="0090453F" w:rsidP="00A1342F">
      <w:pPr>
        <w:widowControl w:val="0"/>
        <w:spacing w:after="0" w:line="240" w:lineRule="auto"/>
        <w:jc w:val="both"/>
        <w:rPr>
          <w:rStyle w:val="20"/>
          <w:rFonts w:eastAsiaTheme="minorHAnsi"/>
          <w:sz w:val="28"/>
          <w:szCs w:val="26"/>
        </w:rPr>
      </w:pPr>
    </w:p>
    <w:p w:rsidR="00156CFA" w:rsidRPr="00C94FDF" w:rsidRDefault="00156CFA" w:rsidP="00156CFA">
      <w:pPr>
        <w:pStyle w:val="a7"/>
        <w:widowControl w:val="0"/>
        <w:numPr>
          <w:ilvl w:val="1"/>
          <w:numId w:val="1"/>
        </w:numPr>
        <w:ind w:left="1134" w:hanging="567"/>
        <w:jc w:val="both"/>
        <w:rPr>
          <w:sz w:val="28"/>
          <w:szCs w:val="26"/>
        </w:rPr>
      </w:pPr>
      <w:r w:rsidRPr="00C94FDF">
        <w:rPr>
          <w:sz w:val="28"/>
          <w:szCs w:val="26"/>
        </w:rPr>
        <w:t>пункт 11 изложить в следующей редакции:</w:t>
      </w:r>
    </w:p>
    <w:p w:rsidR="00156CFA" w:rsidRDefault="00156CFA" w:rsidP="00A1342F">
      <w:pPr>
        <w:widowControl w:val="0"/>
        <w:tabs>
          <w:tab w:val="left" w:pos="1134"/>
        </w:tabs>
        <w:spacing w:after="0" w:line="312" w:lineRule="exact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C94FDF">
        <w:rPr>
          <w:rFonts w:ascii="Times New Roman" w:hAnsi="Times New Roman" w:cs="Times New Roman"/>
          <w:sz w:val="28"/>
          <w:szCs w:val="26"/>
        </w:rPr>
        <w:t xml:space="preserve">«11. Выплата премии производится в соответствии с </w:t>
      </w:r>
      <w:r w:rsidR="00A1342F">
        <w:rPr>
          <w:rFonts w:ascii="Times New Roman" w:hAnsi="Times New Roman" w:cs="Times New Roman"/>
          <w:sz w:val="28"/>
          <w:szCs w:val="26"/>
        </w:rPr>
        <w:t>п</w:t>
      </w:r>
      <w:r w:rsidRPr="00C94FDF">
        <w:rPr>
          <w:rFonts w:ascii="Times New Roman" w:hAnsi="Times New Roman" w:cs="Times New Roman"/>
          <w:sz w:val="28"/>
          <w:szCs w:val="26"/>
        </w:rPr>
        <w:t>остановлением районной Администрации о выплате премий на основании заявления учителя путем перечисления денежных средств на лицевой счет учителя.».</w:t>
      </w:r>
    </w:p>
    <w:p w:rsidR="0090453F" w:rsidRPr="00C94FDF" w:rsidRDefault="0090453F" w:rsidP="00A1342F">
      <w:pPr>
        <w:widowControl w:val="0"/>
        <w:tabs>
          <w:tab w:val="left" w:pos="1134"/>
        </w:tabs>
        <w:spacing w:after="0" w:line="31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5C717A" w:rsidRPr="00C94FDF" w:rsidRDefault="00295881" w:rsidP="005C717A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iCs/>
          <w:sz w:val="28"/>
          <w:szCs w:val="26"/>
        </w:rPr>
      </w:pPr>
      <w:r w:rsidRPr="00C94FDF">
        <w:rPr>
          <w:iCs/>
          <w:sz w:val="28"/>
          <w:szCs w:val="26"/>
        </w:rPr>
        <w:t>Разместить настоящее постановление на официальном сайте муниципального района «</w:t>
      </w:r>
      <w:proofErr w:type="spellStart"/>
      <w:r w:rsidRPr="00C94FDF">
        <w:rPr>
          <w:iCs/>
          <w:sz w:val="28"/>
          <w:szCs w:val="26"/>
        </w:rPr>
        <w:t>Мирнинский</w:t>
      </w:r>
      <w:proofErr w:type="spellEnd"/>
      <w:r w:rsidRPr="00C94FDF">
        <w:rPr>
          <w:iCs/>
          <w:sz w:val="28"/>
          <w:szCs w:val="26"/>
        </w:rPr>
        <w:t xml:space="preserve"> район» Республики Саха (Якутия) (</w:t>
      </w:r>
      <w:r w:rsidRPr="00C94FDF">
        <w:rPr>
          <w:iCs/>
          <w:sz w:val="28"/>
          <w:szCs w:val="26"/>
          <w:lang w:val="en-US"/>
        </w:rPr>
        <w:t>www</w:t>
      </w:r>
      <w:r w:rsidRPr="00C94FDF">
        <w:rPr>
          <w:iCs/>
          <w:sz w:val="28"/>
          <w:szCs w:val="26"/>
        </w:rPr>
        <w:t>.алмазный-</w:t>
      </w:r>
      <w:proofErr w:type="spellStart"/>
      <w:r w:rsidRPr="00C94FDF">
        <w:rPr>
          <w:iCs/>
          <w:sz w:val="28"/>
          <w:szCs w:val="26"/>
        </w:rPr>
        <w:t>край.рф</w:t>
      </w:r>
      <w:proofErr w:type="spellEnd"/>
      <w:r w:rsidRPr="00C94FDF">
        <w:rPr>
          <w:iCs/>
          <w:sz w:val="28"/>
          <w:szCs w:val="26"/>
        </w:rPr>
        <w:t>)</w:t>
      </w:r>
      <w:r w:rsidR="005C717A" w:rsidRPr="00C94FDF">
        <w:rPr>
          <w:sz w:val="28"/>
        </w:rPr>
        <w:t xml:space="preserve"> </w:t>
      </w:r>
      <w:r w:rsidR="005C717A" w:rsidRPr="00C94FDF">
        <w:rPr>
          <w:iCs/>
          <w:sz w:val="28"/>
          <w:szCs w:val="26"/>
        </w:rPr>
        <w:t>и МКУ «МРУО» (www.mruo.ru)</w:t>
      </w:r>
      <w:r w:rsidRPr="00C94FDF">
        <w:rPr>
          <w:iCs/>
          <w:sz w:val="28"/>
          <w:szCs w:val="26"/>
        </w:rPr>
        <w:t>.</w:t>
      </w:r>
    </w:p>
    <w:p w:rsidR="005C717A" w:rsidRPr="00C94FDF" w:rsidRDefault="005C717A" w:rsidP="005C717A">
      <w:pPr>
        <w:pStyle w:val="a7"/>
        <w:tabs>
          <w:tab w:val="left" w:pos="993"/>
        </w:tabs>
        <w:ind w:left="567"/>
        <w:jc w:val="both"/>
        <w:rPr>
          <w:iCs/>
          <w:sz w:val="28"/>
          <w:szCs w:val="26"/>
        </w:rPr>
      </w:pPr>
    </w:p>
    <w:p w:rsidR="00295881" w:rsidRPr="00C94FDF" w:rsidRDefault="00295881" w:rsidP="005C717A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iCs/>
          <w:sz w:val="28"/>
          <w:szCs w:val="26"/>
        </w:rPr>
      </w:pPr>
      <w:r w:rsidRPr="00C94FDF">
        <w:rPr>
          <w:iCs/>
          <w:sz w:val="28"/>
          <w:szCs w:val="26"/>
        </w:rPr>
        <w:t xml:space="preserve">Контроль исполнения настоящего постановления возложить </w:t>
      </w:r>
      <w:r w:rsidR="00486FC6" w:rsidRPr="00C94FDF">
        <w:rPr>
          <w:iCs/>
          <w:sz w:val="28"/>
          <w:szCs w:val="26"/>
        </w:rPr>
        <w:t xml:space="preserve">на первого заместителя Главы Администрации района </w:t>
      </w:r>
      <w:proofErr w:type="spellStart"/>
      <w:r w:rsidR="00486FC6" w:rsidRPr="00C94FDF">
        <w:rPr>
          <w:iCs/>
          <w:sz w:val="28"/>
          <w:szCs w:val="26"/>
        </w:rPr>
        <w:t>Ширинского</w:t>
      </w:r>
      <w:proofErr w:type="spellEnd"/>
      <w:r w:rsidR="00486FC6" w:rsidRPr="00C94FDF">
        <w:rPr>
          <w:iCs/>
          <w:sz w:val="28"/>
          <w:szCs w:val="26"/>
        </w:rPr>
        <w:t xml:space="preserve"> Д.А. </w:t>
      </w:r>
    </w:p>
    <w:p w:rsidR="00295881" w:rsidRPr="00C94FDF" w:rsidRDefault="00295881" w:rsidP="00156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F1D2D" w:rsidRDefault="00AF1D2D" w:rsidP="002958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A1342F" w:rsidRPr="00C94FDF" w:rsidRDefault="00A1342F" w:rsidP="002958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295881" w:rsidRPr="00C94FDF" w:rsidRDefault="00295881" w:rsidP="002958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94FD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Глава района</w:t>
      </w:r>
      <w:r w:rsidRPr="00C94FD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ab/>
      </w:r>
      <w:r w:rsidRPr="00C94FD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ab/>
      </w:r>
      <w:r w:rsidRPr="00C94FD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ab/>
      </w:r>
      <w:r w:rsidRPr="00C94FD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ab/>
      </w:r>
      <w:r w:rsidRPr="00C94FD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ab/>
      </w:r>
      <w:r w:rsidRPr="00C94FD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ab/>
      </w:r>
      <w:r w:rsidRPr="00C94FD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ab/>
      </w:r>
      <w:r w:rsidRPr="00C94FD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ab/>
        <w:t xml:space="preserve">      </w:t>
      </w:r>
      <w:r w:rsidR="00A1342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Pr="00C94FD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А.В. </w:t>
      </w:r>
      <w:proofErr w:type="spellStart"/>
      <w:r w:rsidRPr="00C94FD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Басыров</w:t>
      </w:r>
      <w:proofErr w:type="spellEnd"/>
      <w:r w:rsidRPr="00C94FD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</w:p>
    <w:p w:rsidR="00295881" w:rsidRPr="00AF1D2D" w:rsidRDefault="00295881" w:rsidP="00295881">
      <w:pPr>
        <w:spacing w:after="0" w:line="240" w:lineRule="auto"/>
        <w:ind w:left="6024" w:firstLine="34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1D2D" w:rsidRDefault="00AF1D2D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1D2D" w:rsidRDefault="00AF1D2D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1D2D" w:rsidRDefault="00AF1D2D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6CFA" w:rsidRDefault="00156CFA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6CFA" w:rsidRDefault="00156CFA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6CFA" w:rsidRDefault="00156CFA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6CFA" w:rsidRDefault="00156CFA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6CFA" w:rsidRDefault="00156CFA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6CFA" w:rsidRDefault="00156CFA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6CFA" w:rsidRDefault="00156CFA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6CFA" w:rsidRDefault="00156CFA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6CFA" w:rsidRDefault="00156CFA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6CFA" w:rsidRDefault="00156CFA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6CFA" w:rsidRDefault="00156CFA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6CFA" w:rsidRDefault="00156CFA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6CFA" w:rsidRDefault="00156CFA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6CFA" w:rsidRDefault="00156CFA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6CFA" w:rsidRDefault="00156CFA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6CFA" w:rsidRDefault="00156CFA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6CFA" w:rsidRDefault="00156CFA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6CFA" w:rsidRDefault="00156CFA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6CFA" w:rsidRDefault="00156CFA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6CFA" w:rsidRDefault="00156CFA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6CFA" w:rsidRDefault="00156CFA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6CFA" w:rsidRDefault="00156CFA" w:rsidP="00AF1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sectPr w:rsidR="00156CFA" w:rsidSect="0056464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2558"/>
    <w:multiLevelType w:val="hybridMultilevel"/>
    <w:tmpl w:val="B12EB4B6"/>
    <w:lvl w:ilvl="0" w:tplc="81A04B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1B7306"/>
    <w:multiLevelType w:val="hybridMultilevel"/>
    <w:tmpl w:val="629678C2"/>
    <w:lvl w:ilvl="0" w:tplc="81A04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F0765D"/>
    <w:multiLevelType w:val="hybridMultilevel"/>
    <w:tmpl w:val="54CA1A2E"/>
    <w:lvl w:ilvl="0" w:tplc="81A04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F35089"/>
    <w:multiLevelType w:val="hybridMultilevel"/>
    <w:tmpl w:val="4942D110"/>
    <w:lvl w:ilvl="0" w:tplc="3A9CDD76">
      <w:start w:val="1"/>
      <w:numFmt w:val="decimal"/>
      <w:lvlText w:val="3.%1."/>
      <w:lvlJc w:val="left"/>
      <w:pPr>
        <w:ind w:left="1284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004" w:hanging="360"/>
      </w:pPr>
    </w:lvl>
    <w:lvl w:ilvl="2" w:tplc="FFFFFFFF" w:tentative="1">
      <w:start w:val="1"/>
      <w:numFmt w:val="lowerRoman"/>
      <w:lvlText w:val="%3."/>
      <w:lvlJc w:val="right"/>
      <w:pPr>
        <w:ind w:left="2724" w:hanging="180"/>
      </w:pPr>
    </w:lvl>
    <w:lvl w:ilvl="3" w:tplc="FFFFFFFF" w:tentative="1">
      <w:start w:val="1"/>
      <w:numFmt w:val="decimal"/>
      <w:lvlText w:val="%4."/>
      <w:lvlJc w:val="left"/>
      <w:pPr>
        <w:ind w:left="3444" w:hanging="360"/>
      </w:pPr>
    </w:lvl>
    <w:lvl w:ilvl="4" w:tplc="FFFFFFFF" w:tentative="1">
      <w:start w:val="1"/>
      <w:numFmt w:val="lowerLetter"/>
      <w:lvlText w:val="%5."/>
      <w:lvlJc w:val="left"/>
      <w:pPr>
        <w:ind w:left="4164" w:hanging="360"/>
      </w:pPr>
    </w:lvl>
    <w:lvl w:ilvl="5" w:tplc="FFFFFFFF" w:tentative="1">
      <w:start w:val="1"/>
      <w:numFmt w:val="lowerRoman"/>
      <w:lvlText w:val="%6."/>
      <w:lvlJc w:val="right"/>
      <w:pPr>
        <w:ind w:left="4884" w:hanging="180"/>
      </w:pPr>
    </w:lvl>
    <w:lvl w:ilvl="6" w:tplc="FFFFFFFF" w:tentative="1">
      <w:start w:val="1"/>
      <w:numFmt w:val="decimal"/>
      <w:lvlText w:val="%7."/>
      <w:lvlJc w:val="left"/>
      <w:pPr>
        <w:ind w:left="5604" w:hanging="360"/>
      </w:pPr>
    </w:lvl>
    <w:lvl w:ilvl="7" w:tplc="FFFFFFFF" w:tentative="1">
      <w:start w:val="1"/>
      <w:numFmt w:val="lowerLetter"/>
      <w:lvlText w:val="%8."/>
      <w:lvlJc w:val="left"/>
      <w:pPr>
        <w:ind w:left="6324" w:hanging="360"/>
      </w:pPr>
    </w:lvl>
    <w:lvl w:ilvl="8" w:tplc="FFFFFFFF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4" w15:restartNumberingAfterBreak="0">
    <w:nsid w:val="292B07D9"/>
    <w:multiLevelType w:val="hybridMultilevel"/>
    <w:tmpl w:val="71C0562C"/>
    <w:lvl w:ilvl="0" w:tplc="81A04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EBC10CD"/>
    <w:multiLevelType w:val="hybridMultilevel"/>
    <w:tmpl w:val="91E80EBA"/>
    <w:lvl w:ilvl="0" w:tplc="81A04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2E3771A"/>
    <w:multiLevelType w:val="multilevel"/>
    <w:tmpl w:val="38A6B604"/>
    <w:lvl w:ilvl="0">
      <w:start w:val="1"/>
      <w:numFmt w:val="decimal"/>
      <w:lvlText w:val="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3E8021F"/>
    <w:multiLevelType w:val="hybridMultilevel"/>
    <w:tmpl w:val="2D52FDD8"/>
    <w:lvl w:ilvl="0" w:tplc="81A04B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54B2B94"/>
    <w:multiLevelType w:val="hybridMultilevel"/>
    <w:tmpl w:val="EE945E96"/>
    <w:lvl w:ilvl="0" w:tplc="3594F2F4">
      <w:start w:val="1"/>
      <w:numFmt w:val="decimal"/>
      <w:lvlText w:val="5.%1."/>
      <w:lvlJc w:val="left"/>
      <w:pPr>
        <w:ind w:left="142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4677151"/>
    <w:multiLevelType w:val="hybridMultilevel"/>
    <w:tmpl w:val="018802A6"/>
    <w:lvl w:ilvl="0" w:tplc="81A04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F2DF0"/>
    <w:multiLevelType w:val="hybridMultilevel"/>
    <w:tmpl w:val="FF6EAA7C"/>
    <w:lvl w:ilvl="0" w:tplc="FF8EB5BE">
      <w:start w:val="1"/>
      <w:numFmt w:val="decimal"/>
      <w:lvlText w:val="2.%1.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1" w15:restartNumberingAfterBreak="0">
    <w:nsid w:val="4B053061"/>
    <w:multiLevelType w:val="multilevel"/>
    <w:tmpl w:val="218204A0"/>
    <w:lvl w:ilvl="0">
      <w:start w:val="1"/>
      <w:numFmt w:val="decimal"/>
      <w:lvlText w:val="8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1B191A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3714CB"/>
    <w:multiLevelType w:val="hybridMultilevel"/>
    <w:tmpl w:val="371C97C4"/>
    <w:lvl w:ilvl="0" w:tplc="B0F06662">
      <w:start w:val="1"/>
      <w:numFmt w:val="decimal"/>
      <w:lvlText w:val="4.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4E1425BB"/>
    <w:multiLevelType w:val="multilevel"/>
    <w:tmpl w:val="75C0CA46"/>
    <w:lvl w:ilvl="0">
      <w:start w:val="1"/>
      <w:numFmt w:val="decimal"/>
      <w:lvlText w:val="7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7D07C80"/>
    <w:multiLevelType w:val="hybridMultilevel"/>
    <w:tmpl w:val="385C9D48"/>
    <w:lvl w:ilvl="0" w:tplc="81A04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0423B"/>
    <w:multiLevelType w:val="multilevel"/>
    <w:tmpl w:val="320A1B56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20D5B3E"/>
    <w:multiLevelType w:val="hybridMultilevel"/>
    <w:tmpl w:val="66B0E348"/>
    <w:lvl w:ilvl="0" w:tplc="81A04B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6433997"/>
    <w:multiLevelType w:val="multilevel"/>
    <w:tmpl w:val="A21810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8" w15:restartNumberingAfterBreak="0">
    <w:nsid w:val="7B5D009D"/>
    <w:multiLevelType w:val="hybridMultilevel"/>
    <w:tmpl w:val="7A269BE2"/>
    <w:lvl w:ilvl="0" w:tplc="81A04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FD02F5F"/>
    <w:multiLevelType w:val="hybridMultilevel"/>
    <w:tmpl w:val="23665EA8"/>
    <w:lvl w:ilvl="0" w:tplc="D1B4711E">
      <w:start w:val="3"/>
      <w:numFmt w:val="decimal"/>
      <w:lvlText w:val="4.%1."/>
      <w:lvlJc w:val="left"/>
      <w:pPr>
        <w:ind w:left="128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15"/>
  </w:num>
  <w:num w:numId="5">
    <w:abstractNumId w:val="9"/>
  </w:num>
  <w:num w:numId="6">
    <w:abstractNumId w:val="3"/>
  </w:num>
  <w:num w:numId="7">
    <w:abstractNumId w:val="12"/>
  </w:num>
  <w:num w:numId="8">
    <w:abstractNumId w:val="5"/>
  </w:num>
  <w:num w:numId="9">
    <w:abstractNumId w:val="18"/>
  </w:num>
  <w:num w:numId="10">
    <w:abstractNumId w:val="4"/>
  </w:num>
  <w:num w:numId="11">
    <w:abstractNumId w:val="2"/>
  </w:num>
  <w:num w:numId="12">
    <w:abstractNumId w:val="6"/>
  </w:num>
  <w:num w:numId="13">
    <w:abstractNumId w:val="19"/>
  </w:num>
  <w:num w:numId="14">
    <w:abstractNumId w:val="0"/>
  </w:num>
  <w:num w:numId="15">
    <w:abstractNumId w:val="13"/>
  </w:num>
  <w:num w:numId="16">
    <w:abstractNumId w:val="8"/>
  </w:num>
  <w:num w:numId="17">
    <w:abstractNumId w:val="11"/>
  </w:num>
  <w:num w:numId="18">
    <w:abstractNumId w:val="7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881"/>
    <w:rsid w:val="000413BF"/>
    <w:rsid w:val="00052BF6"/>
    <w:rsid w:val="0007597A"/>
    <w:rsid w:val="000C122E"/>
    <w:rsid w:val="000E3365"/>
    <w:rsid w:val="0010611B"/>
    <w:rsid w:val="00156CFA"/>
    <w:rsid w:val="001B6C6F"/>
    <w:rsid w:val="00224DDF"/>
    <w:rsid w:val="00237BD6"/>
    <w:rsid w:val="00295881"/>
    <w:rsid w:val="002B0D3B"/>
    <w:rsid w:val="00405244"/>
    <w:rsid w:val="004451E1"/>
    <w:rsid w:val="00486FC6"/>
    <w:rsid w:val="004A6B3D"/>
    <w:rsid w:val="0056464F"/>
    <w:rsid w:val="005C717A"/>
    <w:rsid w:val="005E26CC"/>
    <w:rsid w:val="0065162B"/>
    <w:rsid w:val="00686034"/>
    <w:rsid w:val="007D3061"/>
    <w:rsid w:val="0090453F"/>
    <w:rsid w:val="009B34A3"/>
    <w:rsid w:val="00A1342F"/>
    <w:rsid w:val="00AF0F8E"/>
    <w:rsid w:val="00AF1D2D"/>
    <w:rsid w:val="00B86E61"/>
    <w:rsid w:val="00C94FDF"/>
    <w:rsid w:val="00CC6A90"/>
    <w:rsid w:val="00D122E5"/>
    <w:rsid w:val="00D1513E"/>
    <w:rsid w:val="00E0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0EC37"/>
  <w15:chartTrackingRefBased/>
  <w15:docId w15:val="{CA1A792C-0136-4FFC-AD0B-6089B286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5881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link w:val="2"/>
    <w:rsid w:val="007D3061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7D3061"/>
    <w:pPr>
      <w:widowControl w:val="0"/>
      <w:shd w:val="clear" w:color="auto" w:fill="FFFFFF"/>
      <w:spacing w:before="600" w:after="300" w:line="317" w:lineRule="exact"/>
      <w:ind w:hanging="360"/>
      <w:jc w:val="both"/>
    </w:pPr>
    <w:rPr>
      <w:sz w:val="26"/>
      <w:szCs w:val="26"/>
    </w:rPr>
  </w:style>
  <w:style w:type="character" w:customStyle="1" w:styleId="a6">
    <w:name w:val="Основной текст + Полужирный"/>
    <w:aliases w:val="Курсив"/>
    <w:rsid w:val="007D3061"/>
    <w:rPr>
      <w:rFonts w:eastAsia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styleId="HTML">
    <w:name w:val="HTML Preformatted"/>
    <w:basedOn w:val="a"/>
    <w:link w:val="HTML0"/>
    <w:uiPriority w:val="99"/>
    <w:rsid w:val="007D30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306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Основной текст (2)"/>
    <w:basedOn w:val="a0"/>
    <w:rsid w:val="007D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B191A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link w:val="a8"/>
    <w:qFormat/>
    <w:rsid w:val="00486FC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rsid w:val="00486FC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486FC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99"/>
    <w:qFormat/>
    <w:rsid w:val="00486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rsid w:val="00486F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F1D2D"/>
    <w:rPr>
      <w:color w:val="0563C1" w:themeColor="hyperlink"/>
      <w:u w:val="single"/>
    </w:rPr>
  </w:style>
  <w:style w:type="character" w:customStyle="1" w:styleId="21">
    <w:name w:val="Основной текст (2)_"/>
    <w:basedOn w:val="a0"/>
    <w:rsid w:val="00156CFA"/>
    <w:rPr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Людмила Юрьевна</dc:creator>
  <cp:keywords/>
  <dc:description/>
  <cp:lastModifiedBy>Вера Анатольевна Агеенко</cp:lastModifiedBy>
  <cp:revision>3</cp:revision>
  <cp:lastPrinted>2024-10-08T03:00:00Z</cp:lastPrinted>
  <dcterms:created xsi:type="dcterms:W3CDTF">2025-01-27T05:26:00Z</dcterms:created>
  <dcterms:modified xsi:type="dcterms:W3CDTF">2025-01-27T05:26:00Z</dcterms:modified>
</cp:coreProperties>
</file>