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D723B" w:rsidRPr="00B531F3" w:rsidTr="002319CA">
        <w:tc>
          <w:tcPr>
            <w:tcW w:w="9071" w:type="dxa"/>
          </w:tcPr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постановлению район</w:t>
            </w:r>
            <w:r>
              <w:rPr>
                <w:rFonts w:ascii="Times New Roman" w:hAnsi="Times New Roman"/>
                <w:szCs w:val="24"/>
              </w:rPr>
              <w:t>ной Администрации</w:t>
            </w:r>
          </w:p>
          <w:p w:rsidR="00AD723B" w:rsidRPr="00EA148D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от 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>«</w:t>
            </w:r>
            <w:r w:rsidR="00B121D7" w:rsidRPr="00EA148D">
              <w:rPr>
                <w:rFonts w:ascii="Times New Roman" w:hAnsi="Times New Roman"/>
                <w:szCs w:val="24"/>
                <w:u w:val="single"/>
              </w:rPr>
              <w:t>18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 xml:space="preserve">» </w:t>
            </w:r>
            <w:r w:rsidR="00B121D7" w:rsidRPr="00EA148D">
              <w:rPr>
                <w:rFonts w:ascii="Times New Roman" w:hAnsi="Times New Roman"/>
                <w:szCs w:val="24"/>
                <w:u w:val="single"/>
              </w:rPr>
              <w:t>10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 xml:space="preserve"> 20</w:t>
            </w:r>
            <w:r w:rsidR="00B121D7" w:rsidRPr="00EA148D">
              <w:rPr>
                <w:rFonts w:ascii="Times New Roman" w:hAnsi="Times New Roman"/>
                <w:szCs w:val="24"/>
                <w:u w:val="single"/>
              </w:rPr>
              <w:t xml:space="preserve">23 </w:t>
            </w:r>
            <w:r w:rsidRPr="00B121D7">
              <w:rPr>
                <w:rFonts w:ascii="Times New Roman" w:hAnsi="Times New Roman"/>
                <w:szCs w:val="24"/>
                <w:u w:val="single"/>
              </w:rPr>
              <w:t>г.</w:t>
            </w:r>
            <w:r w:rsidRPr="00B531F3">
              <w:rPr>
                <w:rFonts w:ascii="Times New Roman" w:hAnsi="Times New Roman"/>
                <w:szCs w:val="24"/>
              </w:rPr>
              <w:t xml:space="preserve"> № </w:t>
            </w:r>
            <w:r w:rsidR="00B121D7" w:rsidRPr="00EA148D">
              <w:rPr>
                <w:rFonts w:ascii="Times New Roman" w:hAnsi="Times New Roman"/>
                <w:szCs w:val="24"/>
              </w:rPr>
              <w:t>1402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муниципального </w:t>
            </w:r>
            <w:r w:rsidR="00EA148D">
              <w:rPr>
                <w:rFonts w:ascii="Times New Roman" w:hAnsi="Times New Roman"/>
                <w:b/>
                <w:sz w:val="28"/>
                <w:szCs w:val="24"/>
              </w:rPr>
              <w:t>района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AD723B" w:rsidRPr="00A57DE8" w:rsidRDefault="00AD723B" w:rsidP="002319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</w:t>
            </w:r>
            <w:r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терроризма и экстремизма</w:t>
            </w:r>
            <w:r w:rsidRPr="0012603A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 – 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AD723B" w:rsidRPr="000072DD" w:rsidRDefault="000072DD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072DD">
              <w:rPr>
                <w:rFonts w:ascii="Times New Roman" w:hAnsi="Times New Roman"/>
                <w:szCs w:val="24"/>
              </w:rPr>
              <w:t>(в редакции постановлени</w:t>
            </w:r>
            <w:r w:rsidR="00D37215">
              <w:rPr>
                <w:rFonts w:ascii="Times New Roman" w:hAnsi="Times New Roman"/>
                <w:szCs w:val="24"/>
              </w:rPr>
              <w:t>й</w:t>
            </w:r>
            <w:r w:rsidRPr="000072DD">
              <w:rPr>
                <w:rFonts w:ascii="Times New Roman" w:hAnsi="Times New Roman"/>
                <w:szCs w:val="24"/>
              </w:rPr>
              <w:t xml:space="preserve"> районной Администрации от 09.12.2024 №1991</w:t>
            </w:r>
            <w:r w:rsidR="00D37215">
              <w:rPr>
                <w:rFonts w:ascii="Times New Roman" w:hAnsi="Times New Roman"/>
                <w:szCs w:val="24"/>
              </w:rPr>
              <w:t>, от 06.02.2025 №195</w:t>
            </w:r>
            <w:r w:rsidR="002233B4">
              <w:rPr>
                <w:rFonts w:ascii="Times New Roman" w:hAnsi="Times New Roman"/>
                <w:szCs w:val="24"/>
              </w:rPr>
              <w:t>, от 05.05.2025 №745</w:t>
            </w:r>
            <w:r w:rsidRPr="000072DD">
              <w:rPr>
                <w:rFonts w:ascii="Times New Roman" w:hAnsi="Times New Roman"/>
                <w:szCs w:val="24"/>
              </w:rPr>
              <w:t>)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531F3">
              <w:rPr>
                <w:rFonts w:ascii="Times New Roman" w:hAnsi="Times New Roman"/>
                <w:b/>
                <w:szCs w:val="24"/>
              </w:rPr>
              <w:t>Мирный, 20</w:t>
            </w:r>
            <w:r>
              <w:rPr>
                <w:rFonts w:ascii="Times New Roman" w:hAnsi="Times New Roman"/>
                <w:b/>
                <w:szCs w:val="24"/>
              </w:rPr>
              <w:t xml:space="preserve">23 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72E24" w:rsidRDefault="00F72E24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F077E0" w:rsidRPr="000072DD" w:rsidRDefault="00F077E0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:rsidR="00046921" w:rsidRDefault="00046921"/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D723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9"/>
        <w:gridCol w:w="7211"/>
      </w:tblGrid>
      <w:tr w:rsidR="00AD723B" w:rsidRPr="00AD723B" w:rsidTr="002319CA">
        <w:trPr>
          <w:trHeight w:val="769"/>
        </w:trPr>
        <w:tc>
          <w:tcPr>
            <w:tcW w:w="53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1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right="-5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1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Общественная безопасность, профилактика терроризма и экстремизма 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95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83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3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</w:t>
            </w:r>
            <w:r w:rsidR="00EA148D">
              <w:rPr>
                <w:rFonts w:ascii="Times New Roman" w:hAnsi="Times New Roman"/>
                <w:sz w:val="28"/>
                <w:szCs w:val="28"/>
              </w:rPr>
              <w:t>нное управление Администрации МР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РС (Я)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7258"/>
      </w:tblGrid>
      <w:tr w:rsidR="00AD723B" w:rsidRPr="00AD723B" w:rsidTr="002319CA">
        <w:trPr>
          <w:trHeight w:val="72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4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</w:t>
            </w:r>
            <w:r w:rsidR="00EA148D">
              <w:rPr>
                <w:rFonts w:ascii="Times New Roman" w:hAnsi="Times New Roman"/>
                <w:sz w:val="28"/>
                <w:szCs w:val="28"/>
              </w:rPr>
              <w:t>нное управление Администрации МР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РС (Я);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Управление по связям с общественностью и взаимо</w:t>
            </w:r>
            <w:r w:rsidR="00EA148D">
              <w:rPr>
                <w:rFonts w:ascii="Times New Roman" w:hAnsi="Times New Roman"/>
                <w:sz w:val="28"/>
                <w:szCs w:val="28"/>
              </w:rPr>
              <w:t>действию со СМИ Администрации МР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РС (Я) (далее – </w:t>
            </w:r>
            <w:proofErr w:type="spellStart"/>
            <w:r w:rsidRPr="00AD723B">
              <w:rPr>
                <w:rFonts w:ascii="Times New Roman" w:hAnsi="Times New Roman"/>
                <w:sz w:val="28"/>
                <w:szCs w:val="28"/>
              </w:rPr>
              <w:t>УСОиВСМИ</w:t>
            </w:r>
            <w:proofErr w:type="spellEnd"/>
            <w:r w:rsidRPr="00AD723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МКУ «Мирнинское районное управление </w:t>
            </w:r>
            <w:r w:rsidR="00EA14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>» (далее – МКУ «МРУО»</w:t>
            </w:r>
            <w:r w:rsidR="00CD4397">
              <w:rPr>
                <w:rFonts w:ascii="Times New Roman" w:hAnsi="Times New Roman"/>
                <w:sz w:val="28"/>
                <w:szCs w:val="28"/>
              </w:rPr>
              <w:t>)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Отдел Министерства внутренних дел России по Мирнинскому району (далее – ОМВД России по Мирнинскому району)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Мирнинский линейный отдел полиции Северо-Восточного ЛУ МВД России на транспорте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поселений Мирнинского района (по согласованию).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7258"/>
      </w:tblGrid>
      <w:tr w:rsidR="00AD723B" w:rsidRPr="00AD723B" w:rsidTr="002319CA">
        <w:trPr>
          <w:trHeight w:val="973"/>
        </w:trPr>
        <w:tc>
          <w:tcPr>
            <w:tcW w:w="53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5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Цель(-и)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Обеспечение безопасности населения муниципального </w:t>
            </w:r>
            <w:r w:rsidR="00EA14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Республики Саха (Якутия) от угроз террористического и экстремистского характера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20"/>
        <w:gridCol w:w="1417"/>
        <w:gridCol w:w="1417"/>
        <w:gridCol w:w="1417"/>
        <w:gridCol w:w="1558"/>
      </w:tblGrid>
      <w:tr w:rsidR="00AD723B" w:rsidRPr="00AD723B" w:rsidTr="00214A18">
        <w:trPr>
          <w:trHeight w:val="987"/>
        </w:trPr>
        <w:tc>
          <w:tcPr>
            <w:tcW w:w="56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6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AD723B" w:rsidRPr="00AD723B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организация межведомственного взаимодействия на территории муниципального </w:t>
            </w:r>
            <w:r w:rsidR="00EA14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5C4988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осуществление мероприятий по профилактике терроризма и экстремизма.</w:t>
            </w:r>
          </w:p>
          <w:p w:rsidR="005C4988" w:rsidRPr="005C4988" w:rsidRDefault="005C4988" w:rsidP="005C4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5C4988" w:rsidRDefault="00AD723B" w:rsidP="005C49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Финансовое обеспечение программы (руб.):</w:t>
            </w:r>
          </w:p>
        </w:tc>
        <w:tc>
          <w:tcPr>
            <w:tcW w:w="1420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2027</w:t>
            </w:r>
          </w:p>
        </w:tc>
        <w:tc>
          <w:tcPr>
            <w:tcW w:w="1558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2028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Государственный бюджет РС (Я)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EA148D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бюджет МР</w:t>
            </w:r>
            <w:r w:rsidR="00214A18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«Мирнинский район» РС (Я)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CD4397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660 000</w:t>
            </w:r>
            <w:r w:rsidR="00214A18" w:rsidRPr="00AD723B">
              <w:rPr>
                <w:rFonts w:ascii="Times New Roman" w:hAnsi="Times New Roman"/>
                <w:szCs w:val="24"/>
                <w:lang w:eastAsia="x-non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233B4" w:rsidP="00AD723B">
            <w:pPr>
              <w:ind w:right="-152"/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660 000,0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7276D7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233B4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5 256 500,0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иные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914FC8" w:rsidRPr="00AD723B" w:rsidTr="00914FC8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ИТОГО по программе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CD4397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="00AD723B" w:rsidRPr="00AD723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2233B4" w:rsidP="002233B4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="007276D7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7276D7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B168A1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AD723B" w:rsidRPr="00AD723B" w:rsidTr="002319CA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7"/>
            <w:shd w:val="clear" w:color="auto" w:fill="auto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AD723B" w:rsidRPr="00AD723B" w:rsidTr="00914FC8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сведение к минимуму причин и условий, которые могут привести к совершению террористических актов на территории Мирнинского района;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повышение </w:t>
            </w:r>
            <w:r w:rsidR="0040287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доли учащихся </w:t>
            </w:r>
            <w:r w:rsidR="00C9301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>вовлеченных</w:t>
            </w:r>
            <w:r w:rsidR="00C93017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="00C93017" w:rsidRPr="00C93017">
              <w:rPr>
                <w:rFonts w:ascii="Times New Roman" w:hAnsi="Times New Roman"/>
                <w:sz w:val="28"/>
                <w:szCs w:val="28"/>
                <w:lang w:eastAsia="x-none"/>
              </w:rPr>
              <w:t>в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мероприятия, направленные на профилактику экстремизма и терроризма; 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публикаций в СМИ,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снижение количества правонарушений, совершаемых в общественных местах и на улицах населенных пунктов Мирнинского района.</w:t>
            </w:r>
          </w:p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AD723B" w:rsidRDefault="00AD723B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8066E" w:rsidRPr="0028066E" w:rsidRDefault="0028066E" w:rsidP="0028066E">
      <w:pPr>
        <w:pStyle w:val="a3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66E">
        <w:rPr>
          <w:rFonts w:ascii="Times New Roman" w:hAnsi="Times New Roman"/>
          <w:b/>
          <w:sz w:val="28"/>
          <w:szCs w:val="28"/>
        </w:rPr>
        <w:t>Анализ состояния сферы социально-экономического развития</w:t>
      </w:r>
    </w:p>
    <w:p w:rsidR="0028066E" w:rsidRPr="0028066E" w:rsidRDefault="0028066E" w:rsidP="0028066E">
      <w:pPr>
        <w:pStyle w:val="a3"/>
        <w:ind w:left="450"/>
        <w:rPr>
          <w:rFonts w:ascii="Times New Roman" w:hAnsi="Times New Roman"/>
        </w:rPr>
      </w:pPr>
    </w:p>
    <w:p w:rsidR="0028066E" w:rsidRPr="0028066E" w:rsidRDefault="0028066E" w:rsidP="002806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общественного развития.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По итогам 2022 года наблюдается незначительное снижение общего числа зарегистрированных преступлений до 937 (2020 - 803, 2021 – 958). Ростом регистрируемой преступности охарактеризована оперативная обстановка в п. Айхал на 86% (с 98 до 182) и г. Удачном на 13,6% (с 126 до 146).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По итогам 2022 года особых изменений в структуре преступности не произошло, наибольший удельный вес (54,9%) составляют преступления против собственности (с 527 до 514), 13,4% - это преступления, совершенные против жизни и здоровья (со 124 до 126), 2,9% - преступные деяния в сфере незаконного оборота наркотических веществ (с 22 до 27), 8,7% преступления экономической направленности (с 42 до 72).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№1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 2020 – 2022 </w:t>
      </w:r>
      <w:proofErr w:type="spellStart"/>
      <w:r w:rsidRPr="0028066E">
        <w:rPr>
          <w:rFonts w:ascii="Times New Roman" w:hAnsi="Times New Roman"/>
          <w:sz w:val="28"/>
          <w:szCs w:val="28"/>
        </w:rPr>
        <w:t>г.г</w:t>
      </w:r>
      <w:proofErr w:type="spellEnd"/>
      <w:r w:rsidRPr="0028066E">
        <w:rPr>
          <w:rFonts w:ascii="Times New Roman" w:hAnsi="Times New Roman"/>
          <w:sz w:val="28"/>
          <w:szCs w:val="28"/>
        </w:rPr>
        <w:t>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noProof/>
          <w:sz w:val="28"/>
          <w:szCs w:val="28"/>
        </w:rPr>
        <w:drawing>
          <wp:inline distT="0" distB="0" distL="0" distR="0" wp14:anchorId="55A014AE" wp14:editId="79462BA7">
            <wp:extent cx="6124575" cy="174307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Зарегистрирован незначительный рост числа тяжких и особо тяжких преступлений против личности на 15% (с 20 до 23), в том числе умышленных причинений тяжкого вреда здоровью на 7,1% (с 14 до 15), покушений на убийство на 100% (с 1 до 2), убийств на 20% (с 5 до 6). 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№2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тяжких и особо тяжких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 2020 – 2022 </w:t>
      </w:r>
      <w:proofErr w:type="spellStart"/>
      <w:r w:rsidRPr="0028066E">
        <w:rPr>
          <w:rFonts w:ascii="Times New Roman" w:hAnsi="Times New Roman"/>
          <w:sz w:val="28"/>
          <w:szCs w:val="28"/>
        </w:rPr>
        <w:t>г.г</w:t>
      </w:r>
      <w:proofErr w:type="spellEnd"/>
      <w:r w:rsidRPr="0028066E">
        <w:rPr>
          <w:rFonts w:ascii="Times New Roman" w:hAnsi="Times New Roman"/>
          <w:sz w:val="28"/>
          <w:szCs w:val="28"/>
        </w:rPr>
        <w:t>.</w:t>
      </w: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733E51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05C0CAC" wp14:editId="365ECD6B">
            <wp:extent cx="584073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51" w:rsidRPr="00733E51" w:rsidRDefault="00733E51" w:rsidP="00733E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Наблюдается рост количества преступлений, относящихся к категории тяжких и особо тяжких до 272 (2020 – 138, 2021– 237)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За 2022 год наблюдается снижение количества преступлений, совершенных в общественных местах на 9,6% (со 188 до 170), в том числе преступлений совершенных на улицах, снизилось на 18,9% (со 148 до 120).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На положительные результаты повлияла реализация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годы», в частности система видеонаблюдения аппаратно-программного комплекса «Безопасный город», который включает в себя                      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</w:t>
      </w:r>
      <w:r w:rsidRPr="00733E51">
        <w:rPr>
          <w:rFonts w:ascii="Times New Roman" w:hAnsi="Times New Roman"/>
          <w:sz w:val="28"/>
          <w:szCs w:val="28"/>
        </w:rPr>
        <w:t>, установленных на главных улицах города Мирный, а также в Городском парке.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Состояние правопорядка в области экстремизма и терроризма за последние три года показывает, что ситуация на территории Мирнинского района остается стабильной и прогнозируемой, контролируется сотрудниками правоохранительных органов.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Актов террористической направленности, а также преступлений, относящихся к проявлениям экстремизма на территории Мирнинского района за последние три года не зарегистрировано. 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 на территории г. Мирный внедрен </w:t>
      </w:r>
      <w:r w:rsidRPr="00733E51">
        <w:rPr>
          <w:rFonts w:ascii="Times New Roman" w:hAnsi="Times New Roman"/>
          <w:bCs/>
          <w:sz w:val="28"/>
          <w:szCs w:val="28"/>
        </w:rPr>
        <w:t>аппаратно-программный комплекс «Безопасный город», балансовой стоимостью 30 202 549,88 рублей.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В результате внедрения пяти этапов аппаратно-программного комплекса «Безопасный город» на территории г. Мирный внедрено 4 отдельных информационных системы: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система видеонаблюдения на улицах г. Мирный </w:t>
      </w:r>
      <w:r w:rsidRPr="00733E51">
        <w:rPr>
          <w:rFonts w:ascii="Times New Roman" w:hAnsi="Times New Roman"/>
          <w:sz w:val="28"/>
          <w:szCs w:val="28"/>
        </w:rPr>
        <w:t xml:space="preserve">–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фиксации правонарушений в области безопасности дорожного движения в г. Мирный – 2 комплекса на Ленинградском проспекте и шоссе Кирова;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экстренного вызова «Гражданин - полиция» в г. Мирный – 2 пункта;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lastRenderedPageBreak/>
        <w:t>система экстренного оповещения населения г. Мирного – 80 динамиков.</w:t>
      </w:r>
    </w:p>
    <w:p w:rsidR="00180F17" w:rsidRPr="00180F17" w:rsidRDefault="00733E51" w:rsidP="00180F17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28 апреля 2020 года на </w:t>
      </w:r>
      <w:r w:rsidRPr="00733E51">
        <w:rPr>
          <w:rFonts w:ascii="Times New Roman" w:hAnsi="Times New Roman"/>
          <w:bCs/>
          <w:sz w:val="28"/>
          <w:szCs w:val="28"/>
          <w:lang w:val="en-US"/>
        </w:rPr>
        <w:t>XV</w:t>
      </w:r>
      <w:r w:rsidRPr="00733E51">
        <w:rPr>
          <w:rFonts w:ascii="Times New Roman" w:hAnsi="Times New Roman"/>
          <w:bCs/>
          <w:sz w:val="28"/>
          <w:szCs w:val="28"/>
        </w:rPr>
        <w:t xml:space="preserve"> сессии Мирнинского районного Совета депутатов было принято решение «О безвозмездной передаче имущества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муниципальной собственности муниципального </w:t>
      </w:r>
      <w:r w:rsidR="00EA148D">
        <w:rPr>
          <w:rFonts w:ascii="Times New Roman" w:hAnsi="Times New Roman"/>
          <w:bCs/>
          <w:sz w:val="28"/>
          <w:szCs w:val="28"/>
        </w:rPr>
        <w:t>района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«Мирнинский район» Республики Саха (Якутия) в муниципальную собственность муниципального </w:t>
      </w:r>
      <w:r w:rsidR="00EA148D">
        <w:rPr>
          <w:rFonts w:ascii="Times New Roman" w:hAnsi="Times New Roman"/>
          <w:bCs/>
          <w:sz w:val="28"/>
          <w:szCs w:val="28"/>
        </w:rPr>
        <w:t>района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«Город Мирный» Мирнинского района Республики Саха (Якутия)» (решение IV - №15-14). С </w:t>
      </w:r>
      <w:r w:rsidR="00EA148D">
        <w:rPr>
          <w:rFonts w:ascii="Times New Roman" w:hAnsi="Times New Roman"/>
          <w:bCs/>
          <w:sz w:val="28"/>
          <w:szCs w:val="28"/>
        </w:rPr>
        <w:t>2020 года ежегодно из бюджета МР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«Мирнинский район» в бюджет МО «Город Мирный» перечисляются межбюджетные трансферты на содержание АПК «Безопасный город», что позволяет оперативно устранять неполадки и сохранять систему в рабочем состоянии. </w:t>
      </w:r>
    </w:p>
    <w:p w:rsidR="00180F17" w:rsidRPr="00180F17" w:rsidRDefault="00180F17" w:rsidP="00180F17">
      <w:pPr>
        <w:ind w:firstLine="73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За 5 лет реализации программы на территории Мирнинского района не допущено совершения преступлений террористического характера и экстремистской направленности. 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Террористическая уязвимость М</w:t>
      </w:r>
      <w:r w:rsidR="00EA148D">
        <w:rPr>
          <w:rFonts w:ascii="Times New Roman" w:hAnsi="Times New Roman"/>
          <w:sz w:val="28"/>
          <w:szCs w:val="28"/>
        </w:rPr>
        <w:t>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 обуславли</w:t>
      </w:r>
      <w:r w:rsidR="00EA148D">
        <w:rPr>
          <w:rFonts w:ascii="Times New Roman" w:hAnsi="Times New Roman"/>
          <w:sz w:val="28"/>
          <w:szCs w:val="28"/>
        </w:rPr>
        <w:t>вается тем, что на территории МР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  находятся: 7 объектов отнесенных к критически важным (объект,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населения), 18 объектов отнесенных к потенциально опасным (объект,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человек), а также 20 объектов культуры и спорта и 56 объектов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>.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Прогноз развития оперативной обстановки по линии противодействия экстремизму и терроризму показывает, что в качестве основных </w:t>
      </w:r>
      <w:proofErr w:type="spellStart"/>
      <w:r w:rsidRPr="00180F17">
        <w:rPr>
          <w:rFonts w:ascii="Times New Roman" w:hAnsi="Times New Roman"/>
          <w:sz w:val="28"/>
          <w:szCs w:val="28"/>
        </w:rPr>
        <w:t>угрозообразующих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факторов необходимо выделить: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использование растущих темпов миграции (в том числе незаконной) на территорию Мирнинского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</w:r>
    </w:p>
    <w:p w:rsid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>Все это требует принятия адекватных предупредительных мер по обесп</w:t>
      </w:r>
      <w:r w:rsidR="00EA148D">
        <w:rPr>
          <w:rFonts w:ascii="Times New Roman" w:hAnsi="Times New Roman"/>
          <w:sz w:val="28"/>
          <w:szCs w:val="28"/>
        </w:rPr>
        <w:t>ечению безопасности населения МР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 от возможных террористических посягательств.</w:t>
      </w:r>
    </w:p>
    <w:p w:rsidR="00180F17" w:rsidRP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pStyle w:val="a3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0F17">
        <w:rPr>
          <w:rFonts w:ascii="Times New Roman" w:hAnsi="Times New Roman"/>
          <w:b/>
          <w:sz w:val="28"/>
          <w:szCs w:val="28"/>
        </w:rPr>
        <w:t>Характеристика имеющейся проблемы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Cs w:val="28"/>
        </w:rPr>
        <w:tab/>
      </w:r>
      <w:r w:rsidRPr="00180F17">
        <w:rPr>
          <w:rFonts w:ascii="Times New Roman" w:hAnsi="Times New Roman"/>
          <w:sz w:val="28"/>
          <w:szCs w:val="28"/>
        </w:rPr>
        <w:t>Разработка муниципальной программы «Обеспечение общественной безопасности, профилактика терроризма и экстремизма на территории Мирнинского района» на 2024 – 2028 годы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Мирнинского района.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Программа мероприятий по профилактике терроризма и экстремизма на территории Мирнинского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В Мирнинском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180F17">
        <w:rPr>
          <w:rFonts w:ascii="Times New Roman" w:hAnsi="Times New Roman"/>
          <w:sz w:val="28"/>
          <w:szCs w:val="28"/>
        </w:rPr>
        <w:t>этносоциальных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и религиозных противоречий.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180F17">
        <w:rPr>
          <w:rFonts w:ascii="Times New Roman" w:hAnsi="Times New Roman"/>
          <w:sz w:val="28"/>
          <w:szCs w:val="28"/>
        </w:rPr>
        <w:t>этнорелигиозными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Необходимо сформировать у молодёжи позитивные установки в отношении представителей всех этнических групп, проживающих на территории Мирнинского 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ab/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Мирнинского района, возможно в рамках муниципальной программы.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Мирнинского района.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РАЗДЕЛ 2.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обеспечение безопасности населения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от угроз террористического и экстремистского характера. </w:t>
      </w: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организация межведомственного взаимодействия на территории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осуществление мероприятий по профилактике терроризма и экстремизма.</w:t>
      </w:r>
    </w:p>
    <w:p w:rsidR="00180F17" w:rsidRPr="00180F17" w:rsidRDefault="00180F17" w:rsidP="00FE5A63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Нормативно-правовые акты, регулирующие целевые направления программы: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06.03.2006 №35-ФЗ «О противодействии терроризму»;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180F17">
        <w:rPr>
          <w:rFonts w:ascii="Times New Roman" w:hAnsi="Times New Roman"/>
          <w:sz w:val="28"/>
          <w:szCs w:val="28"/>
          <w:lang w:val="en-US"/>
        </w:rPr>
        <w:t>XXXI</w:t>
      </w:r>
      <w:r w:rsidRPr="00180F17">
        <w:rPr>
          <w:rFonts w:ascii="Times New Roman" w:hAnsi="Times New Roman"/>
          <w:sz w:val="28"/>
          <w:szCs w:val="28"/>
        </w:rPr>
        <w:t xml:space="preserve"> Сессии Мирнинского районного Совета депутатов от 25.04.2018 </w:t>
      </w:r>
      <w:r w:rsidRPr="00180F17">
        <w:rPr>
          <w:rFonts w:ascii="Times New Roman" w:hAnsi="Times New Roman"/>
          <w:sz w:val="28"/>
          <w:szCs w:val="28"/>
          <w:lang w:val="en-US"/>
        </w:rPr>
        <w:t>III</w:t>
      </w:r>
      <w:r w:rsidRPr="00180F17">
        <w:rPr>
          <w:rFonts w:ascii="Times New Roman" w:hAnsi="Times New Roman"/>
          <w:sz w:val="28"/>
          <w:szCs w:val="28"/>
        </w:rPr>
        <w:t xml:space="preserve">-№31-16. </w:t>
      </w:r>
    </w:p>
    <w:p w:rsidR="00180F17" w:rsidRPr="00180F17" w:rsidRDefault="00180F17" w:rsidP="005C498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социально-экономического развития.</w:t>
      </w:r>
      <w:r w:rsidRPr="00180F17">
        <w:rPr>
          <w:rFonts w:ascii="Times New Roman" w:hAnsi="Times New Roman"/>
          <w:szCs w:val="28"/>
        </w:rPr>
        <w:t xml:space="preserve"> </w:t>
      </w: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lastRenderedPageBreak/>
        <w:t>Общий порядок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Программа предусматривает реализацию нескольких мероприятий, совместно с органами местного самоуправления поселений, организациями, предприятиями и населением Мирнинского района.</w:t>
      </w: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  <w:u w:val="single"/>
        </w:rPr>
        <w:t>Задача №1:</w:t>
      </w:r>
      <w:r w:rsidRPr="00180F17">
        <w:rPr>
          <w:rFonts w:ascii="Times New Roman" w:hAnsi="Times New Roman"/>
          <w:sz w:val="28"/>
          <w:szCs w:val="28"/>
        </w:rPr>
        <w:t xml:space="preserve"> Организация межведомственного взаимодействия на территории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 Задача выполняется посредством следующих мероприятий: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i/>
          <w:sz w:val="28"/>
          <w:szCs w:val="28"/>
        </w:rPr>
        <w:t>Мероприятие №1:</w:t>
      </w:r>
      <w:r w:rsidRPr="00180F17">
        <w:rPr>
          <w:rFonts w:ascii="Times New Roman" w:hAnsi="Times New Roman"/>
          <w:sz w:val="28"/>
          <w:szCs w:val="28"/>
        </w:rPr>
        <w:t xml:space="preserve"> Проведение заседаний </w:t>
      </w:r>
      <w:r w:rsidR="00EA148D">
        <w:rPr>
          <w:rFonts w:ascii="Times New Roman" w:hAnsi="Times New Roman"/>
          <w:sz w:val="28"/>
          <w:szCs w:val="28"/>
        </w:rPr>
        <w:t>Антитеррористической комиссии МР</w:t>
      </w:r>
      <w:r w:rsidRPr="00180F17">
        <w:rPr>
          <w:rFonts w:ascii="Times New Roman" w:hAnsi="Times New Roman"/>
          <w:sz w:val="28"/>
          <w:szCs w:val="28"/>
        </w:rPr>
        <w:t xml:space="preserve"> «Мирнинский район» РС (Я).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отдельному ежегодно утверждаемому плану на уровне Главы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с предприятиями и организациями, входящими в состав комиссии по вопросам профилактики терроризма и экстремизма.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</w:t>
      </w:r>
      <w:r w:rsidR="00EA148D">
        <w:rPr>
          <w:rFonts w:ascii="Times New Roman" w:hAnsi="Times New Roman"/>
          <w:sz w:val="28"/>
          <w:szCs w:val="28"/>
        </w:rPr>
        <w:t>нное управление Администрации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Реализация комплекса мер по обеспечению охраны общественного правопорядка.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Организация и проведение профилактических рейдов в местах массового отдыха.</w:t>
      </w:r>
      <w:r w:rsidRPr="00FE5A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5A63">
        <w:rPr>
          <w:rFonts w:ascii="Times New Roman" w:hAnsi="Times New Roman"/>
          <w:sz w:val="28"/>
          <w:szCs w:val="28"/>
        </w:rPr>
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Pr="00FE5A63">
        <w:rPr>
          <w:rFonts w:ascii="Times New Roman" w:hAnsi="Times New Roman"/>
          <w:sz w:val="28"/>
          <w:szCs w:val="28"/>
        </w:rPr>
        <w:tab/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E5A63" w:rsidRPr="00FE5A63" w:rsidRDefault="00FE5A63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b/>
          <w:sz w:val="28"/>
          <w:szCs w:val="28"/>
          <w:u w:val="single"/>
        </w:rPr>
        <w:t>Задача №2:</w:t>
      </w:r>
      <w:r w:rsidRPr="00FE5A63">
        <w:rPr>
          <w:rFonts w:ascii="Times New Roman" w:hAnsi="Times New Roman"/>
          <w:sz w:val="28"/>
          <w:szCs w:val="28"/>
        </w:rPr>
        <w:t xml:space="preserve"> Осуществление мероприятий по профилактике терроризма и экстремизма в сфере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и обеспечения общественного правопорядка: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№1:</w:t>
      </w: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района инструктажей, классных часов, лекций для родителей по воспитанию у учащихся интернационализма, толерантности. Организация и проведение тематических </w:t>
      </w:r>
      <w:r w:rsidRPr="00FE5A63">
        <w:rPr>
          <w:rFonts w:ascii="Times New Roman" w:hAnsi="Times New Roman"/>
          <w:sz w:val="28"/>
          <w:szCs w:val="28"/>
        </w:rPr>
        <w:lastRenderedPageBreak/>
        <w:t>мероприятий, направленных на профилактику терроризма, приуроченных ко Дню солидарности в борьбе с терроризмом.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учебному плану образовательных организаций на территории Мирнинского района.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мероприятия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Исполнитель мероприятия: ОМВД России по Мирнинскому району, МКУ «Мирнинское районное управление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>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Реализация мероприятия осуществляется через: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разработку, изготовление и распространение в местах массового пребывания людей информационных материалов (листовок, памяток, баннеров) по вопросам противодействия терроризму и экстремизму;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освещение в СМИ информации, направленной на формирование этнокультурной компетентности граждан и пропаганду ценностей добрососедства и толерантности.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 проведения открытого аукциона в электронной форме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EA148D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(Я), утвержденного решением Мирнинского районного Совета депутатов на соответствующий текущий год.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</w:t>
      </w:r>
      <w:r w:rsidR="00EA148D">
        <w:rPr>
          <w:rFonts w:ascii="Times New Roman" w:hAnsi="Times New Roman"/>
          <w:sz w:val="28"/>
          <w:szCs w:val="28"/>
        </w:rPr>
        <w:t>нное управление Администрации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(Я),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№3:</w:t>
      </w:r>
      <w:r w:rsidRPr="00FE5A63">
        <w:rPr>
          <w:rFonts w:ascii="Times New Roman" w:hAnsi="Times New Roman"/>
          <w:sz w:val="28"/>
          <w:szCs w:val="28"/>
        </w:rPr>
        <w:t xml:space="preserve"> 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выполнения работ по развитию (оснащение дополнительными техническими средствами обеспечения безопасности граждан),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проведения мероприятий по внедрению, развитию, содержанию (проведение регламентных работ по техническому обслуживанию), в том числе приобретение и замена комплектующих системы видеонаблюдения в муниципальных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х поселений Мирнинского района, за исключением г. Мирный. </w:t>
      </w:r>
    </w:p>
    <w:p w:rsidR="00FE5A63" w:rsidRPr="00FE5A63" w:rsidRDefault="00FE5A63" w:rsidP="00FE5A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lastRenderedPageBreak/>
        <w:t xml:space="preserve">Финансирование осуществляются в рамках соглашения о предоставлении межбюджетных трансфертов из бюджета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Мирнинского района. (Федеральный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постановление районной Администрации от 29.10.2019 №1539 «Об утверждении методики распределения иных межбюджетных трансфертов из бюджета муниципального </w:t>
      </w:r>
      <w:r w:rsidR="00EA148D">
        <w:rPr>
          <w:rFonts w:ascii="Times New Roman" w:hAnsi="Times New Roman"/>
          <w:sz w:val="28"/>
          <w:szCs w:val="28"/>
        </w:rPr>
        <w:t>района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поселениям Мирнинского района Республики Саха (Якутия)»).</w:t>
      </w:r>
    </w:p>
    <w:p w:rsidR="00180F17" w:rsidRPr="00180F17" w:rsidRDefault="00FE5A63" w:rsidP="009B5F8C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</w:t>
      </w:r>
      <w:r w:rsidR="00EA148D">
        <w:rPr>
          <w:rFonts w:ascii="Times New Roman" w:hAnsi="Times New Roman"/>
          <w:sz w:val="28"/>
          <w:szCs w:val="28"/>
        </w:rPr>
        <w:t>нное управление Администрации МР</w:t>
      </w:r>
      <w:r w:rsidRPr="00FE5A63">
        <w:rPr>
          <w:rFonts w:ascii="Times New Roman" w:hAnsi="Times New Roman"/>
          <w:sz w:val="28"/>
          <w:szCs w:val="28"/>
        </w:rPr>
        <w:t xml:space="preserve"> «Мирнинский район» РС (Я), главы муниципальных образований поселений Мирнинского района.</w:t>
      </w:r>
    </w:p>
    <w:p w:rsidR="00733E51" w:rsidRDefault="00733E51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  <w:sectPr w:rsidR="00397BBB" w:rsidSect="005C49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lastRenderedPageBreak/>
        <w:t>РАЗДЕЛ 3.</w:t>
      </w: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b/>
          <w:sz w:val="28"/>
          <w:szCs w:val="28"/>
        </w:rPr>
        <w:t xml:space="preserve"> </w:t>
      </w:r>
      <w:r w:rsidRPr="00397BBB">
        <w:rPr>
          <w:rFonts w:ascii="Times New Roman" w:hAnsi="Times New Roman"/>
          <w:b/>
          <w:sz w:val="28"/>
          <w:szCs w:val="28"/>
        </w:rPr>
        <w:t>«</w:t>
      </w:r>
      <w:r w:rsidRPr="00397BBB">
        <w:rPr>
          <w:rFonts w:ascii="Times New Roman" w:hAnsi="Times New Roman"/>
          <w:sz w:val="28"/>
          <w:szCs w:val="28"/>
        </w:rPr>
        <w:t>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ind w:right="-31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szCs w:val="24"/>
        </w:rPr>
        <w:t xml:space="preserve">    рублей 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4254"/>
        <w:gridCol w:w="2836"/>
        <w:gridCol w:w="1590"/>
        <w:gridCol w:w="1515"/>
        <w:gridCol w:w="1599"/>
        <w:gridCol w:w="1562"/>
        <w:gridCol w:w="1559"/>
      </w:tblGrid>
      <w:tr w:rsidR="00397BBB" w:rsidRPr="00397BBB" w:rsidTr="002319CA">
        <w:trPr>
          <w:trHeight w:val="33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ind w:left="-30" w:right="-10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Объем финансирования по годам</w:t>
            </w:r>
          </w:p>
        </w:tc>
      </w:tr>
      <w:tr w:rsidR="00397BBB" w:rsidRPr="00397BBB" w:rsidTr="002319CA">
        <w:trPr>
          <w:trHeight w:val="151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202</w:t>
            </w: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2028</w:t>
            </w:r>
          </w:p>
        </w:tc>
      </w:tr>
      <w:tr w:rsidR="00397BBB" w:rsidRPr="00397BBB" w:rsidTr="002319CA">
        <w:trPr>
          <w:trHeight w:val="419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E86A19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2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3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55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EA148D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Бюджет МР</w:t>
            </w:r>
            <w:r w:rsidR="00397BBB" w:rsidRPr="00397BBB">
              <w:rPr>
                <w:rFonts w:ascii="Times New Roman" w:hAnsi="Times New Roman"/>
                <w:color w:val="000000"/>
                <w:szCs w:val="24"/>
              </w:rPr>
              <w:t xml:space="preserve">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CD439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7276D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950987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18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264C1" w:rsidRPr="00397BBB" w:rsidTr="002319CA">
        <w:trPr>
          <w:trHeight w:val="422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660 000</w:t>
            </w:r>
            <w:r w:rsidRPr="00397BBB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660 000</w:t>
            </w:r>
            <w:r w:rsidRPr="00397BBB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4 890 000,0</w:t>
            </w:r>
          </w:p>
        </w:tc>
      </w:tr>
      <w:tr w:rsidR="001264C1" w:rsidRPr="00397BBB" w:rsidTr="002319CA">
        <w:trPr>
          <w:trHeight w:val="400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264C1" w:rsidRPr="00397BBB" w:rsidTr="002319CA">
        <w:trPr>
          <w:trHeight w:val="8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264C1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Бюджет МР</w:t>
            </w:r>
            <w:r w:rsidRPr="00397BBB">
              <w:rPr>
                <w:rFonts w:ascii="Times New Roman" w:hAnsi="Times New Roman"/>
                <w:color w:val="000000"/>
                <w:szCs w:val="24"/>
              </w:rPr>
              <w:t xml:space="preserve"> «Мирнинский район» РС 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660 000</w:t>
            </w:r>
            <w:r w:rsidRPr="00397BBB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660 000</w:t>
            </w:r>
            <w:r w:rsidRPr="00397BBB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4 890 000,0</w:t>
            </w:r>
          </w:p>
        </w:tc>
      </w:tr>
      <w:tr w:rsidR="001264C1" w:rsidRPr="00397BBB" w:rsidTr="002319CA">
        <w:trPr>
          <w:trHeight w:val="516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264C1" w:rsidRPr="00397BBB" w:rsidTr="00FD76ED">
        <w:trPr>
          <w:trHeight w:val="458"/>
          <w:jc w:val="center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1264C1" w:rsidRPr="00397BBB" w:rsidTr="002319CA">
        <w:trPr>
          <w:trHeight w:val="43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1264C1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64C1" w:rsidRPr="00397BBB" w:rsidTr="00FD76ED">
        <w:trPr>
          <w:trHeight w:val="26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1" w:rsidRPr="00397BBB" w:rsidRDefault="001264C1" w:rsidP="001264C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МР</w:t>
            </w: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660 000</w:t>
            </w: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Cs w:val="24"/>
                <w:lang w:eastAsia="x-none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1" w:rsidRPr="00397BBB" w:rsidRDefault="001264C1" w:rsidP="001264C1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14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>РАЗДЕЛ 4.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 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>«Общественная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16"/>
        <w:gridCol w:w="1458"/>
        <w:gridCol w:w="1748"/>
        <w:gridCol w:w="1496"/>
        <w:gridCol w:w="1701"/>
        <w:gridCol w:w="1417"/>
        <w:gridCol w:w="1559"/>
        <w:gridCol w:w="1560"/>
      </w:tblGrid>
      <w:tr w:rsidR="00397BBB" w:rsidRPr="00397BBB" w:rsidTr="002319CA">
        <w:trPr>
          <w:trHeight w:val="419"/>
        </w:trPr>
        <w:tc>
          <w:tcPr>
            <w:tcW w:w="555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5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397BBB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74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Базовое значение индикатора*</w:t>
            </w:r>
          </w:p>
        </w:tc>
        <w:tc>
          <w:tcPr>
            <w:tcW w:w="7733" w:type="dxa"/>
            <w:gridSpan w:val="5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397BBB" w:rsidRPr="00397BBB" w:rsidTr="002319CA">
        <w:trPr>
          <w:trHeight w:val="53"/>
        </w:trPr>
        <w:tc>
          <w:tcPr>
            <w:tcW w:w="555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6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2028</w:t>
            </w:r>
          </w:p>
        </w:tc>
      </w:tr>
      <w:tr w:rsidR="00397BBB" w:rsidRPr="00397BBB" w:rsidTr="002319CA">
        <w:trPr>
          <w:trHeight w:val="399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397BBB" w:rsidRPr="00397BBB" w:rsidTr="002319CA">
        <w:trPr>
          <w:trHeight w:val="40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экстремистской и террористической направленности 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Количество публикаций в СМИ</w:t>
            </w:r>
            <w:r w:rsidR="00EA148D">
              <w:rPr>
                <w:rFonts w:ascii="Times New Roman" w:hAnsi="Times New Roman"/>
              </w:rPr>
              <w:t xml:space="preserve"> и (или) в социальных сетях</w:t>
            </w:r>
            <w:r w:rsidRPr="00397BBB">
              <w:rPr>
                <w:rFonts w:ascii="Times New Roman" w:hAnsi="Times New Roman"/>
              </w:rPr>
              <w:t xml:space="preserve"> муниципального </w:t>
            </w:r>
            <w:r w:rsidR="00EA148D">
              <w:rPr>
                <w:rFonts w:ascii="Times New Roman" w:hAnsi="Times New Roman"/>
              </w:rPr>
              <w:t>района</w:t>
            </w:r>
            <w:r w:rsidRPr="00397BBB">
              <w:rPr>
                <w:rFonts w:ascii="Times New Roman" w:hAnsi="Times New Roman"/>
              </w:rPr>
              <w:t>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района, обеспеченных системой уличного  видеонаблюдения (нарастающим итогом)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7BBB" w:rsidRPr="00397BBB" w:rsidRDefault="00614F79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97BBB" w:rsidRPr="00397BBB" w:rsidRDefault="00614F79" w:rsidP="00397B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97BBB" w:rsidRPr="00397BBB" w:rsidRDefault="00614F79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714FB9" w:rsidRPr="00442C92" w:rsidTr="00714FB9">
        <w:trPr>
          <w:trHeight w:val="5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  <w:r w:rsidR="00EA148D">
              <w:rPr>
                <w:rFonts w:ascii="Times New Roman" w:hAnsi="Times New Roman"/>
                <w:bCs/>
                <w:iCs/>
              </w:rPr>
              <w:t xml:space="preserve"> и (или) социальных сетях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Cs w:val="24"/>
        </w:rPr>
      </w:pPr>
      <w:r w:rsidRPr="00714FB9">
        <w:rPr>
          <w:rFonts w:ascii="Times New Roman" w:hAnsi="Times New Roman"/>
          <w:szCs w:val="24"/>
        </w:rPr>
        <w:t>*Примечание: базовое значение индикаторов взято за 2023 год (оперативные данные).</w:t>
      </w:r>
    </w:p>
    <w:p w:rsidR="00397BBB" w:rsidRDefault="00397BBB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4FB9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106"/>
        <w:gridCol w:w="2268"/>
      </w:tblGrid>
      <w:tr w:rsidR="00714FB9" w:rsidRPr="00714FB9" w:rsidTr="002319CA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714FB9" w:rsidRPr="00714FB9" w:rsidTr="002319CA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</w:t>
            </w:r>
            <w:r w:rsidR="00EA148D">
              <w:rPr>
                <w:rFonts w:ascii="Times New Roman" w:hAnsi="Times New Roman"/>
                <w:szCs w:val="24"/>
                <w:lang w:eastAsia="en-US"/>
              </w:rPr>
              <w:t>ного управления Администрации МР</w:t>
            </w: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Количество публикаций в СМИ муниципального </w:t>
            </w:r>
            <w:r w:rsidR="00EA148D">
              <w:rPr>
                <w:rFonts w:ascii="Times New Roman" w:hAnsi="Times New Roman"/>
              </w:rPr>
              <w:t>района</w:t>
            </w:r>
            <w:r w:rsidRPr="00714FB9">
              <w:rPr>
                <w:rFonts w:ascii="Times New Roman" w:hAnsi="Times New Roman"/>
              </w:rPr>
              <w:t>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Статистические данные </w:t>
            </w:r>
            <w:proofErr w:type="spellStart"/>
            <w:r w:rsidRPr="00714FB9">
              <w:rPr>
                <w:rFonts w:ascii="Times New Roman" w:hAnsi="Times New Roman"/>
              </w:rPr>
              <w:t>УСОиВСМИ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 xml:space="preserve">Количество населенных пунктов Мирнинского района,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Внутренняя отчетность мобилизационного управления </w:t>
            </w:r>
            <w:r w:rsidR="00EA148D">
              <w:rPr>
                <w:rFonts w:ascii="Times New Roman" w:hAnsi="Times New Roman"/>
                <w:szCs w:val="24"/>
                <w:lang w:eastAsia="en-US"/>
              </w:rPr>
              <w:lastRenderedPageBreak/>
              <w:t>Администрации МР</w:t>
            </w: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lastRenderedPageBreak/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Статистические данные </w:t>
            </w:r>
            <w:proofErr w:type="spellStart"/>
            <w:r w:rsidRPr="00714FB9">
              <w:rPr>
                <w:rFonts w:ascii="Times New Roman" w:hAnsi="Times New Roman"/>
              </w:rPr>
              <w:t>УСОиВСМИ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</w:tbl>
    <w:p w:rsidR="00714FB9" w:rsidRPr="00714FB9" w:rsidRDefault="00714FB9" w:rsidP="00714FB9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Pr="0028066E" w:rsidRDefault="00397BBB" w:rsidP="00397BBB">
      <w:pPr>
        <w:rPr>
          <w:rFonts w:ascii="Times New Roman" w:hAnsi="Times New Roman"/>
        </w:rPr>
      </w:pPr>
    </w:p>
    <w:sectPr w:rsidR="00397BBB" w:rsidRPr="0028066E" w:rsidSect="00397B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D3" w:rsidRDefault="00E425D3" w:rsidP="005C4988">
      <w:r>
        <w:separator/>
      </w:r>
    </w:p>
  </w:endnote>
  <w:endnote w:type="continuationSeparator" w:id="0">
    <w:p w:rsidR="00E425D3" w:rsidRDefault="00E425D3" w:rsidP="005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998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C4988" w:rsidRPr="005C4988" w:rsidRDefault="005C4988">
        <w:pPr>
          <w:pStyle w:val="a6"/>
          <w:jc w:val="right"/>
          <w:rPr>
            <w:rFonts w:ascii="Times New Roman" w:hAnsi="Times New Roman"/>
          </w:rPr>
        </w:pPr>
        <w:r w:rsidRPr="005C4988">
          <w:rPr>
            <w:rFonts w:ascii="Times New Roman" w:hAnsi="Times New Roman"/>
          </w:rPr>
          <w:fldChar w:fldCharType="begin"/>
        </w:r>
        <w:r w:rsidRPr="005C4988">
          <w:rPr>
            <w:rFonts w:ascii="Times New Roman" w:hAnsi="Times New Roman"/>
          </w:rPr>
          <w:instrText>PAGE   \* MERGEFORMAT</w:instrText>
        </w:r>
        <w:r w:rsidRPr="005C4988">
          <w:rPr>
            <w:rFonts w:ascii="Times New Roman" w:hAnsi="Times New Roman"/>
          </w:rPr>
          <w:fldChar w:fldCharType="separate"/>
        </w:r>
        <w:r w:rsidR="001264C1">
          <w:rPr>
            <w:rFonts w:ascii="Times New Roman" w:hAnsi="Times New Roman"/>
            <w:noProof/>
          </w:rPr>
          <w:t>16</w:t>
        </w:r>
        <w:r w:rsidRPr="005C4988">
          <w:rPr>
            <w:rFonts w:ascii="Times New Roman" w:hAnsi="Times New Roman"/>
          </w:rPr>
          <w:fldChar w:fldCharType="end"/>
        </w:r>
      </w:p>
    </w:sdtContent>
  </w:sdt>
  <w:p w:rsidR="005C4988" w:rsidRDefault="005C4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D3" w:rsidRDefault="00E425D3" w:rsidP="005C4988">
      <w:r>
        <w:separator/>
      </w:r>
    </w:p>
  </w:footnote>
  <w:footnote w:type="continuationSeparator" w:id="0">
    <w:p w:rsidR="00E425D3" w:rsidRDefault="00E425D3" w:rsidP="005C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1C7"/>
    <w:multiLevelType w:val="multilevel"/>
    <w:tmpl w:val="4FB414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923F83"/>
    <w:multiLevelType w:val="hybridMultilevel"/>
    <w:tmpl w:val="7650756C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860"/>
    <w:multiLevelType w:val="multilevel"/>
    <w:tmpl w:val="54EA0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 w15:restartNumberingAfterBreak="0">
    <w:nsid w:val="47542A37"/>
    <w:multiLevelType w:val="hybridMultilevel"/>
    <w:tmpl w:val="4216D5C4"/>
    <w:lvl w:ilvl="0" w:tplc="8160E0F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EB1535D"/>
    <w:multiLevelType w:val="hybridMultilevel"/>
    <w:tmpl w:val="E2A2FBEC"/>
    <w:lvl w:ilvl="0" w:tplc="8160E0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70C747C9"/>
    <w:multiLevelType w:val="hybridMultilevel"/>
    <w:tmpl w:val="FD6A815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0E6"/>
    <w:multiLevelType w:val="hybridMultilevel"/>
    <w:tmpl w:val="46B2682E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581F16"/>
    <w:multiLevelType w:val="hybridMultilevel"/>
    <w:tmpl w:val="205CBFD4"/>
    <w:lvl w:ilvl="0" w:tplc="8160E0F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B"/>
    <w:rsid w:val="000072DD"/>
    <w:rsid w:val="000208FB"/>
    <w:rsid w:val="00046921"/>
    <w:rsid w:val="0007641B"/>
    <w:rsid w:val="001264C1"/>
    <w:rsid w:val="001610EB"/>
    <w:rsid w:val="00180F17"/>
    <w:rsid w:val="00184D57"/>
    <w:rsid w:val="00214A18"/>
    <w:rsid w:val="002233B4"/>
    <w:rsid w:val="0028066E"/>
    <w:rsid w:val="00397BBB"/>
    <w:rsid w:val="00402877"/>
    <w:rsid w:val="00451980"/>
    <w:rsid w:val="005107A3"/>
    <w:rsid w:val="005C4988"/>
    <w:rsid w:val="00614F79"/>
    <w:rsid w:val="00706F0F"/>
    <w:rsid w:val="00714FB9"/>
    <w:rsid w:val="007276D7"/>
    <w:rsid w:val="00733E51"/>
    <w:rsid w:val="00763E75"/>
    <w:rsid w:val="00830D83"/>
    <w:rsid w:val="008351F5"/>
    <w:rsid w:val="00860444"/>
    <w:rsid w:val="00914FC8"/>
    <w:rsid w:val="00950987"/>
    <w:rsid w:val="009B5F8C"/>
    <w:rsid w:val="00AD723B"/>
    <w:rsid w:val="00B121D7"/>
    <w:rsid w:val="00B168A1"/>
    <w:rsid w:val="00B90918"/>
    <w:rsid w:val="00C364EC"/>
    <w:rsid w:val="00C75F6B"/>
    <w:rsid w:val="00C93017"/>
    <w:rsid w:val="00CD4397"/>
    <w:rsid w:val="00D37215"/>
    <w:rsid w:val="00DE05B0"/>
    <w:rsid w:val="00DF24A7"/>
    <w:rsid w:val="00E425D3"/>
    <w:rsid w:val="00E86A19"/>
    <w:rsid w:val="00EA148D"/>
    <w:rsid w:val="00F077E0"/>
    <w:rsid w:val="00F72E24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48F"/>
  <w15:chartTrackingRefBased/>
  <w15:docId w15:val="{43612AD8-4196-45E2-BB20-71A0D4B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3333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91262647338498E-2"/>
          <c:y val="2.6009261931263829E-2"/>
          <c:w val="0.81657700315290416"/>
          <c:h val="0.7894736842105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285462837629505E-2"/>
                  <c:y val="0.14325419197065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9C-43D8-9227-167B6719D2C2}"/>
                </c:ext>
              </c:extLst>
            </c:dLbl>
            <c:dLbl>
              <c:idx val="1"/>
              <c:layout>
                <c:manualLayout>
                  <c:x val="1.8330380682492996E-2"/>
                  <c:y val="0.147681199379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C-43D8-9227-167B6719D2C2}"/>
                </c:ext>
              </c:extLst>
            </c:dLbl>
            <c:dLbl>
              <c:idx val="2"/>
              <c:layout>
                <c:manualLayout>
                  <c:x val="1.6375298527356516E-2"/>
                  <c:y val="0.15311086697765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9C-43D8-9227-167B6719D2C2}"/>
                </c:ext>
              </c:extLst>
            </c:dLbl>
            <c:dLbl>
              <c:idx val="3"/>
              <c:layout>
                <c:manualLayout>
                  <c:x val="1.9637607676567876E-2"/>
                  <c:y val="0.1434952867022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9C-43D8-9227-167B6719D2C2}"/>
                </c:ext>
              </c:extLst>
            </c:dLbl>
            <c:dLbl>
              <c:idx val="4"/>
              <c:layout>
                <c:manualLayout>
                  <c:x val="1.4204264651866185E-2"/>
                  <c:y val="0.13753337440754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9C-43D8-9227-167B6719D2C2}"/>
                </c:ext>
              </c:extLst>
            </c:dLbl>
            <c:dLbl>
              <c:idx val="5"/>
              <c:layout>
                <c:manualLayout>
                  <c:x val="7.0317911923819193E-3"/>
                  <c:y val="8.579669720406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9C-43D8-9227-167B6719D2C2}"/>
                </c:ext>
              </c:extLst>
            </c:dLbl>
            <c:numFmt formatCode="General" sourceLinked="0"/>
            <c:spPr>
              <a:solidFill>
                <a:srgbClr val="003366"/>
              </a:solidFill>
              <a:ln w="25264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2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803</c:v>
                </c:pt>
                <c:pt idx="2">
                  <c:v>958</c:v>
                </c:pt>
                <c:pt idx="4">
                  <c:v>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1E9C-43D8-9227-167B6719D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00448"/>
        <c:axId val="170952192"/>
        <c:axId val="0"/>
      </c:bar3DChart>
      <c:catAx>
        <c:axId val="164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5219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00448"/>
        <c:crosses val="autoZero"/>
        <c:crossBetween val="between"/>
      </c:valAx>
      <c:spPr>
        <a:noFill/>
        <a:ln w="252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Заболотный Руслан Николаевич</dc:creator>
  <cp:keywords/>
  <dc:description/>
  <cp:lastModifiedBy>Заболотный Руслан Николаевич</cp:lastModifiedBy>
  <cp:revision>4</cp:revision>
  <cp:lastPrinted>2025-01-09T02:30:00Z</cp:lastPrinted>
  <dcterms:created xsi:type="dcterms:W3CDTF">2025-05-14T06:52:00Z</dcterms:created>
  <dcterms:modified xsi:type="dcterms:W3CDTF">2025-05-14T06:58:00Z</dcterms:modified>
</cp:coreProperties>
</file>