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762B9E" w:rsidRPr="00762B9E" w:rsidTr="003600A3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762B9E" w:rsidRPr="00762B9E" w:rsidRDefault="00762B9E" w:rsidP="00762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</w:t>
            </w:r>
          </w:p>
          <w:p w:rsidR="00762B9E" w:rsidRPr="00762B9E" w:rsidRDefault="00762B9E" w:rsidP="00762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762B9E" w:rsidRPr="00762B9E" w:rsidRDefault="00762B9E" w:rsidP="00762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Мирнинский</w:t>
            </w:r>
            <w:proofErr w:type="spellEnd"/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район»</w:t>
            </w:r>
          </w:p>
          <w:p w:rsidR="00762B9E" w:rsidRPr="00762B9E" w:rsidRDefault="00762B9E" w:rsidP="00762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:rsidR="00762B9E" w:rsidRPr="00762B9E" w:rsidRDefault="00762B9E" w:rsidP="00762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762B9E" w:rsidRPr="00762B9E" w:rsidRDefault="00762B9E" w:rsidP="00762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DA3A47" wp14:editId="2DFA96C0">
                  <wp:extent cx="454660" cy="621030"/>
                  <wp:effectExtent l="0" t="0" r="254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762B9E" w:rsidRPr="00762B9E" w:rsidRDefault="00762B9E" w:rsidP="00762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Саха </w:t>
            </w:r>
            <w:proofErr w:type="spellStart"/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Өрөспүүбүлүкэтин</w:t>
            </w:r>
            <w:proofErr w:type="spellEnd"/>
          </w:p>
          <w:p w:rsidR="00762B9E" w:rsidRPr="00762B9E" w:rsidRDefault="00762B9E" w:rsidP="00762B9E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Мииринэй</w:t>
            </w:r>
            <w:proofErr w:type="spellEnd"/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оройуона</w:t>
            </w:r>
            <w:proofErr w:type="spellEnd"/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762B9E" w:rsidRPr="00762B9E" w:rsidRDefault="00762B9E" w:rsidP="00762B9E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муниципальнай</w:t>
            </w:r>
            <w:proofErr w:type="spellEnd"/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оройуон</w:t>
            </w:r>
            <w:proofErr w:type="spellEnd"/>
          </w:p>
          <w:p w:rsidR="00762B9E" w:rsidRPr="00762B9E" w:rsidRDefault="00762B9E" w:rsidP="00762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B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Дьаhалтата</w:t>
            </w:r>
            <w:proofErr w:type="spellEnd"/>
          </w:p>
        </w:tc>
      </w:tr>
    </w:tbl>
    <w:p w:rsidR="00762B9E" w:rsidRPr="00762B9E" w:rsidRDefault="00762B9E" w:rsidP="00762B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B9E" w:rsidRPr="00762B9E" w:rsidRDefault="00762B9E" w:rsidP="0076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762B9E" w:rsidRPr="00762B9E" w:rsidRDefault="00762B9E" w:rsidP="0076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B9E" w:rsidRPr="00762B9E" w:rsidRDefault="00762B9E" w:rsidP="00762B9E">
      <w:pPr>
        <w:tabs>
          <w:tab w:val="left" w:pos="227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B9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Мирный</w:t>
      </w:r>
    </w:p>
    <w:p w:rsidR="00762B9E" w:rsidRPr="00762B9E" w:rsidRDefault="00762B9E" w:rsidP="00762B9E">
      <w:pPr>
        <w:tabs>
          <w:tab w:val="left" w:pos="227"/>
          <w:tab w:val="right" w:pos="963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B9E" w:rsidRPr="00762B9E" w:rsidRDefault="00762B9E" w:rsidP="00762B9E">
      <w:pPr>
        <w:tabs>
          <w:tab w:val="left" w:pos="227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B9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762B9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762B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6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№_______</w:t>
      </w:r>
    </w:p>
    <w:p w:rsidR="00762B9E" w:rsidRPr="00762B9E" w:rsidRDefault="00762B9E" w:rsidP="00762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B9E" w:rsidRPr="00762B9E" w:rsidRDefault="00762B9E" w:rsidP="00762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B9E" w:rsidRPr="00762B9E" w:rsidRDefault="00762B9E" w:rsidP="00762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8AE" w:rsidRPr="00762B9E" w:rsidRDefault="005F1C40" w:rsidP="005F1C40">
      <w:pPr>
        <w:spacing w:after="0" w:line="240" w:lineRule="auto"/>
        <w:ind w:right="3401"/>
        <w:rPr>
          <w:rFonts w:ascii="Times New Roman" w:hAnsi="Times New Roman" w:cs="Times New Roman"/>
          <w:b/>
          <w:sz w:val="28"/>
        </w:rPr>
      </w:pPr>
      <w:r w:rsidRPr="00762B9E">
        <w:rPr>
          <w:rFonts w:ascii="Times New Roman" w:hAnsi="Times New Roman" w:cs="Times New Roman"/>
          <w:b/>
          <w:sz w:val="28"/>
        </w:rPr>
        <w:t>Об утверждении Положения о порядке и размерах возмещения расходов, связанных со служебными командировками руководителей, работников муниципальных учреждений</w:t>
      </w:r>
      <w:r w:rsidR="00762B9E">
        <w:rPr>
          <w:rFonts w:ascii="Times New Roman" w:hAnsi="Times New Roman" w:cs="Times New Roman"/>
          <w:b/>
          <w:sz w:val="28"/>
        </w:rPr>
        <w:t xml:space="preserve"> муниципального района </w:t>
      </w:r>
      <w:r w:rsidRPr="00762B9E">
        <w:rPr>
          <w:rFonts w:ascii="Times New Roman" w:hAnsi="Times New Roman" w:cs="Times New Roman"/>
          <w:b/>
          <w:sz w:val="28"/>
        </w:rPr>
        <w:t>«</w:t>
      </w:r>
      <w:proofErr w:type="spellStart"/>
      <w:r w:rsidRPr="00762B9E">
        <w:rPr>
          <w:rFonts w:ascii="Times New Roman" w:hAnsi="Times New Roman" w:cs="Times New Roman"/>
          <w:b/>
          <w:sz w:val="28"/>
        </w:rPr>
        <w:t>Мирнинский</w:t>
      </w:r>
      <w:proofErr w:type="spellEnd"/>
      <w:r w:rsidRPr="00762B9E">
        <w:rPr>
          <w:rFonts w:ascii="Times New Roman" w:hAnsi="Times New Roman" w:cs="Times New Roman"/>
          <w:b/>
          <w:sz w:val="28"/>
        </w:rPr>
        <w:t xml:space="preserve"> район» Республики Саха (Якутия)</w:t>
      </w:r>
    </w:p>
    <w:p w:rsidR="005F1C40" w:rsidRDefault="005F1C40" w:rsidP="005F1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F1C40" w:rsidRDefault="005F1C40" w:rsidP="005F1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F1C40" w:rsidRPr="005F1C40" w:rsidRDefault="00324E50" w:rsidP="005F1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5F1C40">
        <w:rPr>
          <w:rFonts w:ascii="Times New Roman" w:hAnsi="Times New Roman" w:cs="Times New Roman"/>
          <w:sz w:val="28"/>
        </w:rPr>
        <w:t xml:space="preserve"> соответствии со ст</w:t>
      </w:r>
      <w:r>
        <w:rPr>
          <w:rFonts w:ascii="Times New Roman" w:hAnsi="Times New Roman" w:cs="Times New Roman"/>
          <w:sz w:val="28"/>
        </w:rPr>
        <w:t xml:space="preserve">атьей </w:t>
      </w:r>
      <w:r w:rsidRPr="005F1C40">
        <w:rPr>
          <w:rFonts w:ascii="Times New Roman" w:hAnsi="Times New Roman" w:cs="Times New Roman"/>
          <w:sz w:val="28"/>
        </w:rPr>
        <w:t xml:space="preserve">168 Трудового кодекса Российской Федерации, Постановлением </w:t>
      </w:r>
      <w:r w:rsidRPr="00762B9E">
        <w:rPr>
          <w:rFonts w:ascii="Times New Roman" w:hAnsi="Times New Roman" w:cs="Times New Roman"/>
          <w:sz w:val="28"/>
        </w:rPr>
        <w:t>Правительства Р</w:t>
      </w:r>
      <w:r>
        <w:rPr>
          <w:rFonts w:ascii="Times New Roman" w:hAnsi="Times New Roman" w:cs="Times New Roman"/>
          <w:sz w:val="28"/>
        </w:rPr>
        <w:t xml:space="preserve">оссийской </w:t>
      </w:r>
      <w:r w:rsidRPr="00762B9E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>едерации</w:t>
      </w:r>
      <w:r w:rsidRPr="00762B9E">
        <w:rPr>
          <w:rFonts w:ascii="Times New Roman" w:hAnsi="Times New Roman" w:cs="Times New Roman"/>
          <w:sz w:val="28"/>
        </w:rPr>
        <w:t xml:space="preserve"> от 16.04.2025 </w:t>
      </w:r>
      <w:r>
        <w:rPr>
          <w:rFonts w:ascii="Times New Roman" w:hAnsi="Times New Roman" w:cs="Times New Roman"/>
          <w:sz w:val="28"/>
        </w:rPr>
        <w:t>№</w:t>
      </w:r>
      <w:r w:rsidRPr="00762B9E">
        <w:rPr>
          <w:rFonts w:ascii="Times New Roman" w:hAnsi="Times New Roman" w:cs="Times New Roman"/>
          <w:sz w:val="28"/>
        </w:rPr>
        <w:t xml:space="preserve"> 501 </w:t>
      </w:r>
      <w:r>
        <w:rPr>
          <w:rFonts w:ascii="Times New Roman" w:hAnsi="Times New Roman" w:cs="Times New Roman"/>
          <w:sz w:val="28"/>
        </w:rPr>
        <w:t>«</w:t>
      </w:r>
      <w:r w:rsidRPr="00762B9E">
        <w:rPr>
          <w:rFonts w:ascii="Times New Roman" w:hAnsi="Times New Roman" w:cs="Times New Roman"/>
          <w:sz w:val="28"/>
        </w:rPr>
        <w:t>Об утверждении Положения об особенностях направления работников в служебные командировки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в</w:t>
      </w:r>
      <w:r w:rsidR="005F1C40" w:rsidRPr="005F1C40">
        <w:rPr>
          <w:rFonts w:ascii="Times New Roman" w:hAnsi="Times New Roman" w:cs="Times New Roman"/>
          <w:sz w:val="28"/>
        </w:rPr>
        <w:t xml:space="preserve"> целях урегулирования выплат, связанных со служебными командировками на территории Российской Федерации, иностранных государств:</w:t>
      </w:r>
    </w:p>
    <w:p w:rsidR="004D17B4" w:rsidRDefault="005F1C40" w:rsidP="004D17B4">
      <w:pPr>
        <w:pStyle w:val="a3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D17B4">
        <w:rPr>
          <w:rFonts w:ascii="Times New Roman" w:hAnsi="Times New Roman" w:cs="Times New Roman"/>
          <w:sz w:val="28"/>
        </w:rPr>
        <w:t xml:space="preserve">Утвердить Положение о порядке и размерах возмещения расходов, связанных со служебными командировками руководителей, работников муниципальных учреждений </w:t>
      </w:r>
      <w:r w:rsidR="00762B9E" w:rsidRPr="004D17B4">
        <w:rPr>
          <w:rFonts w:ascii="Times New Roman" w:hAnsi="Times New Roman" w:cs="Times New Roman"/>
          <w:sz w:val="28"/>
        </w:rPr>
        <w:t>муниципального района</w:t>
      </w:r>
      <w:r w:rsidRPr="004D17B4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4D17B4">
        <w:rPr>
          <w:rFonts w:ascii="Times New Roman" w:hAnsi="Times New Roman" w:cs="Times New Roman"/>
          <w:sz w:val="28"/>
        </w:rPr>
        <w:t>Мирнинский</w:t>
      </w:r>
      <w:proofErr w:type="spellEnd"/>
      <w:r w:rsidRPr="004D17B4">
        <w:rPr>
          <w:rFonts w:ascii="Times New Roman" w:hAnsi="Times New Roman" w:cs="Times New Roman"/>
          <w:sz w:val="28"/>
        </w:rPr>
        <w:t xml:space="preserve"> район» Республики Саха (Якутия), согласно </w:t>
      </w:r>
      <w:proofErr w:type="gramStart"/>
      <w:r w:rsidRPr="004D17B4">
        <w:rPr>
          <w:rFonts w:ascii="Times New Roman" w:hAnsi="Times New Roman" w:cs="Times New Roman"/>
          <w:sz w:val="28"/>
        </w:rPr>
        <w:t>приложению</w:t>
      </w:r>
      <w:proofErr w:type="gramEnd"/>
      <w:r w:rsidR="00810B0C">
        <w:rPr>
          <w:rFonts w:ascii="Times New Roman" w:hAnsi="Times New Roman" w:cs="Times New Roman"/>
          <w:sz w:val="28"/>
        </w:rPr>
        <w:t xml:space="preserve"> к настоящему постановлению</w:t>
      </w:r>
      <w:r w:rsidRPr="004D17B4">
        <w:rPr>
          <w:rFonts w:ascii="Times New Roman" w:hAnsi="Times New Roman" w:cs="Times New Roman"/>
          <w:sz w:val="28"/>
        </w:rPr>
        <w:t>.</w:t>
      </w:r>
    </w:p>
    <w:p w:rsidR="004D17B4" w:rsidRDefault="005F1C40" w:rsidP="004D17B4">
      <w:pPr>
        <w:pStyle w:val="a3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D17B4">
        <w:rPr>
          <w:rFonts w:ascii="Times New Roman" w:hAnsi="Times New Roman" w:cs="Times New Roman"/>
          <w:sz w:val="28"/>
        </w:rPr>
        <w:t xml:space="preserve">Руководителям муниципальных учреждений </w:t>
      </w:r>
      <w:r w:rsidR="00762B9E" w:rsidRPr="004D17B4">
        <w:rPr>
          <w:rFonts w:ascii="Times New Roman" w:hAnsi="Times New Roman" w:cs="Times New Roman"/>
          <w:sz w:val="28"/>
        </w:rPr>
        <w:t>муниципального района</w:t>
      </w:r>
      <w:r w:rsidRPr="004D17B4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4D17B4">
        <w:rPr>
          <w:rFonts w:ascii="Times New Roman" w:hAnsi="Times New Roman" w:cs="Times New Roman"/>
          <w:sz w:val="28"/>
        </w:rPr>
        <w:t>Мирнинский</w:t>
      </w:r>
      <w:proofErr w:type="spellEnd"/>
      <w:r w:rsidRPr="004D17B4">
        <w:rPr>
          <w:rFonts w:ascii="Times New Roman" w:hAnsi="Times New Roman" w:cs="Times New Roman"/>
          <w:sz w:val="28"/>
        </w:rPr>
        <w:t xml:space="preserve"> </w:t>
      </w:r>
      <w:r w:rsidR="004D17B4" w:rsidRPr="004D17B4">
        <w:rPr>
          <w:rFonts w:ascii="Times New Roman" w:hAnsi="Times New Roman" w:cs="Times New Roman"/>
          <w:sz w:val="28"/>
        </w:rPr>
        <w:t xml:space="preserve">район» Республики Саха (Якутия) </w:t>
      </w:r>
      <w:r w:rsidRPr="004D17B4">
        <w:rPr>
          <w:rFonts w:ascii="Times New Roman" w:hAnsi="Times New Roman" w:cs="Times New Roman"/>
          <w:sz w:val="28"/>
        </w:rPr>
        <w:t xml:space="preserve">руководствоваться Положением о порядке и размерах возмещения расходов, связанных со служебными командировками руководителей, работников муниципальных учреждений </w:t>
      </w:r>
      <w:r w:rsidR="00762B9E" w:rsidRPr="004D17B4">
        <w:rPr>
          <w:rFonts w:ascii="Times New Roman" w:hAnsi="Times New Roman" w:cs="Times New Roman"/>
          <w:sz w:val="28"/>
        </w:rPr>
        <w:t>муниципального ра</w:t>
      </w:r>
      <w:r w:rsidR="004D17B4" w:rsidRPr="004D17B4">
        <w:rPr>
          <w:rFonts w:ascii="Times New Roman" w:hAnsi="Times New Roman" w:cs="Times New Roman"/>
          <w:sz w:val="28"/>
        </w:rPr>
        <w:t>йо</w:t>
      </w:r>
      <w:r w:rsidR="00762B9E" w:rsidRPr="004D17B4">
        <w:rPr>
          <w:rFonts w:ascii="Times New Roman" w:hAnsi="Times New Roman" w:cs="Times New Roman"/>
          <w:sz w:val="28"/>
        </w:rPr>
        <w:t>на</w:t>
      </w:r>
      <w:r w:rsidRPr="004D17B4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4D17B4">
        <w:rPr>
          <w:rFonts w:ascii="Times New Roman" w:hAnsi="Times New Roman" w:cs="Times New Roman"/>
          <w:sz w:val="28"/>
        </w:rPr>
        <w:t>Мирнинский</w:t>
      </w:r>
      <w:proofErr w:type="spellEnd"/>
      <w:r w:rsidRPr="004D17B4">
        <w:rPr>
          <w:rFonts w:ascii="Times New Roman" w:hAnsi="Times New Roman" w:cs="Times New Roman"/>
          <w:sz w:val="28"/>
        </w:rPr>
        <w:t xml:space="preserve"> </w:t>
      </w:r>
      <w:r w:rsidR="00810B0C">
        <w:rPr>
          <w:rFonts w:ascii="Times New Roman" w:hAnsi="Times New Roman" w:cs="Times New Roman"/>
          <w:sz w:val="28"/>
        </w:rPr>
        <w:t>район» Республики Саха (Якутия).</w:t>
      </w:r>
    </w:p>
    <w:p w:rsidR="004D17B4" w:rsidRDefault="005F1C40" w:rsidP="004D17B4">
      <w:pPr>
        <w:pStyle w:val="a3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D17B4">
        <w:rPr>
          <w:rFonts w:ascii="Times New Roman" w:hAnsi="Times New Roman" w:cs="Times New Roman"/>
          <w:sz w:val="28"/>
        </w:rPr>
        <w:t xml:space="preserve">Руководителям муниципальных унитарных предприятий привести локальные нормативные акты в соответствие с Положением о порядке и размерах возмещения расходов, связанных со служебными командировками руководителей, работников муниципальных учреждений </w:t>
      </w:r>
      <w:r w:rsidR="004D17B4">
        <w:rPr>
          <w:rFonts w:ascii="Times New Roman" w:hAnsi="Times New Roman" w:cs="Times New Roman"/>
          <w:sz w:val="28"/>
        </w:rPr>
        <w:t>муниципального района</w:t>
      </w:r>
      <w:r w:rsidRPr="004D17B4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4D17B4">
        <w:rPr>
          <w:rFonts w:ascii="Times New Roman" w:hAnsi="Times New Roman" w:cs="Times New Roman"/>
          <w:sz w:val="28"/>
        </w:rPr>
        <w:t>Мирнинский</w:t>
      </w:r>
      <w:proofErr w:type="spellEnd"/>
      <w:r w:rsidRPr="004D17B4">
        <w:rPr>
          <w:rFonts w:ascii="Times New Roman" w:hAnsi="Times New Roman" w:cs="Times New Roman"/>
          <w:sz w:val="28"/>
        </w:rPr>
        <w:t xml:space="preserve"> район» Республики Саха (Якутия).</w:t>
      </w:r>
    </w:p>
    <w:p w:rsidR="00810B0C" w:rsidRDefault="00810B0C" w:rsidP="004D17B4">
      <w:pPr>
        <w:pStyle w:val="a3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Призн</w:t>
      </w:r>
      <w:r w:rsidR="005F1C40" w:rsidRPr="004D17B4">
        <w:rPr>
          <w:rFonts w:ascii="Times New Roman" w:hAnsi="Times New Roman" w:cs="Times New Roman"/>
          <w:sz w:val="28"/>
        </w:rPr>
        <w:t>ать утратившим</w:t>
      </w:r>
      <w:r>
        <w:rPr>
          <w:rFonts w:ascii="Times New Roman" w:hAnsi="Times New Roman" w:cs="Times New Roman"/>
          <w:sz w:val="28"/>
        </w:rPr>
        <w:t>и</w:t>
      </w:r>
      <w:r w:rsidR="005F1C40" w:rsidRPr="004D17B4">
        <w:rPr>
          <w:rFonts w:ascii="Times New Roman" w:hAnsi="Times New Roman" w:cs="Times New Roman"/>
          <w:sz w:val="28"/>
        </w:rPr>
        <w:t xml:space="preserve"> силу постановлени</w:t>
      </w:r>
      <w:r>
        <w:rPr>
          <w:rFonts w:ascii="Times New Roman" w:hAnsi="Times New Roman" w:cs="Times New Roman"/>
          <w:sz w:val="28"/>
        </w:rPr>
        <w:t>я</w:t>
      </w:r>
      <w:r w:rsidR="005F1C40" w:rsidRPr="004D17B4">
        <w:rPr>
          <w:rFonts w:ascii="Times New Roman" w:hAnsi="Times New Roman" w:cs="Times New Roman"/>
          <w:sz w:val="28"/>
        </w:rPr>
        <w:t xml:space="preserve"> </w:t>
      </w:r>
      <w:r w:rsidR="004D17B4">
        <w:rPr>
          <w:rFonts w:ascii="Times New Roman" w:hAnsi="Times New Roman" w:cs="Times New Roman"/>
          <w:sz w:val="28"/>
        </w:rPr>
        <w:t>районной Администрации</w:t>
      </w:r>
      <w:r>
        <w:rPr>
          <w:rFonts w:ascii="Times New Roman" w:hAnsi="Times New Roman" w:cs="Times New Roman"/>
          <w:sz w:val="28"/>
        </w:rPr>
        <w:t>:</w:t>
      </w:r>
    </w:p>
    <w:p w:rsidR="00810B0C" w:rsidRDefault="005F1C40" w:rsidP="00810B0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D17B4">
        <w:rPr>
          <w:rFonts w:ascii="Times New Roman" w:hAnsi="Times New Roman" w:cs="Times New Roman"/>
          <w:sz w:val="28"/>
        </w:rPr>
        <w:t xml:space="preserve">от </w:t>
      </w:r>
      <w:r w:rsidR="004D17B4">
        <w:rPr>
          <w:rFonts w:ascii="Times New Roman" w:hAnsi="Times New Roman" w:cs="Times New Roman"/>
          <w:sz w:val="28"/>
        </w:rPr>
        <w:t>03.11.2015</w:t>
      </w:r>
      <w:r w:rsidRPr="004D17B4">
        <w:rPr>
          <w:rFonts w:ascii="Times New Roman" w:hAnsi="Times New Roman" w:cs="Times New Roman"/>
          <w:sz w:val="28"/>
        </w:rPr>
        <w:t xml:space="preserve"> № </w:t>
      </w:r>
      <w:r w:rsidR="004D17B4">
        <w:rPr>
          <w:rFonts w:ascii="Times New Roman" w:hAnsi="Times New Roman" w:cs="Times New Roman"/>
          <w:sz w:val="28"/>
        </w:rPr>
        <w:t>1577</w:t>
      </w:r>
      <w:r w:rsidRPr="004D17B4">
        <w:rPr>
          <w:rFonts w:ascii="Times New Roman" w:hAnsi="Times New Roman" w:cs="Times New Roman"/>
          <w:sz w:val="28"/>
        </w:rPr>
        <w:t xml:space="preserve"> «</w:t>
      </w:r>
      <w:r w:rsidR="004D17B4">
        <w:rPr>
          <w:rFonts w:ascii="Times New Roman" w:hAnsi="Times New Roman" w:cs="Times New Roman"/>
          <w:sz w:val="28"/>
        </w:rPr>
        <w:t>Об утверждении Положения о порядке и размерах возмещения расходов, связанных со служебными командировками руководителей, работников муниципальных учреждений МО «</w:t>
      </w:r>
      <w:proofErr w:type="spellStart"/>
      <w:r w:rsidR="004D17B4">
        <w:rPr>
          <w:rFonts w:ascii="Times New Roman" w:hAnsi="Times New Roman" w:cs="Times New Roman"/>
          <w:sz w:val="28"/>
        </w:rPr>
        <w:t>Мирнинский</w:t>
      </w:r>
      <w:proofErr w:type="spellEnd"/>
      <w:r w:rsidR="004D17B4">
        <w:rPr>
          <w:rFonts w:ascii="Times New Roman" w:hAnsi="Times New Roman" w:cs="Times New Roman"/>
          <w:sz w:val="28"/>
        </w:rPr>
        <w:t xml:space="preserve"> район» Республики Саха (Якутия)</w:t>
      </w:r>
      <w:r w:rsidRPr="004D17B4">
        <w:rPr>
          <w:rFonts w:ascii="Times New Roman" w:hAnsi="Times New Roman" w:cs="Times New Roman"/>
          <w:sz w:val="28"/>
        </w:rPr>
        <w:t>»</w:t>
      </w:r>
      <w:r w:rsidR="00810B0C">
        <w:rPr>
          <w:rFonts w:ascii="Times New Roman" w:hAnsi="Times New Roman" w:cs="Times New Roman"/>
          <w:sz w:val="28"/>
        </w:rPr>
        <w:t>;</w:t>
      </w:r>
    </w:p>
    <w:p w:rsidR="004D17B4" w:rsidRDefault="00810B0C" w:rsidP="00810B0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24.01.2020 № 0063 «О внесении изменений в постановление Главы района от 03.11.2015</w:t>
      </w:r>
      <w:r w:rsidR="00F25A7A">
        <w:rPr>
          <w:rFonts w:ascii="Times New Roman" w:hAnsi="Times New Roman" w:cs="Times New Roman"/>
          <w:sz w:val="28"/>
        </w:rPr>
        <w:t xml:space="preserve"> №1577 «Об утверждении Положения о порядке и размерах возмещения расходов, связанных со служебными командировками руководителей, работников муниципальных учреждений МО «</w:t>
      </w:r>
      <w:proofErr w:type="spellStart"/>
      <w:r w:rsidR="00F25A7A">
        <w:rPr>
          <w:rFonts w:ascii="Times New Roman" w:hAnsi="Times New Roman" w:cs="Times New Roman"/>
          <w:sz w:val="28"/>
        </w:rPr>
        <w:t>Мирнинский</w:t>
      </w:r>
      <w:proofErr w:type="spellEnd"/>
      <w:r w:rsidR="00F25A7A">
        <w:rPr>
          <w:rFonts w:ascii="Times New Roman" w:hAnsi="Times New Roman" w:cs="Times New Roman"/>
          <w:sz w:val="28"/>
        </w:rPr>
        <w:t xml:space="preserve"> район» Республики Саха (Якутия)»</w:t>
      </w:r>
      <w:r w:rsidR="005F1C40" w:rsidRPr="004D17B4">
        <w:rPr>
          <w:rFonts w:ascii="Times New Roman" w:hAnsi="Times New Roman" w:cs="Times New Roman"/>
          <w:sz w:val="28"/>
        </w:rPr>
        <w:t>.</w:t>
      </w:r>
    </w:p>
    <w:p w:rsidR="00F25A7A" w:rsidRPr="00F25A7A" w:rsidRDefault="00F25A7A" w:rsidP="004D17B4">
      <w:pPr>
        <w:pStyle w:val="a3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Разместить настоящее постановление на официальном сайте муниципального района «</w:t>
      </w:r>
      <w:proofErr w:type="spellStart"/>
      <w:r>
        <w:rPr>
          <w:rFonts w:ascii="Times New Roman" w:hAnsi="Times New Roman" w:cs="Times New Roman"/>
          <w:sz w:val="28"/>
        </w:rPr>
        <w:t>Мирнинский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район» Республики Саха (Якутия)</w:t>
      </w:r>
      <w:r w:rsidRPr="00F25A7A">
        <w:rPr>
          <w:sz w:val="28"/>
          <w:szCs w:val="28"/>
        </w:rPr>
        <w:t xml:space="preserve"> </w:t>
      </w:r>
      <w:r w:rsidRPr="00F25A7A">
        <w:rPr>
          <w:rFonts w:ascii="Times New Roman" w:hAnsi="Times New Roman" w:cs="Times New Roman"/>
          <w:sz w:val="28"/>
          <w:szCs w:val="28"/>
        </w:rPr>
        <w:t>(</w:t>
      </w:r>
      <w:r w:rsidRPr="00F25A7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25A7A">
        <w:rPr>
          <w:rFonts w:ascii="Times New Roman" w:hAnsi="Times New Roman" w:cs="Times New Roman"/>
          <w:sz w:val="28"/>
          <w:szCs w:val="28"/>
        </w:rPr>
        <w:t>.алмазный-</w:t>
      </w:r>
      <w:proofErr w:type="spellStart"/>
      <w:r w:rsidRPr="00F25A7A">
        <w:rPr>
          <w:rFonts w:ascii="Times New Roman" w:hAnsi="Times New Roman" w:cs="Times New Roman"/>
          <w:sz w:val="28"/>
          <w:szCs w:val="28"/>
        </w:rPr>
        <w:t>край.рф</w:t>
      </w:r>
      <w:proofErr w:type="spellEnd"/>
      <w:r w:rsidRPr="00F25A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C40" w:rsidRDefault="005F1C40" w:rsidP="004D17B4">
      <w:pPr>
        <w:pStyle w:val="a3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D17B4">
        <w:rPr>
          <w:rFonts w:ascii="Times New Roman" w:hAnsi="Times New Roman" w:cs="Times New Roman"/>
          <w:sz w:val="28"/>
        </w:rPr>
        <w:t xml:space="preserve">Контроль исполнения настоящего постановления возложить на заместителя Главы Администрации района по экономике и финансам </w:t>
      </w:r>
      <w:proofErr w:type="spellStart"/>
      <w:r w:rsidRPr="004D17B4">
        <w:rPr>
          <w:rFonts w:ascii="Times New Roman" w:hAnsi="Times New Roman" w:cs="Times New Roman"/>
          <w:sz w:val="28"/>
        </w:rPr>
        <w:t>Башарина</w:t>
      </w:r>
      <w:proofErr w:type="spellEnd"/>
      <w:r w:rsidRPr="004D17B4">
        <w:rPr>
          <w:rFonts w:ascii="Times New Roman" w:hAnsi="Times New Roman" w:cs="Times New Roman"/>
          <w:sz w:val="28"/>
        </w:rPr>
        <w:t xml:space="preserve"> Г.К.</w:t>
      </w:r>
    </w:p>
    <w:p w:rsidR="004D17B4" w:rsidRDefault="004D17B4" w:rsidP="004D17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17B4" w:rsidRDefault="004D17B4" w:rsidP="004D17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17B4" w:rsidRDefault="004D17B4" w:rsidP="004D17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0B58" w:rsidRDefault="004D17B4" w:rsidP="004D17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Глава района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      А.В. </w:t>
      </w:r>
      <w:proofErr w:type="spellStart"/>
      <w:r>
        <w:rPr>
          <w:rFonts w:ascii="Times New Roman" w:hAnsi="Times New Roman" w:cs="Times New Roman"/>
          <w:b/>
          <w:sz w:val="28"/>
        </w:rPr>
        <w:t>Басыров</w:t>
      </w:r>
      <w:proofErr w:type="spellEnd"/>
    </w:p>
    <w:p w:rsidR="003C0B58" w:rsidRDefault="003C0B5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92FB5" w:rsidRPr="00713A9E" w:rsidRDefault="00392FB5" w:rsidP="00392FB5">
      <w:pPr>
        <w:pStyle w:val="60"/>
        <w:shd w:val="clear" w:color="auto" w:fill="auto"/>
        <w:ind w:right="360"/>
        <w:rPr>
          <w:sz w:val="24"/>
          <w:szCs w:val="24"/>
          <w:lang w:eastAsia="ru-RU" w:bidi="ru-RU"/>
        </w:rPr>
      </w:pPr>
      <w:bookmarkStart w:id="0" w:name="bookmark2"/>
      <w:r w:rsidRPr="00713A9E">
        <w:rPr>
          <w:sz w:val="24"/>
          <w:szCs w:val="24"/>
          <w:lang w:eastAsia="ru-RU" w:bidi="ru-RU"/>
        </w:rPr>
        <w:lastRenderedPageBreak/>
        <w:t xml:space="preserve">Приложение к постановлению </w:t>
      </w:r>
    </w:p>
    <w:p w:rsidR="00392FB5" w:rsidRPr="00713A9E" w:rsidRDefault="00392FB5" w:rsidP="00392FB5">
      <w:pPr>
        <w:pStyle w:val="60"/>
        <w:shd w:val="clear" w:color="auto" w:fill="auto"/>
        <w:ind w:right="360"/>
        <w:rPr>
          <w:sz w:val="24"/>
          <w:szCs w:val="24"/>
          <w:lang w:eastAsia="ru-RU" w:bidi="ru-RU"/>
        </w:rPr>
      </w:pPr>
      <w:r w:rsidRPr="00713A9E">
        <w:rPr>
          <w:sz w:val="24"/>
          <w:szCs w:val="24"/>
          <w:lang w:eastAsia="ru-RU" w:bidi="ru-RU"/>
        </w:rPr>
        <w:t xml:space="preserve">районной Администрации </w:t>
      </w:r>
    </w:p>
    <w:p w:rsidR="00392FB5" w:rsidRPr="00713A9E" w:rsidRDefault="00392FB5" w:rsidP="00392FB5">
      <w:pPr>
        <w:pStyle w:val="60"/>
        <w:shd w:val="clear" w:color="auto" w:fill="auto"/>
        <w:ind w:right="360"/>
      </w:pPr>
      <w:r w:rsidRPr="00713A9E">
        <w:rPr>
          <w:sz w:val="24"/>
          <w:szCs w:val="24"/>
          <w:lang w:eastAsia="ru-RU" w:bidi="ru-RU"/>
        </w:rPr>
        <w:t>от «___» _____2026 № _____</w:t>
      </w:r>
    </w:p>
    <w:p w:rsidR="00392FB5" w:rsidRPr="00713A9E" w:rsidRDefault="00392FB5" w:rsidP="00392FB5">
      <w:pPr>
        <w:pStyle w:val="11"/>
        <w:shd w:val="clear" w:color="auto" w:fill="auto"/>
        <w:spacing w:after="0" w:line="320" w:lineRule="exact"/>
        <w:ind w:right="360"/>
        <w:jc w:val="right"/>
        <w:rPr>
          <w:lang w:eastAsia="ru-RU" w:bidi="ru-RU"/>
        </w:rPr>
      </w:pPr>
    </w:p>
    <w:p w:rsidR="00392FB5" w:rsidRDefault="00392FB5" w:rsidP="00392FB5">
      <w:pPr>
        <w:pStyle w:val="11"/>
        <w:shd w:val="clear" w:color="auto" w:fill="auto"/>
        <w:spacing w:after="0" w:line="320" w:lineRule="exact"/>
        <w:ind w:right="360"/>
        <w:rPr>
          <w:lang w:eastAsia="ru-RU" w:bidi="ru-RU"/>
        </w:rPr>
      </w:pPr>
      <w:r w:rsidRPr="00713A9E">
        <w:rPr>
          <w:lang w:eastAsia="ru-RU" w:bidi="ru-RU"/>
        </w:rPr>
        <w:t xml:space="preserve">Положение </w:t>
      </w:r>
    </w:p>
    <w:p w:rsidR="00392FB5" w:rsidRDefault="00392FB5" w:rsidP="00392FB5">
      <w:pPr>
        <w:pStyle w:val="11"/>
        <w:shd w:val="clear" w:color="auto" w:fill="auto"/>
        <w:spacing w:after="0" w:line="320" w:lineRule="exact"/>
        <w:ind w:right="360"/>
        <w:rPr>
          <w:lang w:eastAsia="ru-RU" w:bidi="ru-RU"/>
        </w:rPr>
      </w:pPr>
      <w:r w:rsidRPr="00713A9E">
        <w:rPr>
          <w:lang w:eastAsia="ru-RU" w:bidi="ru-RU"/>
        </w:rPr>
        <w:t>о порядке и размерах возмещения расходов, связанных со</w:t>
      </w:r>
      <w:bookmarkEnd w:id="0"/>
      <w:r w:rsidRPr="00713A9E">
        <w:rPr>
          <w:lang w:eastAsia="ru-RU" w:bidi="ru-RU"/>
        </w:rPr>
        <w:t xml:space="preserve"> служебными командировками руководителей, работников муниципальных учреждений муниципального района </w:t>
      </w:r>
    </w:p>
    <w:p w:rsidR="00392FB5" w:rsidRPr="00713A9E" w:rsidRDefault="00392FB5" w:rsidP="00392FB5">
      <w:pPr>
        <w:pStyle w:val="11"/>
        <w:shd w:val="clear" w:color="auto" w:fill="auto"/>
        <w:spacing w:after="0" w:line="320" w:lineRule="exact"/>
        <w:ind w:right="360"/>
        <w:rPr>
          <w:lang w:eastAsia="ru-RU" w:bidi="ru-RU"/>
        </w:rPr>
      </w:pPr>
      <w:r w:rsidRPr="00713A9E">
        <w:rPr>
          <w:lang w:eastAsia="ru-RU" w:bidi="ru-RU"/>
        </w:rPr>
        <w:t>«</w:t>
      </w:r>
      <w:proofErr w:type="spellStart"/>
      <w:r w:rsidRPr="00713A9E">
        <w:rPr>
          <w:lang w:eastAsia="ru-RU" w:bidi="ru-RU"/>
        </w:rPr>
        <w:t>Мирнинский</w:t>
      </w:r>
      <w:proofErr w:type="spellEnd"/>
      <w:r w:rsidRPr="00713A9E">
        <w:rPr>
          <w:lang w:eastAsia="ru-RU" w:bidi="ru-RU"/>
        </w:rPr>
        <w:t xml:space="preserve"> район» Республики Саха (Якутия)</w:t>
      </w:r>
    </w:p>
    <w:p w:rsidR="00392FB5" w:rsidRPr="00F52E50" w:rsidRDefault="00392FB5" w:rsidP="00392FB5">
      <w:pPr>
        <w:widowControl w:val="0"/>
        <w:numPr>
          <w:ilvl w:val="0"/>
          <w:numId w:val="4"/>
        </w:numPr>
        <w:tabs>
          <w:tab w:val="left" w:pos="1134"/>
          <w:tab w:val="left" w:pos="1449"/>
        </w:tabs>
        <w:spacing w:before="240" w:after="0" w:line="240" w:lineRule="auto"/>
        <w:ind w:right="198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Настоящее Положение определяет порядок установления особенностей направления в служебные командировки (далее - командировки) как на территории Российской Федерации, так и на территории иностранных государств, </w:t>
      </w: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руководителей, работников муниципальных учреждений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 «</w:t>
      </w:r>
      <w:proofErr w:type="spellStart"/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Мирнинский</w:t>
      </w:r>
      <w:proofErr w:type="spellEnd"/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район» Республики Саха (Якутия) (далее - работники)</w:t>
      </w: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392FB5" w:rsidRPr="00F52E50" w:rsidRDefault="00392FB5" w:rsidP="00392FB5">
      <w:pPr>
        <w:widowControl w:val="0"/>
        <w:numPr>
          <w:ilvl w:val="0"/>
          <w:numId w:val="4"/>
        </w:numPr>
        <w:tabs>
          <w:tab w:val="left" w:pos="1134"/>
          <w:tab w:val="left" w:pos="1438"/>
        </w:tabs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командировки направляются работники, состоящие в трудовых отношениях с работодателем.</w:t>
      </w:r>
    </w:p>
    <w:p w:rsidR="00392FB5" w:rsidRPr="00F52E50" w:rsidRDefault="00392FB5" w:rsidP="00392FB5">
      <w:pPr>
        <w:widowControl w:val="0"/>
        <w:numPr>
          <w:ilvl w:val="0"/>
          <w:numId w:val="4"/>
        </w:numPr>
        <w:tabs>
          <w:tab w:val="left" w:pos="1134"/>
          <w:tab w:val="left" w:pos="1442"/>
        </w:tabs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настоящего Положения местом постоянной работы следует считать место расположения организации, работа в которой обусловлена трудовым договором (далее - командирующая организация).</w:t>
      </w:r>
    </w:p>
    <w:p w:rsidR="00392FB5" w:rsidRPr="00713A9E" w:rsidRDefault="00392FB5" w:rsidP="00392FB5">
      <w:pPr>
        <w:widowControl w:val="0"/>
        <w:tabs>
          <w:tab w:val="left" w:pos="1134"/>
        </w:tabs>
        <w:spacing w:after="0" w:line="240" w:lineRule="auto"/>
        <w:ind w:right="19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Работники направляются в командировки на основании письменного решения работодателя для выполнения </w:t>
      </w:r>
      <w:r w:rsidRPr="00F52E50">
        <w:rPr>
          <w:rFonts w:ascii="Times New Roman" w:eastAsia="Times New Roman" w:hAnsi="Times New Roman" w:cs="Arial"/>
          <w:sz w:val="28"/>
          <w:szCs w:val="28"/>
          <w:lang w:eastAsia="ru-RU" w:bidi="ru-RU"/>
        </w:rPr>
        <w:t xml:space="preserve">в определенный срок работником 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служебного поручения вне места постоянной работы. </w:t>
      </w:r>
    </w:p>
    <w:p w:rsidR="00392FB5" w:rsidRPr="00F52E50" w:rsidRDefault="00392FB5" w:rsidP="00392FB5">
      <w:pPr>
        <w:widowControl w:val="0"/>
        <w:tabs>
          <w:tab w:val="left" w:pos="1134"/>
        </w:tabs>
        <w:spacing w:after="0" w:line="240" w:lineRule="auto"/>
        <w:ind w:right="19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Выезд в служебную командировку работника на территории Донецкой Народной Республики, Луганской Народной Республики, Запорожской области и Херсонской области осуществляется по решению работодателя, согласованному с Администрацией Главы Республики Саха (Якутия) и Правительства Республики Саха (Якутия).</w:t>
      </w:r>
    </w:p>
    <w:p w:rsidR="00392FB5" w:rsidRPr="00F52E50" w:rsidRDefault="00392FB5" w:rsidP="00392FB5">
      <w:pPr>
        <w:widowControl w:val="0"/>
        <w:tabs>
          <w:tab w:val="left" w:pos="1134"/>
        </w:tabs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Arial"/>
          <w:sz w:val="28"/>
          <w:szCs w:val="28"/>
          <w:lang w:eastAsia="ru-RU" w:bidi="ru-RU"/>
        </w:rPr>
        <w:t>Поездки работников, постоянная работа которых осуществляется в пути или имеет разъездной характер, командировками не признаются.</w:t>
      </w:r>
      <w:r w:rsidRPr="00F52E50">
        <w:rPr>
          <w:rFonts w:ascii="Times New Roman" w:eastAsia="Times New Roman" w:hAnsi="Times New Roman" w:cs="Arial"/>
          <w:b/>
          <w:sz w:val="28"/>
          <w:szCs w:val="28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numPr>
          <w:ilvl w:val="0"/>
          <w:numId w:val="4"/>
        </w:numPr>
        <w:tabs>
          <w:tab w:val="left" w:pos="1134"/>
          <w:tab w:val="left" w:pos="1449"/>
        </w:tabs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Срок командировки определяется работодателем с учетом объема, сложности и других особенностей служебного поручения.</w:t>
      </w:r>
    </w:p>
    <w:p w:rsidR="00392FB5" w:rsidRPr="00F52E50" w:rsidRDefault="00392FB5" w:rsidP="00392FB5">
      <w:pPr>
        <w:widowControl w:val="0"/>
        <w:tabs>
          <w:tab w:val="left" w:pos="1134"/>
        </w:tabs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Днем выезда в командировку считается дата отправления самолета, автобуса или другого транспортного средства от места постоянной работы командированного, а днем приезда из командировки - дата прибытия транспортного средства в место постоянной работы. При отправлении транспортного средства до 24.00 часов включительно днем отъезда в командировку считаются текущие сутки, а с 00.00 часов и позднее - последующие сутки.</w:t>
      </w:r>
      <w:r w:rsidRPr="00F52E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 </w:t>
      </w:r>
    </w:p>
    <w:p w:rsidR="00392FB5" w:rsidRPr="00F52E50" w:rsidRDefault="00392FB5" w:rsidP="00392FB5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Аналогично определяется день приезда работника в место постоянной работы. </w:t>
      </w:r>
    </w:p>
    <w:p w:rsidR="00392FB5" w:rsidRPr="00F52E50" w:rsidRDefault="00392FB5" w:rsidP="00392FB5">
      <w:pPr>
        <w:widowControl w:val="0"/>
        <w:tabs>
          <w:tab w:val="left" w:pos="1134"/>
        </w:tabs>
        <w:spacing w:after="43" w:line="240" w:lineRule="auto"/>
        <w:ind w:right="2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:rsidR="00392FB5" w:rsidRPr="00F52E50" w:rsidRDefault="00392FB5" w:rsidP="00392FB5">
      <w:pPr>
        <w:widowControl w:val="0"/>
        <w:numPr>
          <w:ilvl w:val="0"/>
          <w:numId w:val="4"/>
        </w:numPr>
        <w:tabs>
          <w:tab w:val="left" w:pos="1134"/>
          <w:tab w:val="left" w:pos="1460"/>
        </w:tabs>
        <w:spacing w:after="69" w:line="240" w:lineRule="auto"/>
        <w:ind w:right="2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 w:rsidR="00392FB5" w:rsidRPr="00F52E50" w:rsidRDefault="00392FB5" w:rsidP="00392FB5">
      <w:pPr>
        <w:widowControl w:val="0"/>
        <w:numPr>
          <w:ilvl w:val="0"/>
          <w:numId w:val="4"/>
        </w:numPr>
        <w:tabs>
          <w:tab w:val="left" w:pos="1134"/>
          <w:tab w:val="left" w:pos="1456"/>
        </w:tabs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Цель командировки работника определяется и утверждается работодателем командирующей организации и указывается в распоряжении</w:t>
      </w: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(приказе).</w:t>
      </w:r>
    </w:p>
    <w:p w:rsidR="00392FB5" w:rsidRPr="00F52E50" w:rsidRDefault="00392FB5" w:rsidP="00392FB5">
      <w:pPr>
        <w:widowControl w:val="0"/>
        <w:tabs>
          <w:tab w:val="left" w:pos="1134"/>
        </w:tabs>
        <w:spacing w:after="57" w:line="240" w:lineRule="auto"/>
        <w:ind w:right="2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направлении в служебную командировку работника на территории Донецкой Народной Республики, Луганской Народной Республики, Запорожской области и Херсонской области в решении работодателя конкретно указываются срок командировки, место прохождения командировки, наименование организации, за которой будет закреплен командированный работник, с какой целью и на выполнение каких работ направляется работник в командировку.</w:t>
      </w:r>
      <w:r w:rsidRPr="00F52E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tabs>
          <w:tab w:val="left" w:pos="1134"/>
        </w:tabs>
        <w:spacing w:after="57" w:line="240" w:lineRule="auto"/>
        <w:ind w:right="20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о продлении срока командировки работника на территориях Донецкой Народной Республики, Луганской Народной Республики, Запорожской области и Херсонской области или о его отзыве из командировки принимается работодателем и согласовывается с Администрацией Главы Республики Саха (Якутия) и Правительства Республики Саха (Якутия</w:t>
      </w: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392FB5" w:rsidRPr="00F52E50" w:rsidRDefault="00392FB5" w:rsidP="00392FB5">
      <w:pPr>
        <w:widowControl w:val="0"/>
        <w:numPr>
          <w:ilvl w:val="0"/>
          <w:numId w:val="4"/>
        </w:numPr>
        <w:tabs>
          <w:tab w:val="left" w:pos="1038"/>
        </w:tabs>
        <w:spacing w:after="0" w:line="35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Запрещено направлять в служебную командировку на территории Донецкой Народной Республики, Луганской Народной Республики, Запорожской области и Херсонской области следующие категории лиц:</w:t>
      </w:r>
    </w:p>
    <w:p w:rsidR="00392FB5" w:rsidRPr="00F52E50" w:rsidRDefault="00392FB5" w:rsidP="00392FB5">
      <w:pPr>
        <w:widowControl w:val="0"/>
        <w:spacing w:after="0" w:line="35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беременных женщин (часть 1 статьи 259 Трудового кодекса Российской Федерации);</w:t>
      </w:r>
    </w:p>
    <w:p w:rsidR="00392FB5" w:rsidRPr="00F52E50" w:rsidRDefault="00392FB5" w:rsidP="00392FB5">
      <w:pPr>
        <w:widowControl w:val="0"/>
        <w:spacing w:after="0" w:line="35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несовершеннолетних работников (статья 268, часть 3 статьи 348.8 Трудового кодекса Российской Федерации);</w:t>
      </w:r>
    </w:p>
    <w:p w:rsidR="00392FB5" w:rsidRPr="00F52E50" w:rsidRDefault="00392FB5" w:rsidP="00392FB5">
      <w:pPr>
        <w:widowControl w:val="0"/>
        <w:spacing w:after="0" w:line="35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работников, заключивших ученический договор (часть 3 статьи 203 Трудового кодекса Российской Федерации);</w:t>
      </w:r>
    </w:p>
    <w:p w:rsidR="00392FB5" w:rsidRPr="00F52E50" w:rsidRDefault="00392FB5" w:rsidP="00392FB5">
      <w:pPr>
        <w:widowControl w:val="0"/>
        <w:spacing w:after="0" w:line="35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инвалидов - если такое ограничение указано в медицинском заключении, ИПРА (часть 2 статьи 167, часть 10 статьи 216.1 Трудового кодекса Российской Федерации, статья 23 Федерального закона от 24.11.1995 № 181-ФЗ «О социальной защите инвалидов в Российской Федерации»);</w:t>
      </w:r>
    </w:p>
    <w:p w:rsidR="00392FB5" w:rsidRPr="00F52E50" w:rsidRDefault="00392FB5" w:rsidP="00392FB5">
      <w:pPr>
        <w:widowControl w:val="0"/>
        <w:spacing w:after="0" w:line="35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работников, зарегистрированных в качестве кандидатов в выборный орган, в период проведения выборов (часть 2 статьи 41 Федерального закона от 12.06.2002 № 67-ФЗ «Об основных гарантиях избирательных прав и права на участие в референдуме граждан Российской Федерации»);</w:t>
      </w:r>
    </w:p>
    <w:p w:rsidR="00392FB5" w:rsidRPr="00F52E50" w:rsidRDefault="00392FB5" w:rsidP="00392FB5">
      <w:pPr>
        <w:widowControl w:val="0"/>
        <w:spacing w:after="0" w:line="35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лиц с судимостью. </w:t>
      </w:r>
    </w:p>
    <w:p w:rsidR="00392FB5" w:rsidRPr="00F52E50" w:rsidRDefault="00392FB5" w:rsidP="00392FB5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after="0" w:line="355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Направлять в служебную командировку на территории Донецкой Народной Республики, Луганской Народной Республики, Запорожской области и Херсонской области только с письменным уведомлением о решении 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направления в командировку, при наличии письменного согласия, а также при условии, что это не запрещено по состоянию здоровья в соответствии с медицинским заключением:</w:t>
      </w:r>
    </w:p>
    <w:p w:rsidR="00392FB5" w:rsidRPr="00F52E50" w:rsidRDefault="00392FB5" w:rsidP="00392FB5">
      <w:pPr>
        <w:widowControl w:val="0"/>
        <w:spacing w:after="0" w:line="35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женщин, имеющих детей в возрасте до трех лет (часть 2 статьи 259 Трудового кодекса Российской Федерации);</w:t>
      </w:r>
    </w:p>
    <w:p w:rsidR="00392FB5" w:rsidRPr="00F52E50" w:rsidRDefault="00392FB5" w:rsidP="00392FB5">
      <w:pPr>
        <w:widowControl w:val="0"/>
        <w:spacing w:after="0" w:line="35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одиноких родителей и опекунов, воспитывающих детей в возрасте до 14 лет (часть 3 статьи 259 Трудового кодекса Российской Федерации);</w:t>
      </w:r>
    </w:p>
    <w:p w:rsidR="00392FB5" w:rsidRPr="00F52E50" w:rsidRDefault="00392FB5" w:rsidP="00392FB5">
      <w:pPr>
        <w:widowControl w:val="0"/>
        <w:spacing w:after="0" w:line="35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работников, имеющих детей-инвалидов (часть 3 статьи 259 Трудового кодекса Российской Федерации);</w:t>
      </w:r>
    </w:p>
    <w:p w:rsidR="00392FB5" w:rsidRPr="00F52E50" w:rsidRDefault="00392FB5" w:rsidP="00392FB5">
      <w:pPr>
        <w:widowControl w:val="0"/>
        <w:spacing w:after="0" w:line="35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родителя, имеющего ребенка в возрасте до 14 лет, если другой родитель работает вахтовым методом, призван на военную службу по мобилизации или проходит военную службу по контракту в соответствии с пунктом 7 статьи 38 Федерального закона от 28.03.1998 № 53-ФЗ «О воинской обязанности и военной службе»,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(часть 3 статьи 259 Трудового кодекса Российской Федерации);</w:t>
      </w:r>
    </w:p>
    <w:p w:rsidR="00392FB5" w:rsidRPr="00F52E50" w:rsidRDefault="00392FB5" w:rsidP="00392FB5">
      <w:pPr>
        <w:widowControl w:val="0"/>
        <w:spacing w:after="0" w:line="36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работников, имеющих трех и более детей в возрасте до 18 лет, если младшему из них не исполнилось 14 лет (часть 3 статьи 259 Трудового кодекса Российской Федерации);</w:t>
      </w:r>
    </w:p>
    <w:p w:rsidR="00392FB5" w:rsidRPr="00F52E50" w:rsidRDefault="00392FB5" w:rsidP="00392FB5">
      <w:pPr>
        <w:widowControl w:val="0"/>
        <w:spacing w:after="0" w:line="36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работников, которые осуществляют уход за больным членом семьи в соответствии с медицинским заключением (часть 3 статьи 259 Трудового кодекса Российской Федерации);</w:t>
      </w:r>
    </w:p>
    <w:p w:rsidR="00392FB5" w:rsidRPr="00F52E50" w:rsidRDefault="00392FB5" w:rsidP="00392FB5">
      <w:pPr>
        <w:widowControl w:val="0"/>
        <w:spacing w:after="0" w:line="36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работников, в трудовом договоре которых есть условие об отсутствии командировок или в командировочном задании указана работа, не предусмотренная трудовым договором (статья 60 Трудового кодекса Российской Федерации);</w:t>
      </w:r>
    </w:p>
    <w:p w:rsidR="00392FB5" w:rsidRPr="00F52E50" w:rsidRDefault="00392FB5" w:rsidP="00392FB5">
      <w:pPr>
        <w:widowControl w:val="0"/>
        <w:tabs>
          <w:tab w:val="left" w:pos="1134"/>
          <w:tab w:val="left" w:pos="1388"/>
        </w:tabs>
        <w:spacing w:after="0" w:line="240" w:lineRule="auto"/>
        <w:ind w:right="2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инвалиды - должны быть в письменной форме ознакомлены со своим правом отказаться от направления в служебную командировку (часть 2 статьи 167 Трудового кодекса Российской Федерации).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134"/>
          <w:tab w:val="left" w:pos="1388"/>
        </w:tabs>
        <w:spacing w:after="0" w:line="240" w:lineRule="auto"/>
        <w:ind w:right="28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Непосредственно выезд работника в служебную командировку на территории Донецкой Народной Республики, Луганской Народной Республики, Запорожской области и Херсонской области (продление срока служебной командировки, отзыв из командировки) оформляется распоряжением</w:t>
      </w: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(приказом)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работодателя согласно приложению № 3 к рекомендациям по командированию </w:t>
      </w:r>
      <w:r w:rsidRPr="00F52E5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работников исполнительных органов государственной власти Республики Саха (Якутия) и органов местного самоуправления, а также работников организаций, учреждений, подведомственных указанным органам, на территории Донецкой Народной Республики, Луганской Народной Республики, Запорожской области и Херсонской области, утвержденным распоряжением Администрации 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Главы Республики Саха (Якутия) и Правительства Республики Саха (Якутия) от 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16.01.2025 № 19-РА.</w:t>
      </w:r>
    </w:p>
    <w:p w:rsidR="00392FB5" w:rsidRPr="00F52E50" w:rsidRDefault="00392FB5" w:rsidP="00392FB5">
      <w:pPr>
        <w:widowControl w:val="0"/>
        <w:tabs>
          <w:tab w:val="left" w:pos="1134"/>
          <w:tab w:val="left" w:pos="1388"/>
        </w:tabs>
        <w:spacing w:after="0" w:line="240" w:lineRule="auto"/>
        <w:ind w:right="2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Основанием для издания распоряжения</w:t>
      </w: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(приказ)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является наличие письменного согласования выезда Администрацией Главы Республики Саха (Якутия) и Правительства Республики Саха (Якутия).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134"/>
          <w:tab w:val="left" w:pos="1388"/>
        </w:tabs>
        <w:spacing w:after="0" w:line="240" w:lineRule="auto"/>
        <w:ind w:right="28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чеки, билеты и иные документы, подтверждающие маршрут следования транспорта) (далее – проездные документы). </w:t>
      </w:r>
    </w:p>
    <w:p w:rsidR="00392FB5" w:rsidRPr="00F52E50" w:rsidRDefault="00392FB5" w:rsidP="00392FB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  <w:r w:rsidRPr="00F52E5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shd w:val="clear" w:color="auto" w:fill="FFFFFF"/>
        <w:tabs>
          <w:tab w:val="left" w:pos="1134"/>
        </w:tabs>
        <w:spacing w:after="0" w:line="320" w:lineRule="exact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" w:name="bookmark0"/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отсутствия проездных документов фактический срок пребывания</w:t>
      </w:r>
      <w:bookmarkEnd w:id="1"/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</w:t>
      </w:r>
      <w:r w:rsidRPr="00F52E50">
        <w:rPr>
          <w:rFonts w:ascii="Times New Roman" w:eastAsia="Times New Roman" w:hAnsi="Times New Roman" w:cs="Times New Roman"/>
          <w:strike/>
          <w:sz w:val="28"/>
          <w:szCs w:val="28"/>
          <w:lang w:eastAsia="ru-RU" w:bidi="ru-RU"/>
        </w:rPr>
        <w:t>,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</w:t>
      </w:r>
      <w:r w:rsidRPr="00392F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27.11.2025 № 1912 «Об утверждении Правил предоставления гостиничных услуг и услуг иных средств размещения в Российской Федерации»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F52E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командирования).</w:t>
      </w:r>
      <w:r w:rsidRPr="00F52E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tabs>
          <w:tab w:val="left" w:pos="1134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направлении работника в командировку </w:t>
      </w:r>
      <w:r w:rsidRPr="00F52E5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территории Донецкой Народной Республики, Луганской Народной Республики, Запорожской области и Херсонской области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подтверждениями фактов убытия в служебную командировку и возвращения из нее являются заверенные печатями справки организации, к которой был закреплен работник, с указанием даты прибытия и убытия по каждому пункту служебной командировки, в котором находился.</w:t>
      </w:r>
      <w:r w:rsidRPr="00F52E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tabs>
          <w:tab w:val="left" w:pos="1167"/>
        </w:tabs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Организация, принимающая командированного работника</w:t>
      </w:r>
      <w:r w:rsidRPr="00F52E5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 </w:t>
      </w:r>
      <w:r w:rsidRPr="00F52E5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территории Донецкой Народной Республики, Луганской Народной Республики, Запорожской области и Херсонской области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должна оформить приказ о прикомандировании в двух экземплярах, один из которых вручается работнику. Работник незамедлительно обязан направить копию приказа о прикомандировании (скан-образ, фото приказа) работодателю при помощи любых средств связи, дающих возможность направить документ.</w:t>
      </w:r>
      <w:r w:rsidRPr="00F52E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tabs>
          <w:tab w:val="left" w:pos="1134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Прикомандированный работник</w:t>
      </w:r>
      <w:r w:rsidRPr="00F52E5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 территории Донецкой Народной Республики, Луганской Народной Республики, Запорожской области и Херсонской области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должен получить вводный инструктаж по гражданской обороне и защите от чрезвычайных ситуаций, охране труда и другие необходимые инструкции в первый день начала трудовой деятельности в указанной организации. Проведение каждого инструктажа фиксируется в журнале учета с подписями инструктируемого и инструктирующего лица.</w:t>
      </w:r>
      <w:r w:rsidRPr="00F52E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tabs>
          <w:tab w:val="left" w:pos="1134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(рапорта) и (или) иного документа о фактическом сроке пребывания в месте размещения, содержащего подтверждение принимающей стороны о сроках прибытия в место размещения и убытия из места размещения, оплату стоимости найма жилого помещения, либо в ином порядке, определяемом правовым актом (приказом, распоряжением) работодателя или уполномоченного им лица, правовым актом, решением руководителя соответствующего государственного органа или уполномоченного им лица.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134"/>
          <w:tab w:val="left" w:pos="1413"/>
        </w:tabs>
        <w:spacing w:after="52" w:line="240" w:lineRule="auto"/>
        <w:ind w:right="28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командирующей организации.</w:t>
      </w:r>
    </w:p>
    <w:p w:rsidR="00392FB5" w:rsidRPr="00F52E50" w:rsidRDefault="00392FB5" w:rsidP="00392FB5">
      <w:pPr>
        <w:widowControl w:val="0"/>
        <w:tabs>
          <w:tab w:val="left" w:pos="1134"/>
          <w:tab w:val="left" w:pos="1413"/>
        </w:tabs>
        <w:spacing w:after="52" w:line="240" w:lineRule="auto"/>
        <w:ind w:right="28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Работникам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 </w:t>
      </w:r>
      <w:r w:rsidR="00EA5C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заработная плата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выплачивается в двойном размере. </w:t>
      </w:r>
    </w:p>
    <w:p w:rsidR="00392FB5" w:rsidRPr="00F52E50" w:rsidRDefault="00392FB5" w:rsidP="00392FB5">
      <w:pPr>
        <w:widowControl w:val="0"/>
        <w:tabs>
          <w:tab w:val="left" w:pos="1134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Размер сохраняемой средней заработной платы (среднего заработка) устанавливается в соответствии с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Республики, Луганской Народной Республики, Запорожской области и Херсонской области. </w:t>
      </w:r>
    </w:p>
    <w:p w:rsidR="00392FB5" w:rsidRPr="00F52E50" w:rsidRDefault="00392FB5" w:rsidP="00392FB5">
      <w:pPr>
        <w:widowControl w:val="0"/>
        <w:tabs>
          <w:tab w:val="left" w:pos="1134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возмещаемые расходы по командировке распределяются между командирующими работодателями по соглашению между ними. 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Работнику при направлении его в командировку выдается денежный аванс на оплату расходов по проезду, расходов по найму жилого помещения и дополнительных расходов, связанных с проживанием вне места постоянного жительства (суточные) (далее – суточные).</w:t>
      </w:r>
      <w:r w:rsidRPr="00F52E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276"/>
          <w:tab w:val="left" w:pos="1550"/>
        </w:tabs>
        <w:spacing w:after="0" w:line="240" w:lineRule="auto"/>
        <w:ind w:right="28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Работникам возмещаются расходы по проезду, расходы по найму жилого помещения, суточные, а также иные расходы, произведенные работником с разрешения или ведома </w:t>
      </w:r>
      <w:proofErr w:type="gramStart"/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работодателя</w:t>
      </w:r>
      <w:proofErr w:type="gramEnd"/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или его представителя в следующих размерах: </w:t>
      </w:r>
    </w:p>
    <w:p w:rsidR="00392FB5" w:rsidRPr="00F52E50" w:rsidRDefault="00392FB5" w:rsidP="00392FB5">
      <w:pPr>
        <w:widowControl w:val="0"/>
        <w:tabs>
          <w:tab w:val="left" w:pos="1134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13.1. Расходы по найму жилого помещения при направлении работника в командировку</w:t>
      </w:r>
      <w:r w:rsidRPr="00F52E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, 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ранний заезд и поздний выезд, иные обязательные сборы, в том числе туристический налог (кроме случаев, когда направленному в служебную командировку предоставляется бесплатное помещение) производятся по фактическим затратам, подтвержденными соответствующими документами, по следующим нормам: </w:t>
      </w:r>
    </w:p>
    <w:p w:rsidR="00392FB5" w:rsidRPr="00713A9E" w:rsidRDefault="00392FB5" w:rsidP="00392FB5">
      <w:pPr>
        <w:widowControl w:val="0"/>
        <w:tabs>
          <w:tab w:val="left" w:pos="1134"/>
          <w:tab w:val="left" w:pos="1724"/>
        </w:tabs>
        <w:spacing w:after="0" w:line="240" w:lineRule="auto"/>
        <w:ind w:right="28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 в размере фактических расходов, </w:t>
      </w: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 не свыше 7000 рублей в сутки;</w:t>
      </w:r>
    </w:p>
    <w:p w:rsidR="00392FB5" w:rsidRPr="00F52E50" w:rsidRDefault="00392FB5" w:rsidP="00392FB5">
      <w:pPr>
        <w:widowControl w:val="0"/>
        <w:tabs>
          <w:tab w:val="left" w:pos="1134"/>
          <w:tab w:val="left" w:pos="1724"/>
        </w:tabs>
        <w:spacing w:after="0" w:line="240" w:lineRule="auto"/>
        <w:ind w:right="28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 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отсутствии документов, подтверждающих эти расходы,</w:t>
      </w: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размере 100 рублей в сутки.</w:t>
      </w:r>
      <w:r w:rsidRPr="00F52E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52E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tabs>
          <w:tab w:val="left" w:pos="851"/>
          <w:tab w:val="left" w:pos="1550"/>
        </w:tabs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13.2. Суточные </w:t>
      </w:r>
      <w:r w:rsidRPr="00F52E50">
        <w:rPr>
          <w:rFonts w:ascii="Times New Roman" w:eastAsia="Times New Roman" w:hAnsi="Times New Roman" w:cs="Arial"/>
          <w:sz w:val="28"/>
          <w:szCs w:val="28"/>
          <w:lang w:eastAsia="ru-RU" w:bidi="ru-RU"/>
        </w:rPr>
        <w:t>возмещаются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пути,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следующих размерах:</w:t>
      </w:r>
      <w:r w:rsidRPr="00F52E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tabs>
          <w:tab w:val="left" w:pos="1137"/>
          <w:tab w:val="left" w:pos="1456"/>
        </w:tabs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за каждый день нахождения в командировке на территории Российской Федерации в размере 300 рублей;</w:t>
      </w:r>
    </w:p>
    <w:p w:rsidR="00392FB5" w:rsidRPr="00F52E50" w:rsidRDefault="00392FB5" w:rsidP="00392FB5">
      <w:pPr>
        <w:widowControl w:val="0"/>
        <w:tabs>
          <w:tab w:val="left" w:pos="1137"/>
          <w:tab w:val="left" w:pos="1456"/>
        </w:tabs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за каждый день нахождения в командировке на территории иностранного государства в размере, определенном Постановлением Правительства РФ, регулирующим размер и порядок выплаты суточных в иностранной валюте. При направлении работника в командировку на две территории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работник;</w:t>
      </w:r>
    </w:p>
    <w:p w:rsidR="00392FB5" w:rsidRPr="00F52E50" w:rsidRDefault="00392FB5" w:rsidP="00392FB5">
      <w:pPr>
        <w:widowControl w:val="0"/>
        <w:shd w:val="clear" w:color="auto" w:fill="FFFFFF"/>
        <w:tabs>
          <w:tab w:val="left" w:pos="1137"/>
          <w:tab w:val="left" w:pos="1456"/>
        </w:tabs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Pr="00F52E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 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каждый день нахождения в командировке на территориях Донецкой Народной Республики, Луганской Народной Республики, Запорожской области и Херсонской области в размере 8480 рублей.</w:t>
      </w:r>
      <w:r w:rsidRPr="00F52E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shd w:val="clear" w:color="auto" w:fill="FFFFFF"/>
        <w:tabs>
          <w:tab w:val="left" w:pos="1137"/>
          <w:tab w:val="left" w:pos="1456"/>
        </w:tabs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13.3. Бронирование жилого помещения и билетов производится в размере фактических расходов, подтвержденных соответствующими документами.</w:t>
      </w:r>
      <w:r w:rsidRPr="00F52E5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13.4. Оплата проезда работника к месту служебной командировки и обратно к месту постоянной работы (включая страховой взнос на обязательное личное страхование пассажиров на транспорте, оплату услуг по оформлению проездных документов, оплату проезда от и до станции, пристани, аэропорта в местах отправления, назначения или пересадок наземным транспортом при наличии документов (билетов), расходы на пользование в поездах 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постельными принадлежностями), а также по проезду из одного населенного пункта в другой, если работник командирован в несколько государственных органов (организаций, учреждений), расположенных в разных населенных пунктах, воздушным, железнодорожным, водным и автомобильным транспортом производится по следующим нормам:</w:t>
      </w:r>
      <w:r w:rsidRPr="00F52E5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bookmarkStart w:id="2" w:name="_GoBack"/>
      <w:bookmarkEnd w:id="2"/>
    </w:p>
    <w:p w:rsidR="00392FB5" w:rsidRPr="00F52E50" w:rsidRDefault="00392FB5" w:rsidP="00392FB5">
      <w:pPr>
        <w:widowControl w:val="0"/>
        <w:tabs>
          <w:tab w:val="left" w:pos="1137"/>
          <w:tab w:val="left" w:pos="1724"/>
        </w:tabs>
        <w:spacing w:after="0" w:line="240" w:lineRule="auto"/>
        <w:ind w:right="28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при авиаперелете оплата производится по тарифу экономического класса;</w:t>
      </w:r>
    </w:p>
    <w:p w:rsidR="00392FB5" w:rsidRPr="00F52E50" w:rsidRDefault="00392FB5" w:rsidP="00392FB5">
      <w:pPr>
        <w:widowControl w:val="0"/>
        <w:tabs>
          <w:tab w:val="left" w:pos="113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 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отсутствии авиабилетов экономического класса оплата производится - в размере фактических расходов, подтвержденных проездными документами, в том числе бизнес-класс по решению работодателя;</w:t>
      </w:r>
    </w:p>
    <w:p w:rsidR="00392FB5" w:rsidRPr="00F52E50" w:rsidRDefault="00392FB5" w:rsidP="00392FB5">
      <w:pPr>
        <w:widowControl w:val="0"/>
        <w:tabs>
          <w:tab w:val="left" w:pos="113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при проезде транспортным средством, в том числе и на такси, по решению работодателя в размере фактических расходов, подтвержденных проездными документами в соответствии с Постановлением Правительства Российской Федерации от 01.10.2020 № 1586 «Об утверждении Правил перевозок пассажиров и багажа автомобильным транспортом и городским наземным электрическим транспортом»;</w:t>
      </w:r>
      <w:r w:rsidRPr="00F52E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392FB5" w:rsidRPr="00713A9E" w:rsidRDefault="00392FB5" w:rsidP="00392FB5">
      <w:pPr>
        <w:widowControl w:val="0"/>
        <w:tabs>
          <w:tab w:val="left" w:pos="113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 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проезде железнодорожным транспортом оплата производится по тарифу купейного вагона;</w:t>
      </w:r>
      <w:r w:rsidRPr="00F52E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tabs>
          <w:tab w:val="left" w:pos="113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д)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при отсутствии проездных документов, подтверждающих произведенные расходы - в размере минимальной стоимости проезда по решению работодателя, при предоставлении справки о стоимости проезда транспортной организацией, на транспорте которой был совершен проезд;</w:t>
      </w:r>
    </w:p>
    <w:p w:rsidR="00392FB5" w:rsidRPr="00F52E50" w:rsidRDefault="00392FB5" w:rsidP="00392FB5">
      <w:pPr>
        <w:widowControl w:val="0"/>
        <w:spacing w:after="0" w:line="240" w:lineRule="auto"/>
        <w:ind w:right="2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е)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в случае использования личного транспорта в служебных целях, для проезда до места командировки и обратно, работнику, возмещаются расходы в соответствии с Постановлением Правительства Российской Федерации от 02.07.2013 № 563 «О порядке выплаты компенсации за использование федеральными государственными гражданскими служащими личного транспорта (легковые автомобили и мотоциклы) в служебных целях и возмещения расходов, связанных с его использованием», в исключительных случаях по решению работодателя, возмещаются расходы по фактическим затратам.</w:t>
      </w:r>
    </w:p>
    <w:p w:rsidR="00392FB5" w:rsidRPr="00F52E50" w:rsidRDefault="00392FB5" w:rsidP="00392FB5">
      <w:pPr>
        <w:widowControl w:val="0"/>
        <w:spacing w:after="60" w:line="240" w:lineRule="auto"/>
        <w:ind w:right="2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Работнику, направленному в командировку, возмещается оплата проезда на общественном транспорте и такси до места посадки для отбытия в командировку до назначенного места и обратно, расходы на общественный транспорт в месте командировки при наличии документов, подтверждающих эти расходы.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272"/>
        </w:tabs>
        <w:spacing w:after="60" w:line="240" w:lineRule="auto"/>
        <w:ind w:right="2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Направление работника в командировку за пределы территории Российской Федерации производится на основании письменного решения работодателя. 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272"/>
        </w:tabs>
        <w:spacing w:after="0" w:line="240" w:lineRule="auto"/>
        <w:ind w:right="2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Работнику при направлении его в командировку на территорию иностранного государства дополнительно возмещаются:</w:t>
      </w:r>
    </w:p>
    <w:p w:rsidR="00392FB5" w:rsidRPr="00F52E50" w:rsidRDefault="00392FB5" w:rsidP="00392FB5">
      <w:pPr>
        <w:widowControl w:val="0"/>
        <w:tabs>
          <w:tab w:val="left" w:pos="1089"/>
        </w:tabs>
        <w:spacing w:after="0" w:line="240" w:lineRule="auto"/>
        <w:ind w:right="2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расходы на оформление заграничного паспорта, визы и других выездных документов;</w:t>
      </w:r>
    </w:p>
    <w:p w:rsidR="00392FB5" w:rsidRPr="00F52E50" w:rsidRDefault="00392FB5" w:rsidP="00392FB5">
      <w:pPr>
        <w:widowControl w:val="0"/>
        <w:tabs>
          <w:tab w:val="left" w:pos="11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б)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обязательные консульские и аэродромные сборы;</w:t>
      </w:r>
    </w:p>
    <w:p w:rsidR="00392FB5" w:rsidRPr="00F52E50" w:rsidRDefault="00392FB5" w:rsidP="00392FB5">
      <w:pPr>
        <w:widowControl w:val="0"/>
        <w:tabs>
          <w:tab w:val="left" w:pos="11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сборы за право въезда или транзита автомобильного транспорта;</w:t>
      </w:r>
    </w:p>
    <w:p w:rsidR="00392FB5" w:rsidRPr="00F52E50" w:rsidRDefault="00392FB5" w:rsidP="00392FB5">
      <w:pPr>
        <w:widowControl w:val="0"/>
        <w:tabs>
          <w:tab w:val="left" w:pos="11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расходы на оформление обязательной медицинской страховки;</w:t>
      </w:r>
    </w:p>
    <w:p w:rsidR="00392FB5" w:rsidRPr="00F52E50" w:rsidRDefault="00392FB5" w:rsidP="00392FB5">
      <w:pPr>
        <w:widowControl w:val="0"/>
        <w:tabs>
          <w:tab w:val="left" w:pos="11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д)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обязательные платежи и сборы;</w:t>
      </w:r>
    </w:p>
    <w:p w:rsidR="00392FB5" w:rsidRPr="00F52E50" w:rsidRDefault="00392FB5" w:rsidP="00392FB5">
      <w:pPr>
        <w:widowControl w:val="0"/>
        <w:tabs>
          <w:tab w:val="left" w:pos="1143"/>
        </w:tabs>
        <w:spacing w:after="57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е)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иные расходы.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272"/>
        </w:tabs>
        <w:spacing w:after="0" w:line="240" w:lineRule="auto"/>
        <w:ind w:right="2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следовании работника 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</w:t>
      </w:r>
    </w:p>
    <w:p w:rsidR="00392FB5" w:rsidRPr="00F52E50" w:rsidRDefault="00392FB5" w:rsidP="00392FB5">
      <w:pPr>
        <w:widowControl w:val="0"/>
        <w:spacing w:after="60" w:line="240" w:lineRule="auto"/>
        <w:ind w:right="2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276"/>
        </w:tabs>
        <w:spacing w:after="57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определяется по проездным документам (билетам).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right="2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вынужденной задержки в пути расходы по найму жилого помещения, суточные за время задержки выплачиваются по решению работодателя при представлении документов, подтверждающих факт вынужденной задержки.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276"/>
        </w:tabs>
        <w:spacing w:after="57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Работнику в случае его временной нетрудоспособности, удостоверенной в установленном порядке, по решению работодателя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 по возвращении из командировки обязан представить работо</w:t>
      </w: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дателю в течение 3 рабочих дней 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отчет о расходах сумм, связанных с командировкой,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</w:t>
      </w: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одах, связанных с командировкой.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276"/>
          <w:tab w:val="left" w:pos="1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Расходы, которые превышают размеры, установленные настоящим Положением, а также иные расходы, связанные со служебными 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командировками при условии, что они произведены работником с разрешения работодателя, возмещаются за счет средств, предусмотренных в местном бюджете на содержание </w:t>
      </w:r>
      <w:r w:rsidRPr="00713A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учреждения </w:t>
      </w: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района «</w:t>
      </w:r>
      <w:proofErr w:type="spellStart"/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Мирнинский</w:t>
      </w:r>
      <w:proofErr w:type="spellEnd"/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район» Республики Саха (Якутия) по соответствующим статьям расходов.</w:t>
      </w:r>
      <w:r w:rsidRPr="00F52E5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</w:p>
    <w:p w:rsidR="00392FB5" w:rsidRPr="00F52E50" w:rsidRDefault="00392FB5" w:rsidP="00392FB5">
      <w:pPr>
        <w:widowControl w:val="0"/>
        <w:numPr>
          <w:ilvl w:val="0"/>
          <w:numId w:val="6"/>
        </w:numPr>
        <w:tabs>
          <w:tab w:val="left" w:pos="1276"/>
          <w:tab w:val="left" w:pos="1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2E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Работникам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 командирующая организация может выплачивать безотчетные суммы в целях возмещения дополнительных расходов, связанных с такими командировками.</w:t>
      </w:r>
    </w:p>
    <w:p w:rsidR="004D17B4" w:rsidRPr="004D17B4" w:rsidRDefault="004D17B4" w:rsidP="004D17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sectPr w:rsidR="004D17B4" w:rsidRPr="004D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30D"/>
    <w:multiLevelType w:val="hybridMultilevel"/>
    <w:tmpl w:val="342A8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8929E2"/>
    <w:multiLevelType w:val="multilevel"/>
    <w:tmpl w:val="154EB4A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0D87F66"/>
    <w:multiLevelType w:val="multilevel"/>
    <w:tmpl w:val="B4B631A4"/>
    <w:styleLink w:val="1"/>
    <w:lvl w:ilvl="0">
      <w:start w:val="1"/>
      <w:numFmt w:val="russianLower"/>
      <w:lvlText w:val="%1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8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"/>
      <w:lvlJc w:val="left"/>
      <w:pPr>
        <w:ind w:left="1596" w:hanging="180"/>
      </w:pPr>
      <w:rPr>
        <w:rFonts w:ascii="Times New Roman" w:hAnsi="Times New Roman" w:hint="default"/>
        <w:color w:val="auto"/>
        <w:sz w:val="28"/>
      </w:rPr>
    </w:lvl>
    <w:lvl w:ilvl="3">
      <w:start w:val="1"/>
      <w:numFmt w:val="bullet"/>
      <w:lvlText w:val=""/>
      <w:lvlJc w:val="left"/>
      <w:pPr>
        <w:ind w:left="2484" w:hanging="360"/>
      </w:pPr>
      <w:rPr>
        <w:rFonts w:ascii="Times New Roman" w:hAnsi="Times New Roman" w:hint="default"/>
        <w:b w:val="0"/>
        <w:color w:val="auto"/>
        <w:sz w:val="28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DB3724"/>
    <w:multiLevelType w:val="multilevel"/>
    <w:tmpl w:val="0AD63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21CA2"/>
    <w:multiLevelType w:val="multilevel"/>
    <w:tmpl w:val="78C21E6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FF723A"/>
    <w:multiLevelType w:val="hybridMultilevel"/>
    <w:tmpl w:val="F0523680"/>
    <w:lvl w:ilvl="0" w:tplc="043832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40"/>
    <w:rsid w:val="00324E50"/>
    <w:rsid w:val="00392FB5"/>
    <w:rsid w:val="003C0B58"/>
    <w:rsid w:val="004D17B4"/>
    <w:rsid w:val="00534F3D"/>
    <w:rsid w:val="005F1C40"/>
    <w:rsid w:val="00762B9E"/>
    <w:rsid w:val="00810B0C"/>
    <w:rsid w:val="009E38AE"/>
    <w:rsid w:val="00EA5CA5"/>
    <w:rsid w:val="00F20D77"/>
    <w:rsid w:val="00F2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6E77"/>
  <w15:chartTrackingRefBased/>
  <w15:docId w15:val="{E055EAEE-BD0D-477F-A6FD-1BCA6751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534F3D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4D17B4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392F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392FB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392F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92FB5"/>
    <w:pPr>
      <w:widowControl w:val="0"/>
      <w:shd w:val="clear" w:color="auto" w:fill="FFFFFF"/>
      <w:spacing w:after="0" w:line="281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3571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Аргунова Айталина Егоровна</dc:creator>
  <cp:keywords/>
  <dc:description/>
  <cp:lastModifiedBy>Короткова Надежда Александровна</cp:lastModifiedBy>
  <cp:revision>2</cp:revision>
  <dcterms:created xsi:type="dcterms:W3CDTF">2026-06-23T08:26:00Z</dcterms:created>
  <dcterms:modified xsi:type="dcterms:W3CDTF">2026-06-23T08:26:00Z</dcterms:modified>
</cp:coreProperties>
</file>