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B47" w:rsidRPr="005F1EEF" w:rsidRDefault="0063159B" w:rsidP="00AF7615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5F1EEF">
        <w:rPr>
          <w:rFonts w:asciiTheme="minorHAnsi" w:hAnsiTheme="minorHAnsi" w:cstheme="minorHAnsi"/>
          <w:b/>
          <w:sz w:val="26"/>
          <w:szCs w:val="26"/>
        </w:rPr>
        <w:t xml:space="preserve">СВОДНЫЙ </w:t>
      </w:r>
      <w:r w:rsidR="00B16B74" w:rsidRPr="005F1EEF">
        <w:rPr>
          <w:rFonts w:asciiTheme="minorHAnsi" w:hAnsiTheme="minorHAnsi" w:cstheme="minorHAnsi"/>
          <w:b/>
          <w:sz w:val="26"/>
          <w:szCs w:val="26"/>
        </w:rPr>
        <w:t>ОТЧЕТ</w:t>
      </w:r>
    </w:p>
    <w:p w:rsidR="00C44569" w:rsidRPr="005F1EEF" w:rsidRDefault="00B16B74" w:rsidP="00AF7615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5F1EEF">
        <w:rPr>
          <w:rFonts w:asciiTheme="minorHAnsi" w:hAnsiTheme="minorHAnsi" w:cstheme="minorHAnsi"/>
          <w:b/>
          <w:sz w:val="26"/>
          <w:szCs w:val="26"/>
        </w:rPr>
        <w:t xml:space="preserve">об оценке эффективности </w:t>
      </w:r>
      <w:r w:rsidR="00AF7615" w:rsidRPr="005F1EEF">
        <w:rPr>
          <w:rFonts w:asciiTheme="minorHAnsi" w:hAnsiTheme="minorHAnsi" w:cstheme="minorHAnsi"/>
          <w:b/>
          <w:sz w:val="26"/>
          <w:szCs w:val="26"/>
        </w:rPr>
        <w:t>муниципальных</w:t>
      </w:r>
      <w:r w:rsidR="00C44569" w:rsidRPr="005F1EEF">
        <w:rPr>
          <w:rFonts w:asciiTheme="minorHAnsi" w:hAnsiTheme="minorHAnsi" w:cstheme="minorHAnsi"/>
          <w:b/>
          <w:sz w:val="26"/>
          <w:szCs w:val="26"/>
        </w:rPr>
        <w:t xml:space="preserve"> программ </w:t>
      </w:r>
    </w:p>
    <w:p w:rsidR="00C44569" w:rsidRPr="005F1EEF" w:rsidRDefault="00C72A3F" w:rsidP="00AF7615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5F1EEF">
        <w:rPr>
          <w:rFonts w:asciiTheme="minorHAnsi" w:hAnsiTheme="minorHAnsi" w:cstheme="minorHAnsi"/>
          <w:b/>
          <w:sz w:val="26"/>
          <w:szCs w:val="26"/>
        </w:rPr>
        <w:t>муниципального района</w:t>
      </w:r>
      <w:r w:rsidR="00B16B74" w:rsidRPr="005F1EEF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1439C4" w:rsidRPr="005F1EEF">
        <w:rPr>
          <w:rFonts w:asciiTheme="minorHAnsi" w:hAnsiTheme="minorHAnsi" w:cstheme="minorHAnsi"/>
          <w:b/>
          <w:sz w:val="26"/>
          <w:szCs w:val="26"/>
        </w:rPr>
        <w:t>«</w:t>
      </w:r>
      <w:r w:rsidR="00B16B74" w:rsidRPr="005F1EEF">
        <w:rPr>
          <w:rFonts w:asciiTheme="minorHAnsi" w:hAnsiTheme="minorHAnsi" w:cstheme="minorHAnsi"/>
          <w:b/>
          <w:sz w:val="26"/>
          <w:szCs w:val="26"/>
        </w:rPr>
        <w:t>Мирнин</w:t>
      </w:r>
      <w:r w:rsidR="00587152" w:rsidRPr="005F1EEF">
        <w:rPr>
          <w:rFonts w:asciiTheme="minorHAnsi" w:hAnsiTheme="minorHAnsi" w:cstheme="minorHAnsi"/>
          <w:b/>
          <w:sz w:val="26"/>
          <w:szCs w:val="26"/>
        </w:rPr>
        <w:t>с</w:t>
      </w:r>
      <w:r w:rsidR="00B16B74" w:rsidRPr="005F1EEF">
        <w:rPr>
          <w:rFonts w:asciiTheme="minorHAnsi" w:hAnsiTheme="minorHAnsi" w:cstheme="minorHAnsi"/>
          <w:b/>
          <w:sz w:val="26"/>
          <w:szCs w:val="26"/>
        </w:rPr>
        <w:t>кий район</w:t>
      </w:r>
      <w:r w:rsidR="001439C4" w:rsidRPr="005F1EEF">
        <w:rPr>
          <w:rFonts w:asciiTheme="minorHAnsi" w:hAnsiTheme="minorHAnsi" w:cstheme="minorHAnsi"/>
          <w:b/>
          <w:sz w:val="26"/>
          <w:szCs w:val="26"/>
        </w:rPr>
        <w:t>»</w:t>
      </w:r>
      <w:r w:rsidR="00C44569" w:rsidRPr="005F1EEF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5F1EEF">
        <w:rPr>
          <w:rFonts w:asciiTheme="minorHAnsi" w:hAnsiTheme="minorHAnsi" w:cstheme="minorHAnsi"/>
          <w:b/>
          <w:sz w:val="26"/>
          <w:szCs w:val="26"/>
        </w:rPr>
        <w:t>Республики Саха (Якутия)</w:t>
      </w:r>
      <w:r w:rsidR="005F3BC4" w:rsidRPr="005F1EEF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:rsidR="00B16B74" w:rsidRPr="005F1EEF" w:rsidRDefault="00641D56" w:rsidP="00AF7615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5F1EEF">
        <w:rPr>
          <w:rFonts w:asciiTheme="minorHAnsi" w:hAnsiTheme="minorHAnsi" w:cstheme="minorHAnsi"/>
          <w:b/>
          <w:sz w:val="26"/>
          <w:szCs w:val="26"/>
        </w:rPr>
        <w:t>по итогам 202</w:t>
      </w:r>
      <w:r w:rsidR="00BC503C">
        <w:rPr>
          <w:rFonts w:asciiTheme="minorHAnsi" w:hAnsiTheme="minorHAnsi" w:cstheme="minorHAnsi"/>
          <w:b/>
          <w:sz w:val="26"/>
          <w:szCs w:val="26"/>
        </w:rPr>
        <w:t>5</w:t>
      </w:r>
      <w:r w:rsidR="00B16B74" w:rsidRPr="005F1EEF">
        <w:rPr>
          <w:rFonts w:asciiTheme="minorHAnsi" w:hAnsiTheme="minorHAnsi" w:cstheme="minorHAnsi"/>
          <w:b/>
          <w:sz w:val="26"/>
          <w:szCs w:val="26"/>
        </w:rPr>
        <w:t xml:space="preserve"> года</w:t>
      </w:r>
    </w:p>
    <w:p w:rsidR="00813DD1" w:rsidRPr="005F1EEF" w:rsidRDefault="00813DD1" w:rsidP="00F62D0B">
      <w:pPr>
        <w:tabs>
          <w:tab w:val="left" w:pos="851"/>
        </w:tabs>
        <w:ind w:firstLine="709"/>
        <w:jc w:val="both"/>
        <w:rPr>
          <w:rFonts w:asciiTheme="minorHAnsi" w:hAnsiTheme="minorHAnsi" w:cstheme="minorHAnsi"/>
          <w:sz w:val="26"/>
          <w:szCs w:val="26"/>
        </w:rPr>
      </w:pPr>
    </w:p>
    <w:p w:rsidR="00813DD1" w:rsidRPr="005F1EEF" w:rsidRDefault="00AA4D2B" w:rsidP="00C72A3F">
      <w:pPr>
        <w:pStyle w:val="af1"/>
        <w:tabs>
          <w:tab w:val="left" w:pos="993"/>
        </w:tabs>
        <w:spacing w:before="80" w:after="160"/>
        <w:ind w:left="0" w:right="3119"/>
        <w:jc w:val="both"/>
        <w:rPr>
          <w:rFonts w:asciiTheme="minorHAnsi" w:hAnsiTheme="minorHAnsi" w:cstheme="minorHAnsi"/>
          <w:i w:val="0"/>
          <w:color w:val="0070C0"/>
          <w:sz w:val="26"/>
          <w:szCs w:val="26"/>
        </w:rPr>
      </w:pPr>
      <w:r w:rsidRPr="005F1EEF">
        <w:rPr>
          <w:rFonts w:asciiTheme="minorHAnsi" w:hAnsiTheme="minorHAnsi" w:cstheme="minorHAnsi"/>
          <w:i w:val="0"/>
          <w:color w:val="0070C0"/>
          <w:sz w:val="26"/>
          <w:szCs w:val="26"/>
        </w:rPr>
        <w:t>ОБЩИЕ СВЕДЕНИЯ</w:t>
      </w:r>
    </w:p>
    <w:p w:rsidR="00813DD1" w:rsidRPr="005F1EEF" w:rsidRDefault="00813DD1" w:rsidP="00F62D0B">
      <w:pPr>
        <w:tabs>
          <w:tab w:val="left" w:pos="851"/>
        </w:tabs>
        <w:ind w:firstLine="709"/>
        <w:jc w:val="both"/>
        <w:rPr>
          <w:rFonts w:asciiTheme="minorHAnsi" w:hAnsiTheme="minorHAnsi" w:cstheme="minorHAnsi"/>
          <w:sz w:val="26"/>
          <w:szCs w:val="26"/>
        </w:rPr>
      </w:pPr>
    </w:p>
    <w:p w:rsidR="00813A84" w:rsidRPr="005F1EEF" w:rsidRDefault="00C578AE" w:rsidP="00813A84">
      <w:pPr>
        <w:tabs>
          <w:tab w:val="left" w:pos="993"/>
        </w:tabs>
        <w:spacing w:line="276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5F1EEF">
        <w:rPr>
          <w:rFonts w:asciiTheme="minorHAnsi" w:hAnsiTheme="minorHAnsi" w:cstheme="minorHAnsi"/>
          <w:sz w:val="26"/>
          <w:szCs w:val="26"/>
        </w:rPr>
        <w:t>Муниципальные</w:t>
      </w:r>
      <w:r w:rsidR="0076373D" w:rsidRPr="005F1EEF">
        <w:rPr>
          <w:rFonts w:asciiTheme="minorHAnsi" w:hAnsiTheme="minorHAnsi" w:cstheme="minorHAnsi"/>
          <w:sz w:val="26"/>
          <w:szCs w:val="26"/>
        </w:rPr>
        <w:t xml:space="preserve"> программы</w:t>
      </w:r>
      <w:r w:rsidR="00F063B7" w:rsidRPr="005F1EEF">
        <w:rPr>
          <w:rFonts w:asciiTheme="minorHAnsi" w:hAnsiTheme="minorHAnsi" w:cstheme="minorHAnsi"/>
          <w:sz w:val="26"/>
          <w:szCs w:val="26"/>
        </w:rPr>
        <w:t xml:space="preserve"> </w:t>
      </w:r>
      <w:r w:rsidR="00813A84" w:rsidRPr="005F1EEF">
        <w:rPr>
          <w:rFonts w:asciiTheme="minorHAnsi" w:hAnsiTheme="minorHAnsi" w:cstheme="minorHAnsi"/>
          <w:sz w:val="26"/>
          <w:szCs w:val="26"/>
        </w:rPr>
        <w:t>охватывают все направления социальной сферы в ра</w:t>
      </w:r>
      <w:r w:rsidR="00EE2108" w:rsidRPr="005F1EEF">
        <w:rPr>
          <w:rFonts w:asciiTheme="minorHAnsi" w:hAnsiTheme="minorHAnsi" w:cstheme="minorHAnsi"/>
          <w:sz w:val="26"/>
          <w:szCs w:val="26"/>
        </w:rPr>
        <w:t>мках установленных полномочий МР</w:t>
      </w:r>
      <w:r w:rsidR="00813A84" w:rsidRPr="005F1EEF">
        <w:rPr>
          <w:rFonts w:asciiTheme="minorHAnsi" w:hAnsiTheme="minorHAnsi" w:cstheme="minorHAnsi"/>
          <w:sz w:val="26"/>
          <w:szCs w:val="26"/>
        </w:rPr>
        <w:t xml:space="preserve"> </w:t>
      </w:r>
      <w:r w:rsidR="001439C4" w:rsidRPr="005F1EEF">
        <w:rPr>
          <w:rFonts w:asciiTheme="minorHAnsi" w:hAnsiTheme="minorHAnsi" w:cstheme="minorHAnsi"/>
          <w:sz w:val="26"/>
          <w:szCs w:val="26"/>
        </w:rPr>
        <w:t>«</w:t>
      </w:r>
      <w:r w:rsidR="00813A84" w:rsidRPr="005F1EEF">
        <w:rPr>
          <w:rFonts w:asciiTheme="minorHAnsi" w:hAnsiTheme="minorHAnsi" w:cstheme="minorHAnsi"/>
          <w:sz w:val="26"/>
          <w:szCs w:val="26"/>
        </w:rPr>
        <w:t>Мирнинский район</w:t>
      </w:r>
      <w:r w:rsidR="001439C4" w:rsidRPr="005F1EEF">
        <w:rPr>
          <w:rFonts w:asciiTheme="minorHAnsi" w:hAnsiTheme="minorHAnsi" w:cstheme="minorHAnsi"/>
          <w:sz w:val="26"/>
          <w:szCs w:val="26"/>
        </w:rPr>
        <w:t>»</w:t>
      </w:r>
      <w:r w:rsidR="00813A84" w:rsidRPr="005F1EEF">
        <w:rPr>
          <w:rFonts w:asciiTheme="minorHAnsi" w:hAnsiTheme="minorHAnsi" w:cstheme="minorHAnsi"/>
          <w:sz w:val="26"/>
          <w:szCs w:val="26"/>
        </w:rPr>
        <w:t>:</w:t>
      </w:r>
    </w:p>
    <w:tbl>
      <w:tblPr>
        <w:tblStyle w:val="a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7"/>
        <w:gridCol w:w="5890"/>
        <w:gridCol w:w="993"/>
        <w:gridCol w:w="1276"/>
        <w:gridCol w:w="1276"/>
      </w:tblGrid>
      <w:tr w:rsidR="00B84FC1" w:rsidRPr="005F1EEF" w:rsidTr="00C43F71">
        <w:trPr>
          <w:trHeight w:val="457"/>
          <w:tblHeader/>
        </w:trPr>
        <w:tc>
          <w:tcPr>
            <w:tcW w:w="517" w:type="dxa"/>
            <w:vMerge w:val="restart"/>
            <w:vAlign w:val="center"/>
          </w:tcPr>
          <w:p w:rsidR="00B84FC1" w:rsidRPr="005F1EEF" w:rsidRDefault="00B84FC1" w:rsidP="00813A84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b/>
                <w:sz w:val="26"/>
                <w:szCs w:val="26"/>
              </w:rPr>
              <w:t>№</w:t>
            </w:r>
          </w:p>
        </w:tc>
        <w:tc>
          <w:tcPr>
            <w:tcW w:w="5890" w:type="dxa"/>
            <w:vMerge w:val="restart"/>
            <w:vAlign w:val="center"/>
          </w:tcPr>
          <w:p w:rsidR="00B84FC1" w:rsidRPr="005F1EEF" w:rsidRDefault="00B84FC1" w:rsidP="00813A84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b/>
                <w:sz w:val="26"/>
                <w:szCs w:val="26"/>
              </w:rPr>
              <w:t>Направление</w:t>
            </w:r>
          </w:p>
        </w:tc>
        <w:tc>
          <w:tcPr>
            <w:tcW w:w="3545" w:type="dxa"/>
            <w:gridSpan w:val="3"/>
            <w:vAlign w:val="center"/>
          </w:tcPr>
          <w:p w:rsidR="00B84FC1" w:rsidRPr="005F1EEF" w:rsidRDefault="00B84FC1" w:rsidP="00C43F71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b/>
                <w:sz w:val="26"/>
                <w:szCs w:val="26"/>
              </w:rPr>
              <w:t>Количество программ</w:t>
            </w:r>
          </w:p>
        </w:tc>
      </w:tr>
      <w:tr w:rsidR="00B84FC1" w:rsidRPr="005F1EEF" w:rsidTr="00C43F71">
        <w:trPr>
          <w:trHeight w:val="405"/>
          <w:tblHeader/>
        </w:trPr>
        <w:tc>
          <w:tcPr>
            <w:tcW w:w="517" w:type="dxa"/>
            <w:vMerge/>
            <w:vAlign w:val="center"/>
          </w:tcPr>
          <w:p w:rsidR="00B84FC1" w:rsidRPr="005F1EEF" w:rsidRDefault="00B84FC1" w:rsidP="00B84FC1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5890" w:type="dxa"/>
            <w:vMerge/>
            <w:vAlign w:val="center"/>
          </w:tcPr>
          <w:p w:rsidR="00B84FC1" w:rsidRPr="005F1EEF" w:rsidRDefault="00B84FC1" w:rsidP="00B84FC1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B84FC1" w:rsidRPr="005F1EEF" w:rsidRDefault="00B84FC1" w:rsidP="00C43F71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b/>
                <w:sz w:val="26"/>
                <w:szCs w:val="26"/>
              </w:rPr>
              <w:t>202</w:t>
            </w:r>
            <w:r w:rsidR="00BC503C">
              <w:rPr>
                <w:rFonts w:asciiTheme="minorHAnsi" w:hAnsiTheme="minorHAnsi" w:cstheme="minorHAnsi"/>
                <w:b/>
                <w:sz w:val="26"/>
                <w:szCs w:val="26"/>
              </w:rPr>
              <w:t>5</w:t>
            </w:r>
          </w:p>
        </w:tc>
        <w:tc>
          <w:tcPr>
            <w:tcW w:w="2552" w:type="dxa"/>
            <w:gridSpan w:val="2"/>
            <w:vAlign w:val="center"/>
          </w:tcPr>
          <w:p w:rsidR="00B84FC1" w:rsidRPr="005F1EEF" w:rsidRDefault="00B84FC1" w:rsidP="00B84FC1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b/>
                <w:sz w:val="26"/>
                <w:szCs w:val="26"/>
              </w:rPr>
              <w:t>справочно:</w:t>
            </w:r>
          </w:p>
        </w:tc>
      </w:tr>
      <w:tr w:rsidR="00B84FC1" w:rsidRPr="005F1EEF" w:rsidTr="00C43F71">
        <w:trPr>
          <w:trHeight w:val="405"/>
          <w:tblHeader/>
        </w:trPr>
        <w:tc>
          <w:tcPr>
            <w:tcW w:w="517" w:type="dxa"/>
            <w:vMerge/>
            <w:vAlign w:val="center"/>
          </w:tcPr>
          <w:p w:rsidR="00B84FC1" w:rsidRPr="005F1EEF" w:rsidRDefault="00B84FC1" w:rsidP="00B84FC1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5890" w:type="dxa"/>
            <w:vMerge/>
            <w:vAlign w:val="center"/>
          </w:tcPr>
          <w:p w:rsidR="00B84FC1" w:rsidRPr="005F1EEF" w:rsidRDefault="00B84FC1" w:rsidP="00B84FC1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B84FC1" w:rsidRPr="005F1EEF" w:rsidRDefault="00B84FC1" w:rsidP="00B84FC1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B84FC1" w:rsidRPr="005F1EEF" w:rsidRDefault="00F722A5" w:rsidP="00C43F71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2024</w:t>
            </w:r>
          </w:p>
        </w:tc>
        <w:tc>
          <w:tcPr>
            <w:tcW w:w="1276" w:type="dxa"/>
            <w:vAlign w:val="center"/>
          </w:tcPr>
          <w:p w:rsidR="00B84FC1" w:rsidRPr="005F1EEF" w:rsidRDefault="00F722A5" w:rsidP="00C43F71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2023</w:t>
            </w:r>
          </w:p>
        </w:tc>
      </w:tr>
      <w:tr w:rsidR="00BC503C" w:rsidRPr="005F1EEF" w:rsidTr="00B84FC1">
        <w:tc>
          <w:tcPr>
            <w:tcW w:w="517" w:type="dxa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5890" w:type="dxa"/>
          </w:tcPr>
          <w:p w:rsidR="00BC503C" w:rsidRPr="005F1EEF" w:rsidRDefault="00BC503C" w:rsidP="00BC503C">
            <w:pPr>
              <w:tabs>
                <w:tab w:val="left" w:pos="-1701"/>
              </w:tabs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безопасность жизнедеятельности</w:t>
            </w:r>
          </w:p>
        </w:tc>
        <w:tc>
          <w:tcPr>
            <w:tcW w:w="993" w:type="dxa"/>
            <w:vAlign w:val="center"/>
          </w:tcPr>
          <w:p w:rsidR="00BC503C" w:rsidRPr="005F1EEF" w:rsidRDefault="003513C2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1276" w:type="dxa"/>
            <w:vAlign w:val="center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1276" w:type="dxa"/>
            <w:vAlign w:val="center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</w:tr>
      <w:tr w:rsidR="00BC503C" w:rsidRPr="005F1EEF" w:rsidTr="00B84FC1">
        <w:tc>
          <w:tcPr>
            <w:tcW w:w="517" w:type="dxa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5890" w:type="dxa"/>
          </w:tcPr>
          <w:p w:rsidR="00BC503C" w:rsidRPr="005F1EEF" w:rsidRDefault="00BC503C" w:rsidP="003513C2">
            <w:pPr>
              <w:tabs>
                <w:tab w:val="left" w:pos="-1701"/>
              </w:tabs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 xml:space="preserve">жилищная политика и </w:t>
            </w:r>
            <w:r w:rsidR="003513C2">
              <w:rPr>
                <w:rFonts w:asciiTheme="minorHAnsi" w:hAnsiTheme="minorHAnsi" w:cstheme="minorHAnsi"/>
                <w:sz w:val="26"/>
                <w:szCs w:val="26"/>
              </w:rPr>
              <w:t>управление т</w:t>
            </w:r>
            <w:bookmarkStart w:id="0" w:name="_GoBack"/>
            <w:bookmarkEnd w:id="0"/>
            <w:r w:rsidR="003513C2">
              <w:rPr>
                <w:rFonts w:asciiTheme="minorHAnsi" w:hAnsiTheme="minorHAnsi" w:cstheme="minorHAnsi"/>
                <w:sz w:val="26"/>
                <w:szCs w:val="26"/>
              </w:rPr>
              <w:t>ерриторией</w:t>
            </w:r>
          </w:p>
        </w:tc>
        <w:tc>
          <w:tcPr>
            <w:tcW w:w="993" w:type="dxa"/>
            <w:vAlign w:val="center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1276" w:type="dxa"/>
            <w:vAlign w:val="center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1276" w:type="dxa"/>
            <w:vAlign w:val="center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</w:tr>
      <w:tr w:rsidR="00BC503C" w:rsidRPr="005F1EEF" w:rsidTr="00B84FC1">
        <w:tc>
          <w:tcPr>
            <w:tcW w:w="517" w:type="dxa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5890" w:type="dxa"/>
          </w:tcPr>
          <w:p w:rsidR="00BC503C" w:rsidRPr="005F1EEF" w:rsidRDefault="00BC503C" w:rsidP="00BC503C">
            <w:pPr>
              <w:tabs>
                <w:tab w:val="left" w:pos="-1701"/>
              </w:tabs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жилищно-коммунальная инфраструктура, благоустройство, дорожная деятельность и транспортная доступность</w:t>
            </w:r>
          </w:p>
        </w:tc>
        <w:tc>
          <w:tcPr>
            <w:tcW w:w="993" w:type="dxa"/>
            <w:vAlign w:val="center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1276" w:type="dxa"/>
            <w:vAlign w:val="center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1276" w:type="dxa"/>
            <w:vAlign w:val="center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</w:tr>
      <w:tr w:rsidR="00BC503C" w:rsidRPr="005F1EEF" w:rsidTr="00B84FC1">
        <w:tc>
          <w:tcPr>
            <w:tcW w:w="517" w:type="dxa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5890" w:type="dxa"/>
          </w:tcPr>
          <w:p w:rsidR="00BC503C" w:rsidRPr="005F1EEF" w:rsidRDefault="00BC503C" w:rsidP="00BC503C">
            <w:pPr>
              <w:tabs>
                <w:tab w:val="left" w:pos="-1701"/>
              </w:tabs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здравоохранение</w:t>
            </w:r>
          </w:p>
        </w:tc>
        <w:tc>
          <w:tcPr>
            <w:tcW w:w="993" w:type="dxa"/>
            <w:vAlign w:val="center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</w:tr>
      <w:tr w:rsidR="00BC503C" w:rsidRPr="005F1EEF" w:rsidTr="00B84FC1">
        <w:tc>
          <w:tcPr>
            <w:tcW w:w="517" w:type="dxa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5890" w:type="dxa"/>
          </w:tcPr>
          <w:p w:rsidR="00BC503C" w:rsidRPr="005F1EEF" w:rsidRDefault="00BC503C" w:rsidP="00BC503C">
            <w:pPr>
              <w:tabs>
                <w:tab w:val="left" w:pos="-1701"/>
              </w:tabs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информационная политика</w:t>
            </w:r>
          </w:p>
        </w:tc>
        <w:tc>
          <w:tcPr>
            <w:tcW w:w="993" w:type="dxa"/>
            <w:vAlign w:val="center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</w:tr>
      <w:tr w:rsidR="00BC503C" w:rsidRPr="005F1EEF" w:rsidTr="00B84FC1">
        <w:tc>
          <w:tcPr>
            <w:tcW w:w="517" w:type="dxa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  <w:tc>
          <w:tcPr>
            <w:tcW w:w="5890" w:type="dxa"/>
          </w:tcPr>
          <w:p w:rsidR="00BC503C" w:rsidRPr="005F1EEF" w:rsidRDefault="00BC503C" w:rsidP="00BC503C">
            <w:pPr>
              <w:tabs>
                <w:tab w:val="left" w:pos="-1701"/>
              </w:tabs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культура и архивное дело</w:t>
            </w:r>
          </w:p>
        </w:tc>
        <w:tc>
          <w:tcPr>
            <w:tcW w:w="993" w:type="dxa"/>
            <w:vAlign w:val="center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1276" w:type="dxa"/>
            <w:vAlign w:val="center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1276" w:type="dxa"/>
            <w:vAlign w:val="center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</w:tr>
      <w:tr w:rsidR="00BC503C" w:rsidRPr="005F1EEF" w:rsidTr="00B84FC1">
        <w:tc>
          <w:tcPr>
            <w:tcW w:w="517" w:type="dxa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7</w:t>
            </w:r>
          </w:p>
        </w:tc>
        <w:tc>
          <w:tcPr>
            <w:tcW w:w="5890" w:type="dxa"/>
          </w:tcPr>
          <w:p w:rsidR="00BC503C" w:rsidRPr="005F1EEF" w:rsidRDefault="00BC503C" w:rsidP="00BC503C">
            <w:pPr>
              <w:tabs>
                <w:tab w:val="left" w:pos="-1701"/>
              </w:tabs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молодежная политика</w:t>
            </w:r>
          </w:p>
        </w:tc>
        <w:tc>
          <w:tcPr>
            <w:tcW w:w="993" w:type="dxa"/>
            <w:vAlign w:val="center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</w:tr>
      <w:tr w:rsidR="00BC503C" w:rsidRPr="005F1EEF" w:rsidTr="00B84FC1">
        <w:tc>
          <w:tcPr>
            <w:tcW w:w="517" w:type="dxa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  <w:tc>
          <w:tcPr>
            <w:tcW w:w="5890" w:type="dxa"/>
          </w:tcPr>
          <w:p w:rsidR="00BC503C" w:rsidRPr="005F1EEF" w:rsidRDefault="00BC503C" w:rsidP="00BC503C">
            <w:pPr>
              <w:tabs>
                <w:tab w:val="left" w:pos="-1701"/>
              </w:tabs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муниципальные финансы и собственность</w:t>
            </w:r>
          </w:p>
        </w:tc>
        <w:tc>
          <w:tcPr>
            <w:tcW w:w="993" w:type="dxa"/>
            <w:vAlign w:val="center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</w:tr>
      <w:tr w:rsidR="00BC503C" w:rsidRPr="005F1EEF" w:rsidTr="00B84FC1">
        <w:tc>
          <w:tcPr>
            <w:tcW w:w="517" w:type="dxa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9</w:t>
            </w:r>
          </w:p>
        </w:tc>
        <w:tc>
          <w:tcPr>
            <w:tcW w:w="5890" w:type="dxa"/>
          </w:tcPr>
          <w:p w:rsidR="00BC503C" w:rsidRPr="005F1EEF" w:rsidRDefault="00BC503C" w:rsidP="00BC503C">
            <w:pPr>
              <w:tabs>
                <w:tab w:val="left" w:pos="-1701"/>
              </w:tabs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образование</w:t>
            </w:r>
          </w:p>
        </w:tc>
        <w:tc>
          <w:tcPr>
            <w:tcW w:w="993" w:type="dxa"/>
            <w:vAlign w:val="center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1276" w:type="dxa"/>
            <w:vAlign w:val="center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1276" w:type="dxa"/>
            <w:vAlign w:val="center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</w:tr>
      <w:tr w:rsidR="00BC503C" w:rsidRPr="005F1EEF" w:rsidTr="00B84FC1">
        <w:tc>
          <w:tcPr>
            <w:tcW w:w="517" w:type="dxa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  <w:tc>
          <w:tcPr>
            <w:tcW w:w="5890" w:type="dxa"/>
          </w:tcPr>
          <w:p w:rsidR="00BC503C" w:rsidRPr="005F1EEF" w:rsidRDefault="00BC503C" w:rsidP="00BC503C">
            <w:pPr>
              <w:tabs>
                <w:tab w:val="left" w:pos="-1701"/>
              </w:tabs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предпринимательство и туризм</w:t>
            </w:r>
          </w:p>
        </w:tc>
        <w:tc>
          <w:tcPr>
            <w:tcW w:w="993" w:type="dxa"/>
            <w:vAlign w:val="center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</w:tr>
      <w:tr w:rsidR="00BC503C" w:rsidRPr="005F1EEF" w:rsidTr="00B84FC1">
        <w:tc>
          <w:tcPr>
            <w:tcW w:w="517" w:type="dxa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11</w:t>
            </w:r>
          </w:p>
        </w:tc>
        <w:tc>
          <w:tcPr>
            <w:tcW w:w="5890" w:type="dxa"/>
          </w:tcPr>
          <w:p w:rsidR="00BC503C" w:rsidRPr="005F1EEF" w:rsidRDefault="00BC503C" w:rsidP="00BC503C">
            <w:pPr>
              <w:tabs>
                <w:tab w:val="left" w:pos="-1701"/>
              </w:tabs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сельское хозяйство</w:t>
            </w:r>
          </w:p>
        </w:tc>
        <w:tc>
          <w:tcPr>
            <w:tcW w:w="993" w:type="dxa"/>
            <w:vAlign w:val="center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</w:tr>
      <w:tr w:rsidR="00BC503C" w:rsidRPr="005F1EEF" w:rsidTr="00B84FC1">
        <w:tc>
          <w:tcPr>
            <w:tcW w:w="517" w:type="dxa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12</w:t>
            </w:r>
          </w:p>
        </w:tc>
        <w:tc>
          <w:tcPr>
            <w:tcW w:w="5890" w:type="dxa"/>
          </w:tcPr>
          <w:p w:rsidR="00BC503C" w:rsidRPr="005F1EEF" w:rsidRDefault="00BC503C" w:rsidP="00BC503C">
            <w:pPr>
              <w:tabs>
                <w:tab w:val="left" w:pos="-1701"/>
              </w:tabs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социальная политика</w:t>
            </w:r>
          </w:p>
        </w:tc>
        <w:tc>
          <w:tcPr>
            <w:tcW w:w="993" w:type="dxa"/>
            <w:vAlign w:val="center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1276" w:type="dxa"/>
            <w:vAlign w:val="center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  <w:tc>
          <w:tcPr>
            <w:tcW w:w="1276" w:type="dxa"/>
            <w:vAlign w:val="center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</w:tr>
      <w:tr w:rsidR="00BC503C" w:rsidRPr="005F1EEF" w:rsidTr="00B84FC1">
        <w:tc>
          <w:tcPr>
            <w:tcW w:w="517" w:type="dxa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13</w:t>
            </w:r>
          </w:p>
        </w:tc>
        <w:tc>
          <w:tcPr>
            <w:tcW w:w="5890" w:type="dxa"/>
          </w:tcPr>
          <w:p w:rsidR="00BC503C" w:rsidRPr="005F1EEF" w:rsidRDefault="00BC503C" w:rsidP="00BC503C">
            <w:pPr>
              <w:tabs>
                <w:tab w:val="left" w:pos="-1701"/>
              </w:tabs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993" w:type="dxa"/>
            <w:vAlign w:val="center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</w:tr>
      <w:tr w:rsidR="00BC503C" w:rsidRPr="005F1EEF" w:rsidTr="00B84FC1">
        <w:tc>
          <w:tcPr>
            <w:tcW w:w="517" w:type="dxa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5890" w:type="dxa"/>
          </w:tcPr>
          <w:p w:rsidR="00BC503C" w:rsidRPr="005F1EEF" w:rsidRDefault="00BC503C" w:rsidP="00BC503C">
            <w:pPr>
              <w:tabs>
                <w:tab w:val="left" w:pos="-1701"/>
              </w:tabs>
              <w:jc w:val="both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b/>
                <w:sz w:val="26"/>
                <w:szCs w:val="26"/>
              </w:rPr>
              <w:t>ИТОГО:</w:t>
            </w:r>
          </w:p>
        </w:tc>
        <w:tc>
          <w:tcPr>
            <w:tcW w:w="993" w:type="dxa"/>
            <w:vAlign w:val="center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b/>
                <w:sz w:val="26"/>
                <w:szCs w:val="26"/>
              </w:rPr>
              <w:t>3</w:t>
            </w:r>
            <w:r w:rsidR="003513C2">
              <w:rPr>
                <w:rFonts w:asciiTheme="minorHAnsi" w:hAnsiTheme="minorHAnsi" w:cstheme="minorHAnsi"/>
                <w:b/>
                <w:sz w:val="26"/>
                <w:szCs w:val="26"/>
              </w:rPr>
              <w:t>4</w:t>
            </w:r>
          </w:p>
        </w:tc>
        <w:tc>
          <w:tcPr>
            <w:tcW w:w="1276" w:type="dxa"/>
            <w:vAlign w:val="center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b/>
                <w:sz w:val="26"/>
                <w:szCs w:val="26"/>
              </w:rPr>
              <w:t>33</w:t>
            </w:r>
          </w:p>
        </w:tc>
        <w:tc>
          <w:tcPr>
            <w:tcW w:w="1276" w:type="dxa"/>
            <w:vAlign w:val="center"/>
          </w:tcPr>
          <w:p w:rsidR="00BC503C" w:rsidRPr="005F1EEF" w:rsidRDefault="00BC503C" w:rsidP="00BC503C">
            <w:pPr>
              <w:tabs>
                <w:tab w:val="left" w:pos="-1701"/>
              </w:tabs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b/>
                <w:sz w:val="26"/>
                <w:szCs w:val="26"/>
              </w:rPr>
              <w:t>34</w:t>
            </w:r>
          </w:p>
        </w:tc>
      </w:tr>
    </w:tbl>
    <w:p w:rsidR="002F725D" w:rsidRPr="005F1EEF" w:rsidRDefault="002F725D" w:rsidP="00AB11C5">
      <w:pPr>
        <w:tabs>
          <w:tab w:val="left" w:pos="567"/>
          <w:tab w:val="left" w:pos="1134"/>
        </w:tabs>
        <w:ind w:firstLine="851"/>
        <w:jc w:val="both"/>
        <w:rPr>
          <w:rFonts w:asciiTheme="minorHAnsi" w:hAnsiTheme="minorHAnsi" w:cstheme="minorHAnsi"/>
          <w:sz w:val="26"/>
          <w:szCs w:val="26"/>
        </w:rPr>
      </w:pPr>
    </w:p>
    <w:p w:rsidR="009C360D" w:rsidRDefault="002F725D" w:rsidP="0065426A">
      <w:pPr>
        <w:tabs>
          <w:tab w:val="left" w:pos="567"/>
          <w:tab w:val="left" w:pos="1134"/>
        </w:tabs>
        <w:ind w:firstLine="851"/>
        <w:jc w:val="both"/>
        <w:rPr>
          <w:rFonts w:asciiTheme="minorHAnsi" w:hAnsiTheme="minorHAnsi" w:cstheme="minorHAnsi"/>
          <w:sz w:val="26"/>
          <w:szCs w:val="26"/>
        </w:rPr>
      </w:pPr>
      <w:r w:rsidRPr="005F1EEF">
        <w:rPr>
          <w:rFonts w:asciiTheme="minorHAnsi" w:hAnsiTheme="minorHAnsi" w:cstheme="minorHAnsi"/>
          <w:sz w:val="26"/>
          <w:szCs w:val="26"/>
        </w:rPr>
        <w:t>В 202</w:t>
      </w:r>
      <w:r w:rsidR="003513C2">
        <w:rPr>
          <w:rFonts w:asciiTheme="minorHAnsi" w:hAnsiTheme="minorHAnsi" w:cstheme="minorHAnsi"/>
          <w:sz w:val="26"/>
          <w:szCs w:val="26"/>
        </w:rPr>
        <w:t>5 году действовало 34</w:t>
      </w:r>
      <w:r w:rsidR="00AB11C5" w:rsidRPr="005F1EEF">
        <w:rPr>
          <w:rFonts w:asciiTheme="minorHAnsi" w:hAnsiTheme="minorHAnsi" w:cstheme="minorHAnsi"/>
          <w:sz w:val="26"/>
          <w:szCs w:val="26"/>
        </w:rPr>
        <w:t xml:space="preserve"> </w:t>
      </w:r>
      <w:r w:rsidR="00F7733A" w:rsidRPr="005F1EEF">
        <w:rPr>
          <w:rFonts w:asciiTheme="minorHAnsi" w:hAnsiTheme="minorHAnsi" w:cstheme="minorHAnsi"/>
          <w:sz w:val="26"/>
          <w:szCs w:val="26"/>
        </w:rPr>
        <w:t xml:space="preserve">муниципальные </w:t>
      </w:r>
      <w:r w:rsidR="00AB11C5" w:rsidRPr="005F1EEF">
        <w:rPr>
          <w:rFonts w:asciiTheme="minorHAnsi" w:hAnsiTheme="minorHAnsi" w:cstheme="minorHAnsi"/>
          <w:sz w:val="26"/>
          <w:szCs w:val="26"/>
        </w:rPr>
        <w:t>программы</w:t>
      </w:r>
      <w:r w:rsidR="009C360D">
        <w:rPr>
          <w:rFonts w:asciiTheme="minorHAnsi" w:hAnsiTheme="minorHAnsi" w:cstheme="minorHAnsi"/>
          <w:sz w:val="26"/>
          <w:szCs w:val="26"/>
        </w:rPr>
        <w:t>, при этом:</w:t>
      </w:r>
    </w:p>
    <w:p w:rsidR="009C360D" w:rsidRDefault="009C360D" w:rsidP="0065426A">
      <w:pPr>
        <w:tabs>
          <w:tab w:val="left" w:pos="567"/>
          <w:tab w:val="left" w:pos="1134"/>
        </w:tabs>
        <w:ind w:firstLine="851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-</w:t>
      </w:r>
      <w:r>
        <w:rPr>
          <w:rFonts w:asciiTheme="minorHAnsi" w:hAnsiTheme="minorHAnsi" w:cstheme="minorHAnsi"/>
          <w:sz w:val="26"/>
          <w:szCs w:val="26"/>
        </w:rPr>
        <w:tab/>
      </w:r>
      <w:r w:rsidR="0065426A">
        <w:rPr>
          <w:rFonts w:asciiTheme="minorHAnsi" w:hAnsiTheme="minorHAnsi" w:cstheme="minorHAnsi"/>
          <w:sz w:val="26"/>
          <w:szCs w:val="26"/>
        </w:rPr>
        <w:t>разработана 1 новая муниципальная программа</w:t>
      </w:r>
      <w:r w:rsidR="0065426A" w:rsidRPr="0065426A">
        <w:rPr>
          <w:rFonts w:asciiTheme="minorHAnsi" w:hAnsiTheme="minorHAnsi" w:cstheme="minorHAnsi"/>
          <w:sz w:val="26"/>
          <w:szCs w:val="26"/>
        </w:rPr>
        <w:t xml:space="preserve"> «</w:t>
      </w:r>
      <w:r w:rsidR="0065426A">
        <w:rPr>
          <w:rFonts w:asciiTheme="minorHAnsi" w:hAnsiTheme="minorHAnsi" w:cstheme="minorHAnsi"/>
          <w:sz w:val="26"/>
          <w:szCs w:val="26"/>
        </w:rPr>
        <w:t>Улучшение условий и охраны труда</w:t>
      </w:r>
      <w:r w:rsidR="0065426A" w:rsidRPr="0065426A">
        <w:rPr>
          <w:rFonts w:asciiTheme="minorHAnsi" w:hAnsiTheme="minorHAnsi" w:cstheme="minorHAnsi"/>
          <w:sz w:val="26"/>
          <w:szCs w:val="26"/>
        </w:rPr>
        <w:t>»</w:t>
      </w:r>
      <w:r>
        <w:rPr>
          <w:rFonts w:asciiTheme="minorHAnsi" w:hAnsiTheme="minorHAnsi" w:cstheme="minorHAnsi"/>
          <w:sz w:val="26"/>
          <w:szCs w:val="26"/>
        </w:rPr>
        <w:t xml:space="preserve"> на 2025-2029 годы;</w:t>
      </w:r>
    </w:p>
    <w:p w:rsidR="005E0FC4" w:rsidRPr="0065426A" w:rsidRDefault="009C360D" w:rsidP="0065426A">
      <w:pPr>
        <w:tabs>
          <w:tab w:val="left" w:pos="567"/>
          <w:tab w:val="left" w:pos="1134"/>
        </w:tabs>
        <w:ind w:firstLine="851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-</w:t>
      </w:r>
      <w:r>
        <w:rPr>
          <w:rFonts w:asciiTheme="minorHAnsi" w:hAnsiTheme="minorHAnsi" w:cstheme="minorHAnsi"/>
          <w:sz w:val="26"/>
          <w:szCs w:val="26"/>
        </w:rPr>
        <w:tab/>
        <w:t>у</w:t>
      </w:r>
      <w:r w:rsidR="008F3A32">
        <w:rPr>
          <w:rFonts w:asciiTheme="minorHAnsi" w:hAnsiTheme="minorHAnsi" w:cstheme="minorHAnsi"/>
          <w:sz w:val="26"/>
          <w:szCs w:val="26"/>
        </w:rPr>
        <w:t xml:space="preserve"> МП </w:t>
      </w:r>
      <w:r w:rsidR="008F3A32" w:rsidRPr="008F3A32">
        <w:rPr>
          <w:rFonts w:asciiTheme="minorHAnsi" w:hAnsiTheme="minorHAnsi" w:cstheme="minorHAnsi"/>
          <w:sz w:val="26"/>
          <w:szCs w:val="26"/>
        </w:rPr>
        <w:t>«Переселение граждан из аварийного жилищного фонда»</w:t>
      </w:r>
      <w:r w:rsidR="008F3A32">
        <w:rPr>
          <w:rFonts w:asciiTheme="minorHAnsi" w:hAnsiTheme="minorHAnsi" w:cstheme="minorHAnsi"/>
          <w:sz w:val="26"/>
          <w:szCs w:val="26"/>
        </w:rPr>
        <w:t xml:space="preserve"> продлены сроки реализации с 2019-2025 годы на 2019-2028 годы.</w:t>
      </w:r>
    </w:p>
    <w:p w:rsidR="00AB11C5" w:rsidRPr="005F1EEF" w:rsidRDefault="00AB11C5" w:rsidP="00AB11C5">
      <w:pPr>
        <w:tabs>
          <w:tab w:val="left" w:pos="567"/>
          <w:tab w:val="left" w:pos="1134"/>
        </w:tabs>
        <w:ind w:firstLine="851"/>
        <w:jc w:val="both"/>
        <w:rPr>
          <w:rFonts w:asciiTheme="minorHAnsi" w:hAnsiTheme="minorHAnsi" w:cstheme="minorHAnsi"/>
          <w:sz w:val="26"/>
          <w:szCs w:val="26"/>
        </w:rPr>
      </w:pPr>
      <w:r w:rsidRPr="005F1EEF">
        <w:rPr>
          <w:rFonts w:asciiTheme="minorHAnsi" w:hAnsiTheme="minorHAnsi" w:cstheme="minorHAnsi"/>
          <w:sz w:val="26"/>
          <w:szCs w:val="26"/>
        </w:rPr>
        <w:t xml:space="preserve">В течение года осуществлялся контроль за реализацией муниципальных программ на основе ежеквартальной и ежегодной </w:t>
      </w:r>
      <w:r w:rsidR="006C5C1A" w:rsidRPr="005F1EEF">
        <w:rPr>
          <w:rFonts w:asciiTheme="minorHAnsi" w:hAnsiTheme="minorHAnsi" w:cstheme="minorHAnsi"/>
          <w:sz w:val="26"/>
          <w:szCs w:val="26"/>
        </w:rPr>
        <w:t>отч</w:t>
      </w:r>
      <w:r w:rsidR="002B1047" w:rsidRPr="005F1EEF">
        <w:rPr>
          <w:rFonts w:asciiTheme="minorHAnsi" w:hAnsiTheme="minorHAnsi" w:cstheme="minorHAnsi"/>
          <w:sz w:val="26"/>
          <w:szCs w:val="26"/>
        </w:rPr>
        <w:t>е</w:t>
      </w:r>
      <w:r w:rsidR="006C5C1A" w:rsidRPr="005F1EEF">
        <w:rPr>
          <w:rFonts w:asciiTheme="minorHAnsi" w:hAnsiTheme="minorHAnsi" w:cstheme="minorHAnsi"/>
          <w:sz w:val="26"/>
          <w:szCs w:val="26"/>
        </w:rPr>
        <w:t>тности</w:t>
      </w:r>
      <w:r w:rsidRPr="005F1EEF">
        <w:rPr>
          <w:rFonts w:asciiTheme="minorHAnsi" w:hAnsiTheme="minorHAnsi" w:cstheme="minorHAnsi"/>
          <w:sz w:val="26"/>
          <w:szCs w:val="26"/>
        </w:rPr>
        <w:t xml:space="preserve"> координаторов программ. Формы </w:t>
      </w:r>
      <w:r w:rsidR="006C5C1A" w:rsidRPr="005F1EEF">
        <w:rPr>
          <w:rFonts w:asciiTheme="minorHAnsi" w:hAnsiTheme="minorHAnsi" w:cstheme="minorHAnsi"/>
          <w:sz w:val="26"/>
          <w:szCs w:val="26"/>
        </w:rPr>
        <w:t>отч</w:t>
      </w:r>
      <w:r w:rsidR="002B1047" w:rsidRPr="005F1EEF">
        <w:rPr>
          <w:rFonts w:asciiTheme="minorHAnsi" w:hAnsiTheme="minorHAnsi" w:cstheme="minorHAnsi"/>
          <w:sz w:val="26"/>
          <w:szCs w:val="26"/>
        </w:rPr>
        <w:t>е</w:t>
      </w:r>
      <w:r w:rsidR="006C5C1A" w:rsidRPr="005F1EEF">
        <w:rPr>
          <w:rFonts w:asciiTheme="minorHAnsi" w:hAnsiTheme="minorHAnsi" w:cstheme="minorHAnsi"/>
          <w:sz w:val="26"/>
          <w:szCs w:val="26"/>
        </w:rPr>
        <w:t>тности</w:t>
      </w:r>
      <w:r w:rsidRPr="005F1EEF">
        <w:rPr>
          <w:rFonts w:asciiTheme="minorHAnsi" w:hAnsiTheme="minorHAnsi" w:cstheme="minorHAnsi"/>
          <w:sz w:val="26"/>
          <w:szCs w:val="26"/>
        </w:rPr>
        <w:t xml:space="preserve"> унифицированы, предоставляются </w:t>
      </w:r>
      <w:r w:rsidR="0076373D" w:rsidRPr="005F1EEF">
        <w:rPr>
          <w:rFonts w:asciiTheme="minorHAnsi" w:hAnsiTheme="minorHAnsi" w:cstheme="minorHAnsi"/>
          <w:sz w:val="26"/>
          <w:szCs w:val="26"/>
        </w:rPr>
        <w:t xml:space="preserve">координаторами программ </w:t>
      </w:r>
      <w:r w:rsidRPr="005F1EEF">
        <w:rPr>
          <w:rFonts w:asciiTheme="minorHAnsi" w:hAnsiTheme="minorHAnsi" w:cstheme="minorHAnsi"/>
          <w:sz w:val="26"/>
          <w:szCs w:val="26"/>
        </w:rPr>
        <w:t>в установленные сроки.</w:t>
      </w:r>
    </w:p>
    <w:p w:rsidR="0085520A" w:rsidRPr="005F1EEF" w:rsidRDefault="005F1D84" w:rsidP="0076373D">
      <w:pPr>
        <w:tabs>
          <w:tab w:val="left" w:pos="567"/>
          <w:tab w:val="left" w:pos="1134"/>
        </w:tabs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5F1EEF">
        <w:rPr>
          <w:rFonts w:asciiTheme="minorHAnsi" w:hAnsiTheme="minorHAnsi" w:cstheme="minorHAnsi"/>
          <w:sz w:val="26"/>
          <w:szCs w:val="26"/>
        </w:rPr>
        <w:t xml:space="preserve">Вся информация, включая постановления об утверждении муниципальных программ, о корректировке и годовой </w:t>
      </w:r>
      <w:r w:rsidR="006C5C1A" w:rsidRPr="005F1EEF">
        <w:rPr>
          <w:rFonts w:asciiTheme="minorHAnsi" w:hAnsiTheme="minorHAnsi" w:cstheme="minorHAnsi"/>
          <w:sz w:val="26"/>
          <w:szCs w:val="26"/>
        </w:rPr>
        <w:t>отч</w:t>
      </w:r>
      <w:r w:rsidR="002B1047" w:rsidRPr="005F1EEF">
        <w:rPr>
          <w:rFonts w:asciiTheme="minorHAnsi" w:hAnsiTheme="minorHAnsi" w:cstheme="minorHAnsi"/>
          <w:sz w:val="26"/>
          <w:szCs w:val="26"/>
        </w:rPr>
        <w:t>е</w:t>
      </w:r>
      <w:r w:rsidR="006C5C1A" w:rsidRPr="005F1EEF">
        <w:rPr>
          <w:rFonts w:asciiTheme="minorHAnsi" w:hAnsiTheme="minorHAnsi" w:cstheme="minorHAnsi"/>
          <w:sz w:val="26"/>
          <w:szCs w:val="26"/>
        </w:rPr>
        <w:t>тности</w:t>
      </w:r>
      <w:r w:rsidRPr="005F1EEF">
        <w:rPr>
          <w:rFonts w:asciiTheme="minorHAnsi" w:hAnsiTheme="minorHAnsi" w:cstheme="minorHAnsi"/>
          <w:sz w:val="26"/>
          <w:szCs w:val="26"/>
        </w:rPr>
        <w:t xml:space="preserve"> размещены на сайте </w:t>
      </w:r>
      <w:r w:rsidR="0065426A">
        <w:rPr>
          <w:rFonts w:asciiTheme="minorHAnsi" w:hAnsiTheme="minorHAnsi" w:cstheme="minorHAnsi"/>
          <w:sz w:val="26"/>
          <w:szCs w:val="26"/>
        </w:rPr>
        <w:t xml:space="preserve">МР «Мирнинский район» - </w:t>
      </w:r>
      <w:r w:rsidRPr="005F1EEF">
        <w:rPr>
          <w:rFonts w:asciiTheme="minorHAnsi" w:hAnsiTheme="minorHAnsi" w:cstheme="minorHAnsi"/>
          <w:sz w:val="26"/>
          <w:szCs w:val="26"/>
        </w:rPr>
        <w:t>алмазный-</w:t>
      </w:r>
      <w:proofErr w:type="spellStart"/>
      <w:proofErr w:type="gramStart"/>
      <w:r w:rsidRPr="005F1EEF">
        <w:rPr>
          <w:rFonts w:asciiTheme="minorHAnsi" w:hAnsiTheme="minorHAnsi" w:cstheme="minorHAnsi"/>
          <w:sz w:val="26"/>
          <w:szCs w:val="26"/>
        </w:rPr>
        <w:t>край.рф</w:t>
      </w:r>
      <w:proofErr w:type="spellEnd"/>
      <w:proofErr w:type="gramEnd"/>
      <w:r w:rsidRPr="005F1EEF">
        <w:rPr>
          <w:rFonts w:asciiTheme="minorHAnsi" w:hAnsiTheme="minorHAnsi" w:cstheme="minorHAnsi"/>
          <w:sz w:val="26"/>
          <w:szCs w:val="26"/>
        </w:rPr>
        <w:t xml:space="preserve"> в разделе </w:t>
      </w:r>
      <w:r w:rsidR="001439C4" w:rsidRPr="005F1EEF">
        <w:rPr>
          <w:rFonts w:asciiTheme="minorHAnsi" w:hAnsiTheme="minorHAnsi" w:cstheme="minorHAnsi"/>
          <w:sz w:val="26"/>
          <w:szCs w:val="26"/>
        </w:rPr>
        <w:t>«</w:t>
      </w:r>
      <w:r w:rsidRPr="005F1EEF">
        <w:rPr>
          <w:rFonts w:asciiTheme="minorHAnsi" w:hAnsiTheme="minorHAnsi" w:cstheme="minorHAnsi"/>
          <w:sz w:val="26"/>
          <w:szCs w:val="26"/>
        </w:rPr>
        <w:t>Социально-экономическое развитие</w:t>
      </w:r>
      <w:r w:rsidR="00017957" w:rsidRPr="005F1EEF">
        <w:rPr>
          <w:rFonts w:asciiTheme="minorHAnsi" w:hAnsiTheme="minorHAnsi" w:cstheme="minorHAnsi"/>
          <w:sz w:val="26"/>
          <w:szCs w:val="26"/>
        </w:rPr>
        <w:t xml:space="preserve"> района</w:t>
      </w:r>
      <w:r w:rsidR="001439C4" w:rsidRPr="005F1EEF">
        <w:rPr>
          <w:rFonts w:asciiTheme="minorHAnsi" w:hAnsiTheme="minorHAnsi" w:cstheme="minorHAnsi"/>
          <w:sz w:val="26"/>
          <w:szCs w:val="26"/>
        </w:rPr>
        <w:t>»</w:t>
      </w:r>
      <w:r w:rsidRPr="005F1EEF">
        <w:rPr>
          <w:rFonts w:asciiTheme="minorHAnsi" w:hAnsiTheme="minorHAnsi" w:cstheme="minorHAnsi"/>
          <w:sz w:val="26"/>
          <w:szCs w:val="26"/>
        </w:rPr>
        <w:t xml:space="preserve">. </w:t>
      </w:r>
      <w:r w:rsidR="009C360D">
        <w:rPr>
          <w:rFonts w:asciiTheme="minorHAnsi" w:hAnsiTheme="minorHAnsi" w:cstheme="minorHAnsi"/>
          <w:sz w:val="26"/>
          <w:szCs w:val="26"/>
        </w:rPr>
        <w:t>В</w:t>
      </w:r>
      <w:r w:rsidRPr="005F1EEF">
        <w:rPr>
          <w:rFonts w:asciiTheme="minorHAnsi" w:hAnsiTheme="minorHAnsi" w:cstheme="minorHAnsi"/>
          <w:sz w:val="26"/>
          <w:szCs w:val="26"/>
        </w:rPr>
        <w:t xml:space="preserve"> соответствии с действующим законодательством осуществляется обязательная государственная регистрация муниципальных программ в ГАС </w:t>
      </w:r>
      <w:r w:rsidR="001439C4" w:rsidRPr="005F1EEF">
        <w:rPr>
          <w:rFonts w:asciiTheme="minorHAnsi" w:hAnsiTheme="minorHAnsi" w:cstheme="minorHAnsi"/>
          <w:sz w:val="26"/>
          <w:szCs w:val="26"/>
        </w:rPr>
        <w:t>«</w:t>
      </w:r>
      <w:r w:rsidRPr="005F1EEF">
        <w:rPr>
          <w:rFonts w:asciiTheme="minorHAnsi" w:hAnsiTheme="minorHAnsi" w:cstheme="minorHAnsi"/>
          <w:sz w:val="26"/>
          <w:szCs w:val="26"/>
        </w:rPr>
        <w:t>Управление</w:t>
      </w:r>
      <w:r w:rsidR="001439C4" w:rsidRPr="005F1EEF">
        <w:rPr>
          <w:rFonts w:asciiTheme="minorHAnsi" w:hAnsiTheme="minorHAnsi" w:cstheme="minorHAnsi"/>
          <w:sz w:val="26"/>
          <w:szCs w:val="26"/>
        </w:rPr>
        <w:t>»</w:t>
      </w:r>
      <w:r w:rsidRPr="005F1EEF">
        <w:rPr>
          <w:rFonts w:asciiTheme="minorHAnsi" w:hAnsiTheme="minorHAnsi" w:cstheme="minorHAnsi"/>
          <w:sz w:val="26"/>
          <w:szCs w:val="26"/>
        </w:rPr>
        <w:t>.</w:t>
      </w:r>
      <w:r w:rsidR="0085520A" w:rsidRPr="005F1EEF">
        <w:rPr>
          <w:rFonts w:asciiTheme="minorHAnsi" w:hAnsiTheme="minorHAnsi" w:cstheme="minorHAnsi"/>
          <w:sz w:val="26"/>
          <w:szCs w:val="26"/>
        </w:rPr>
        <w:br w:type="page"/>
      </w:r>
    </w:p>
    <w:p w:rsidR="009D7F89" w:rsidRPr="005F1EEF" w:rsidRDefault="00E64FF9" w:rsidP="009D7F89">
      <w:pPr>
        <w:tabs>
          <w:tab w:val="left" w:pos="851"/>
        </w:tabs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5F1EEF">
        <w:rPr>
          <w:rFonts w:asciiTheme="minorHAnsi" w:hAnsiTheme="minorHAnsi" w:cstheme="minorHAnsi"/>
          <w:sz w:val="26"/>
          <w:szCs w:val="26"/>
        </w:rPr>
        <w:lastRenderedPageBreak/>
        <w:t>По данным годового отче</w:t>
      </w:r>
      <w:r w:rsidR="009D7F89" w:rsidRPr="005F1EEF">
        <w:rPr>
          <w:rFonts w:asciiTheme="minorHAnsi" w:hAnsiTheme="minorHAnsi" w:cstheme="minorHAnsi"/>
          <w:sz w:val="26"/>
          <w:szCs w:val="26"/>
        </w:rPr>
        <w:t>та финансового управле</w:t>
      </w:r>
      <w:r w:rsidR="00A63884" w:rsidRPr="005F1EEF">
        <w:rPr>
          <w:rFonts w:asciiTheme="minorHAnsi" w:hAnsiTheme="minorHAnsi" w:cstheme="minorHAnsi"/>
          <w:sz w:val="26"/>
          <w:szCs w:val="26"/>
        </w:rPr>
        <w:t>ния исполнени</w:t>
      </w:r>
      <w:r w:rsidRPr="005F1EEF">
        <w:rPr>
          <w:rFonts w:asciiTheme="minorHAnsi" w:hAnsiTheme="minorHAnsi" w:cstheme="minorHAnsi"/>
          <w:sz w:val="26"/>
          <w:szCs w:val="26"/>
        </w:rPr>
        <w:t xml:space="preserve">е </w:t>
      </w:r>
      <w:r w:rsidR="0076373D" w:rsidRPr="005F1EEF">
        <w:rPr>
          <w:rFonts w:asciiTheme="minorHAnsi" w:hAnsiTheme="minorHAnsi" w:cstheme="minorHAnsi"/>
          <w:sz w:val="26"/>
          <w:szCs w:val="26"/>
        </w:rPr>
        <w:t>муниципальных программ</w:t>
      </w:r>
      <w:r w:rsidR="0065426A">
        <w:rPr>
          <w:rFonts w:asciiTheme="minorHAnsi" w:hAnsiTheme="minorHAnsi" w:cstheme="minorHAnsi"/>
          <w:sz w:val="26"/>
          <w:szCs w:val="26"/>
        </w:rPr>
        <w:t xml:space="preserve"> по итогам 2025</w:t>
      </w:r>
      <w:r w:rsidR="009D7F89" w:rsidRPr="005F1EEF">
        <w:rPr>
          <w:rFonts w:asciiTheme="minorHAnsi" w:hAnsiTheme="minorHAnsi" w:cstheme="minorHAnsi"/>
          <w:sz w:val="26"/>
          <w:szCs w:val="26"/>
        </w:rPr>
        <w:t xml:space="preserve"> года составило </w:t>
      </w:r>
      <w:r w:rsidR="00F61F39">
        <w:rPr>
          <w:rFonts w:asciiTheme="minorHAnsi" w:hAnsiTheme="minorHAnsi" w:cstheme="minorHAnsi"/>
          <w:sz w:val="26"/>
          <w:szCs w:val="26"/>
        </w:rPr>
        <w:t>91,8</w:t>
      </w:r>
      <w:r w:rsidR="0065426A">
        <w:rPr>
          <w:rFonts w:asciiTheme="minorHAnsi" w:hAnsiTheme="minorHAnsi" w:cstheme="minorHAnsi"/>
          <w:sz w:val="26"/>
          <w:szCs w:val="26"/>
        </w:rPr>
        <w:t>% (2024</w:t>
      </w:r>
      <w:r w:rsidRPr="005F1EEF">
        <w:rPr>
          <w:rFonts w:asciiTheme="minorHAnsi" w:hAnsiTheme="minorHAnsi" w:cstheme="minorHAnsi"/>
          <w:sz w:val="26"/>
          <w:szCs w:val="26"/>
        </w:rPr>
        <w:t xml:space="preserve"> год - </w:t>
      </w:r>
      <w:r w:rsidR="0065426A">
        <w:rPr>
          <w:rFonts w:asciiTheme="minorHAnsi" w:hAnsiTheme="minorHAnsi" w:cstheme="minorHAnsi"/>
          <w:sz w:val="26"/>
          <w:szCs w:val="26"/>
        </w:rPr>
        <w:t>93</w:t>
      </w:r>
      <w:r w:rsidR="009D7F89" w:rsidRPr="005F1EEF">
        <w:rPr>
          <w:rFonts w:asciiTheme="minorHAnsi" w:hAnsiTheme="minorHAnsi" w:cstheme="minorHAnsi"/>
          <w:sz w:val="26"/>
          <w:szCs w:val="26"/>
        </w:rPr>
        <w:t>%</w:t>
      </w:r>
      <w:r w:rsidRPr="005F1EEF">
        <w:rPr>
          <w:rFonts w:asciiTheme="minorHAnsi" w:hAnsiTheme="minorHAnsi" w:cstheme="minorHAnsi"/>
          <w:sz w:val="26"/>
          <w:szCs w:val="26"/>
        </w:rPr>
        <w:t>)</w:t>
      </w:r>
      <w:r w:rsidR="009D7F89" w:rsidRPr="005F1EEF">
        <w:rPr>
          <w:rFonts w:asciiTheme="minorHAnsi" w:hAnsiTheme="minorHAnsi" w:cstheme="minorHAnsi"/>
          <w:sz w:val="26"/>
          <w:szCs w:val="26"/>
        </w:rPr>
        <w:t xml:space="preserve"> (средства местного бюджета с уч</w:t>
      </w:r>
      <w:r w:rsidRPr="005F1EEF">
        <w:rPr>
          <w:rFonts w:asciiTheme="minorHAnsi" w:hAnsiTheme="minorHAnsi" w:cstheme="minorHAnsi"/>
          <w:sz w:val="26"/>
          <w:szCs w:val="26"/>
        </w:rPr>
        <w:t>е</w:t>
      </w:r>
      <w:r w:rsidR="009D7F89" w:rsidRPr="005F1EEF">
        <w:rPr>
          <w:rFonts w:asciiTheme="minorHAnsi" w:hAnsiTheme="minorHAnsi" w:cstheme="minorHAnsi"/>
          <w:sz w:val="26"/>
          <w:szCs w:val="26"/>
        </w:rPr>
        <w:t>том республиканских и федеральных средств):</w:t>
      </w:r>
    </w:p>
    <w:p w:rsidR="005F1EEF" w:rsidRPr="005F1EEF" w:rsidRDefault="005F1EEF" w:rsidP="009D7F89">
      <w:pPr>
        <w:tabs>
          <w:tab w:val="left" w:pos="851"/>
        </w:tabs>
        <w:ind w:firstLine="709"/>
        <w:jc w:val="both"/>
        <w:rPr>
          <w:rFonts w:asciiTheme="minorHAnsi" w:hAnsiTheme="minorHAnsi" w:cstheme="minorHAnsi"/>
          <w:sz w:val="26"/>
          <w:szCs w:val="26"/>
        </w:rPr>
      </w:pPr>
    </w:p>
    <w:p w:rsidR="009D7F89" w:rsidRPr="005F1EEF" w:rsidRDefault="009D7F89" w:rsidP="009D7F89">
      <w:pPr>
        <w:tabs>
          <w:tab w:val="left" w:pos="851"/>
        </w:tabs>
        <w:spacing w:line="276" w:lineRule="auto"/>
        <w:ind w:firstLine="709"/>
        <w:jc w:val="right"/>
        <w:rPr>
          <w:rFonts w:asciiTheme="minorHAnsi" w:hAnsiTheme="minorHAnsi" w:cstheme="minorHAnsi"/>
          <w:sz w:val="26"/>
          <w:szCs w:val="26"/>
        </w:rPr>
      </w:pPr>
      <w:r w:rsidRPr="005F1EEF">
        <w:rPr>
          <w:rFonts w:asciiTheme="minorHAnsi" w:hAnsiTheme="minorHAnsi" w:cstheme="minorHAnsi"/>
          <w:sz w:val="26"/>
          <w:szCs w:val="26"/>
        </w:rPr>
        <w:t>руб.</w:t>
      </w:r>
    </w:p>
    <w:tbl>
      <w:tblPr>
        <w:tblStyle w:val="21"/>
        <w:tblW w:w="9948" w:type="dxa"/>
        <w:tblLook w:val="04A0" w:firstRow="1" w:lastRow="0" w:firstColumn="1" w:lastColumn="0" w:noHBand="0" w:noVBand="1"/>
      </w:tblPr>
      <w:tblGrid>
        <w:gridCol w:w="4670"/>
        <w:gridCol w:w="2263"/>
        <w:gridCol w:w="2041"/>
        <w:gridCol w:w="974"/>
      </w:tblGrid>
      <w:tr w:rsidR="009D7F89" w:rsidRPr="00F61F39" w:rsidTr="00F61F39">
        <w:tc>
          <w:tcPr>
            <w:tcW w:w="4670" w:type="dxa"/>
          </w:tcPr>
          <w:p w:rsidR="009D7F89" w:rsidRPr="00F61F39" w:rsidRDefault="009D7F89" w:rsidP="00E64FF9">
            <w:pPr>
              <w:tabs>
                <w:tab w:val="left" w:pos="851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263" w:type="dxa"/>
          </w:tcPr>
          <w:p w:rsidR="009D7F89" w:rsidRPr="00F61F39" w:rsidRDefault="009D7F89" w:rsidP="00E64FF9">
            <w:pPr>
              <w:tabs>
                <w:tab w:val="left" w:pos="851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61F39">
              <w:rPr>
                <w:rFonts w:asciiTheme="minorHAnsi" w:hAnsiTheme="minorHAnsi" w:cstheme="minorHAnsi"/>
                <w:sz w:val="26"/>
                <w:szCs w:val="26"/>
              </w:rPr>
              <w:t>План</w:t>
            </w:r>
          </w:p>
        </w:tc>
        <w:tc>
          <w:tcPr>
            <w:tcW w:w="2041" w:type="dxa"/>
          </w:tcPr>
          <w:p w:rsidR="009D7F89" w:rsidRPr="00F61F39" w:rsidRDefault="009D7F89" w:rsidP="00E64FF9">
            <w:pPr>
              <w:tabs>
                <w:tab w:val="left" w:pos="851"/>
              </w:tabs>
              <w:jc w:val="center"/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</w:pPr>
            <w:r w:rsidRPr="00F61F39">
              <w:rPr>
                <w:rFonts w:asciiTheme="minorHAnsi" w:hAnsiTheme="minorHAnsi" w:cstheme="minorHAnsi"/>
                <w:sz w:val="26"/>
                <w:szCs w:val="26"/>
              </w:rPr>
              <w:t xml:space="preserve">Факт </w:t>
            </w:r>
          </w:p>
        </w:tc>
        <w:tc>
          <w:tcPr>
            <w:tcW w:w="974" w:type="dxa"/>
          </w:tcPr>
          <w:p w:rsidR="009D7F89" w:rsidRPr="00F61F39" w:rsidRDefault="009D7F89" w:rsidP="00E64FF9">
            <w:pPr>
              <w:tabs>
                <w:tab w:val="left" w:pos="851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61F39">
              <w:rPr>
                <w:rFonts w:asciiTheme="minorHAnsi" w:hAnsiTheme="minorHAnsi" w:cstheme="minorHAnsi"/>
                <w:sz w:val="26"/>
                <w:szCs w:val="26"/>
              </w:rPr>
              <w:t xml:space="preserve">% </w:t>
            </w:r>
            <w:proofErr w:type="spellStart"/>
            <w:r w:rsidRPr="00F61F39">
              <w:rPr>
                <w:rFonts w:asciiTheme="minorHAnsi" w:hAnsiTheme="minorHAnsi" w:cstheme="minorHAnsi"/>
                <w:sz w:val="26"/>
                <w:szCs w:val="26"/>
              </w:rPr>
              <w:t>исп</w:t>
            </w:r>
            <w:proofErr w:type="spellEnd"/>
          </w:p>
        </w:tc>
      </w:tr>
      <w:tr w:rsidR="00F61F39" w:rsidRPr="00F61F39" w:rsidTr="00F61F39">
        <w:tc>
          <w:tcPr>
            <w:tcW w:w="4670" w:type="dxa"/>
          </w:tcPr>
          <w:p w:rsidR="00F61F39" w:rsidRPr="00F61F39" w:rsidRDefault="00F61F39" w:rsidP="00F61F39">
            <w:pPr>
              <w:tabs>
                <w:tab w:val="left" w:pos="851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F61F39">
              <w:rPr>
                <w:rFonts w:asciiTheme="minorHAnsi" w:hAnsiTheme="minorHAnsi" w:cstheme="minorHAnsi"/>
                <w:b/>
                <w:sz w:val="26"/>
                <w:szCs w:val="26"/>
              </w:rPr>
              <w:t>Всего расходы на МП</w:t>
            </w:r>
          </w:p>
        </w:tc>
        <w:tc>
          <w:tcPr>
            <w:tcW w:w="2263" w:type="dxa"/>
            <w:shd w:val="clear" w:color="auto" w:fill="auto"/>
          </w:tcPr>
          <w:p w:rsidR="00F61F39" w:rsidRPr="00F61F39" w:rsidRDefault="00F61F39" w:rsidP="00F61F39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F61F39">
              <w:rPr>
                <w:rFonts w:asciiTheme="minorHAnsi" w:hAnsiTheme="minorHAnsi" w:cstheme="minorHAnsi"/>
                <w:b/>
                <w:sz w:val="26"/>
                <w:szCs w:val="26"/>
              </w:rPr>
              <w:t>7 011 397 924,17</w:t>
            </w:r>
          </w:p>
        </w:tc>
        <w:tc>
          <w:tcPr>
            <w:tcW w:w="2041" w:type="dxa"/>
            <w:shd w:val="clear" w:color="auto" w:fill="auto"/>
          </w:tcPr>
          <w:p w:rsidR="00F61F39" w:rsidRPr="00F61F39" w:rsidRDefault="00F61F39" w:rsidP="00F61F39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F61F39">
              <w:rPr>
                <w:rFonts w:asciiTheme="minorHAnsi" w:hAnsiTheme="minorHAnsi" w:cstheme="minorHAnsi"/>
                <w:b/>
                <w:sz w:val="26"/>
                <w:szCs w:val="26"/>
              </w:rPr>
              <w:t>6 436 360 150,88</w:t>
            </w:r>
          </w:p>
        </w:tc>
        <w:tc>
          <w:tcPr>
            <w:tcW w:w="974" w:type="dxa"/>
            <w:shd w:val="clear" w:color="auto" w:fill="auto"/>
          </w:tcPr>
          <w:p w:rsidR="00F61F39" w:rsidRPr="00F61F39" w:rsidRDefault="00F61F39" w:rsidP="00F61F39">
            <w:pPr>
              <w:tabs>
                <w:tab w:val="left" w:pos="851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F61F39">
              <w:rPr>
                <w:rFonts w:asciiTheme="minorHAnsi" w:hAnsiTheme="minorHAnsi" w:cstheme="minorHAnsi"/>
                <w:b/>
                <w:sz w:val="26"/>
                <w:szCs w:val="26"/>
              </w:rPr>
              <w:t>91,8%</w:t>
            </w:r>
          </w:p>
        </w:tc>
      </w:tr>
      <w:tr w:rsidR="00F61F39" w:rsidRPr="00F61F39" w:rsidTr="00F61F39">
        <w:tc>
          <w:tcPr>
            <w:tcW w:w="4670" w:type="dxa"/>
          </w:tcPr>
          <w:p w:rsidR="00F61F39" w:rsidRPr="00F61F39" w:rsidRDefault="00F61F39" w:rsidP="00F61F39">
            <w:pPr>
              <w:tabs>
                <w:tab w:val="left" w:pos="851"/>
              </w:tabs>
              <w:spacing w:line="276" w:lineRule="auto"/>
              <w:jc w:val="both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F61F39">
              <w:rPr>
                <w:rFonts w:asciiTheme="minorHAnsi" w:hAnsiTheme="minorHAnsi" w:cstheme="minorHAnsi"/>
                <w:i/>
                <w:sz w:val="26"/>
                <w:szCs w:val="26"/>
              </w:rPr>
              <w:t>в том числе:</w:t>
            </w:r>
          </w:p>
        </w:tc>
        <w:tc>
          <w:tcPr>
            <w:tcW w:w="2263" w:type="dxa"/>
            <w:shd w:val="clear" w:color="auto" w:fill="auto"/>
          </w:tcPr>
          <w:p w:rsidR="00F61F39" w:rsidRPr="00F61F39" w:rsidRDefault="00F61F39" w:rsidP="00F61F39">
            <w:pPr>
              <w:tabs>
                <w:tab w:val="left" w:pos="851"/>
              </w:tabs>
              <w:spacing w:line="276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041" w:type="dxa"/>
            <w:shd w:val="clear" w:color="auto" w:fill="auto"/>
          </w:tcPr>
          <w:p w:rsidR="00F61F39" w:rsidRPr="00F61F39" w:rsidRDefault="00F61F39" w:rsidP="00F61F39">
            <w:pPr>
              <w:tabs>
                <w:tab w:val="left" w:pos="851"/>
              </w:tabs>
              <w:spacing w:line="276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974" w:type="dxa"/>
            <w:shd w:val="clear" w:color="auto" w:fill="auto"/>
          </w:tcPr>
          <w:p w:rsidR="00F61F39" w:rsidRPr="00F61F39" w:rsidRDefault="00F61F39" w:rsidP="00F61F39">
            <w:pPr>
              <w:tabs>
                <w:tab w:val="left" w:pos="851"/>
              </w:tabs>
              <w:spacing w:line="276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F61F39" w:rsidRPr="00F61F39" w:rsidTr="00F61F39">
        <w:tc>
          <w:tcPr>
            <w:tcW w:w="4670" w:type="dxa"/>
          </w:tcPr>
          <w:p w:rsidR="00F61F39" w:rsidRPr="00F61F39" w:rsidRDefault="00F61F39" w:rsidP="00F61F39">
            <w:pPr>
              <w:tabs>
                <w:tab w:val="left" w:pos="851"/>
              </w:tabs>
              <w:spacing w:line="276" w:lineRule="auto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F61F39">
              <w:rPr>
                <w:rFonts w:asciiTheme="minorHAnsi" w:hAnsiTheme="minorHAnsi" w:cstheme="minorHAnsi"/>
                <w:sz w:val="26"/>
                <w:szCs w:val="26"/>
              </w:rPr>
              <w:t xml:space="preserve">Инвестиционная программа </w:t>
            </w:r>
          </w:p>
        </w:tc>
        <w:tc>
          <w:tcPr>
            <w:tcW w:w="2263" w:type="dxa"/>
            <w:shd w:val="clear" w:color="auto" w:fill="auto"/>
          </w:tcPr>
          <w:p w:rsidR="00F61F39" w:rsidRPr="00F61F39" w:rsidRDefault="00F61F39" w:rsidP="00F61F39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61F39">
              <w:rPr>
                <w:rFonts w:asciiTheme="minorHAnsi" w:hAnsiTheme="minorHAnsi" w:cstheme="minorHAnsi"/>
                <w:sz w:val="26"/>
                <w:szCs w:val="26"/>
              </w:rPr>
              <w:t>340 404 108,76</w:t>
            </w:r>
          </w:p>
        </w:tc>
        <w:tc>
          <w:tcPr>
            <w:tcW w:w="2041" w:type="dxa"/>
            <w:shd w:val="clear" w:color="auto" w:fill="auto"/>
          </w:tcPr>
          <w:p w:rsidR="00F61F39" w:rsidRPr="00F61F39" w:rsidRDefault="00F61F39" w:rsidP="00F61F39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61F39">
              <w:rPr>
                <w:rFonts w:asciiTheme="minorHAnsi" w:hAnsiTheme="minorHAnsi" w:cstheme="minorHAnsi"/>
                <w:sz w:val="26"/>
                <w:szCs w:val="26"/>
              </w:rPr>
              <w:t>82 598 515,90</w:t>
            </w:r>
          </w:p>
        </w:tc>
        <w:tc>
          <w:tcPr>
            <w:tcW w:w="974" w:type="dxa"/>
            <w:shd w:val="clear" w:color="auto" w:fill="auto"/>
          </w:tcPr>
          <w:p w:rsidR="00F61F39" w:rsidRPr="00F61F39" w:rsidRDefault="00F61F39" w:rsidP="00F61F39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61F39">
              <w:rPr>
                <w:rFonts w:asciiTheme="minorHAnsi" w:hAnsiTheme="minorHAnsi" w:cstheme="minorHAnsi"/>
                <w:sz w:val="26"/>
                <w:szCs w:val="26"/>
              </w:rPr>
              <w:t>24,3%</w:t>
            </w:r>
          </w:p>
        </w:tc>
      </w:tr>
      <w:tr w:rsidR="00F61F39" w:rsidRPr="00F61F39" w:rsidTr="00F61F39">
        <w:tc>
          <w:tcPr>
            <w:tcW w:w="4670" w:type="dxa"/>
          </w:tcPr>
          <w:p w:rsidR="00F61F39" w:rsidRPr="00F61F39" w:rsidRDefault="00F61F39" w:rsidP="00F61F39">
            <w:pPr>
              <w:tabs>
                <w:tab w:val="left" w:pos="851"/>
              </w:tabs>
              <w:spacing w:line="276" w:lineRule="auto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F61F39">
              <w:rPr>
                <w:rFonts w:asciiTheme="minorHAnsi" w:hAnsiTheme="minorHAnsi" w:cstheme="minorHAnsi"/>
                <w:sz w:val="26"/>
                <w:szCs w:val="26"/>
              </w:rPr>
              <w:t>План капитальных и текущих ремонтов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F61F39" w:rsidRPr="00F61F39" w:rsidRDefault="00F61F39" w:rsidP="00F61F39">
            <w:pPr>
              <w:tabs>
                <w:tab w:val="left" w:pos="851"/>
              </w:tabs>
              <w:spacing w:line="276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61F39">
              <w:rPr>
                <w:rFonts w:asciiTheme="minorHAnsi" w:hAnsiTheme="minorHAnsi" w:cstheme="minorHAnsi"/>
                <w:sz w:val="26"/>
                <w:szCs w:val="26"/>
              </w:rPr>
              <w:t>325 764 052,40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F61F39" w:rsidRPr="00F61F39" w:rsidRDefault="00F61F39" w:rsidP="00F61F39">
            <w:pPr>
              <w:tabs>
                <w:tab w:val="left" w:pos="851"/>
              </w:tabs>
              <w:spacing w:line="276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61F39">
              <w:rPr>
                <w:rFonts w:asciiTheme="minorHAnsi" w:hAnsiTheme="minorHAnsi" w:cstheme="minorHAnsi"/>
                <w:sz w:val="26"/>
                <w:szCs w:val="26"/>
              </w:rPr>
              <w:t>179 278 762,47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F61F39" w:rsidRPr="00F61F39" w:rsidRDefault="00F61F39" w:rsidP="00F61F39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61F39">
              <w:rPr>
                <w:rFonts w:asciiTheme="minorHAnsi" w:hAnsiTheme="minorHAnsi" w:cstheme="minorHAnsi"/>
                <w:sz w:val="26"/>
                <w:szCs w:val="26"/>
              </w:rPr>
              <w:t>55,0%</w:t>
            </w:r>
          </w:p>
        </w:tc>
      </w:tr>
      <w:tr w:rsidR="00F61F39" w:rsidRPr="00F61F39" w:rsidTr="00F61F39">
        <w:tc>
          <w:tcPr>
            <w:tcW w:w="4670" w:type="dxa"/>
          </w:tcPr>
          <w:p w:rsidR="00F61F39" w:rsidRPr="00F61F39" w:rsidRDefault="00F61F39" w:rsidP="00F61F39">
            <w:pPr>
              <w:tabs>
                <w:tab w:val="left" w:pos="851"/>
              </w:tabs>
              <w:spacing w:line="276" w:lineRule="auto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F61F39">
              <w:rPr>
                <w:rFonts w:asciiTheme="minorHAnsi" w:hAnsiTheme="minorHAnsi" w:cstheme="minorHAnsi"/>
                <w:sz w:val="26"/>
                <w:szCs w:val="26"/>
              </w:rPr>
              <w:t>МБТ поселениям (передано)</w:t>
            </w:r>
          </w:p>
        </w:tc>
        <w:tc>
          <w:tcPr>
            <w:tcW w:w="2263" w:type="dxa"/>
            <w:shd w:val="clear" w:color="auto" w:fill="auto"/>
          </w:tcPr>
          <w:p w:rsidR="00F61F39" w:rsidRPr="00F61F39" w:rsidRDefault="00F61F39" w:rsidP="00F61F39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61F39">
              <w:rPr>
                <w:rFonts w:asciiTheme="minorHAnsi" w:hAnsiTheme="minorHAnsi" w:cstheme="minorHAnsi"/>
                <w:sz w:val="26"/>
                <w:szCs w:val="26"/>
              </w:rPr>
              <w:t>323 873 742,09</w:t>
            </w:r>
          </w:p>
        </w:tc>
        <w:tc>
          <w:tcPr>
            <w:tcW w:w="2041" w:type="dxa"/>
            <w:shd w:val="clear" w:color="auto" w:fill="auto"/>
          </w:tcPr>
          <w:p w:rsidR="00F61F39" w:rsidRPr="00F61F39" w:rsidRDefault="00F61F39" w:rsidP="00F61F39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61F39">
              <w:rPr>
                <w:rFonts w:asciiTheme="minorHAnsi" w:hAnsiTheme="minorHAnsi" w:cstheme="minorHAnsi"/>
                <w:sz w:val="26"/>
                <w:szCs w:val="26"/>
              </w:rPr>
              <w:t>323 534 637,49</w:t>
            </w:r>
          </w:p>
        </w:tc>
        <w:tc>
          <w:tcPr>
            <w:tcW w:w="974" w:type="dxa"/>
            <w:shd w:val="clear" w:color="auto" w:fill="auto"/>
          </w:tcPr>
          <w:p w:rsidR="00F61F39" w:rsidRPr="00F61F39" w:rsidRDefault="00F61F39" w:rsidP="00F61F39">
            <w:pPr>
              <w:tabs>
                <w:tab w:val="left" w:pos="851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26"/>
                <w:szCs w:val="26"/>
              </w:rPr>
            </w:pPr>
            <w:r w:rsidRPr="00F61F39">
              <w:rPr>
                <w:rFonts w:asciiTheme="minorHAnsi" w:hAnsiTheme="minorHAnsi" w:cstheme="minorHAnsi"/>
                <w:sz w:val="26"/>
                <w:szCs w:val="26"/>
              </w:rPr>
              <w:t>99,9%</w:t>
            </w:r>
          </w:p>
        </w:tc>
      </w:tr>
      <w:tr w:rsidR="00F61F39" w:rsidRPr="00F61F39" w:rsidTr="00F61F39">
        <w:trPr>
          <w:trHeight w:val="462"/>
        </w:trPr>
        <w:tc>
          <w:tcPr>
            <w:tcW w:w="4670" w:type="dxa"/>
          </w:tcPr>
          <w:p w:rsidR="00F61F39" w:rsidRPr="00F61F39" w:rsidRDefault="00F61F39" w:rsidP="00F61F39">
            <w:pPr>
              <w:tabs>
                <w:tab w:val="left" w:pos="851"/>
              </w:tabs>
              <w:spacing w:line="276" w:lineRule="auto"/>
              <w:jc w:val="both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F61F39"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исполнено </w:t>
            </w:r>
            <w:r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МБТ </w:t>
            </w:r>
            <w:r w:rsidRPr="00F61F39">
              <w:rPr>
                <w:rFonts w:asciiTheme="minorHAnsi" w:hAnsiTheme="minorHAnsi" w:cstheme="minorHAnsi"/>
                <w:i/>
                <w:sz w:val="26"/>
                <w:szCs w:val="26"/>
              </w:rPr>
              <w:t>поселениями с учетом остатков 2024 года</w:t>
            </w:r>
          </w:p>
        </w:tc>
        <w:tc>
          <w:tcPr>
            <w:tcW w:w="2263" w:type="dxa"/>
            <w:shd w:val="clear" w:color="auto" w:fill="auto"/>
          </w:tcPr>
          <w:p w:rsidR="00F61F39" w:rsidRPr="00F61F39" w:rsidRDefault="00F61F39" w:rsidP="00F61F39">
            <w:pPr>
              <w:tabs>
                <w:tab w:val="left" w:pos="851"/>
              </w:tabs>
              <w:spacing w:line="276" w:lineRule="auto"/>
              <w:jc w:val="center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F61F39">
              <w:rPr>
                <w:rFonts w:asciiTheme="minorHAnsi" w:hAnsiTheme="minorHAnsi" w:cstheme="minorHAnsi"/>
                <w:i/>
                <w:sz w:val="26"/>
                <w:szCs w:val="26"/>
              </w:rPr>
              <w:t>416 013 856,08</w:t>
            </w:r>
          </w:p>
        </w:tc>
        <w:tc>
          <w:tcPr>
            <w:tcW w:w="2041" w:type="dxa"/>
            <w:shd w:val="clear" w:color="auto" w:fill="auto"/>
          </w:tcPr>
          <w:p w:rsidR="00F61F39" w:rsidRPr="00F61F39" w:rsidRDefault="00F61F39" w:rsidP="00F61F39">
            <w:pPr>
              <w:tabs>
                <w:tab w:val="left" w:pos="851"/>
              </w:tabs>
              <w:spacing w:line="276" w:lineRule="auto"/>
              <w:jc w:val="center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F61F39">
              <w:rPr>
                <w:rFonts w:asciiTheme="minorHAnsi" w:hAnsiTheme="minorHAnsi" w:cstheme="minorHAnsi"/>
                <w:i/>
                <w:sz w:val="26"/>
                <w:szCs w:val="26"/>
              </w:rPr>
              <w:t>320 900 748,20</w:t>
            </w:r>
          </w:p>
        </w:tc>
        <w:tc>
          <w:tcPr>
            <w:tcW w:w="974" w:type="dxa"/>
            <w:shd w:val="clear" w:color="auto" w:fill="auto"/>
          </w:tcPr>
          <w:p w:rsidR="00F61F39" w:rsidRPr="00F61F39" w:rsidRDefault="00F61F39" w:rsidP="00F61F39">
            <w:pPr>
              <w:tabs>
                <w:tab w:val="left" w:pos="851"/>
              </w:tabs>
              <w:spacing w:line="276" w:lineRule="auto"/>
              <w:jc w:val="center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F61F39">
              <w:rPr>
                <w:rFonts w:asciiTheme="minorHAnsi" w:hAnsiTheme="minorHAnsi" w:cstheme="minorHAnsi"/>
                <w:i/>
                <w:sz w:val="26"/>
                <w:szCs w:val="26"/>
              </w:rPr>
              <w:t>77,1%</w:t>
            </w:r>
          </w:p>
        </w:tc>
      </w:tr>
      <w:tr w:rsidR="00F61F39" w:rsidRPr="00F61F39" w:rsidTr="00F61F39">
        <w:tc>
          <w:tcPr>
            <w:tcW w:w="4670" w:type="dxa"/>
          </w:tcPr>
          <w:p w:rsidR="00F61F39" w:rsidRPr="00F61F39" w:rsidRDefault="00F61F39" w:rsidP="00F61F39">
            <w:pPr>
              <w:tabs>
                <w:tab w:val="left" w:pos="851"/>
              </w:tabs>
              <w:spacing w:line="276" w:lineRule="auto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F61F39">
              <w:rPr>
                <w:rFonts w:asciiTheme="minorHAnsi" w:hAnsiTheme="minorHAnsi" w:cstheme="minorHAnsi"/>
                <w:sz w:val="26"/>
                <w:szCs w:val="26"/>
              </w:rPr>
              <w:t>Субвенции / субсидии с РФ, РС(Я)</w:t>
            </w:r>
          </w:p>
        </w:tc>
        <w:tc>
          <w:tcPr>
            <w:tcW w:w="2263" w:type="dxa"/>
            <w:shd w:val="clear" w:color="auto" w:fill="auto"/>
          </w:tcPr>
          <w:p w:rsidR="00F61F39" w:rsidRPr="00F61F39" w:rsidRDefault="00F61F39" w:rsidP="00F61F39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61F39">
              <w:rPr>
                <w:rFonts w:asciiTheme="minorHAnsi" w:hAnsiTheme="minorHAnsi" w:cstheme="minorHAnsi"/>
                <w:sz w:val="26"/>
                <w:szCs w:val="26"/>
              </w:rPr>
              <w:t>2 184 641 112,97</w:t>
            </w:r>
          </w:p>
        </w:tc>
        <w:tc>
          <w:tcPr>
            <w:tcW w:w="2041" w:type="dxa"/>
            <w:shd w:val="clear" w:color="auto" w:fill="auto"/>
          </w:tcPr>
          <w:p w:rsidR="00F61F39" w:rsidRPr="00F61F39" w:rsidRDefault="00F61F39" w:rsidP="00F61F39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61F39">
              <w:rPr>
                <w:rFonts w:asciiTheme="minorHAnsi" w:hAnsiTheme="minorHAnsi" w:cstheme="minorHAnsi"/>
                <w:sz w:val="26"/>
                <w:szCs w:val="26"/>
              </w:rPr>
              <w:t>2 178 940 037,17</w:t>
            </w:r>
          </w:p>
        </w:tc>
        <w:tc>
          <w:tcPr>
            <w:tcW w:w="974" w:type="dxa"/>
            <w:shd w:val="clear" w:color="auto" w:fill="auto"/>
          </w:tcPr>
          <w:p w:rsidR="00F61F39" w:rsidRPr="00F61F39" w:rsidRDefault="00F61F39" w:rsidP="00F61F39">
            <w:pPr>
              <w:tabs>
                <w:tab w:val="left" w:pos="851"/>
              </w:tabs>
              <w:spacing w:line="276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61F39">
              <w:rPr>
                <w:rFonts w:asciiTheme="minorHAnsi" w:hAnsiTheme="minorHAnsi" w:cstheme="minorHAnsi"/>
                <w:sz w:val="26"/>
                <w:szCs w:val="26"/>
              </w:rPr>
              <w:t>99,7%</w:t>
            </w:r>
          </w:p>
        </w:tc>
      </w:tr>
    </w:tbl>
    <w:p w:rsidR="009D7F89" w:rsidRPr="005F1EEF" w:rsidRDefault="009D7F89" w:rsidP="009D7F89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6"/>
          <w:szCs w:val="26"/>
        </w:rPr>
      </w:pPr>
    </w:p>
    <w:p w:rsidR="009D7F89" w:rsidRPr="005F1EEF" w:rsidRDefault="009D7F89" w:rsidP="009D7F89">
      <w:pPr>
        <w:autoSpaceDE w:val="0"/>
        <w:autoSpaceDN w:val="0"/>
        <w:adjustRightInd w:val="0"/>
        <w:ind w:firstLine="709"/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  <w:r w:rsidRPr="005F1EEF">
        <w:rPr>
          <w:rFonts w:asciiTheme="minorHAnsi" w:hAnsiTheme="minorHAnsi" w:cstheme="minorHAnsi"/>
          <w:sz w:val="26"/>
          <w:szCs w:val="26"/>
        </w:rPr>
        <w:t>Доля программных расходов в общем объ</w:t>
      </w:r>
      <w:r w:rsidR="00E64FF9" w:rsidRPr="005F1EEF">
        <w:rPr>
          <w:rFonts w:asciiTheme="minorHAnsi" w:hAnsiTheme="minorHAnsi" w:cstheme="minorHAnsi"/>
          <w:sz w:val="26"/>
          <w:szCs w:val="26"/>
        </w:rPr>
        <w:t>е</w:t>
      </w:r>
      <w:r w:rsidRPr="005F1EEF">
        <w:rPr>
          <w:rFonts w:asciiTheme="minorHAnsi" w:hAnsiTheme="minorHAnsi" w:cstheme="minorHAnsi"/>
          <w:sz w:val="26"/>
          <w:szCs w:val="26"/>
        </w:rPr>
        <w:t xml:space="preserve">ме кассовых расходов бюджета составила </w:t>
      </w:r>
      <w:r w:rsidR="00F61F39">
        <w:rPr>
          <w:rFonts w:asciiTheme="minorHAnsi" w:hAnsiTheme="minorHAnsi" w:cstheme="minorHAnsi"/>
          <w:sz w:val="26"/>
          <w:szCs w:val="26"/>
        </w:rPr>
        <w:t>86,4</w:t>
      </w:r>
      <w:r w:rsidR="00B37561">
        <w:rPr>
          <w:rFonts w:asciiTheme="minorHAnsi" w:hAnsiTheme="minorHAnsi" w:cstheme="minorHAnsi"/>
          <w:sz w:val="26"/>
          <w:szCs w:val="26"/>
        </w:rPr>
        <w:t>% (2024</w:t>
      </w:r>
      <w:r w:rsidR="00E64FF9" w:rsidRPr="005F1EEF">
        <w:rPr>
          <w:rFonts w:asciiTheme="minorHAnsi" w:hAnsiTheme="minorHAnsi" w:cstheme="minorHAnsi"/>
          <w:sz w:val="26"/>
          <w:szCs w:val="26"/>
        </w:rPr>
        <w:t xml:space="preserve"> год - </w:t>
      </w:r>
      <w:r w:rsidR="00B37561">
        <w:rPr>
          <w:rFonts w:asciiTheme="minorHAnsi" w:hAnsiTheme="minorHAnsi" w:cstheme="minorHAnsi"/>
          <w:sz w:val="26"/>
          <w:szCs w:val="26"/>
        </w:rPr>
        <w:t>85,5</w:t>
      </w:r>
      <w:r w:rsidRPr="005F1EEF">
        <w:rPr>
          <w:rFonts w:asciiTheme="minorHAnsi" w:hAnsiTheme="minorHAnsi" w:cstheme="minorHAnsi"/>
          <w:sz w:val="26"/>
          <w:szCs w:val="26"/>
        </w:rPr>
        <w:t>%</w:t>
      </w:r>
      <w:r w:rsidR="00E64FF9" w:rsidRPr="005F1EEF">
        <w:rPr>
          <w:rFonts w:asciiTheme="minorHAnsi" w:hAnsiTheme="minorHAnsi" w:cstheme="minorHAnsi"/>
          <w:sz w:val="26"/>
          <w:szCs w:val="26"/>
        </w:rPr>
        <w:t>)</w:t>
      </w:r>
      <w:r w:rsidRPr="005F1EEF">
        <w:rPr>
          <w:rFonts w:asciiTheme="minorHAnsi" w:hAnsiTheme="minorHAnsi" w:cstheme="minorHAnsi"/>
          <w:sz w:val="26"/>
          <w:szCs w:val="26"/>
        </w:rPr>
        <w:t>.</w:t>
      </w:r>
    </w:p>
    <w:p w:rsidR="00370C28" w:rsidRPr="005F1EEF" w:rsidRDefault="00370C28" w:rsidP="00EE22E8">
      <w:pPr>
        <w:autoSpaceDE w:val="0"/>
        <w:autoSpaceDN w:val="0"/>
        <w:adjustRightInd w:val="0"/>
        <w:ind w:firstLine="709"/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</w:p>
    <w:p w:rsidR="00F2498B" w:rsidRPr="005F1EEF" w:rsidRDefault="00F2498B" w:rsidP="00AF7615">
      <w:pPr>
        <w:pStyle w:val="af1"/>
        <w:spacing w:before="80" w:after="160"/>
        <w:rPr>
          <w:rFonts w:asciiTheme="minorHAnsi" w:hAnsiTheme="minorHAnsi" w:cstheme="minorHAnsi"/>
          <w:i w:val="0"/>
          <w:sz w:val="26"/>
          <w:szCs w:val="26"/>
        </w:rPr>
        <w:sectPr w:rsidR="00F2498B" w:rsidRPr="005F1EEF" w:rsidSect="00C36F15">
          <w:footerReference w:type="default" r:id="rId8"/>
          <w:pgSz w:w="11906" w:h="16838"/>
          <w:pgMar w:top="993" w:right="849" w:bottom="567" w:left="1134" w:header="720" w:footer="259" w:gutter="0"/>
          <w:cols w:space="708"/>
          <w:docGrid w:linePitch="360"/>
        </w:sectPr>
      </w:pPr>
    </w:p>
    <w:p w:rsidR="00AF7615" w:rsidRPr="005F1EEF" w:rsidRDefault="00AA4D2B" w:rsidP="00C72A3F">
      <w:pPr>
        <w:pStyle w:val="af1"/>
        <w:tabs>
          <w:tab w:val="left" w:pos="993"/>
        </w:tabs>
        <w:spacing w:before="80" w:after="160"/>
        <w:ind w:left="0" w:right="3119"/>
        <w:jc w:val="both"/>
        <w:rPr>
          <w:rFonts w:asciiTheme="minorHAnsi" w:hAnsiTheme="minorHAnsi" w:cstheme="minorHAnsi"/>
          <w:i w:val="0"/>
          <w:color w:val="0070C0"/>
          <w:sz w:val="26"/>
          <w:szCs w:val="26"/>
        </w:rPr>
      </w:pPr>
      <w:r w:rsidRPr="005F1EEF">
        <w:rPr>
          <w:rFonts w:asciiTheme="minorHAnsi" w:hAnsiTheme="minorHAnsi" w:cstheme="minorHAnsi"/>
          <w:i w:val="0"/>
          <w:color w:val="0070C0"/>
          <w:sz w:val="26"/>
          <w:szCs w:val="26"/>
        </w:rPr>
        <w:lastRenderedPageBreak/>
        <w:t>ОЦЕНКА ЭФФЕКТИВНОСТИ МУНИЦИПАЛЬНЫХ ПРОГ</w:t>
      </w:r>
      <w:r w:rsidR="00F722A5">
        <w:rPr>
          <w:rFonts w:asciiTheme="minorHAnsi" w:hAnsiTheme="minorHAnsi" w:cstheme="minorHAnsi"/>
          <w:i w:val="0"/>
          <w:color w:val="0070C0"/>
          <w:sz w:val="26"/>
          <w:szCs w:val="26"/>
        </w:rPr>
        <w:t>РАММ ПО ИТОГАМ 2025</w:t>
      </w:r>
      <w:r w:rsidRPr="005F1EEF">
        <w:rPr>
          <w:rFonts w:asciiTheme="minorHAnsi" w:hAnsiTheme="minorHAnsi" w:cstheme="minorHAnsi"/>
          <w:i w:val="0"/>
          <w:color w:val="0070C0"/>
          <w:sz w:val="26"/>
          <w:szCs w:val="26"/>
        </w:rPr>
        <w:t xml:space="preserve"> ГОДА</w:t>
      </w:r>
    </w:p>
    <w:p w:rsidR="00AF7615" w:rsidRPr="005F1EEF" w:rsidRDefault="00AF7615" w:rsidP="004A639A">
      <w:pPr>
        <w:autoSpaceDE w:val="0"/>
        <w:autoSpaceDN w:val="0"/>
        <w:adjustRightInd w:val="0"/>
        <w:ind w:firstLine="709"/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</w:p>
    <w:p w:rsidR="00BF17BB" w:rsidRPr="005F1EEF" w:rsidRDefault="00EE22E8" w:rsidP="004A639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  <w:r w:rsidRPr="005F1EEF">
        <w:rPr>
          <w:rFonts w:asciiTheme="minorHAnsi" w:eastAsia="Calibri" w:hAnsiTheme="minorHAnsi" w:cstheme="minorHAnsi"/>
          <w:sz w:val="26"/>
          <w:szCs w:val="26"/>
          <w:lang w:eastAsia="en-US"/>
        </w:rPr>
        <w:t>В соответствии со ст. 179 Бюджетного кодекса</w:t>
      </w:r>
      <w:r w:rsidR="00EB58C9" w:rsidRPr="005F1EEF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Российской федерации</w:t>
      </w:r>
      <w:r w:rsidRPr="005F1EEF">
        <w:rPr>
          <w:rFonts w:asciiTheme="minorHAnsi" w:eastAsia="Calibri" w:hAnsiTheme="minorHAnsi" w:cstheme="minorHAnsi"/>
          <w:sz w:val="26"/>
          <w:szCs w:val="26"/>
          <w:lang w:eastAsia="en-US"/>
        </w:rPr>
        <w:t xml:space="preserve"> по каждой программе ежегодно проводится оценка эффективности их реализации.</w:t>
      </w:r>
      <w:r w:rsidR="00BD50B6" w:rsidRPr="005F1EEF">
        <w:rPr>
          <w:rFonts w:asciiTheme="minorHAnsi" w:eastAsia="Calibri" w:hAnsiTheme="minorHAnsi" w:cstheme="minorHAnsi"/>
          <w:sz w:val="26"/>
          <w:szCs w:val="26"/>
          <w:lang w:eastAsia="en-US"/>
        </w:rPr>
        <w:tab/>
      </w:r>
    </w:p>
    <w:p w:rsidR="001A6A43" w:rsidRPr="005F1EEF" w:rsidRDefault="0060191E" w:rsidP="00BF17BB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color w:val="FF0000"/>
          <w:sz w:val="26"/>
          <w:szCs w:val="26"/>
        </w:rPr>
      </w:pPr>
      <w:r w:rsidRPr="005F1EEF">
        <w:rPr>
          <w:rFonts w:asciiTheme="minorHAnsi" w:hAnsiTheme="minorHAnsi" w:cstheme="minorHAnsi"/>
          <w:sz w:val="26"/>
          <w:szCs w:val="26"/>
        </w:rPr>
        <w:t xml:space="preserve">Оценка эффективности проведена в соответствии с Положением о порядке разработки, реализации и оценки эффективности </w:t>
      </w:r>
      <w:r w:rsidR="002B2801" w:rsidRPr="005F1EEF">
        <w:rPr>
          <w:rFonts w:asciiTheme="minorHAnsi" w:hAnsiTheme="minorHAnsi" w:cstheme="minorHAnsi"/>
          <w:sz w:val="26"/>
          <w:szCs w:val="26"/>
        </w:rPr>
        <w:t>муниципальных программ</w:t>
      </w:r>
      <w:r w:rsidRPr="005F1EEF">
        <w:rPr>
          <w:rFonts w:asciiTheme="minorHAnsi" w:hAnsiTheme="minorHAnsi" w:cstheme="minorHAnsi"/>
          <w:sz w:val="26"/>
          <w:szCs w:val="26"/>
        </w:rPr>
        <w:t xml:space="preserve">, </w:t>
      </w:r>
      <w:r w:rsidR="0085520A" w:rsidRPr="005F1EEF">
        <w:rPr>
          <w:rFonts w:asciiTheme="minorHAnsi" w:hAnsiTheme="minorHAnsi" w:cstheme="minorHAnsi"/>
          <w:sz w:val="26"/>
          <w:szCs w:val="26"/>
        </w:rPr>
        <w:t>утвержд</w:t>
      </w:r>
      <w:r w:rsidR="00EB58C9" w:rsidRPr="005F1EEF">
        <w:rPr>
          <w:rFonts w:asciiTheme="minorHAnsi" w:hAnsiTheme="minorHAnsi" w:cstheme="minorHAnsi"/>
          <w:sz w:val="26"/>
          <w:szCs w:val="26"/>
        </w:rPr>
        <w:t>е</w:t>
      </w:r>
      <w:r w:rsidR="006C5C1A" w:rsidRPr="005F1EEF">
        <w:rPr>
          <w:rFonts w:asciiTheme="minorHAnsi" w:hAnsiTheme="minorHAnsi" w:cstheme="minorHAnsi"/>
          <w:sz w:val="26"/>
          <w:szCs w:val="26"/>
        </w:rPr>
        <w:t>нным</w:t>
      </w:r>
      <w:r w:rsidRPr="005F1EEF">
        <w:rPr>
          <w:rFonts w:asciiTheme="minorHAnsi" w:hAnsiTheme="minorHAnsi" w:cstheme="minorHAnsi"/>
          <w:sz w:val="26"/>
          <w:szCs w:val="26"/>
        </w:rPr>
        <w:t xml:space="preserve"> постановлением </w:t>
      </w:r>
      <w:r w:rsidR="00F722A5">
        <w:rPr>
          <w:rFonts w:asciiTheme="minorHAnsi" w:hAnsiTheme="minorHAnsi" w:cstheme="minorHAnsi"/>
          <w:sz w:val="26"/>
          <w:szCs w:val="26"/>
        </w:rPr>
        <w:t>Администрации района</w:t>
      </w:r>
      <w:r w:rsidRPr="005F1EEF">
        <w:rPr>
          <w:rFonts w:asciiTheme="minorHAnsi" w:hAnsiTheme="minorHAnsi" w:cstheme="minorHAnsi"/>
          <w:sz w:val="26"/>
          <w:szCs w:val="26"/>
        </w:rPr>
        <w:t xml:space="preserve"> от </w:t>
      </w:r>
      <w:r w:rsidR="00F574BB" w:rsidRPr="005F1EEF">
        <w:rPr>
          <w:rFonts w:asciiTheme="minorHAnsi" w:hAnsiTheme="minorHAnsi" w:cstheme="minorHAnsi"/>
          <w:sz w:val="26"/>
          <w:szCs w:val="26"/>
        </w:rPr>
        <w:t>21</w:t>
      </w:r>
      <w:r w:rsidRPr="005F1EEF">
        <w:rPr>
          <w:rFonts w:asciiTheme="minorHAnsi" w:hAnsiTheme="minorHAnsi" w:cstheme="minorHAnsi"/>
          <w:sz w:val="26"/>
          <w:szCs w:val="26"/>
        </w:rPr>
        <w:t>.</w:t>
      </w:r>
      <w:r w:rsidR="00F574BB" w:rsidRPr="005F1EEF">
        <w:rPr>
          <w:rFonts w:asciiTheme="minorHAnsi" w:hAnsiTheme="minorHAnsi" w:cstheme="minorHAnsi"/>
          <w:sz w:val="26"/>
          <w:szCs w:val="26"/>
        </w:rPr>
        <w:t>05</w:t>
      </w:r>
      <w:r w:rsidRPr="005F1EEF">
        <w:rPr>
          <w:rFonts w:asciiTheme="minorHAnsi" w:hAnsiTheme="minorHAnsi" w:cstheme="minorHAnsi"/>
          <w:sz w:val="26"/>
          <w:szCs w:val="26"/>
        </w:rPr>
        <w:t>.201</w:t>
      </w:r>
      <w:r w:rsidR="00F574BB" w:rsidRPr="005F1EEF">
        <w:rPr>
          <w:rFonts w:asciiTheme="minorHAnsi" w:hAnsiTheme="minorHAnsi" w:cstheme="minorHAnsi"/>
          <w:sz w:val="26"/>
          <w:szCs w:val="26"/>
        </w:rPr>
        <w:t>8</w:t>
      </w:r>
      <w:r w:rsidRPr="005F1EEF">
        <w:rPr>
          <w:rFonts w:asciiTheme="minorHAnsi" w:hAnsiTheme="minorHAnsi" w:cstheme="minorHAnsi"/>
          <w:sz w:val="26"/>
          <w:szCs w:val="26"/>
        </w:rPr>
        <w:t xml:space="preserve"> № </w:t>
      </w:r>
      <w:r w:rsidR="00F574BB" w:rsidRPr="005F1EEF">
        <w:rPr>
          <w:rFonts w:asciiTheme="minorHAnsi" w:hAnsiTheme="minorHAnsi" w:cstheme="minorHAnsi"/>
          <w:sz w:val="26"/>
          <w:szCs w:val="26"/>
        </w:rPr>
        <w:t>695</w:t>
      </w:r>
      <w:r w:rsidR="00645A18" w:rsidRPr="005F1EEF">
        <w:rPr>
          <w:rFonts w:asciiTheme="minorHAnsi" w:hAnsiTheme="minorHAnsi" w:cstheme="minorHAnsi"/>
          <w:sz w:val="26"/>
          <w:szCs w:val="26"/>
        </w:rPr>
        <w:t xml:space="preserve"> (</w:t>
      </w:r>
      <w:r w:rsidR="0085520A" w:rsidRPr="005F1EEF">
        <w:rPr>
          <w:rFonts w:asciiTheme="minorHAnsi" w:hAnsiTheme="minorHAnsi" w:cstheme="minorHAnsi"/>
          <w:sz w:val="26"/>
          <w:szCs w:val="26"/>
        </w:rPr>
        <w:t>в редакциях</w:t>
      </w:r>
      <w:r w:rsidR="00645A18" w:rsidRPr="005F1EEF">
        <w:rPr>
          <w:rFonts w:asciiTheme="minorHAnsi" w:hAnsiTheme="minorHAnsi" w:cstheme="minorHAnsi"/>
          <w:sz w:val="26"/>
          <w:szCs w:val="26"/>
        </w:rPr>
        <w:t xml:space="preserve">). </w:t>
      </w:r>
    </w:p>
    <w:p w:rsidR="00E90AE1" w:rsidRPr="005F1EEF" w:rsidRDefault="00E90AE1" w:rsidP="004A639A">
      <w:pPr>
        <w:shd w:val="clear" w:color="auto" w:fill="FFFFFF" w:themeFill="background1"/>
        <w:tabs>
          <w:tab w:val="left" w:pos="851"/>
        </w:tabs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5F1EEF">
        <w:rPr>
          <w:rFonts w:asciiTheme="minorHAnsi" w:hAnsiTheme="minorHAnsi" w:cstheme="minorHAnsi"/>
          <w:sz w:val="26"/>
          <w:szCs w:val="26"/>
        </w:rPr>
        <w:t xml:space="preserve">Оценка эффективности реализации </w:t>
      </w:r>
      <w:r w:rsidR="0076373D" w:rsidRPr="005F1EEF">
        <w:rPr>
          <w:rFonts w:asciiTheme="minorHAnsi" w:hAnsiTheme="minorHAnsi" w:cstheme="minorHAnsi"/>
          <w:sz w:val="26"/>
          <w:szCs w:val="26"/>
        </w:rPr>
        <w:t>муниципальных программ</w:t>
      </w:r>
      <w:r w:rsidRPr="005F1EEF">
        <w:rPr>
          <w:rFonts w:asciiTheme="minorHAnsi" w:hAnsiTheme="minorHAnsi" w:cstheme="minorHAnsi"/>
          <w:sz w:val="26"/>
          <w:szCs w:val="26"/>
        </w:rPr>
        <w:t xml:space="preserve"> пров</w:t>
      </w:r>
      <w:r w:rsidR="00BF17BB" w:rsidRPr="005F1EEF">
        <w:rPr>
          <w:rFonts w:asciiTheme="minorHAnsi" w:hAnsiTheme="minorHAnsi" w:cstheme="minorHAnsi"/>
          <w:sz w:val="26"/>
          <w:szCs w:val="26"/>
        </w:rPr>
        <w:t>едена</w:t>
      </w:r>
      <w:r w:rsidRPr="005F1EEF">
        <w:rPr>
          <w:rFonts w:asciiTheme="minorHAnsi" w:hAnsiTheme="minorHAnsi" w:cstheme="minorHAnsi"/>
          <w:sz w:val="26"/>
          <w:szCs w:val="26"/>
        </w:rPr>
        <w:t xml:space="preserve"> </w:t>
      </w:r>
      <w:r w:rsidR="00BF17BB" w:rsidRPr="005F1EEF">
        <w:rPr>
          <w:rFonts w:asciiTheme="minorHAnsi" w:hAnsiTheme="minorHAnsi" w:cstheme="minorHAnsi"/>
          <w:sz w:val="26"/>
          <w:szCs w:val="26"/>
        </w:rPr>
        <w:t>согласно сведений</w:t>
      </w:r>
      <w:r w:rsidR="00B159E8" w:rsidRPr="005F1EEF">
        <w:rPr>
          <w:rFonts w:asciiTheme="minorHAnsi" w:hAnsiTheme="minorHAnsi" w:cstheme="minorHAnsi"/>
          <w:sz w:val="26"/>
          <w:szCs w:val="26"/>
        </w:rPr>
        <w:t xml:space="preserve">, представленным координаторами программ, которые полностью несут ответственность за их полноту и достоверность, и осуществлена </w:t>
      </w:r>
      <w:r w:rsidRPr="005F1EEF">
        <w:rPr>
          <w:rFonts w:asciiTheme="minorHAnsi" w:hAnsiTheme="minorHAnsi" w:cstheme="minorHAnsi"/>
          <w:sz w:val="26"/>
          <w:szCs w:val="26"/>
        </w:rPr>
        <w:t xml:space="preserve">по </w:t>
      </w:r>
      <w:r w:rsidR="00A03750" w:rsidRPr="005F1EEF">
        <w:rPr>
          <w:rFonts w:asciiTheme="minorHAnsi" w:hAnsiTheme="minorHAnsi" w:cstheme="minorHAnsi"/>
          <w:sz w:val="26"/>
          <w:szCs w:val="26"/>
        </w:rPr>
        <w:t xml:space="preserve">3-м </w:t>
      </w:r>
      <w:r w:rsidRPr="005F1EEF">
        <w:rPr>
          <w:rFonts w:asciiTheme="minorHAnsi" w:hAnsiTheme="minorHAnsi" w:cstheme="minorHAnsi"/>
          <w:sz w:val="26"/>
          <w:szCs w:val="26"/>
        </w:rPr>
        <w:t>критери</w:t>
      </w:r>
      <w:r w:rsidR="00A03750" w:rsidRPr="005F1EEF">
        <w:rPr>
          <w:rFonts w:asciiTheme="minorHAnsi" w:hAnsiTheme="minorHAnsi" w:cstheme="minorHAnsi"/>
          <w:sz w:val="26"/>
          <w:szCs w:val="26"/>
        </w:rPr>
        <w:t>ям</w:t>
      </w:r>
      <w:r w:rsidR="00D10528" w:rsidRPr="005F1EEF">
        <w:rPr>
          <w:rFonts w:asciiTheme="minorHAnsi" w:hAnsiTheme="minorHAnsi" w:cstheme="minorHAnsi"/>
          <w:sz w:val="26"/>
          <w:szCs w:val="26"/>
        </w:rPr>
        <w:t>:</w:t>
      </w:r>
    </w:p>
    <w:p w:rsidR="00D10528" w:rsidRPr="005F1EEF" w:rsidRDefault="00D10528" w:rsidP="004A639A">
      <w:pPr>
        <w:pStyle w:val="a8"/>
        <w:numPr>
          <w:ilvl w:val="0"/>
          <w:numId w:val="18"/>
        </w:numPr>
        <w:shd w:val="clear" w:color="auto" w:fill="FFFFFF" w:themeFill="background1"/>
        <w:tabs>
          <w:tab w:val="left" w:pos="993"/>
        </w:tabs>
        <w:ind w:left="0" w:firstLine="567"/>
        <w:jc w:val="both"/>
        <w:rPr>
          <w:rFonts w:asciiTheme="minorHAnsi" w:hAnsiTheme="minorHAnsi" w:cstheme="minorHAnsi"/>
          <w:b/>
          <w:sz w:val="26"/>
          <w:szCs w:val="26"/>
        </w:rPr>
      </w:pPr>
      <w:r w:rsidRPr="005F1EEF">
        <w:rPr>
          <w:rFonts w:asciiTheme="minorHAnsi" w:hAnsiTheme="minorHAnsi" w:cstheme="minorHAnsi"/>
          <w:b/>
          <w:sz w:val="26"/>
          <w:szCs w:val="26"/>
        </w:rPr>
        <w:t xml:space="preserve">критерий 1 </w:t>
      </w:r>
      <w:r w:rsidR="001439C4" w:rsidRPr="005F1EEF">
        <w:rPr>
          <w:rFonts w:asciiTheme="minorHAnsi" w:hAnsiTheme="minorHAnsi" w:cstheme="minorHAnsi"/>
          <w:b/>
          <w:sz w:val="26"/>
          <w:szCs w:val="26"/>
        </w:rPr>
        <w:t>«</w:t>
      </w:r>
      <w:r w:rsidRPr="005F1EEF">
        <w:rPr>
          <w:rFonts w:asciiTheme="minorHAnsi" w:hAnsiTheme="minorHAnsi" w:cstheme="minorHAnsi"/>
          <w:b/>
          <w:sz w:val="26"/>
          <w:szCs w:val="26"/>
        </w:rPr>
        <w:t>Оценка качества мониторинга значений целевых индикаторов</w:t>
      </w:r>
      <w:r w:rsidR="001439C4" w:rsidRPr="005F1EEF">
        <w:rPr>
          <w:rFonts w:asciiTheme="minorHAnsi" w:hAnsiTheme="minorHAnsi" w:cstheme="minorHAnsi"/>
          <w:b/>
          <w:sz w:val="26"/>
          <w:szCs w:val="26"/>
        </w:rPr>
        <w:t>»</w:t>
      </w:r>
      <w:r w:rsidRPr="005F1EEF">
        <w:rPr>
          <w:rFonts w:asciiTheme="minorHAnsi" w:hAnsiTheme="minorHAnsi" w:cstheme="minorHAnsi"/>
          <w:b/>
          <w:sz w:val="26"/>
          <w:szCs w:val="26"/>
        </w:rPr>
        <w:t>:</w:t>
      </w:r>
    </w:p>
    <w:p w:rsidR="001A6A43" w:rsidRPr="005F1EEF" w:rsidRDefault="00A03750" w:rsidP="004A639A">
      <w:pPr>
        <w:pStyle w:val="a8"/>
        <w:numPr>
          <w:ilvl w:val="0"/>
          <w:numId w:val="25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asciiTheme="minorHAnsi" w:hAnsiTheme="minorHAnsi" w:cstheme="minorHAnsi"/>
          <w:sz w:val="26"/>
          <w:szCs w:val="26"/>
        </w:rPr>
      </w:pPr>
      <w:r w:rsidRPr="005F1EEF">
        <w:rPr>
          <w:rFonts w:asciiTheme="minorHAnsi" w:hAnsiTheme="minorHAnsi" w:cstheme="minorHAnsi"/>
          <w:sz w:val="26"/>
          <w:szCs w:val="26"/>
        </w:rPr>
        <w:t>доля выполненных индикаторов отчетного года (К</w:t>
      </w:r>
      <w:r w:rsidRPr="005F1EEF">
        <w:rPr>
          <w:rFonts w:asciiTheme="minorHAnsi" w:hAnsiTheme="minorHAnsi" w:cstheme="minorHAnsi"/>
          <w:sz w:val="26"/>
          <w:szCs w:val="26"/>
          <w:vertAlign w:val="subscript"/>
        </w:rPr>
        <w:t>1</w:t>
      </w:r>
      <w:r w:rsidRPr="005F1EEF">
        <w:rPr>
          <w:rFonts w:asciiTheme="minorHAnsi" w:hAnsiTheme="minorHAnsi" w:cstheme="minorHAnsi"/>
          <w:sz w:val="26"/>
          <w:szCs w:val="26"/>
        </w:rPr>
        <w:t>)</w:t>
      </w:r>
    </w:p>
    <w:p w:rsidR="001A6A43" w:rsidRPr="005F1EEF" w:rsidRDefault="001A6A43" w:rsidP="004A639A">
      <w:pPr>
        <w:pStyle w:val="a8"/>
        <w:numPr>
          <w:ilvl w:val="0"/>
          <w:numId w:val="25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asciiTheme="minorHAnsi" w:hAnsiTheme="minorHAnsi" w:cstheme="minorHAnsi"/>
          <w:sz w:val="26"/>
          <w:szCs w:val="26"/>
        </w:rPr>
      </w:pPr>
      <w:r w:rsidRPr="005F1EEF">
        <w:rPr>
          <w:rFonts w:asciiTheme="minorHAnsi" w:hAnsiTheme="minorHAnsi" w:cstheme="minorHAnsi"/>
          <w:sz w:val="26"/>
          <w:szCs w:val="26"/>
        </w:rPr>
        <w:t>динамика значений индикаторов за отчетный период по сравнению с индикаторами предыдущего периода (К</w:t>
      </w:r>
      <w:r w:rsidRPr="005F1EEF">
        <w:rPr>
          <w:rFonts w:asciiTheme="minorHAnsi" w:hAnsiTheme="minorHAnsi" w:cstheme="minorHAnsi"/>
          <w:sz w:val="26"/>
          <w:szCs w:val="26"/>
          <w:vertAlign w:val="subscript"/>
        </w:rPr>
        <w:t>2</w:t>
      </w:r>
      <w:r w:rsidRPr="005F1EEF">
        <w:rPr>
          <w:rFonts w:asciiTheme="minorHAnsi" w:hAnsiTheme="minorHAnsi" w:cstheme="minorHAnsi"/>
          <w:sz w:val="26"/>
          <w:szCs w:val="26"/>
        </w:rPr>
        <w:t>)</w:t>
      </w:r>
    </w:p>
    <w:p w:rsidR="00A03750" w:rsidRPr="005F1EEF" w:rsidRDefault="00A03750" w:rsidP="004A639A">
      <w:pPr>
        <w:pStyle w:val="a8"/>
        <w:numPr>
          <w:ilvl w:val="0"/>
          <w:numId w:val="22"/>
        </w:numPr>
        <w:shd w:val="clear" w:color="auto" w:fill="FFFFFF" w:themeFill="background1"/>
        <w:tabs>
          <w:tab w:val="left" w:pos="993"/>
        </w:tabs>
        <w:ind w:left="0" w:firstLine="567"/>
        <w:jc w:val="both"/>
        <w:rPr>
          <w:rFonts w:asciiTheme="minorHAnsi" w:hAnsiTheme="minorHAnsi" w:cstheme="minorHAnsi"/>
          <w:b/>
          <w:sz w:val="26"/>
          <w:szCs w:val="26"/>
        </w:rPr>
      </w:pPr>
      <w:r w:rsidRPr="005F1EEF">
        <w:rPr>
          <w:rFonts w:asciiTheme="minorHAnsi" w:hAnsiTheme="minorHAnsi" w:cstheme="minorHAnsi"/>
          <w:b/>
          <w:sz w:val="26"/>
          <w:szCs w:val="26"/>
        </w:rPr>
        <w:t xml:space="preserve">критерий 2 </w:t>
      </w:r>
      <w:r w:rsidR="001439C4" w:rsidRPr="005F1EEF">
        <w:rPr>
          <w:rFonts w:asciiTheme="minorHAnsi" w:hAnsiTheme="minorHAnsi" w:cstheme="minorHAnsi"/>
          <w:b/>
          <w:sz w:val="26"/>
          <w:szCs w:val="26"/>
        </w:rPr>
        <w:t>«</w:t>
      </w:r>
      <w:r w:rsidRPr="005F1EEF">
        <w:rPr>
          <w:rFonts w:asciiTheme="minorHAnsi" w:hAnsiTheme="minorHAnsi" w:cstheme="minorHAnsi"/>
          <w:b/>
          <w:sz w:val="26"/>
          <w:szCs w:val="26"/>
        </w:rPr>
        <w:t>Структура финансирования мероприятий</w:t>
      </w:r>
      <w:r w:rsidR="001439C4" w:rsidRPr="005F1EEF">
        <w:rPr>
          <w:rFonts w:asciiTheme="minorHAnsi" w:hAnsiTheme="minorHAnsi" w:cstheme="minorHAnsi"/>
          <w:b/>
          <w:sz w:val="26"/>
          <w:szCs w:val="26"/>
        </w:rPr>
        <w:t>»</w:t>
      </w:r>
      <w:r w:rsidRPr="005F1EEF">
        <w:rPr>
          <w:rFonts w:asciiTheme="minorHAnsi" w:hAnsiTheme="minorHAnsi" w:cstheme="minorHAnsi"/>
          <w:b/>
          <w:sz w:val="26"/>
          <w:szCs w:val="26"/>
        </w:rPr>
        <w:t>:</w:t>
      </w:r>
    </w:p>
    <w:p w:rsidR="00A03750" w:rsidRPr="005F1EEF" w:rsidRDefault="00A03750" w:rsidP="004A639A">
      <w:pPr>
        <w:pStyle w:val="a8"/>
        <w:numPr>
          <w:ilvl w:val="0"/>
          <w:numId w:val="26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asciiTheme="minorHAnsi" w:hAnsiTheme="minorHAnsi" w:cstheme="minorHAnsi"/>
          <w:sz w:val="26"/>
          <w:szCs w:val="26"/>
        </w:rPr>
      </w:pPr>
      <w:r w:rsidRPr="005F1EEF">
        <w:rPr>
          <w:rFonts w:asciiTheme="minorHAnsi" w:hAnsiTheme="minorHAnsi" w:cstheme="minorHAnsi"/>
          <w:sz w:val="26"/>
          <w:szCs w:val="26"/>
        </w:rPr>
        <w:t>уровень освоения финансовых средств, направляемых на реализацию программных мероприятий, в отчетном году (К</w:t>
      </w:r>
      <w:r w:rsidRPr="005F1EEF">
        <w:rPr>
          <w:rFonts w:asciiTheme="minorHAnsi" w:hAnsiTheme="minorHAnsi" w:cstheme="minorHAnsi"/>
          <w:sz w:val="26"/>
          <w:szCs w:val="26"/>
          <w:vertAlign w:val="subscript"/>
        </w:rPr>
        <w:t>3</w:t>
      </w:r>
      <w:r w:rsidRPr="005F1EEF">
        <w:rPr>
          <w:rFonts w:asciiTheme="minorHAnsi" w:hAnsiTheme="minorHAnsi" w:cstheme="minorHAnsi"/>
          <w:sz w:val="26"/>
          <w:szCs w:val="26"/>
        </w:rPr>
        <w:t>);</w:t>
      </w:r>
    </w:p>
    <w:p w:rsidR="00A03750" w:rsidRPr="005F1EEF" w:rsidRDefault="00A03750" w:rsidP="004A639A">
      <w:pPr>
        <w:pStyle w:val="a8"/>
        <w:numPr>
          <w:ilvl w:val="0"/>
          <w:numId w:val="22"/>
        </w:numPr>
        <w:shd w:val="clear" w:color="auto" w:fill="FFFFFF" w:themeFill="background1"/>
        <w:tabs>
          <w:tab w:val="left" w:pos="993"/>
        </w:tabs>
        <w:ind w:left="0" w:firstLine="567"/>
        <w:jc w:val="both"/>
        <w:rPr>
          <w:rFonts w:asciiTheme="minorHAnsi" w:hAnsiTheme="minorHAnsi" w:cstheme="minorHAnsi"/>
          <w:b/>
          <w:sz w:val="26"/>
          <w:szCs w:val="26"/>
        </w:rPr>
      </w:pPr>
      <w:r w:rsidRPr="005F1EEF">
        <w:rPr>
          <w:rFonts w:asciiTheme="minorHAnsi" w:hAnsiTheme="minorHAnsi" w:cstheme="minorHAnsi"/>
          <w:b/>
          <w:sz w:val="26"/>
          <w:szCs w:val="26"/>
        </w:rPr>
        <w:t xml:space="preserve">критерий 3 </w:t>
      </w:r>
      <w:r w:rsidR="001439C4" w:rsidRPr="005F1EEF">
        <w:rPr>
          <w:rFonts w:asciiTheme="minorHAnsi" w:hAnsiTheme="minorHAnsi" w:cstheme="minorHAnsi"/>
          <w:b/>
          <w:sz w:val="26"/>
          <w:szCs w:val="26"/>
        </w:rPr>
        <w:t>«</w:t>
      </w:r>
      <w:r w:rsidRPr="005F1EEF">
        <w:rPr>
          <w:rFonts w:asciiTheme="minorHAnsi" w:hAnsiTheme="minorHAnsi" w:cstheme="minorHAnsi"/>
          <w:b/>
          <w:sz w:val="26"/>
          <w:szCs w:val="26"/>
        </w:rPr>
        <w:t>Степень информационной открытости</w:t>
      </w:r>
      <w:r w:rsidR="001439C4" w:rsidRPr="005F1EEF">
        <w:rPr>
          <w:rFonts w:asciiTheme="minorHAnsi" w:hAnsiTheme="minorHAnsi" w:cstheme="minorHAnsi"/>
          <w:b/>
          <w:sz w:val="26"/>
          <w:szCs w:val="26"/>
        </w:rPr>
        <w:t>»</w:t>
      </w:r>
      <w:r w:rsidRPr="005F1EEF">
        <w:rPr>
          <w:rFonts w:asciiTheme="minorHAnsi" w:hAnsiTheme="minorHAnsi" w:cstheme="minorHAnsi"/>
          <w:b/>
          <w:sz w:val="26"/>
          <w:szCs w:val="26"/>
        </w:rPr>
        <w:t>:</w:t>
      </w:r>
    </w:p>
    <w:p w:rsidR="00A03750" w:rsidRPr="005F1EEF" w:rsidRDefault="00A03750" w:rsidP="004A639A">
      <w:pPr>
        <w:pStyle w:val="a8"/>
        <w:numPr>
          <w:ilvl w:val="0"/>
          <w:numId w:val="26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rFonts w:asciiTheme="minorHAnsi" w:hAnsiTheme="minorHAnsi" w:cstheme="minorHAnsi"/>
          <w:b/>
          <w:sz w:val="26"/>
          <w:szCs w:val="26"/>
        </w:rPr>
      </w:pPr>
      <w:r w:rsidRPr="005F1EEF">
        <w:rPr>
          <w:rFonts w:asciiTheme="minorHAnsi" w:hAnsiTheme="minorHAnsi" w:cstheme="minorHAnsi"/>
          <w:sz w:val="26"/>
          <w:szCs w:val="26"/>
        </w:rPr>
        <w:t>размещение публикаций в СМИ</w:t>
      </w:r>
      <w:r w:rsidR="00F722A5">
        <w:rPr>
          <w:rFonts w:asciiTheme="minorHAnsi" w:hAnsiTheme="minorHAnsi" w:cstheme="minorHAnsi"/>
          <w:sz w:val="26"/>
          <w:szCs w:val="26"/>
        </w:rPr>
        <w:t xml:space="preserve"> и (или) социальных сетях в сети интернет</w:t>
      </w:r>
      <w:r w:rsidRPr="005F1EEF">
        <w:rPr>
          <w:rFonts w:asciiTheme="minorHAnsi" w:hAnsiTheme="minorHAnsi" w:cstheme="minorHAnsi"/>
          <w:sz w:val="26"/>
          <w:szCs w:val="26"/>
        </w:rPr>
        <w:t xml:space="preserve"> о реализации мероприятий муниципальной программы (К</w:t>
      </w:r>
      <w:r w:rsidR="001A6A43" w:rsidRPr="005F1EEF">
        <w:rPr>
          <w:rFonts w:asciiTheme="minorHAnsi" w:hAnsiTheme="minorHAnsi" w:cstheme="minorHAnsi"/>
          <w:sz w:val="26"/>
          <w:szCs w:val="26"/>
          <w:vertAlign w:val="subscript"/>
        </w:rPr>
        <w:t>4</w:t>
      </w:r>
      <w:r w:rsidRPr="005F1EEF">
        <w:rPr>
          <w:rFonts w:asciiTheme="minorHAnsi" w:hAnsiTheme="minorHAnsi" w:cstheme="minorHAnsi"/>
          <w:sz w:val="26"/>
          <w:szCs w:val="26"/>
        </w:rPr>
        <w:t>).</w:t>
      </w:r>
    </w:p>
    <w:p w:rsidR="00D10528" w:rsidRPr="005F1EEF" w:rsidRDefault="00D10528" w:rsidP="004A639A">
      <w:pPr>
        <w:pStyle w:val="a8"/>
        <w:shd w:val="clear" w:color="auto" w:fill="FFFFFF" w:themeFill="background1"/>
        <w:tabs>
          <w:tab w:val="left" w:pos="1276"/>
        </w:tabs>
        <w:ind w:left="0" w:firstLine="567"/>
        <w:jc w:val="both"/>
        <w:rPr>
          <w:rFonts w:asciiTheme="minorHAnsi" w:hAnsiTheme="minorHAnsi" w:cstheme="minorHAnsi"/>
          <w:sz w:val="26"/>
          <w:szCs w:val="26"/>
        </w:rPr>
      </w:pPr>
      <w:r w:rsidRPr="005F1EEF">
        <w:rPr>
          <w:rFonts w:asciiTheme="minorHAnsi" w:hAnsiTheme="minorHAnsi" w:cstheme="minorHAnsi"/>
          <w:sz w:val="26"/>
          <w:szCs w:val="26"/>
        </w:rPr>
        <w:t xml:space="preserve">Для </w:t>
      </w:r>
      <w:r w:rsidR="00D646D7" w:rsidRPr="005F1EEF">
        <w:rPr>
          <w:rFonts w:asciiTheme="minorHAnsi" w:hAnsiTheme="minorHAnsi" w:cstheme="minorHAnsi"/>
          <w:sz w:val="26"/>
          <w:szCs w:val="26"/>
        </w:rPr>
        <w:t xml:space="preserve">определения </w:t>
      </w:r>
      <w:r w:rsidR="00D646D7" w:rsidRPr="00913C21">
        <w:rPr>
          <w:rFonts w:asciiTheme="minorHAnsi" w:hAnsiTheme="minorHAnsi" w:cstheme="minorHAnsi"/>
          <w:b/>
          <w:sz w:val="26"/>
          <w:szCs w:val="26"/>
        </w:rPr>
        <w:t>интегральной</w:t>
      </w:r>
      <w:r w:rsidRPr="00913C21">
        <w:rPr>
          <w:rFonts w:asciiTheme="minorHAnsi" w:hAnsiTheme="minorHAnsi" w:cstheme="minorHAnsi"/>
          <w:b/>
          <w:sz w:val="26"/>
          <w:szCs w:val="26"/>
        </w:rPr>
        <w:t xml:space="preserve"> оценки эффективности</w:t>
      </w:r>
      <w:r w:rsidRPr="005F1EEF">
        <w:rPr>
          <w:rFonts w:asciiTheme="minorHAnsi" w:hAnsiTheme="minorHAnsi" w:cstheme="minorHAnsi"/>
          <w:sz w:val="26"/>
          <w:szCs w:val="26"/>
        </w:rPr>
        <w:t xml:space="preserve"> (</w:t>
      </w:r>
      <w:r w:rsidRPr="005F1EEF">
        <w:rPr>
          <w:rFonts w:asciiTheme="minorHAnsi" w:hAnsiTheme="minorHAnsi" w:cstheme="minorHAnsi"/>
          <w:b/>
          <w:sz w:val="26"/>
          <w:szCs w:val="26"/>
        </w:rPr>
        <w:t>К</w:t>
      </w:r>
      <w:r w:rsidRPr="005F1EEF">
        <w:rPr>
          <w:rFonts w:asciiTheme="minorHAnsi" w:hAnsiTheme="minorHAnsi" w:cstheme="minorHAnsi"/>
          <w:b/>
          <w:sz w:val="26"/>
          <w:szCs w:val="26"/>
          <w:vertAlign w:val="subscript"/>
        </w:rPr>
        <w:t>эф</w:t>
      </w:r>
      <w:r w:rsidRPr="005F1EEF">
        <w:rPr>
          <w:rFonts w:asciiTheme="minorHAnsi" w:hAnsiTheme="minorHAnsi" w:cstheme="minorHAnsi"/>
          <w:b/>
          <w:sz w:val="26"/>
          <w:szCs w:val="26"/>
        </w:rPr>
        <w:t xml:space="preserve">) </w:t>
      </w:r>
      <w:r w:rsidRPr="005F1EEF">
        <w:rPr>
          <w:rFonts w:asciiTheme="minorHAnsi" w:hAnsiTheme="minorHAnsi" w:cstheme="minorHAnsi"/>
          <w:sz w:val="26"/>
          <w:szCs w:val="26"/>
        </w:rPr>
        <w:t>каждому коэффициенту устанавливается весовое значение:</w:t>
      </w:r>
    </w:p>
    <w:tbl>
      <w:tblPr>
        <w:tblStyle w:val="21"/>
        <w:tblW w:w="9997" w:type="dxa"/>
        <w:tblLayout w:type="fixed"/>
        <w:tblLook w:val="04A0" w:firstRow="1" w:lastRow="0" w:firstColumn="1" w:lastColumn="0" w:noHBand="0" w:noVBand="1"/>
      </w:tblPr>
      <w:tblGrid>
        <w:gridCol w:w="421"/>
        <w:gridCol w:w="5982"/>
        <w:gridCol w:w="1672"/>
        <w:gridCol w:w="1908"/>
        <w:gridCol w:w="14"/>
      </w:tblGrid>
      <w:tr w:rsidR="00A03750" w:rsidRPr="005F1EEF" w:rsidTr="004A639A">
        <w:trPr>
          <w:tblHeader/>
        </w:trPr>
        <w:tc>
          <w:tcPr>
            <w:tcW w:w="421" w:type="dxa"/>
            <w:vAlign w:val="center"/>
          </w:tcPr>
          <w:p w:rsidR="00A03750" w:rsidRPr="005F1EEF" w:rsidRDefault="00A03750" w:rsidP="004A639A">
            <w:pPr>
              <w:shd w:val="clear" w:color="auto" w:fill="FFFFFF" w:themeFill="background1"/>
              <w:tabs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№</w:t>
            </w:r>
          </w:p>
        </w:tc>
        <w:tc>
          <w:tcPr>
            <w:tcW w:w="5982" w:type="dxa"/>
            <w:vAlign w:val="center"/>
          </w:tcPr>
          <w:p w:rsidR="00A03750" w:rsidRPr="005F1EEF" w:rsidRDefault="00A03750" w:rsidP="004A639A">
            <w:pPr>
              <w:shd w:val="clear" w:color="auto" w:fill="FFFFFF" w:themeFill="background1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Наименование коэффициента</w:t>
            </w:r>
          </w:p>
        </w:tc>
        <w:tc>
          <w:tcPr>
            <w:tcW w:w="1672" w:type="dxa"/>
            <w:vAlign w:val="center"/>
          </w:tcPr>
          <w:p w:rsidR="00A03750" w:rsidRPr="005F1EEF" w:rsidRDefault="00A03750" w:rsidP="004A639A">
            <w:pPr>
              <w:shd w:val="clear" w:color="auto" w:fill="FFFFFF" w:themeFill="background1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Условное обозначение</w:t>
            </w:r>
          </w:p>
        </w:tc>
        <w:tc>
          <w:tcPr>
            <w:tcW w:w="1922" w:type="dxa"/>
            <w:gridSpan w:val="2"/>
            <w:vAlign w:val="center"/>
          </w:tcPr>
          <w:p w:rsidR="00A03750" w:rsidRPr="005F1EEF" w:rsidRDefault="00A03750" w:rsidP="004A639A">
            <w:pPr>
              <w:shd w:val="clear" w:color="auto" w:fill="FFFFFF" w:themeFill="background1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Вес коэффициента</w:t>
            </w:r>
          </w:p>
        </w:tc>
      </w:tr>
      <w:tr w:rsidR="00A03750" w:rsidRPr="005F1EEF" w:rsidTr="004A639A">
        <w:trPr>
          <w:gridAfter w:val="1"/>
          <w:wAfter w:w="14" w:type="dxa"/>
        </w:trPr>
        <w:tc>
          <w:tcPr>
            <w:tcW w:w="8075" w:type="dxa"/>
            <w:gridSpan w:val="3"/>
            <w:vAlign w:val="center"/>
          </w:tcPr>
          <w:p w:rsidR="00A03750" w:rsidRPr="005F1EEF" w:rsidRDefault="00A03750" w:rsidP="004A639A">
            <w:pPr>
              <w:shd w:val="clear" w:color="auto" w:fill="FFFFFF" w:themeFill="background1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Критерий 1 </w:t>
            </w:r>
            <w:r w:rsidR="001439C4" w:rsidRPr="005F1EEF">
              <w:rPr>
                <w:rFonts w:asciiTheme="minorHAnsi" w:hAnsiTheme="minorHAnsi" w:cstheme="minorHAnsi"/>
                <w:b/>
                <w:sz w:val="26"/>
                <w:szCs w:val="26"/>
              </w:rPr>
              <w:t>«</w:t>
            </w:r>
            <w:r w:rsidRPr="005F1EEF">
              <w:rPr>
                <w:rFonts w:asciiTheme="minorHAnsi" w:hAnsiTheme="minorHAnsi" w:cstheme="minorHAnsi"/>
                <w:b/>
                <w:sz w:val="26"/>
                <w:szCs w:val="26"/>
              </w:rPr>
              <w:t>Оценка качества мониторинга значений целевых индикаторов</w:t>
            </w:r>
            <w:r w:rsidR="001439C4" w:rsidRPr="005F1EEF">
              <w:rPr>
                <w:rFonts w:asciiTheme="minorHAnsi" w:hAnsiTheme="minorHAnsi" w:cstheme="minorHAnsi"/>
                <w:b/>
                <w:sz w:val="26"/>
                <w:szCs w:val="26"/>
              </w:rPr>
              <w:t>»</w:t>
            </w:r>
          </w:p>
        </w:tc>
        <w:tc>
          <w:tcPr>
            <w:tcW w:w="1908" w:type="dxa"/>
            <w:vAlign w:val="center"/>
          </w:tcPr>
          <w:p w:rsidR="00A03750" w:rsidRPr="005F1EEF" w:rsidRDefault="001A6A43" w:rsidP="004A639A">
            <w:pPr>
              <w:shd w:val="clear" w:color="auto" w:fill="FFFFFF" w:themeFill="background1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b/>
                <w:sz w:val="26"/>
                <w:szCs w:val="26"/>
              </w:rPr>
              <w:t>0,5</w:t>
            </w:r>
          </w:p>
        </w:tc>
      </w:tr>
      <w:tr w:rsidR="00A03750" w:rsidRPr="005F1EEF" w:rsidTr="004A639A">
        <w:tc>
          <w:tcPr>
            <w:tcW w:w="421" w:type="dxa"/>
            <w:vAlign w:val="center"/>
          </w:tcPr>
          <w:p w:rsidR="00A03750" w:rsidRPr="005F1EEF" w:rsidRDefault="00A03750" w:rsidP="004A639A">
            <w:pPr>
              <w:shd w:val="clear" w:color="auto" w:fill="FFFFFF" w:themeFill="background1"/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strike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5982" w:type="dxa"/>
          </w:tcPr>
          <w:p w:rsidR="00A03750" w:rsidRPr="005F1EEF" w:rsidRDefault="00A03750" w:rsidP="004A639A">
            <w:pPr>
              <w:shd w:val="clear" w:color="auto" w:fill="FFFFFF" w:themeFill="background1"/>
              <w:tabs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Доля выполненных индикаторов отчетного года</w:t>
            </w:r>
          </w:p>
        </w:tc>
        <w:tc>
          <w:tcPr>
            <w:tcW w:w="1672" w:type="dxa"/>
            <w:vAlign w:val="center"/>
          </w:tcPr>
          <w:p w:rsidR="00A03750" w:rsidRPr="005F1EEF" w:rsidRDefault="00A03750" w:rsidP="004A639A">
            <w:pPr>
              <w:shd w:val="clear" w:color="auto" w:fill="FFFFFF" w:themeFill="background1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К</w:t>
            </w:r>
            <w:r w:rsidRPr="005F1EEF"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  <w:t>1</w:t>
            </w:r>
          </w:p>
        </w:tc>
        <w:tc>
          <w:tcPr>
            <w:tcW w:w="1922" w:type="dxa"/>
            <w:gridSpan w:val="2"/>
            <w:vAlign w:val="center"/>
          </w:tcPr>
          <w:p w:rsidR="00A03750" w:rsidRPr="005F1EEF" w:rsidRDefault="001A6A43" w:rsidP="004A639A">
            <w:pPr>
              <w:shd w:val="clear" w:color="auto" w:fill="FFFFFF" w:themeFill="background1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0,25</w:t>
            </w:r>
          </w:p>
        </w:tc>
      </w:tr>
      <w:tr w:rsidR="00A03750" w:rsidRPr="005F1EEF" w:rsidTr="004A639A">
        <w:tc>
          <w:tcPr>
            <w:tcW w:w="421" w:type="dxa"/>
            <w:vAlign w:val="center"/>
          </w:tcPr>
          <w:p w:rsidR="00A03750" w:rsidRPr="005F1EEF" w:rsidRDefault="00A03750" w:rsidP="004A639A">
            <w:pPr>
              <w:shd w:val="clear" w:color="auto" w:fill="FFFFFF" w:themeFill="background1"/>
              <w:tabs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strike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5982" w:type="dxa"/>
          </w:tcPr>
          <w:p w:rsidR="00A03750" w:rsidRPr="005F1EEF" w:rsidRDefault="00A03750" w:rsidP="004A639A">
            <w:pPr>
              <w:shd w:val="clear" w:color="auto" w:fill="FFFFFF" w:themeFill="background1"/>
              <w:tabs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Динамика значений индикаторов за отчетный период по сравнению с индикаторами предыдущего периода</w:t>
            </w:r>
          </w:p>
        </w:tc>
        <w:tc>
          <w:tcPr>
            <w:tcW w:w="1672" w:type="dxa"/>
            <w:vAlign w:val="center"/>
          </w:tcPr>
          <w:p w:rsidR="00A03750" w:rsidRPr="005F1EEF" w:rsidRDefault="001A6A43" w:rsidP="004A639A">
            <w:pPr>
              <w:shd w:val="clear" w:color="auto" w:fill="FFFFFF" w:themeFill="background1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К</w:t>
            </w:r>
            <w:r w:rsidRPr="005F1EEF"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  <w:t>2</w:t>
            </w:r>
          </w:p>
        </w:tc>
        <w:tc>
          <w:tcPr>
            <w:tcW w:w="1922" w:type="dxa"/>
            <w:gridSpan w:val="2"/>
            <w:vAlign w:val="center"/>
          </w:tcPr>
          <w:p w:rsidR="00A03750" w:rsidRPr="005F1EEF" w:rsidRDefault="001A6A43" w:rsidP="004A639A">
            <w:pPr>
              <w:shd w:val="clear" w:color="auto" w:fill="FFFFFF" w:themeFill="background1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0,25</w:t>
            </w:r>
          </w:p>
        </w:tc>
      </w:tr>
      <w:tr w:rsidR="00A03750" w:rsidRPr="005F1EEF" w:rsidTr="004A639A">
        <w:trPr>
          <w:gridAfter w:val="1"/>
          <w:wAfter w:w="14" w:type="dxa"/>
        </w:trPr>
        <w:tc>
          <w:tcPr>
            <w:tcW w:w="8075" w:type="dxa"/>
            <w:gridSpan w:val="3"/>
            <w:vAlign w:val="center"/>
          </w:tcPr>
          <w:p w:rsidR="00A03750" w:rsidRPr="005F1EEF" w:rsidRDefault="00A03750" w:rsidP="004A639A">
            <w:pPr>
              <w:shd w:val="clear" w:color="auto" w:fill="FFFFFF" w:themeFill="background1"/>
              <w:tabs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Критерий 2 </w:t>
            </w:r>
            <w:r w:rsidR="001439C4" w:rsidRPr="005F1EEF">
              <w:rPr>
                <w:rFonts w:asciiTheme="minorHAnsi" w:hAnsiTheme="minorHAnsi" w:cstheme="minorHAnsi"/>
                <w:b/>
                <w:sz w:val="26"/>
                <w:szCs w:val="26"/>
              </w:rPr>
              <w:t>«</w:t>
            </w:r>
            <w:r w:rsidRPr="005F1EEF">
              <w:rPr>
                <w:rFonts w:asciiTheme="minorHAnsi" w:hAnsiTheme="minorHAnsi" w:cstheme="minorHAnsi"/>
                <w:b/>
                <w:sz w:val="26"/>
                <w:szCs w:val="26"/>
              </w:rPr>
              <w:t>Структура финансирования мероприятий</w:t>
            </w:r>
            <w:r w:rsidR="001439C4" w:rsidRPr="005F1EEF">
              <w:rPr>
                <w:rFonts w:asciiTheme="minorHAnsi" w:hAnsiTheme="minorHAnsi" w:cstheme="minorHAnsi"/>
                <w:b/>
                <w:sz w:val="26"/>
                <w:szCs w:val="26"/>
              </w:rPr>
              <w:t>»</w:t>
            </w:r>
          </w:p>
        </w:tc>
        <w:tc>
          <w:tcPr>
            <w:tcW w:w="1908" w:type="dxa"/>
            <w:vAlign w:val="center"/>
          </w:tcPr>
          <w:p w:rsidR="00A03750" w:rsidRPr="005F1EEF" w:rsidRDefault="00A03750" w:rsidP="004A639A">
            <w:pPr>
              <w:shd w:val="clear" w:color="auto" w:fill="FFFFFF" w:themeFill="background1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b/>
                <w:sz w:val="26"/>
                <w:szCs w:val="26"/>
              </w:rPr>
              <w:t>0,</w:t>
            </w:r>
            <w:r w:rsidR="00B71285" w:rsidRPr="005F1EEF">
              <w:rPr>
                <w:rFonts w:asciiTheme="minorHAnsi" w:hAnsiTheme="minorHAnsi" w:cstheme="minorHAnsi"/>
                <w:b/>
                <w:sz w:val="26"/>
                <w:szCs w:val="26"/>
              </w:rPr>
              <w:t>4</w:t>
            </w:r>
          </w:p>
        </w:tc>
      </w:tr>
      <w:tr w:rsidR="00A03750" w:rsidRPr="005F1EEF" w:rsidTr="004A639A">
        <w:tc>
          <w:tcPr>
            <w:tcW w:w="421" w:type="dxa"/>
            <w:vAlign w:val="center"/>
          </w:tcPr>
          <w:p w:rsidR="00A03750" w:rsidRPr="005F1EEF" w:rsidRDefault="00A03750" w:rsidP="004A639A">
            <w:pPr>
              <w:shd w:val="clear" w:color="auto" w:fill="FFFFFF" w:themeFill="background1"/>
              <w:tabs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strike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5982" w:type="dxa"/>
          </w:tcPr>
          <w:p w:rsidR="00A03750" w:rsidRPr="005F1EEF" w:rsidRDefault="00A03750" w:rsidP="004A639A">
            <w:pPr>
              <w:shd w:val="clear" w:color="auto" w:fill="FFFFFF" w:themeFill="background1"/>
              <w:tabs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Уровень освоения финансовых средств, направляемых на реализацию программных мероприятий, в отчетном году</w:t>
            </w:r>
          </w:p>
        </w:tc>
        <w:tc>
          <w:tcPr>
            <w:tcW w:w="1672" w:type="dxa"/>
            <w:vAlign w:val="center"/>
          </w:tcPr>
          <w:p w:rsidR="00A03750" w:rsidRPr="005F1EEF" w:rsidRDefault="00A03750" w:rsidP="004A639A">
            <w:pPr>
              <w:shd w:val="clear" w:color="auto" w:fill="FFFFFF" w:themeFill="background1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К</w:t>
            </w:r>
            <w:r w:rsidRPr="005F1EEF"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1922" w:type="dxa"/>
            <w:gridSpan w:val="2"/>
            <w:vAlign w:val="center"/>
          </w:tcPr>
          <w:p w:rsidR="00A03750" w:rsidRPr="005F1EEF" w:rsidRDefault="001A6A43" w:rsidP="004A639A">
            <w:pPr>
              <w:shd w:val="clear" w:color="auto" w:fill="FFFFFF" w:themeFill="background1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0,4</w:t>
            </w:r>
          </w:p>
        </w:tc>
      </w:tr>
      <w:tr w:rsidR="00A03750" w:rsidRPr="005F1EEF" w:rsidTr="004A639A">
        <w:trPr>
          <w:gridAfter w:val="1"/>
          <w:wAfter w:w="14" w:type="dxa"/>
        </w:trPr>
        <w:tc>
          <w:tcPr>
            <w:tcW w:w="8075" w:type="dxa"/>
            <w:gridSpan w:val="3"/>
            <w:tcBorders>
              <w:bottom w:val="single" w:sz="4" w:space="0" w:color="auto"/>
            </w:tcBorders>
            <w:vAlign w:val="center"/>
          </w:tcPr>
          <w:p w:rsidR="00A03750" w:rsidRPr="005F1EEF" w:rsidRDefault="00A03750" w:rsidP="004A639A">
            <w:pPr>
              <w:shd w:val="clear" w:color="auto" w:fill="FFFFFF" w:themeFill="background1"/>
              <w:tabs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Критерий 3 </w:t>
            </w:r>
            <w:r w:rsidR="001439C4" w:rsidRPr="005F1EEF">
              <w:rPr>
                <w:rFonts w:asciiTheme="minorHAnsi" w:hAnsiTheme="minorHAnsi" w:cstheme="minorHAnsi"/>
                <w:b/>
                <w:sz w:val="26"/>
                <w:szCs w:val="26"/>
              </w:rPr>
              <w:t>«</w:t>
            </w:r>
            <w:r w:rsidRPr="005F1EEF">
              <w:rPr>
                <w:rFonts w:asciiTheme="minorHAnsi" w:hAnsiTheme="minorHAnsi" w:cstheme="minorHAnsi"/>
                <w:b/>
                <w:sz w:val="26"/>
                <w:szCs w:val="26"/>
              </w:rPr>
              <w:t>Степень информационной открытости</w:t>
            </w:r>
            <w:r w:rsidR="001439C4" w:rsidRPr="005F1EEF">
              <w:rPr>
                <w:rFonts w:asciiTheme="minorHAnsi" w:hAnsiTheme="minorHAnsi" w:cstheme="minorHAnsi"/>
                <w:b/>
                <w:sz w:val="26"/>
                <w:szCs w:val="26"/>
              </w:rPr>
              <w:t>»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:rsidR="00A03750" w:rsidRPr="005F1EEF" w:rsidRDefault="004D16C7" w:rsidP="004A639A">
            <w:pPr>
              <w:shd w:val="clear" w:color="auto" w:fill="FFFFFF" w:themeFill="background1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b/>
                <w:sz w:val="26"/>
                <w:szCs w:val="26"/>
              </w:rPr>
              <w:t>0,1</w:t>
            </w:r>
          </w:p>
        </w:tc>
      </w:tr>
      <w:tr w:rsidR="00A03750" w:rsidRPr="005F1EEF" w:rsidTr="004A639A">
        <w:tc>
          <w:tcPr>
            <w:tcW w:w="421" w:type="dxa"/>
            <w:vAlign w:val="center"/>
          </w:tcPr>
          <w:p w:rsidR="00A03750" w:rsidRPr="005F1EEF" w:rsidRDefault="00A63281" w:rsidP="004A639A">
            <w:pPr>
              <w:shd w:val="clear" w:color="auto" w:fill="FFFFFF" w:themeFill="background1"/>
              <w:tabs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strike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5982" w:type="dxa"/>
          </w:tcPr>
          <w:p w:rsidR="00A03750" w:rsidRPr="005F1EEF" w:rsidRDefault="00F722A5" w:rsidP="004A639A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Р</w:t>
            </w: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азмещение публикаций в СМИ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и (или) социальных сетях в сети интернет</w:t>
            </w: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 xml:space="preserve"> о реализации мероприятий муниципальной программы</w:t>
            </w:r>
          </w:p>
        </w:tc>
        <w:tc>
          <w:tcPr>
            <w:tcW w:w="1672" w:type="dxa"/>
            <w:vAlign w:val="center"/>
          </w:tcPr>
          <w:p w:rsidR="00A03750" w:rsidRPr="005F1EEF" w:rsidRDefault="00A03750" w:rsidP="004A639A">
            <w:pPr>
              <w:shd w:val="clear" w:color="auto" w:fill="FFFFFF" w:themeFill="background1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К</w:t>
            </w:r>
            <w:r w:rsidR="004D16C7" w:rsidRPr="005F1EEF"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  <w:t>4</w:t>
            </w:r>
          </w:p>
        </w:tc>
        <w:tc>
          <w:tcPr>
            <w:tcW w:w="1922" w:type="dxa"/>
            <w:gridSpan w:val="2"/>
            <w:vAlign w:val="center"/>
          </w:tcPr>
          <w:p w:rsidR="00A03750" w:rsidRPr="005F1EEF" w:rsidRDefault="004D16C7" w:rsidP="004A639A">
            <w:pPr>
              <w:shd w:val="clear" w:color="auto" w:fill="FFFFFF" w:themeFill="background1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0,1</w:t>
            </w:r>
          </w:p>
        </w:tc>
      </w:tr>
      <w:tr w:rsidR="00A03750" w:rsidRPr="005F1EEF" w:rsidTr="004A639A"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:rsidR="00A03750" w:rsidRPr="005F1EEF" w:rsidRDefault="00A03750" w:rsidP="004A639A">
            <w:pPr>
              <w:shd w:val="clear" w:color="auto" w:fill="FFFFFF" w:themeFill="background1"/>
              <w:tabs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982" w:type="dxa"/>
            <w:tcBorders>
              <w:bottom w:val="single" w:sz="4" w:space="0" w:color="auto"/>
            </w:tcBorders>
          </w:tcPr>
          <w:p w:rsidR="00A03750" w:rsidRPr="005F1EEF" w:rsidRDefault="00A03750" w:rsidP="004A639A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:rsidR="00A03750" w:rsidRPr="005F1EEF" w:rsidRDefault="00A03750" w:rsidP="004A639A">
            <w:pPr>
              <w:shd w:val="clear" w:color="auto" w:fill="FFFFFF" w:themeFill="background1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b/>
                <w:sz w:val="26"/>
                <w:szCs w:val="26"/>
              </w:rPr>
              <w:t>ИТОГО:</w:t>
            </w:r>
          </w:p>
        </w:tc>
        <w:tc>
          <w:tcPr>
            <w:tcW w:w="1922" w:type="dxa"/>
            <w:gridSpan w:val="2"/>
            <w:tcBorders>
              <w:bottom w:val="single" w:sz="4" w:space="0" w:color="auto"/>
            </w:tcBorders>
            <w:vAlign w:val="center"/>
          </w:tcPr>
          <w:p w:rsidR="00A03750" w:rsidRPr="005F1EEF" w:rsidRDefault="004D16C7" w:rsidP="004A639A">
            <w:pPr>
              <w:shd w:val="clear" w:color="auto" w:fill="FFFFFF" w:themeFill="background1"/>
              <w:tabs>
                <w:tab w:val="left" w:pos="851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b/>
                <w:sz w:val="26"/>
                <w:szCs w:val="26"/>
              </w:rPr>
              <w:t>1,0</w:t>
            </w:r>
          </w:p>
        </w:tc>
      </w:tr>
    </w:tbl>
    <w:p w:rsidR="00D10528" w:rsidRPr="005F1EEF" w:rsidRDefault="00D10528" w:rsidP="004A639A">
      <w:pPr>
        <w:shd w:val="clear" w:color="auto" w:fill="FFFFFF" w:themeFill="background1"/>
        <w:jc w:val="both"/>
        <w:rPr>
          <w:rFonts w:asciiTheme="minorHAnsi" w:hAnsiTheme="minorHAnsi" w:cstheme="minorHAnsi"/>
          <w:sz w:val="26"/>
          <w:szCs w:val="26"/>
        </w:rPr>
      </w:pPr>
    </w:p>
    <w:p w:rsidR="00270801" w:rsidRPr="005F1EEF" w:rsidRDefault="00270801">
      <w:pPr>
        <w:rPr>
          <w:rFonts w:asciiTheme="minorHAnsi" w:hAnsiTheme="minorHAnsi" w:cstheme="minorHAnsi"/>
          <w:sz w:val="26"/>
          <w:szCs w:val="26"/>
        </w:rPr>
      </w:pPr>
      <w:r w:rsidRPr="005F1EEF">
        <w:rPr>
          <w:rFonts w:asciiTheme="minorHAnsi" w:hAnsiTheme="minorHAnsi" w:cstheme="minorHAnsi"/>
          <w:sz w:val="26"/>
          <w:szCs w:val="26"/>
        </w:rPr>
        <w:br w:type="page"/>
      </w:r>
    </w:p>
    <w:p w:rsidR="00A03750" w:rsidRPr="005F1EEF" w:rsidRDefault="00A03750" w:rsidP="004A639A">
      <w:pPr>
        <w:shd w:val="clear" w:color="auto" w:fill="FFFFFF" w:themeFill="background1"/>
        <w:ind w:firstLine="567"/>
        <w:jc w:val="both"/>
        <w:rPr>
          <w:rFonts w:asciiTheme="minorHAnsi" w:hAnsiTheme="minorHAnsi" w:cstheme="minorHAnsi"/>
          <w:b/>
          <w:sz w:val="26"/>
          <w:szCs w:val="26"/>
        </w:rPr>
      </w:pPr>
      <w:r w:rsidRPr="005F1EEF">
        <w:rPr>
          <w:rFonts w:asciiTheme="minorHAnsi" w:hAnsiTheme="minorHAnsi" w:cstheme="minorHAnsi"/>
          <w:sz w:val="26"/>
          <w:szCs w:val="26"/>
        </w:rPr>
        <w:lastRenderedPageBreak/>
        <w:t xml:space="preserve">Интегральная оценка эффективности </w:t>
      </w:r>
      <w:r w:rsidRPr="00913C21">
        <w:rPr>
          <w:rFonts w:asciiTheme="minorHAnsi" w:hAnsiTheme="minorHAnsi" w:cstheme="minorHAnsi"/>
          <w:sz w:val="26"/>
          <w:szCs w:val="26"/>
        </w:rPr>
        <w:t>(К</w:t>
      </w:r>
      <w:r w:rsidRPr="00913C21">
        <w:rPr>
          <w:rFonts w:asciiTheme="minorHAnsi" w:hAnsiTheme="minorHAnsi" w:cstheme="minorHAnsi"/>
          <w:sz w:val="26"/>
          <w:szCs w:val="26"/>
          <w:vertAlign w:val="subscript"/>
        </w:rPr>
        <w:t>эф</w:t>
      </w:r>
      <w:r w:rsidRPr="00913C21">
        <w:rPr>
          <w:rFonts w:asciiTheme="minorHAnsi" w:hAnsiTheme="minorHAnsi" w:cstheme="minorHAnsi"/>
          <w:sz w:val="26"/>
          <w:szCs w:val="26"/>
        </w:rPr>
        <w:t>)</w:t>
      </w:r>
      <w:r w:rsidRPr="005F1EEF">
        <w:rPr>
          <w:rFonts w:asciiTheme="minorHAnsi" w:hAnsiTheme="minorHAnsi" w:cstheme="minorHAnsi"/>
          <w:sz w:val="26"/>
          <w:szCs w:val="26"/>
        </w:rPr>
        <w:t xml:space="preserve"> рассчитывается по формуле:</w:t>
      </w:r>
      <w:r w:rsidRPr="005F1EEF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:rsidR="004D16C7" w:rsidRPr="005F1EEF" w:rsidRDefault="004D16C7" w:rsidP="004A639A">
      <w:pPr>
        <w:shd w:val="clear" w:color="auto" w:fill="FFFFFF" w:themeFill="background1"/>
        <w:ind w:firstLine="567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5F1EEF">
        <w:rPr>
          <w:rFonts w:asciiTheme="minorHAnsi" w:hAnsiTheme="minorHAnsi" w:cstheme="minorHAnsi"/>
          <w:b/>
          <w:sz w:val="26"/>
          <w:szCs w:val="26"/>
        </w:rPr>
        <w:t>К</w:t>
      </w:r>
      <w:r w:rsidRPr="005F1EEF">
        <w:rPr>
          <w:rFonts w:asciiTheme="minorHAnsi" w:hAnsiTheme="minorHAnsi" w:cstheme="minorHAnsi"/>
          <w:b/>
          <w:sz w:val="26"/>
          <w:szCs w:val="26"/>
          <w:vertAlign w:val="subscript"/>
        </w:rPr>
        <w:t>1</w:t>
      </w:r>
      <w:r w:rsidRPr="005F1EEF">
        <w:rPr>
          <w:rFonts w:asciiTheme="minorHAnsi" w:hAnsiTheme="minorHAnsi" w:cstheme="minorHAnsi"/>
          <w:b/>
          <w:sz w:val="26"/>
          <w:szCs w:val="26"/>
        </w:rPr>
        <w:t xml:space="preserve"> × 0,25 + К</w:t>
      </w:r>
      <w:r w:rsidRPr="005F1EEF">
        <w:rPr>
          <w:rFonts w:asciiTheme="minorHAnsi" w:hAnsiTheme="minorHAnsi" w:cstheme="minorHAnsi"/>
          <w:b/>
          <w:sz w:val="26"/>
          <w:szCs w:val="26"/>
          <w:vertAlign w:val="subscript"/>
        </w:rPr>
        <w:t>2</w:t>
      </w:r>
      <w:r w:rsidRPr="005F1EEF">
        <w:rPr>
          <w:rFonts w:asciiTheme="minorHAnsi" w:hAnsiTheme="minorHAnsi" w:cstheme="minorHAnsi"/>
          <w:b/>
          <w:sz w:val="26"/>
          <w:szCs w:val="26"/>
        </w:rPr>
        <w:t xml:space="preserve"> × 0,25 + К</w:t>
      </w:r>
      <w:r w:rsidRPr="005F1EEF">
        <w:rPr>
          <w:rFonts w:asciiTheme="minorHAnsi" w:hAnsiTheme="minorHAnsi" w:cstheme="minorHAnsi"/>
          <w:b/>
          <w:sz w:val="26"/>
          <w:szCs w:val="26"/>
          <w:vertAlign w:val="subscript"/>
        </w:rPr>
        <w:t>3</w:t>
      </w:r>
      <w:r w:rsidRPr="005F1EEF">
        <w:rPr>
          <w:rFonts w:asciiTheme="minorHAnsi" w:hAnsiTheme="minorHAnsi" w:cstheme="minorHAnsi"/>
          <w:b/>
          <w:sz w:val="26"/>
          <w:szCs w:val="26"/>
        </w:rPr>
        <w:t xml:space="preserve"> × 0,4 +К</w:t>
      </w:r>
      <w:r w:rsidRPr="005F1EEF">
        <w:rPr>
          <w:rFonts w:asciiTheme="minorHAnsi" w:hAnsiTheme="minorHAnsi" w:cstheme="minorHAnsi"/>
          <w:b/>
          <w:sz w:val="26"/>
          <w:szCs w:val="26"/>
          <w:vertAlign w:val="subscript"/>
        </w:rPr>
        <w:t>4</w:t>
      </w:r>
      <w:r w:rsidRPr="005F1EEF">
        <w:rPr>
          <w:rFonts w:asciiTheme="minorHAnsi" w:hAnsiTheme="minorHAnsi" w:cstheme="minorHAnsi"/>
          <w:b/>
          <w:sz w:val="26"/>
          <w:szCs w:val="26"/>
        </w:rPr>
        <w:t>× 0,1</w:t>
      </w:r>
    </w:p>
    <w:p w:rsidR="00D646D7" w:rsidRPr="005F1EEF" w:rsidRDefault="00D646D7" w:rsidP="004A639A">
      <w:p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Theme="minorHAnsi" w:eastAsiaTheme="minorEastAsia" w:hAnsiTheme="minorHAnsi" w:cstheme="minorHAnsi"/>
          <w:spacing w:val="-4"/>
          <w:sz w:val="26"/>
          <w:szCs w:val="26"/>
        </w:rPr>
      </w:pPr>
      <w:r w:rsidRPr="005F1EEF">
        <w:rPr>
          <w:rFonts w:asciiTheme="minorHAnsi" w:eastAsiaTheme="minorEastAsia" w:hAnsiTheme="minorHAnsi" w:cstheme="minorHAnsi"/>
          <w:spacing w:val="-4"/>
          <w:sz w:val="26"/>
          <w:szCs w:val="26"/>
        </w:rPr>
        <w:t xml:space="preserve">По итогам </w:t>
      </w:r>
      <w:r w:rsidR="006C5C1A" w:rsidRPr="005F1EEF">
        <w:rPr>
          <w:rFonts w:asciiTheme="minorHAnsi" w:eastAsiaTheme="minorEastAsia" w:hAnsiTheme="minorHAnsi" w:cstheme="minorHAnsi"/>
          <w:spacing w:val="-4"/>
          <w:sz w:val="26"/>
          <w:szCs w:val="26"/>
        </w:rPr>
        <w:t>расч</w:t>
      </w:r>
      <w:r w:rsidR="004A639A" w:rsidRPr="005F1EEF">
        <w:rPr>
          <w:rFonts w:asciiTheme="minorHAnsi" w:eastAsiaTheme="minorEastAsia" w:hAnsiTheme="minorHAnsi" w:cstheme="minorHAnsi"/>
          <w:spacing w:val="-4"/>
          <w:sz w:val="26"/>
          <w:szCs w:val="26"/>
        </w:rPr>
        <w:t>е</w:t>
      </w:r>
      <w:r w:rsidR="006C5C1A" w:rsidRPr="005F1EEF">
        <w:rPr>
          <w:rFonts w:asciiTheme="minorHAnsi" w:eastAsiaTheme="minorEastAsia" w:hAnsiTheme="minorHAnsi" w:cstheme="minorHAnsi"/>
          <w:spacing w:val="-4"/>
          <w:sz w:val="26"/>
          <w:szCs w:val="26"/>
        </w:rPr>
        <w:t>та</w:t>
      </w:r>
      <w:r w:rsidRPr="005F1EEF">
        <w:rPr>
          <w:rFonts w:asciiTheme="minorHAnsi" w:eastAsiaTheme="minorEastAsia" w:hAnsiTheme="minorHAnsi" w:cstheme="minorHAnsi"/>
          <w:spacing w:val="-4"/>
          <w:sz w:val="26"/>
          <w:szCs w:val="26"/>
        </w:rPr>
        <w:t xml:space="preserve"> </w:t>
      </w:r>
      <w:r w:rsidRPr="005F1EEF">
        <w:rPr>
          <w:rFonts w:asciiTheme="minorHAnsi" w:hAnsiTheme="minorHAnsi" w:cstheme="minorHAnsi"/>
          <w:sz w:val="26"/>
          <w:szCs w:val="26"/>
        </w:rPr>
        <w:t>К</w:t>
      </w:r>
      <w:r w:rsidRPr="005F1EEF">
        <w:rPr>
          <w:rFonts w:asciiTheme="minorHAnsi" w:hAnsiTheme="minorHAnsi" w:cstheme="minorHAnsi"/>
          <w:sz w:val="26"/>
          <w:szCs w:val="26"/>
          <w:vertAlign w:val="subscript"/>
        </w:rPr>
        <w:t>эф</w:t>
      </w:r>
      <w:r w:rsidRPr="005F1EEF">
        <w:rPr>
          <w:rFonts w:asciiTheme="minorHAnsi" w:hAnsiTheme="minorHAnsi" w:cstheme="minorHAnsi"/>
          <w:sz w:val="26"/>
          <w:szCs w:val="26"/>
        </w:rPr>
        <w:t xml:space="preserve"> определяется качественная характеристика </w:t>
      </w:r>
      <w:r w:rsidRPr="005F1EEF">
        <w:rPr>
          <w:rFonts w:asciiTheme="minorHAnsi" w:eastAsia="TimesNewRomanPSMT" w:hAnsiTheme="minorHAnsi" w:cstheme="minorHAnsi"/>
          <w:sz w:val="26"/>
          <w:szCs w:val="26"/>
        </w:rPr>
        <w:t>каждой муниципальной программы</w:t>
      </w:r>
      <w:r w:rsidRPr="005F1EEF">
        <w:rPr>
          <w:rFonts w:asciiTheme="minorHAnsi" w:hAnsiTheme="minorHAnsi" w:cstheme="minorHAnsi"/>
          <w:sz w:val="26"/>
          <w:szCs w:val="26"/>
        </w:rPr>
        <w:t>:</w:t>
      </w:r>
    </w:p>
    <w:tbl>
      <w:tblPr>
        <w:tblStyle w:val="aa"/>
        <w:tblW w:w="9672" w:type="dxa"/>
        <w:tblInd w:w="108" w:type="dxa"/>
        <w:tblLook w:val="04A0" w:firstRow="1" w:lastRow="0" w:firstColumn="1" w:lastColumn="0" w:noHBand="0" w:noVBand="1"/>
      </w:tblPr>
      <w:tblGrid>
        <w:gridCol w:w="6237"/>
        <w:gridCol w:w="3435"/>
      </w:tblGrid>
      <w:tr w:rsidR="004D16C7" w:rsidRPr="005F1EEF" w:rsidTr="00C36F15">
        <w:tc>
          <w:tcPr>
            <w:tcW w:w="6237" w:type="dxa"/>
            <w:vAlign w:val="center"/>
          </w:tcPr>
          <w:p w:rsidR="004D16C7" w:rsidRPr="005F1EEF" w:rsidRDefault="004D16C7" w:rsidP="004A639A">
            <w:pPr>
              <w:pStyle w:val="ConsPlusNormal"/>
              <w:shd w:val="clear" w:color="auto" w:fill="FFFFFF" w:themeFill="background1"/>
              <w:ind w:firstLine="0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Высокая степень эффективности</w:t>
            </w:r>
          </w:p>
        </w:tc>
        <w:tc>
          <w:tcPr>
            <w:tcW w:w="3435" w:type="dxa"/>
            <w:vAlign w:val="center"/>
          </w:tcPr>
          <w:p w:rsidR="004D16C7" w:rsidRPr="005F1EEF" w:rsidRDefault="004D16C7" w:rsidP="004A639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К</w:t>
            </w:r>
            <w:r w:rsidRPr="005F1EEF"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  <w:t>эф</w:t>
            </w: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 xml:space="preserve"> ≥ 8,2</w:t>
            </w:r>
          </w:p>
        </w:tc>
      </w:tr>
      <w:tr w:rsidR="004D16C7" w:rsidRPr="005F1EEF" w:rsidTr="00C36F15">
        <w:tc>
          <w:tcPr>
            <w:tcW w:w="6237" w:type="dxa"/>
            <w:vAlign w:val="center"/>
          </w:tcPr>
          <w:p w:rsidR="004D16C7" w:rsidRPr="005F1EEF" w:rsidRDefault="004D16C7" w:rsidP="004A639A">
            <w:pPr>
              <w:pStyle w:val="ConsPlusNormal"/>
              <w:shd w:val="clear" w:color="auto" w:fill="FFFFFF" w:themeFill="background1"/>
              <w:ind w:firstLine="0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Средняя степень эффективности</w:t>
            </w:r>
          </w:p>
        </w:tc>
        <w:tc>
          <w:tcPr>
            <w:tcW w:w="3435" w:type="dxa"/>
            <w:vAlign w:val="center"/>
          </w:tcPr>
          <w:p w:rsidR="004D16C7" w:rsidRPr="005F1EEF" w:rsidRDefault="004D16C7" w:rsidP="004A639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 xml:space="preserve">5,5 ≤ </w:t>
            </w:r>
            <w:r w:rsidRPr="005F1EEF"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  <w:t>Кэф</w:t>
            </w: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 xml:space="preserve"> &lt; 8,2</w:t>
            </w:r>
          </w:p>
        </w:tc>
      </w:tr>
      <w:tr w:rsidR="004D16C7" w:rsidRPr="005F1EEF" w:rsidTr="00C36F15">
        <w:tc>
          <w:tcPr>
            <w:tcW w:w="6237" w:type="dxa"/>
            <w:vAlign w:val="center"/>
          </w:tcPr>
          <w:p w:rsidR="004D16C7" w:rsidRPr="005F1EEF" w:rsidRDefault="004D16C7" w:rsidP="004A639A">
            <w:pPr>
              <w:pStyle w:val="ConsPlusNormal"/>
              <w:shd w:val="clear" w:color="auto" w:fill="FFFFFF" w:themeFill="background1"/>
              <w:ind w:firstLine="0"/>
              <w:rPr>
                <w:rFonts w:asciiTheme="minorHAnsi" w:hAnsiTheme="minorHAnsi" w:cstheme="minorHAnsi"/>
                <w:sz w:val="26"/>
                <w:szCs w:val="26"/>
                <w:lang w:val="en-US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Низкая степень эффективности</w:t>
            </w:r>
          </w:p>
        </w:tc>
        <w:tc>
          <w:tcPr>
            <w:tcW w:w="3435" w:type="dxa"/>
            <w:vAlign w:val="center"/>
          </w:tcPr>
          <w:p w:rsidR="004D16C7" w:rsidRPr="005F1EEF" w:rsidRDefault="009E13EC" w:rsidP="004A639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3,2</w:t>
            </w:r>
            <w:r w:rsidR="004D16C7" w:rsidRPr="005F1EEF">
              <w:rPr>
                <w:rFonts w:asciiTheme="minorHAnsi" w:hAnsiTheme="minorHAnsi" w:cstheme="minorHAnsi"/>
                <w:sz w:val="26"/>
                <w:szCs w:val="26"/>
              </w:rPr>
              <w:t xml:space="preserve"> ≤ </w:t>
            </w:r>
            <w:r w:rsidR="004D16C7" w:rsidRPr="005F1EEF"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  <w:t>Кэф</w:t>
            </w:r>
            <w:r w:rsidR="004D16C7" w:rsidRPr="005F1EEF">
              <w:rPr>
                <w:rFonts w:asciiTheme="minorHAnsi" w:hAnsiTheme="minorHAnsi" w:cstheme="minorHAnsi"/>
                <w:sz w:val="26"/>
                <w:szCs w:val="26"/>
              </w:rPr>
              <w:t xml:space="preserve"> &lt; 5,5</w:t>
            </w:r>
          </w:p>
        </w:tc>
      </w:tr>
      <w:tr w:rsidR="004D16C7" w:rsidRPr="005F1EEF" w:rsidTr="00C36F15">
        <w:tc>
          <w:tcPr>
            <w:tcW w:w="6237" w:type="dxa"/>
            <w:vAlign w:val="center"/>
          </w:tcPr>
          <w:p w:rsidR="004D16C7" w:rsidRPr="005F1EEF" w:rsidRDefault="004D16C7" w:rsidP="004A639A">
            <w:pPr>
              <w:pStyle w:val="ConsPlusNormal"/>
              <w:shd w:val="clear" w:color="auto" w:fill="FFFFFF" w:themeFill="background1"/>
              <w:ind w:firstLine="0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Неэффективная</w:t>
            </w:r>
          </w:p>
        </w:tc>
        <w:tc>
          <w:tcPr>
            <w:tcW w:w="3435" w:type="dxa"/>
            <w:vAlign w:val="center"/>
          </w:tcPr>
          <w:p w:rsidR="004D16C7" w:rsidRPr="005F1EEF" w:rsidRDefault="004D16C7" w:rsidP="004A639A">
            <w:pPr>
              <w:pStyle w:val="ConsPlusNormal"/>
              <w:shd w:val="clear" w:color="auto" w:fill="FFFFFF" w:themeFill="background1"/>
              <w:ind w:firstLine="0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К</w:t>
            </w:r>
            <w:r w:rsidRPr="005F1EEF">
              <w:rPr>
                <w:rFonts w:asciiTheme="minorHAnsi" w:hAnsiTheme="minorHAnsi" w:cstheme="minorHAnsi"/>
                <w:sz w:val="26"/>
                <w:szCs w:val="26"/>
                <w:vertAlign w:val="subscript"/>
              </w:rPr>
              <w:t>эф</w:t>
            </w: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 xml:space="preserve"> &lt; 3,2</w:t>
            </w:r>
          </w:p>
        </w:tc>
      </w:tr>
    </w:tbl>
    <w:p w:rsidR="00D646D7" w:rsidRPr="005F1EEF" w:rsidRDefault="00D646D7" w:rsidP="004A639A">
      <w:pPr>
        <w:shd w:val="clear" w:color="auto" w:fill="FFFFFF" w:themeFill="background1"/>
        <w:tabs>
          <w:tab w:val="left" w:pos="851"/>
        </w:tabs>
        <w:ind w:firstLine="567"/>
        <w:jc w:val="both"/>
        <w:rPr>
          <w:rFonts w:asciiTheme="minorHAnsi" w:hAnsiTheme="minorHAnsi" w:cstheme="minorHAnsi"/>
          <w:sz w:val="26"/>
          <w:szCs w:val="26"/>
        </w:rPr>
      </w:pPr>
    </w:p>
    <w:p w:rsidR="004C6361" w:rsidRPr="005F1EEF" w:rsidRDefault="004C6361" w:rsidP="004A639A">
      <w:pPr>
        <w:shd w:val="clear" w:color="auto" w:fill="FFFFFF" w:themeFill="background1"/>
        <w:tabs>
          <w:tab w:val="left" w:pos="851"/>
        </w:tabs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5F1EEF">
        <w:rPr>
          <w:rFonts w:asciiTheme="minorHAnsi" w:hAnsiTheme="minorHAnsi" w:cstheme="minorHAnsi"/>
          <w:sz w:val="26"/>
          <w:szCs w:val="26"/>
        </w:rPr>
        <w:t xml:space="preserve">В результате, из </w:t>
      </w:r>
      <w:r w:rsidR="00F722A5">
        <w:rPr>
          <w:rFonts w:asciiTheme="minorHAnsi" w:hAnsiTheme="minorHAnsi" w:cstheme="minorHAnsi"/>
          <w:sz w:val="26"/>
          <w:szCs w:val="26"/>
        </w:rPr>
        <w:t>34</w:t>
      </w:r>
      <w:r w:rsidR="00C43F71" w:rsidRPr="005F1EEF">
        <w:rPr>
          <w:rFonts w:asciiTheme="minorHAnsi" w:hAnsiTheme="minorHAnsi" w:cstheme="minorHAnsi"/>
          <w:sz w:val="26"/>
          <w:szCs w:val="26"/>
        </w:rPr>
        <w:t xml:space="preserve"> </w:t>
      </w:r>
      <w:r w:rsidRPr="005F1EEF">
        <w:rPr>
          <w:rFonts w:asciiTheme="minorHAnsi" w:hAnsiTheme="minorHAnsi" w:cstheme="minorHAnsi"/>
          <w:sz w:val="26"/>
          <w:szCs w:val="26"/>
        </w:rPr>
        <w:t>муниципальных программ:</w:t>
      </w:r>
    </w:p>
    <w:tbl>
      <w:tblPr>
        <w:tblStyle w:val="aa"/>
        <w:tblW w:w="4948" w:type="pct"/>
        <w:tblInd w:w="108" w:type="dxa"/>
        <w:tblLook w:val="04A0" w:firstRow="1" w:lastRow="0" w:firstColumn="1" w:lastColumn="0" w:noHBand="0" w:noVBand="1"/>
      </w:tblPr>
      <w:tblGrid>
        <w:gridCol w:w="3862"/>
        <w:gridCol w:w="1935"/>
        <w:gridCol w:w="2058"/>
        <w:gridCol w:w="1955"/>
      </w:tblGrid>
      <w:tr w:rsidR="00C43F71" w:rsidRPr="005F1EEF" w:rsidTr="00A63281">
        <w:trPr>
          <w:trHeight w:val="40"/>
        </w:trPr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F71" w:rsidRPr="005F1EEF" w:rsidRDefault="00C43F71" w:rsidP="00C43F71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F71" w:rsidRPr="005F1EEF" w:rsidRDefault="00C43F71" w:rsidP="00C43F7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:rsidR="00C43F71" w:rsidRPr="005F1EEF" w:rsidRDefault="00F722A5" w:rsidP="00C43F7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2025</w:t>
            </w:r>
            <w:r w:rsidR="00C43F71" w:rsidRPr="005F1EEF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год</w:t>
            </w:r>
          </w:p>
          <w:p w:rsidR="00C43F71" w:rsidRPr="005F1EEF" w:rsidRDefault="00F722A5" w:rsidP="00C43F7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34</w:t>
            </w:r>
            <w:r w:rsidR="00C43F71" w:rsidRPr="005F1EEF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программы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71" w:rsidRPr="005F1EEF" w:rsidRDefault="00C43F71" w:rsidP="00C43F71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b/>
                <w:sz w:val="26"/>
                <w:szCs w:val="26"/>
              </w:rPr>
              <w:t>справочно:</w:t>
            </w:r>
          </w:p>
        </w:tc>
      </w:tr>
      <w:tr w:rsidR="00F722A5" w:rsidRPr="005F1EEF" w:rsidTr="00D2293D">
        <w:trPr>
          <w:trHeight w:val="341"/>
        </w:trPr>
        <w:tc>
          <w:tcPr>
            <w:tcW w:w="3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2A5" w:rsidRPr="005F1EEF" w:rsidRDefault="00F722A5" w:rsidP="00F722A5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2A5" w:rsidRPr="005F1EEF" w:rsidRDefault="00F722A5" w:rsidP="00F722A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2A5" w:rsidRPr="005F1EEF" w:rsidRDefault="00F722A5" w:rsidP="00F722A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2024</w:t>
            </w:r>
            <w:r w:rsidRPr="005F1EEF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год</w:t>
            </w:r>
          </w:p>
          <w:p w:rsidR="00F722A5" w:rsidRPr="005F1EEF" w:rsidRDefault="00F722A5" w:rsidP="00F722A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33</w:t>
            </w:r>
            <w:r w:rsidRPr="005F1EEF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программы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2A5" w:rsidRPr="005F1EEF" w:rsidRDefault="00F722A5" w:rsidP="00F722A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b/>
                <w:sz w:val="26"/>
                <w:szCs w:val="26"/>
              </w:rPr>
              <w:t>2023 год</w:t>
            </w:r>
          </w:p>
          <w:p w:rsidR="00F722A5" w:rsidRPr="005F1EEF" w:rsidRDefault="00F722A5" w:rsidP="00F722A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b/>
                <w:sz w:val="26"/>
                <w:szCs w:val="26"/>
              </w:rPr>
              <w:t>34 программы</w:t>
            </w:r>
          </w:p>
        </w:tc>
      </w:tr>
      <w:tr w:rsidR="00F722A5" w:rsidRPr="005F1EEF" w:rsidTr="00A63281">
        <w:trPr>
          <w:trHeight w:val="341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A5" w:rsidRPr="005F1EEF" w:rsidRDefault="00F722A5" w:rsidP="00F722A5">
            <w:pPr>
              <w:shd w:val="clear" w:color="auto" w:fill="FFFFFF" w:themeFill="background1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Высокая степень эффективности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2A5" w:rsidRPr="005F1EEF" w:rsidRDefault="00F722A5" w:rsidP="00F722A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26 (76</w:t>
            </w: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%)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2A5" w:rsidRPr="005F1EEF" w:rsidRDefault="00F722A5" w:rsidP="00F722A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25 (76</w:t>
            </w: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%)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2A5" w:rsidRPr="005F1EEF" w:rsidRDefault="00F722A5" w:rsidP="00F722A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28 (82%)</w:t>
            </w:r>
          </w:p>
        </w:tc>
      </w:tr>
      <w:tr w:rsidR="00F722A5" w:rsidRPr="005F1EEF" w:rsidTr="00A63281">
        <w:trPr>
          <w:trHeight w:val="362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A5" w:rsidRPr="005F1EEF" w:rsidRDefault="00F722A5" w:rsidP="00F722A5">
            <w:pPr>
              <w:shd w:val="clear" w:color="auto" w:fill="FFFFFF" w:themeFill="background1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Средняя степень эффективности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2A5" w:rsidRPr="005F1EEF" w:rsidRDefault="00F722A5" w:rsidP="00F722A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7 (21</w:t>
            </w: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%)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2A5" w:rsidRPr="005F1EEF" w:rsidRDefault="00F722A5" w:rsidP="00F722A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6 (18</w:t>
            </w: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%)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2A5" w:rsidRPr="005F1EEF" w:rsidRDefault="00F722A5" w:rsidP="00F722A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6 (18%)</w:t>
            </w:r>
          </w:p>
        </w:tc>
      </w:tr>
      <w:tr w:rsidR="00F722A5" w:rsidRPr="005F1EEF" w:rsidTr="00A63281">
        <w:trPr>
          <w:trHeight w:val="341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A5" w:rsidRPr="005F1EEF" w:rsidRDefault="00F722A5" w:rsidP="00F722A5">
            <w:pPr>
              <w:shd w:val="clear" w:color="auto" w:fill="FFFFFF" w:themeFill="background1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Низкая степень эффективности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2A5" w:rsidRPr="005F1EEF" w:rsidRDefault="00F722A5" w:rsidP="00F722A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1 (3%)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2A5" w:rsidRPr="005F1EEF" w:rsidRDefault="00F722A5" w:rsidP="00F722A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1 (3%)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2A5" w:rsidRPr="005F1EEF" w:rsidRDefault="00F722A5" w:rsidP="00F722A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0</w:t>
            </w:r>
          </w:p>
        </w:tc>
      </w:tr>
      <w:tr w:rsidR="00F722A5" w:rsidRPr="005F1EEF" w:rsidTr="00A63281">
        <w:trPr>
          <w:trHeight w:val="362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2A5" w:rsidRPr="005F1EEF" w:rsidRDefault="00F722A5" w:rsidP="00F722A5">
            <w:pPr>
              <w:shd w:val="clear" w:color="auto" w:fill="FFFFFF" w:themeFill="background1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Неэффективная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2A5" w:rsidRPr="005F1EEF" w:rsidRDefault="00F722A5" w:rsidP="00F722A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2A5" w:rsidRPr="005F1EEF" w:rsidRDefault="00F722A5" w:rsidP="00F722A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1 (3%)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2A5" w:rsidRPr="005F1EEF" w:rsidRDefault="00F722A5" w:rsidP="00F722A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0</w:t>
            </w:r>
          </w:p>
        </w:tc>
      </w:tr>
    </w:tbl>
    <w:p w:rsidR="00AB3942" w:rsidRPr="005F1EEF" w:rsidRDefault="00AB3942" w:rsidP="004A639A">
      <w:pPr>
        <w:shd w:val="clear" w:color="auto" w:fill="FFFFFF" w:themeFill="background1"/>
        <w:rPr>
          <w:rFonts w:asciiTheme="minorHAnsi" w:hAnsiTheme="minorHAnsi" w:cstheme="minorHAnsi"/>
          <w:sz w:val="26"/>
          <w:szCs w:val="26"/>
        </w:rPr>
      </w:pPr>
    </w:p>
    <w:p w:rsidR="00C43F71" w:rsidRPr="005F1EEF" w:rsidRDefault="00C43F71" w:rsidP="00F43488">
      <w:pPr>
        <w:shd w:val="clear" w:color="auto" w:fill="FFFFFF" w:themeFill="background1"/>
        <w:jc w:val="center"/>
        <w:rPr>
          <w:rFonts w:asciiTheme="minorHAnsi" w:hAnsiTheme="minorHAnsi" w:cstheme="minorHAnsi"/>
          <w:sz w:val="26"/>
          <w:szCs w:val="26"/>
        </w:rPr>
      </w:pPr>
      <w:r w:rsidRPr="005F1EEF">
        <w:rPr>
          <w:rFonts w:asciiTheme="minorHAnsi" w:hAnsiTheme="minorHAnsi" w:cstheme="minorHAnsi"/>
          <w:noProof/>
          <w:sz w:val="26"/>
          <w:szCs w:val="26"/>
        </w:rPr>
        <w:drawing>
          <wp:inline distT="0" distB="0" distL="0" distR="0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43F71" w:rsidRPr="005F1EEF" w:rsidRDefault="00C43F71" w:rsidP="00E90AE1">
      <w:pPr>
        <w:tabs>
          <w:tab w:val="left" w:pos="993"/>
        </w:tabs>
        <w:ind w:firstLine="709"/>
        <w:jc w:val="both"/>
        <w:rPr>
          <w:rFonts w:asciiTheme="minorHAnsi" w:hAnsiTheme="minorHAnsi" w:cstheme="minorHAnsi"/>
          <w:sz w:val="26"/>
          <w:szCs w:val="26"/>
        </w:rPr>
      </w:pPr>
    </w:p>
    <w:p w:rsidR="00270801" w:rsidRPr="005F1EEF" w:rsidRDefault="00270801">
      <w:pPr>
        <w:rPr>
          <w:rFonts w:asciiTheme="minorHAnsi" w:hAnsiTheme="minorHAnsi" w:cstheme="minorHAnsi"/>
          <w:sz w:val="26"/>
          <w:szCs w:val="26"/>
        </w:rPr>
      </w:pPr>
      <w:r w:rsidRPr="005F1EEF">
        <w:rPr>
          <w:rFonts w:asciiTheme="minorHAnsi" w:hAnsiTheme="minorHAnsi" w:cstheme="minorHAnsi"/>
          <w:sz w:val="26"/>
          <w:szCs w:val="26"/>
        </w:rPr>
        <w:br w:type="page"/>
      </w:r>
    </w:p>
    <w:p w:rsidR="00DA5BEA" w:rsidRPr="005F1EEF" w:rsidRDefault="00DA5BEA" w:rsidP="00E90AE1">
      <w:pPr>
        <w:tabs>
          <w:tab w:val="left" w:pos="993"/>
        </w:tabs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5F1EEF">
        <w:rPr>
          <w:rFonts w:asciiTheme="minorHAnsi" w:hAnsiTheme="minorHAnsi" w:cstheme="minorHAnsi"/>
          <w:sz w:val="26"/>
          <w:szCs w:val="26"/>
        </w:rPr>
        <w:lastRenderedPageBreak/>
        <w:t xml:space="preserve">На основании </w:t>
      </w:r>
      <w:r w:rsidR="00BF4344" w:rsidRPr="005F1EEF">
        <w:rPr>
          <w:rFonts w:asciiTheme="minorHAnsi" w:hAnsiTheme="minorHAnsi" w:cstheme="minorHAnsi"/>
          <w:sz w:val="26"/>
          <w:szCs w:val="26"/>
        </w:rPr>
        <w:t>провед</w:t>
      </w:r>
      <w:r w:rsidR="00C43F71" w:rsidRPr="005F1EEF">
        <w:rPr>
          <w:rFonts w:asciiTheme="minorHAnsi" w:hAnsiTheme="minorHAnsi" w:cstheme="minorHAnsi"/>
          <w:sz w:val="26"/>
          <w:szCs w:val="26"/>
        </w:rPr>
        <w:t>е</w:t>
      </w:r>
      <w:r w:rsidR="00BF4344" w:rsidRPr="005F1EEF">
        <w:rPr>
          <w:rFonts w:asciiTheme="minorHAnsi" w:hAnsiTheme="minorHAnsi" w:cstheme="minorHAnsi"/>
          <w:sz w:val="26"/>
          <w:szCs w:val="26"/>
        </w:rPr>
        <w:t>нной</w:t>
      </w:r>
      <w:r w:rsidRPr="005F1EEF">
        <w:rPr>
          <w:rFonts w:asciiTheme="minorHAnsi" w:hAnsiTheme="minorHAnsi" w:cstheme="minorHAnsi"/>
          <w:sz w:val="26"/>
          <w:szCs w:val="26"/>
        </w:rPr>
        <w:t xml:space="preserve"> оценки эффективности программы были ранжированы следующим образом:</w:t>
      </w:r>
    </w:p>
    <w:p w:rsidR="008A2360" w:rsidRPr="005F1EEF" w:rsidRDefault="008A2360" w:rsidP="008A2360">
      <w:pPr>
        <w:jc w:val="center"/>
        <w:rPr>
          <w:rFonts w:asciiTheme="minorHAnsi" w:hAnsiTheme="minorHAnsi" w:cstheme="minorHAnsi"/>
          <w:b/>
          <w:color w:val="000000"/>
          <w:sz w:val="26"/>
          <w:szCs w:val="26"/>
        </w:rPr>
      </w:pPr>
    </w:p>
    <w:p w:rsidR="008A2360" w:rsidRPr="005F1EEF" w:rsidRDefault="008A2360" w:rsidP="0029586A">
      <w:pPr>
        <w:jc w:val="center"/>
        <w:rPr>
          <w:rFonts w:asciiTheme="minorHAnsi" w:hAnsiTheme="minorHAnsi" w:cstheme="minorHAnsi"/>
          <w:b/>
          <w:color w:val="92D050"/>
          <w:sz w:val="26"/>
          <w:szCs w:val="26"/>
        </w:rPr>
      </w:pPr>
      <w:r w:rsidRPr="005F1EEF">
        <w:rPr>
          <w:rFonts w:asciiTheme="minorHAnsi" w:hAnsiTheme="minorHAnsi" w:cstheme="minorHAnsi"/>
          <w:b/>
          <w:color w:val="92D050"/>
          <w:sz w:val="26"/>
          <w:szCs w:val="26"/>
        </w:rPr>
        <w:t xml:space="preserve">Высокая степень эффективности </w:t>
      </w:r>
      <w:proofErr w:type="spellStart"/>
      <w:r w:rsidRPr="005F1EEF">
        <w:rPr>
          <w:rFonts w:asciiTheme="minorHAnsi" w:hAnsiTheme="minorHAnsi" w:cstheme="minorHAnsi"/>
          <w:b/>
          <w:color w:val="92D050"/>
          <w:sz w:val="26"/>
          <w:szCs w:val="26"/>
        </w:rPr>
        <w:t>К</w:t>
      </w:r>
      <w:r w:rsidRPr="005F1EEF">
        <w:rPr>
          <w:rFonts w:asciiTheme="minorHAnsi" w:hAnsiTheme="minorHAnsi" w:cstheme="minorHAnsi"/>
          <w:b/>
          <w:color w:val="92D050"/>
          <w:sz w:val="26"/>
          <w:szCs w:val="26"/>
          <w:vertAlign w:val="subscript"/>
        </w:rPr>
        <w:t>эф</w:t>
      </w:r>
      <w:proofErr w:type="spellEnd"/>
      <w:r w:rsidRPr="005F1EEF">
        <w:rPr>
          <w:rFonts w:asciiTheme="minorHAnsi" w:hAnsiTheme="minorHAnsi" w:cstheme="minorHAnsi"/>
          <w:b/>
          <w:color w:val="92D050"/>
          <w:sz w:val="26"/>
          <w:szCs w:val="26"/>
        </w:rPr>
        <w:t xml:space="preserve"> ≥ 8,2:</w:t>
      </w:r>
    </w:p>
    <w:p w:rsidR="00BD610D" w:rsidRPr="005F1EEF" w:rsidRDefault="001C1AD5" w:rsidP="0029586A">
      <w:pPr>
        <w:jc w:val="center"/>
        <w:rPr>
          <w:rFonts w:asciiTheme="minorHAnsi" w:hAnsiTheme="minorHAnsi" w:cstheme="minorHAnsi"/>
          <w:b/>
          <w:color w:val="92D050"/>
          <w:sz w:val="26"/>
          <w:szCs w:val="26"/>
        </w:rPr>
      </w:pPr>
      <w:r>
        <w:rPr>
          <w:rFonts w:asciiTheme="minorHAnsi" w:hAnsiTheme="minorHAnsi" w:cstheme="minorHAnsi"/>
          <w:b/>
          <w:color w:val="92D050"/>
          <w:sz w:val="26"/>
          <w:szCs w:val="26"/>
        </w:rPr>
        <w:t>по итогам 2025</w:t>
      </w:r>
      <w:r w:rsidR="00BD610D" w:rsidRPr="005F1EEF">
        <w:rPr>
          <w:rFonts w:asciiTheme="minorHAnsi" w:hAnsiTheme="minorHAnsi" w:cstheme="minorHAnsi"/>
          <w:b/>
          <w:color w:val="92D050"/>
          <w:sz w:val="26"/>
          <w:szCs w:val="26"/>
        </w:rPr>
        <w:t xml:space="preserve"> года</w:t>
      </w:r>
    </w:p>
    <w:p w:rsidR="008A2360" w:rsidRPr="005F1EEF" w:rsidRDefault="001C1AD5" w:rsidP="0029586A">
      <w:pPr>
        <w:jc w:val="center"/>
        <w:rPr>
          <w:rFonts w:asciiTheme="minorHAnsi" w:hAnsiTheme="minorHAnsi" w:cstheme="minorHAnsi"/>
          <w:b/>
          <w:color w:val="92D050"/>
          <w:sz w:val="26"/>
          <w:szCs w:val="26"/>
        </w:rPr>
      </w:pPr>
      <w:r>
        <w:rPr>
          <w:rFonts w:asciiTheme="minorHAnsi" w:hAnsiTheme="minorHAnsi" w:cstheme="minorHAnsi"/>
          <w:b/>
          <w:color w:val="92D050"/>
          <w:sz w:val="26"/>
          <w:szCs w:val="26"/>
        </w:rPr>
        <w:t>26 программ из 34</w:t>
      </w:r>
      <w:r w:rsidR="00270801" w:rsidRPr="005F1EEF">
        <w:rPr>
          <w:rFonts w:asciiTheme="minorHAnsi" w:hAnsiTheme="minorHAnsi" w:cstheme="minorHAnsi"/>
          <w:b/>
          <w:color w:val="92D050"/>
          <w:sz w:val="26"/>
          <w:szCs w:val="26"/>
        </w:rPr>
        <w:t xml:space="preserve"> </w:t>
      </w:r>
    </w:p>
    <w:p w:rsidR="001C1AD5" w:rsidRDefault="008A2360" w:rsidP="008A2360">
      <w:pPr>
        <w:ind w:firstLine="709"/>
        <w:rPr>
          <w:rFonts w:asciiTheme="minorHAnsi" w:hAnsiTheme="minorHAnsi" w:cstheme="minorHAnsi"/>
          <w:color w:val="000000"/>
          <w:sz w:val="26"/>
          <w:szCs w:val="26"/>
        </w:rPr>
      </w:pPr>
      <w:proofErr w:type="spellStart"/>
      <w:r w:rsidRPr="005F1EEF">
        <w:rPr>
          <w:rFonts w:asciiTheme="minorHAnsi" w:hAnsiTheme="minorHAnsi" w:cstheme="minorHAnsi"/>
          <w:color w:val="000000"/>
          <w:sz w:val="26"/>
          <w:szCs w:val="26"/>
        </w:rPr>
        <w:t>Справочно</w:t>
      </w:r>
      <w:proofErr w:type="spellEnd"/>
      <w:r w:rsidRPr="005F1EEF">
        <w:rPr>
          <w:rFonts w:asciiTheme="minorHAnsi" w:hAnsiTheme="minorHAnsi" w:cstheme="minorHAnsi"/>
          <w:color w:val="000000"/>
          <w:sz w:val="26"/>
          <w:szCs w:val="26"/>
        </w:rPr>
        <w:t>:</w:t>
      </w:r>
      <w:r w:rsidRPr="005F1EEF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1C1AD5">
        <w:rPr>
          <w:rFonts w:asciiTheme="minorHAnsi" w:hAnsiTheme="minorHAnsi" w:cstheme="minorHAnsi"/>
          <w:color w:val="000000"/>
          <w:sz w:val="26"/>
          <w:szCs w:val="26"/>
        </w:rPr>
        <w:t>2024 год – 25 программ из 33</w:t>
      </w:r>
    </w:p>
    <w:p w:rsidR="008A2360" w:rsidRPr="0020562A" w:rsidRDefault="008A2360" w:rsidP="0020562A">
      <w:pPr>
        <w:ind w:left="1418" w:firstLine="709"/>
        <w:rPr>
          <w:rFonts w:asciiTheme="minorHAnsi" w:hAnsiTheme="minorHAnsi" w:cstheme="minorHAnsi"/>
          <w:color w:val="000000"/>
          <w:sz w:val="26"/>
          <w:szCs w:val="26"/>
        </w:rPr>
      </w:pPr>
      <w:r w:rsidRPr="005F1EEF">
        <w:rPr>
          <w:rFonts w:asciiTheme="minorHAnsi" w:hAnsiTheme="minorHAnsi" w:cstheme="minorHAnsi"/>
          <w:color w:val="000000"/>
          <w:sz w:val="26"/>
          <w:szCs w:val="26"/>
        </w:rPr>
        <w:t xml:space="preserve">2023 год </w:t>
      </w:r>
      <w:r w:rsidRPr="005F1EEF">
        <w:rPr>
          <w:rFonts w:asciiTheme="minorHAnsi" w:hAnsiTheme="minorHAnsi" w:cstheme="minorHAnsi"/>
          <w:sz w:val="26"/>
          <w:szCs w:val="26"/>
        </w:rPr>
        <w:t>– 28 программ из 34</w:t>
      </w:r>
    </w:p>
    <w:tbl>
      <w:tblPr>
        <w:tblStyle w:val="21"/>
        <w:tblW w:w="5113" w:type="pct"/>
        <w:tblLayout w:type="fixed"/>
        <w:tblLook w:val="04A0" w:firstRow="1" w:lastRow="0" w:firstColumn="1" w:lastColumn="0" w:noHBand="0" w:noVBand="1"/>
      </w:tblPr>
      <w:tblGrid>
        <w:gridCol w:w="558"/>
        <w:gridCol w:w="4540"/>
        <w:gridCol w:w="2552"/>
        <w:gridCol w:w="851"/>
        <w:gridCol w:w="793"/>
        <w:gridCol w:w="843"/>
      </w:tblGrid>
      <w:tr w:rsidR="0062595C" w:rsidRPr="005F1EEF" w:rsidTr="0062595C">
        <w:trPr>
          <w:trHeight w:val="300"/>
          <w:tblHeader/>
        </w:trPr>
        <w:tc>
          <w:tcPr>
            <w:tcW w:w="558" w:type="dxa"/>
            <w:vMerge w:val="restart"/>
            <w:noWrap/>
            <w:vAlign w:val="center"/>
            <w:hideMark/>
          </w:tcPr>
          <w:p w:rsidR="0062595C" w:rsidRPr="005F1EEF" w:rsidRDefault="0062595C" w:rsidP="008A23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4540" w:type="dxa"/>
            <w:vMerge w:val="restart"/>
            <w:noWrap/>
            <w:vAlign w:val="center"/>
            <w:hideMark/>
          </w:tcPr>
          <w:p w:rsidR="0062595C" w:rsidRPr="005F1EEF" w:rsidRDefault="0062595C" w:rsidP="008A23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Наименование программы</w:t>
            </w:r>
          </w:p>
        </w:tc>
        <w:tc>
          <w:tcPr>
            <w:tcW w:w="2552" w:type="dxa"/>
            <w:vMerge w:val="restart"/>
            <w:noWrap/>
            <w:vAlign w:val="center"/>
            <w:hideMark/>
          </w:tcPr>
          <w:p w:rsidR="0062595C" w:rsidRPr="005F1EEF" w:rsidRDefault="0062595C" w:rsidP="008A23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Координатор</w:t>
            </w:r>
          </w:p>
        </w:tc>
        <w:tc>
          <w:tcPr>
            <w:tcW w:w="2487" w:type="dxa"/>
            <w:gridSpan w:val="3"/>
            <w:shd w:val="clear" w:color="auto" w:fill="auto"/>
          </w:tcPr>
          <w:p w:rsidR="0062595C" w:rsidRPr="005F1EEF" w:rsidRDefault="0062595C" w:rsidP="008A23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Балл</w:t>
            </w:r>
          </w:p>
        </w:tc>
      </w:tr>
      <w:tr w:rsidR="0062595C" w:rsidRPr="005F1EEF" w:rsidTr="0062595C">
        <w:trPr>
          <w:trHeight w:val="300"/>
          <w:tblHeader/>
        </w:trPr>
        <w:tc>
          <w:tcPr>
            <w:tcW w:w="558" w:type="dxa"/>
            <w:vMerge/>
            <w:noWrap/>
            <w:vAlign w:val="center"/>
          </w:tcPr>
          <w:p w:rsidR="0062595C" w:rsidRPr="005F1EEF" w:rsidRDefault="0062595C" w:rsidP="008A23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540" w:type="dxa"/>
            <w:vMerge/>
            <w:noWrap/>
            <w:vAlign w:val="center"/>
          </w:tcPr>
          <w:p w:rsidR="0062595C" w:rsidRPr="005F1EEF" w:rsidRDefault="0062595C" w:rsidP="008A23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vMerge/>
            <w:noWrap/>
            <w:vAlign w:val="center"/>
          </w:tcPr>
          <w:p w:rsidR="0062595C" w:rsidRPr="005F1EEF" w:rsidRDefault="0062595C" w:rsidP="008A23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62595C" w:rsidRPr="0020562A" w:rsidRDefault="0062595C" w:rsidP="008A23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  <w:lang w:val="en-US"/>
              </w:rPr>
              <w:t>2025</w:t>
            </w:r>
          </w:p>
        </w:tc>
        <w:tc>
          <w:tcPr>
            <w:tcW w:w="793" w:type="dxa"/>
            <w:vAlign w:val="center"/>
          </w:tcPr>
          <w:p w:rsidR="0062595C" w:rsidRPr="005F1EEF" w:rsidRDefault="0062595C" w:rsidP="008A23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843" w:type="dxa"/>
            <w:noWrap/>
            <w:vAlign w:val="center"/>
          </w:tcPr>
          <w:p w:rsidR="0062595C" w:rsidRPr="005F1EEF" w:rsidRDefault="0062595C" w:rsidP="008A23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2023</w:t>
            </w:r>
          </w:p>
        </w:tc>
      </w:tr>
      <w:tr w:rsidR="0062595C" w:rsidRPr="005F1EEF" w:rsidTr="00A67415">
        <w:trPr>
          <w:trHeight w:val="190"/>
        </w:trPr>
        <w:tc>
          <w:tcPr>
            <w:tcW w:w="558" w:type="dxa"/>
            <w:noWrap/>
          </w:tcPr>
          <w:p w:rsidR="0062595C" w:rsidRPr="005F1EEF" w:rsidRDefault="0062595C" w:rsidP="00A26838">
            <w:pPr>
              <w:tabs>
                <w:tab w:val="left" w:pos="255"/>
                <w:tab w:val="left" w:pos="357"/>
              </w:tabs>
              <w:ind w:right="36"/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1</w:t>
            </w:r>
          </w:p>
        </w:tc>
        <w:tc>
          <w:tcPr>
            <w:tcW w:w="4540" w:type="dxa"/>
          </w:tcPr>
          <w:p w:rsidR="0062595C" w:rsidRPr="005F1EEF" w:rsidRDefault="0062595C" w:rsidP="00A26838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 xml:space="preserve">Общественная безопасность, профилактика терроризма и экстремизма </w:t>
            </w:r>
          </w:p>
        </w:tc>
        <w:tc>
          <w:tcPr>
            <w:tcW w:w="2552" w:type="dxa"/>
          </w:tcPr>
          <w:p w:rsidR="0062595C" w:rsidRPr="005F1EEF" w:rsidRDefault="0062595C" w:rsidP="00A26838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Мобилизационное управление</w:t>
            </w:r>
          </w:p>
        </w:tc>
        <w:tc>
          <w:tcPr>
            <w:tcW w:w="851" w:type="dxa"/>
            <w:shd w:val="clear" w:color="auto" w:fill="92D050"/>
          </w:tcPr>
          <w:p w:rsidR="0062595C" w:rsidRPr="0020562A" w:rsidRDefault="0062595C" w:rsidP="00A26838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793" w:type="dxa"/>
            <w:shd w:val="clear" w:color="auto" w:fill="92D050"/>
          </w:tcPr>
          <w:p w:rsidR="0062595C" w:rsidRPr="005F1EEF" w:rsidRDefault="0062595C" w:rsidP="00A26838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10</w:t>
            </w:r>
          </w:p>
        </w:tc>
        <w:tc>
          <w:tcPr>
            <w:tcW w:w="843" w:type="dxa"/>
            <w:shd w:val="clear" w:color="auto" w:fill="92D050"/>
            <w:noWrap/>
          </w:tcPr>
          <w:p w:rsidR="0062595C" w:rsidRPr="005F1EEF" w:rsidRDefault="0062595C" w:rsidP="00A26838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9</w:t>
            </w:r>
          </w:p>
        </w:tc>
      </w:tr>
      <w:tr w:rsidR="009B1340" w:rsidRPr="005F1EEF" w:rsidTr="00D76CCA">
        <w:trPr>
          <w:trHeight w:val="190"/>
        </w:trPr>
        <w:tc>
          <w:tcPr>
            <w:tcW w:w="558" w:type="dxa"/>
            <w:noWrap/>
          </w:tcPr>
          <w:p w:rsidR="009B1340" w:rsidRPr="005F1EEF" w:rsidRDefault="009B1340" w:rsidP="00D76CCA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2</w:t>
            </w:r>
          </w:p>
        </w:tc>
        <w:tc>
          <w:tcPr>
            <w:tcW w:w="4540" w:type="dxa"/>
          </w:tcPr>
          <w:p w:rsidR="009B1340" w:rsidRPr="005F1EEF" w:rsidRDefault="009B1340" w:rsidP="00D76CC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Развитие дошкольного образования</w:t>
            </w:r>
          </w:p>
        </w:tc>
        <w:tc>
          <w:tcPr>
            <w:tcW w:w="2552" w:type="dxa"/>
          </w:tcPr>
          <w:p w:rsidR="009B1340" w:rsidRPr="005F1EEF" w:rsidRDefault="009B1340" w:rsidP="00D76CCA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МКУ «Мирнинское районное управление образования»</w:t>
            </w:r>
          </w:p>
        </w:tc>
        <w:tc>
          <w:tcPr>
            <w:tcW w:w="851" w:type="dxa"/>
            <w:shd w:val="clear" w:color="auto" w:fill="92D050"/>
          </w:tcPr>
          <w:p w:rsidR="009B1340" w:rsidRPr="00D2293D" w:rsidRDefault="009B1340" w:rsidP="00D76CCA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793" w:type="dxa"/>
            <w:shd w:val="clear" w:color="auto" w:fill="92D050"/>
          </w:tcPr>
          <w:p w:rsidR="009B1340" w:rsidRPr="005F1EEF" w:rsidRDefault="009B1340" w:rsidP="00D76CCA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9,5</w:t>
            </w:r>
          </w:p>
        </w:tc>
        <w:tc>
          <w:tcPr>
            <w:tcW w:w="843" w:type="dxa"/>
            <w:shd w:val="clear" w:color="auto" w:fill="92D050"/>
            <w:noWrap/>
          </w:tcPr>
          <w:p w:rsidR="009B1340" w:rsidRPr="005F1EEF" w:rsidRDefault="009B1340" w:rsidP="00D76CCA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9</w:t>
            </w:r>
          </w:p>
        </w:tc>
      </w:tr>
      <w:tr w:rsidR="0062595C" w:rsidRPr="005F1EEF" w:rsidTr="00A67415">
        <w:trPr>
          <w:trHeight w:val="190"/>
        </w:trPr>
        <w:tc>
          <w:tcPr>
            <w:tcW w:w="558" w:type="dxa"/>
            <w:noWrap/>
          </w:tcPr>
          <w:p w:rsidR="0062595C" w:rsidRPr="005F1EEF" w:rsidRDefault="009B1340" w:rsidP="00D2293D">
            <w:pPr>
              <w:tabs>
                <w:tab w:val="left" w:pos="255"/>
                <w:tab w:val="left" w:pos="357"/>
              </w:tabs>
              <w:ind w:right="36"/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3</w:t>
            </w:r>
          </w:p>
        </w:tc>
        <w:tc>
          <w:tcPr>
            <w:tcW w:w="4540" w:type="dxa"/>
          </w:tcPr>
          <w:p w:rsidR="0062595C" w:rsidRPr="005F1EEF" w:rsidRDefault="0062595C" w:rsidP="00D2293D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 xml:space="preserve">Осуществление дорожной деятельности в отношении автомобильных дорог местного значения в границах МР «Мирнинский район» </w:t>
            </w:r>
          </w:p>
        </w:tc>
        <w:tc>
          <w:tcPr>
            <w:tcW w:w="2552" w:type="dxa"/>
          </w:tcPr>
          <w:p w:rsidR="0062595C" w:rsidRPr="005F1EEF" w:rsidRDefault="0062595C" w:rsidP="00D2293D">
            <w:pPr>
              <w:rPr>
                <w:rFonts w:asciiTheme="minorHAnsi" w:hAnsiTheme="minorHAnsi" w:cstheme="minorHAnsi"/>
                <w:color w:val="000000"/>
                <w:sz w:val="26"/>
                <w:szCs w:val="26"/>
                <w:vertAlign w:val="superscript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МКУ «Коммунально-строительное управление» </w:t>
            </w:r>
            <w:r w:rsidR="00F875A4">
              <w:rPr>
                <w:rFonts w:asciiTheme="minorHAnsi" w:hAnsiTheme="minorHAnsi" w:cstheme="minorHAnsi"/>
                <w:color w:val="000000"/>
                <w:sz w:val="26"/>
                <w:szCs w:val="26"/>
                <w:vertAlign w:val="superscript"/>
              </w:rPr>
              <w:t>1</w:t>
            </w: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  <w:vertAlign w:val="superscript"/>
              </w:rPr>
              <w:t>)</w:t>
            </w:r>
          </w:p>
        </w:tc>
        <w:tc>
          <w:tcPr>
            <w:tcW w:w="851" w:type="dxa"/>
            <w:shd w:val="clear" w:color="auto" w:fill="92D050"/>
          </w:tcPr>
          <w:p w:rsidR="0062595C" w:rsidRPr="005F1EEF" w:rsidRDefault="00F875A4" w:rsidP="00D2293D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9,5</w:t>
            </w:r>
          </w:p>
        </w:tc>
        <w:tc>
          <w:tcPr>
            <w:tcW w:w="793" w:type="dxa"/>
            <w:shd w:val="clear" w:color="auto" w:fill="92D050"/>
          </w:tcPr>
          <w:p w:rsidR="0062595C" w:rsidRPr="005F1EEF" w:rsidRDefault="0062595C" w:rsidP="00D2293D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10</w:t>
            </w:r>
          </w:p>
        </w:tc>
        <w:tc>
          <w:tcPr>
            <w:tcW w:w="843" w:type="dxa"/>
            <w:shd w:val="clear" w:color="auto" w:fill="auto"/>
            <w:noWrap/>
          </w:tcPr>
          <w:p w:rsidR="0062595C" w:rsidRPr="005F1EEF" w:rsidRDefault="0062595C" w:rsidP="00D2293D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  <w:vertAlign w:val="superscript"/>
              </w:rPr>
            </w:pPr>
            <w:r w:rsidRPr="005F1EEF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 xml:space="preserve">8,7 </w:t>
            </w:r>
            <w:r w:rsidR="00F875A4"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  <w:t>2</w:t>
            </w:r>
            <w:r w:rsidRPr="005F1EEF"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  <w:t>)</w:t>
            </w:r>
          </w:p>
        </w:tc>
      </w:tr>
      <w:tr w:rsidR="0062595C" w:rsidRPr="005F1EEF" w:rsidTr="00A67415">
        <w:trPr>
          <w:trHeight w:val="190"/>
        </w:trPr>
        <w:tc>
          <w:tcPr>
            <w:tcW w:w="558" w:type="dxa"/>
            <w:noWrap/>
          </w:tcPr>
          <w:p w:rsidR="0062595C" w:rsidRPr="005F1EEF" w:rsidRDefault="009B1340" w:rsidP="00D2293D">
            <w:pPr>
              <w:tabs>
                <w:tab w:val="left" w:pos="376"/>
              </w:tabs>
              <w:ind w:right="36"/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4</w:t>
            </w:r>
          </w:p>
        </w:tc>
        <w:tc>
          <w:tcPr>
            <w:tcW w:w="4540" w:type="dxa"/>
          </w:tcPr>
          <w:p w:rsidR="0062595C" w:rsidRPr="005F1EEF" w:rsidRDefault="0062595C" w:rsidP="00D2293D">
            <w:pPr>
              <w:rPr>
                <w:rFonts w:asciiTheme="minorHAnsi" w:hAnsiTheme="minorHAnsi" w:cstheme="minorHAnsi"/>
                <w:color w:val="FF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Создание условий для предоставления транспортных услуг населению и организация транспортного обслуживания между поселениями в границах МР «Мирнинский район»</w:t>
            </w:r>
          </w:p>
        </w:tc>
        <w:tc>
          <w:tcPr>
            <w:tcW w:w="2552" w:type="dxa"/>
          </w:tcPr>
          <w:p w:rsidR="0062595C" w:rsidRPr="005F1EEF" w:rsidRDefault="0062595C" w:rsidP="00D2293D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Мобилизационное управление</w:t>
            </w:r>
          </w:p>
        </w:tc>
        <w:tc>
          <w:tcPr>
            <w:tcW w:w="851" w:type="dxa"/>
            <w:shd w:val="clear" w:color="auto" w:fill="92D050"/>
          </w:tcPr>
          <w:p w:rsidR="0062595C" w:rsidRPr="005F1EEF" w:rsidRDefault="0062595C" w:rsidP="00D2293D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9,5</w:t>
            </w:r>
          </w:p>
        </w:tc>
        <w:tc>
          <w:tcPr>
            <w:tcW w:w="793" w:type="dxa"/>
            <w:shd w:val="clear" w:color="auto" w:fill="92D050"/>
          </w:tcPr>
          <w:p w:rsidR="0062595C" w:rsidRPr="005F1EEF" w:rsidRDefault="0062595C" w:rsidP="00D2293D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9,5</w:t>
            </w:r>
          </w:p>
        </w:tc>
        <w:tc>
          <w:tcPr>
            <w:tcW w:w="843" w:type="dxa"/>
            <w:shd w:val="clear" w:color="auto" w:fill="auto"/>
            <w:noWrap/>
          </w:tcPr>
          <w:p w:rsidR="0062595C" w:rsidRPr="005F1EEF" w:rsidRDefault="0062595C" w:rsidP="00D2293D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  <w:vertAlign w:val="superscript"/>
              </w:rPr>
            </w:pPr>
            <w:r w:rsidRPr="005F1EEF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 xml:space="preserve">8,5 </w:t>
            </w:r>
            <w:r w:rsidR="00F875A4"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  <w:t>2</w:t>
            </w:r>
            <w:r w:rsidRPr="005F1EEF"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  <w:t>)</w:t>
            </w:r>
          </w:p>
        </w:tc>
      </w:tr>
      <w:tr w:rsidR="0062595C" w:rsidRPr="005F1EEF" w:rsidTr="00A67415">
        <w:trPr>
          <w:trHeight w:val="190"/>
        </w:trPr>
        <w:tc>
          <w:tcPr>
            <w:tcW w:w="558" w:type="dxa"/>
            <w:noWrap/>
          </w:tcPr>
          <w:p w:rsidR="0062595C" w:rsidRPr="005F1EEF" w:rsidRDefault="009B1340" w:rsidP="00D2293D">
            <w:pPr>
              <w:tabs>
                <w:tab w:val="left" w:pos="255"/>
                <w:tab w:val="left" w:pos="357"/>
              </w:tabs>
              <w:ind w:right="36"/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5</w:t>
            </w:r>
          </w:p>
        </w:tc>
        <w:tc>
          <w:tcPr>
            <w:tcW w:w="4540" w:type="dxa"/>
          </w:tcPr>
          <w:p w:rsidR="0062595C" w:rsidRPr="005F1EEF" w:rsidRDefault="0062595C" w:rsidP="00D2293D">
            <w:pPr>
              <w:rPr>
                <w:rFonts w:asciiTheme="minorHAnsi" w:hAnsiTheme="minorHAnsi" w:cstheme="minorHAnsi"/>
                <w:color w:val="FF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 xml:space="preserve">Комплексное психолого-педагогическое и </w:t>
            </w:r>
            <w:proofErr w:type="spellStart"/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медико</w:t>
            </w:r>
            <w:proofErr w:type="spellEnd"/>
            <w:r w:rsidRPr="005F1EEF">
              <w:rPr>
                <w:rFonts w:asciiTheme="minorHAnsi" w:hAnsiTheme="minorHAnsi" w:cstheme="minorHAnsi"/>
                <w:sz w:val="26"/>
                <w:szCs w:val="26"/>
              </w:rPr>
              <w:t xml:space="preserve"> - социальное сопровождение образовательного процесса</w:t>
            </w:r>
          </w:p>
        </w:tc>
        <w:tc>
          <w:tcPr>
            <w:tcW w:w="2552" w:type="dxa"/>
          </w:tcPr>
          <w:p w:rsidR="0062595C" w:rsidRPr="005F1EEF" w:rsidRDefault="0062595C" w:rsidP="00D2293D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МКУ «Мирнинское районное управление образования»</w:t>
            </w:r>
          </w:p>
        </w:tc>
        <w:tc>
          <w:tcPr>
            <w:tcW w:w="851" w:type="dxa"/>
            <w:shd w:val="clear" w:color="auto" w:fill="92D050"/>
          </w:tcPr>
          <w:p w:rsidR="0062595C" w:rsidRPr="005F1EEF" w:rsidRDefault="0062595C" w:rsidP="00D2293D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9,5</w:t>
            </w:r>
          </w:p>
        </w:tc>
        <w:tc>
          <w:tcPr>
            <w:tcW w:w="793" w:type="dxa"/>
            <w:shd w:val="clear" w:color="auto" w:fill="92D050"/>
          </w:tcPr>
          <w:p w:rsidR="0062595C" w:rsidRPr="005F1EEF" w:rsidRDefault="0062595C" w:rsidP="00D2293D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10</w:t>
            </w:r>
          </w:p>
        </w:tc>
        <w:tc>
          <w:tcPr>
            <w:tcW w:w="843" w:type="dxa"/>
            <w:shd w:val="clear" w:color="auto" w:fill="92D050"/>
            <w:noWrap/>
          </w:tcPr>
          <w:p w:rsidR="0062595C" w:rsidRPr="005F1EEF" w:rsidRDefault="0062595C" w:rsidP="00D2293D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8,5</w:t>
            </w:r>
          </w:p>
        </w:tc>
      </w:tr>
      <w:tr w:rsidR="0062595C" w:rsidRPr="005F1EEF" w:rsidTr="00A67415">
        <w:trPr>
          <w:trHeight w:val="190"/>
        </w:trPr>
        <w:tc>
          <w:tcPr>
            <w:tcW w:w="558" w:type="dxa"/>
            <w:noWrap/>
          </w:tcPr>
          <w:p w:rsidR="0062595C" w:rsidRPr="005F1EEF" w:rsidRDefault="009B1340" w:rsidP="00D2293D">
            <w:pPr>
              <w:tabs>
                <w:tab w:val="left" w:pos="255"/>
                <w:tab w:val="left" w:pos="357"/>
              </w:tabs>
              <w:ind w:right="36"/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6</w:t>
            </w:r>
          </w:p>
        </w:tc>
        <w:tc>
          <w:tcPr>
            <w:tcW w:w="4540" w:type="dxa"/>
          </w:tcPr>
          <w:p w:rsidR="0062595C" w:rsidRPr="005F1EEF" w:rsidRDefault="0062595C" w:rsidP="00D2293D">
            <w:pPr>
              <w:rPr>
                <w:rFonts w:asciiTheme="minorHAnsi" w:hAnsiTheme="minorHAnsi" w:cstheme="minorHAnsi"/>
                <w:color w:val="FF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Дополнительное образование в детских школах искусств</w:t>
            </w:r>
          </w:p>
        </w:tc>
        <w:tc>
          <w:tcPr>
            <w:tcW w:w="2552" w:type="dxa"/>
          </w:tcPr>
          <w:p w:rsidR="0062595C" w:rsidRPr="005F1EEF" w:rsidRDefault="0062595C" w:rsidP="00D2293D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МКУ «Межпоселенческое управление культуры»</w:t>
            </w:r>
          </w:p>
        </w:tc>
        <w:tc>
          <w:tcPr>
            <w:tcW w:w="851" w:type="dxa"/>
            <w:shd w:val="clear" w:color="auto" w:fill="92D050"/>
          </w:tcPr>
          <w:p w:rsidR="0062595C" w:rsidRPr="005F1EEF" w:rsidRDefault="0062595C" w:rsidP="00D2293D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9,5</w:t>
            </w:r>
          </w:p>
        </w:tc>
        <w:tc>
          <w:tcPr>
            <w:tcW w:w="793" w:type="dxa"/>
            <w:shd w:val="clear" w:color="auto" w:fill="92D050"/>
          </w:tcPr>
          <w:p w:rsidR="0062595C" w:rsidRPr="005F1EEF" w:rsidRDefault="0062595C" w:rsidP="00D2293D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10</w:t>
            </w:r>
          </w:p>
        </w:tc>
        <w:tc>
          <w:tcPr>
            <w:tcW w:w="843" w:type="dxa"/>
            <w:shd w:val="clear" w:color="auto" w:fill="92D050"/>
            <w:noWrap/>
          </w:tcPr>
          <w:p w:rsidR="0062595C" w:rsidRPr="005F1EEF" w:rsidRDefault="0062595C" w:rsidP="00D2293D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9</w:t>
            </w:r>
          </w:p>
        </w:tc>
      </w:tr>
      <w:tr w:rsidR="0062595C" w:rsidRPr="005F1EEF" w:rsidTr="00A67415">
        <w:trPr>
          <w:trHeight w:val="190"/>
        </w:trPr>
        <w:tc>
          <w:tcPr>
            <w:tcW w:w="558" w:type="dxa"/>
            <w:noWrap/>
          </w:tcPr>
          <w:p w:rsidR="0062595C" w:rsidRPr="005F1EEF" w:rsidRDefault="009B1340" w:rsidP="00D2293D">
            <w:pPr>
              <w:tabs>
                <w:tab w:val="left" w:pos="376"/>
              </w:tabs>
              <w:ind w:right="36"/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7</w:t>
            </w:r>
          </w:p>
        </w:tc>
        <w:tc>
          <w:tcPr>
            <w:tcW w:w="4540" w:type="dxa"/>
          </w:tcPr>
          <w:p w:rsidR="0062595C" w:rsidRPr="005F1EEF" w:rsidRDefault="0062595C" w:rsidP="00D2293D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Обеспечение информационной открытости деятельности органов местного самоуправления МР «Мирнинский район»</w:t>
            </w:r>
          </w:p>
        </w:tc>
        <w:tc>
          <w:tcPr>
            <w:tcW w:w="2552" w:type="dxa"/>
          </w:tcPr>
          <w:p w:rsidR="0062595C" w:rsidRPr="005F1EEF" w:rsidRDefault="0062595C" w:rsidP="00D2293D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Управление по связям с общественностью и взаимодействию со СМИ</w:t>
            </w:r>
          </w:p>
        </w:tc>
        <w:tc>
          <w:tcPr>
            <w:tcW w:w="851" w:type="dxa"/>
            <w:shd w:val="clear" w:color="auto" w:fill="92D050"/>
          </w:tcPr>
          <w:p w:rsidR="0062595C" w:rsidRPr="005F1EEF" w:rsidRDefault="0062595C" w:rsidP="00D2293D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9,5</w:t>
            </w:r>
          </w:p>
        </w:tc>
        <w:tc>
          <w:tcPr>
            <w:tcW w:w="793" w:type="dxa"/>
            <w:shd w:val="clear" w:color="auto" w:fill="92D050"/>
          </w:tcPr>
          <w:p w:rsidR="0062595C" w:rsidRPr="005F1EEF" w:rsidRDefault="0062595C" w:rsidP="00D2293D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9</w:t>
            </w:r>
          </w:p>
        </w:tc>
        <w:tc>
          <w:tcPr>
            <w:tcW w:w="843" w:type="dxa"/>
            <w:shd w:val="clear" w:color="auto" w:fill="92D050"/>
            <w:noWrap/>
          </w:tcPr>
          <w:p w:rsidR="0062595C" w:rsidRPr="005F1EEF" w:rsidRDefault="0062595C" w:rsidP="00D2293D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9</w:t>
            </w:r>
          </w:p>
        </w:tc>
      </w:tr>
      <w:tr w:rsidR="00F875A4" w:rsidRPr="005F1EEF" w:rsidTr="008F3A32">
        <w:trPr>
          <w:trHeight w:val="190"/>
        </w:trPr>
        <w:tc>
          <w:tcPr>
            <w:tcW w:w="558" w:type="dxa"/>
            <w:noWrap/>
          </w:tcPr>
          <w:p w:rsidR="00F875A4" w:rsidRPr="005F1EEF" w:rsidRDefault="009B1340" w:rsidP="008F3A32">
            <w:pPr>
              <w:tabs>
                <w:tab w:val="left" w:pos="376"/>
              </w:tabs>
              <w:ind w:right="36"/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8</w:t>
            </w:r>
          </w:p>
        </w:tc>
        <w:tc>
          <w:tcPr>
            <w:tcW w:w="4540" w:type="dxa"/>
          </w:tcPr>
          <w:p w:rsidR="00F875A4" w:rsidRPr="005F1EEF" w:rsidRDefault="00F875A4" w:rsidP="008F3A32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Развитие системы общего образования</w:t>
            </w:r>
          </w:p>
        </w:tc>
        <w:tc>
          <w:tcPr>
            <w:tcW w:w="2552" w:type="dxa"/>
          </w:tcPr>
          <w:p w:rsidR="00F875A4" w:rsidRPr="005F1EEF" w:rsidRDefault="00F875A4" w:rsidP="008F3A32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МКУ «Мирнинское районное управление образования»</w:t>
            </w:r>
          </w:p>
        </w:tc>
        <w:tc>
          <w:tcPr>
            <w:tcW w:w="851" w:type="dxa"/>
            <w:shd w:val="clear" w:color="auto" w:fill="92D050"/>
          </w:tcPr>
          <w:p w:rsidR="00F875A4" w:rsidRPr="00F875A4" w:rsidRDefault="00F875A4" w:rsidP="008F3A32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  <w:lang w:val="en-US"/>
              </w:rPr>
              <w:t>9</w:t>
            </w: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,5</w:t>
            </w:r>
          </w:p>
        </w:tc>
        <w:tc>
          <w:tcPr>
            <w:tcW w:w="793" w:type="dxa"/>
            <w:shd w:val="clear" w:color="auto" w:fill="92D050"/>
          </w:tcPr>
          <w:p w:rsidR="00F875A4" w:rsidRPr="005F1EEF" w:rsidRDefault="00F875A4" w:rsidP="008F3A32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9</w:t>
            </w:r>
          </w:p>
        </w:tc>
        <w:tc>
          <w:tcPr>
            <w:tcW w:w="843" w:type="dxa"/>
            <w:shd w:val="clear" w:color="auto" w:fill="92D050"/>
            <w:noWrap/>
          </w:tcPr>
          <w:p w:rsidR="00F875A4" w:rsidRPr="005F1EEF" w:rsidRDefault="00F875A4" w:rsidP="008F3A32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9,5</w:t>
            </w:r>
          </w:p>
        </w:tc>
      </w:tr>
      <w:tr w:rsidR="00F875A4" w:rsidRPr="005F1EEF" w:rsidTr="008F3A32">
        <w:trPr>
          <w:trHeight w:val="190"/>
        </w:trPr>
        <w:tc>
          <w:tcPr>
            <w:tcW w:w="558" w:type="dxa"/>
            <w:noWrap/>
          </w:tcPr>
          <w:p w:rsidR="00F875A4" w:rsidRPr="0020562A" w:rsidRDefault="009B1340" w:rsidP="008F3A32">
            <w:pPr>
              <w:tabs>
                <w:tab w:val="left" w:pos="255"/>
                <w:tab w:val="left" w:pos="357"/>
              </w:tabs>
              <w:ind w:right="36"/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4540" w:type="dxa"/>
          </w:tcPr>
          <w:p w:rsidR="00F875A4" w:rsidRPr="0020562A" w:rsidRDefault="00F875A4" w:rsidP="008F3A32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Улучшение условий и охраны труда</w:t>
            </w:r>
          </w:p>
        </w:tc>
        <w:tc>
          <w:tcPr>
            <w:tcW w:w="2552" w:type="dxa"/>
          </w:tcPr>
          <w:p w:rsidR="00F875A4" w:rsidRPr="005F1EEF" w:rsidRDefault="00F875A4" w:rsidP="008F3A32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Отдел охраны труда</w:t>
            </w:r>
          </w:p>
        </w:tc>
        <w:tc>
          <w:tcPr>
            <w:tcW w:w="851" w:type="dxa"/>
            <w:shd w:val="clear" w:color="auto" w:fill="92D050"/>
          </w:tcPr>
          <w:p w:rsidR="00F875A4" w:rsidRPr="0020562A" w:rsidRDefault="00F875A4" w:rsidP="008F3A32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9</w:t>
            </w:r>
          </w:p>
        </w:tc>
        <w:tc>
          <w:tcPr>
            <w:tcW w:w="793" w:type="dxa"/>
            <w:shd w:val="clear" w:color="auto" w:fill="auto"/>
          </w:tcPr>
          <w:p w:rsidR="00F875A4" w:rsidRPr="005F1EEF" w:rsidRDefault="00F875A4" w:rsidP="008F3A32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-</w:t>
            </w:r>
            <w:r w:rsidRPr="005F1EEF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  <w:t>3</w:t>
            </w:r>
            <w:r w:rsidRPr="005F1EEF"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  <w:t>)</w:t>
            </w:r>
          </w:p>
        </w:tc>
        <w:tc>
          <w:tcPr>
            <w:tcW w:w="843" w:type="dxa"/>
            <w:shd w:val="clear" w:color="auto" w:fill="auto"/>
            <w:noWrap/>
          </w:tcPr>
          <w:p w:rsidR="00F875A4" w:rsidRPr="005F1EEF" w:rsidRDefault="00F875A4" w:rsidP="008F3A32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- </w:t>
            </w:r>
            <w:r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  <w:t>3</w:t>
            </w:r>
            <w:r w:rsidRPr="005F1EEF">
              <w:rPr>
                <w:rFonts w:asciiTheme="minorHAnsi" w:hAnsiTheme="minorHAnsi" w:cstheme="minorHAnsi"/>
                <w:sz w:val="26"/>
                <w:szCs w:val="26"/>
                <w:vertAlign w:val="superscript"/>
              </w:rPr>
              <w:t>)</w:t>
            </w:r>
          </w:p>
        </w:tc>
      </w:tr>
      <w:tr w:rsidR="0062595C" w:rsidRPr="005F1EEF" w:rsidTr="00A67415">
        <w:trPr>
          <w:trHeight w:val="190"/>
        </w:trPr>
        <w:tc>
          <w:tcPr>
            <w:tcW w:w="558" w:type="dxa"/>
            <w:noWrap/>
          </w:tcPr>
          <w:p w:rsidR="0062595C" w:rsidRPr="005F1EEF" w:rsidRDefault="009B1340" w:rsidP="00D2293D">
            <w:pPr>
              <w:tabs>
                <w:tab w:val="left" w:pos="376"/>
              </w:tabs>
              <w:ind w:right="36"/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lastRenderedPageBreak/>
              <w:t>10</w:t>
            </w:r>
          </w:p>
        </w:tc>
        <w:tc>
          <w:tcPr>
            <w:tcW w:w="4540" w:type="dxa"/>
          </w:tcPr>
          <w:p w:rsidR="0062595C" w:rsidRPr="005F1EEF" w:rsidRDefault="0062595C" w:rsidP="00D2293D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Обеспечение жильем молодых семей</w:t>
            </w:r>
          </w:p>
        </w:tc>
        <w:tc>
          <w:tcPr>
            <w:tcW w:w="2552" w:type="dxa"/>
          </w:tcPr>
          <w:p w:rsidR="0062595C" w:rsidRPr="005F1EEF" w:rsidRDefault="0062595C" w:rsidP="00D2293D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МКУ «Комитет имущественных отношений»</w:t>
            </w:r>
          </w:p>
        </w:tc>
        <w:tc>
          <w:tcPr>
            <w:tcW w:w="851" w:type="dxa"/>
            <w:shd w:val="clear" w:color="auto" w:fill="92D050"/>
          </w:tcPr>
          <w:p w:rsidR="0062595C" w:rsidRPr="005F1EEF" w:rsidRDefault="0062595C" w:rsidP="00D2293D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9</w:t>
            </w:r>
          </w:p>
        </w:tc>
        <w:tc>
          <w:tcPr>
            <w:tcW w:w="793" w:type="dxa"/>
            <w:shd w:val="clear" w:color="auto" w:fill="92D050"/>
          </w:tcPr>
          <w:p w:rsidR="0062595C" w:rsidRPr="005F1EEF" w:rsidRDefault="0062595C" w:rsidP="00D2293D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9</w:t>
            </w:r>
          </w:p>
        </w:tc>
        <w:tc>
          <w:tcPr>
            <w:tcW w:w="843" w:type="dxa"/>
            <w:shd w:val="clear" w:color="auto" w:fill="92D050"/>
            <w:noWrap/>
          </w:tcPr>
          <w:p w:rsidR="0062595C" w:rsidRPr="005F1EEF" w:rsidRDefault="0062595C" w:rsidP="00D2293D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10</w:t>
            </w:r>
          </w:p>
        </w:tc>
      </w:tr>
      <w:tr w:rsidR="0062595C" w:rsidRPr="005F1EEF" w:rsidTr="00A67415">
        <w:trPr>
          <w:trHeight w:val="190"/>
        </w:trPr>
        <w:tc>
          <w:tcPr>
            <w:tcW w:w="558" w:type="dxa"/>
            <w:noWrap/>
          </w:tcPr>
          <w:p w:rsidR="0062595C" w:rsidRDefault="00F875A4" w:rsidP="0062595C">
            <w:pPr>
              <w:tabs>
                <w:tab w:val="left" w:pos="376"/>
              </w:tabs>
              <w:ind w:right="36"/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1</w:t>
            </w:r>
            <w:r w:rsidR="009B1340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1</w:t>
            </w:r>
          </w:p>
        </w:tc>
        <w:tc>
          <w:tcPr>
            <w:tcW w:w="4540" w:type="dxa"/>
          </w:tcPr>
          <w:p w:rsidR="0062595C" w:rsidRPr="005F1EEF" w:rsidRDefault="0062595C" w:rsidP="0062595C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 xml:space="preserve">Управление муниципальной собственностью </w:t>
            </w:r>
          </w:p>
        </w:tc>
        <w:tc>
          <w:tcPr>
            <w:tcW w:w="2552" w:type="dxa"/>
          </w:tcPr>
          <w:p w:rsidR="0062595C" w:rsidRPr="005F1EEF" w:rsidRDefault="0062595C" w:rsidP="0062595C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МКУ «Комитет имущественных отношений»</w:t>
            </w:r>
          </w:p>
        </w:tc>
        <w:tc>
          <w:tcPr>
            <w:tcW w:w="851" w:type="dxa"/>
            <w:shd w:val="clear" w:color="auto" w:fill="92D050"/>
          </w:tcPr>
          <w:p w:rsidR="0062595C" w:rsidRDefault="0062595C" w:rsidP="0062595C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9</w:t>
            </w:r>
          </w:p>
        </w:tc>
        <w:tc>
          <w:tcPr>
            <w:tcW w:w="793" w:type="dxa"/>
            <w:shd w:val="clear" w:color="auto" w:fill="FFC000"/>
          </w:tcPr>
          <w:p w:rsidR="0062595C" w:rsidRPr="005F1EEF" w:rsidRDefault="0062595C" w:rsidP="0062595C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7,7</w:t>
            </w:r>
          </w:p>
        </w:tc>
        <w:tc>
          <w:tcPr>
            <w:tcW w:w="843" w:type="dxa"/>
            <w:shd w:val="clear" w:color="auto" w:fill="FFC000"/>
            <w:noWrap/>
          </w:tcPr>
          <w:p w:rsidR="0062595C" w:rsidRPr="005F1EEF" w:rsidRDefault="0062595C" w:rsidP="0062595C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7,7</w:t>
            </w:r>
          </w:p>
        </w:tc>
      </w:tr>
      <w:tr w:rsidR="0062595C" w:rsidRPr="005F1EEF" w:rsidTr="00A67415">
        <w:trPr>
          <w:trHeight w:val="190"/>
        </w:trPr>
        <w:tc>
          <w:tcPr>
            <w:tcW w:w="558" w:type="dxa"/>
            <w:noWrap/>
          </w:tcPr>
          <w:p w:rsidR="0062595C" w:rsidRDefault="0062595C" w:rsidP="0062595C">
            <w:pPr>
              <w:tabs>
                <w:tab w:val="left" w:pos="376"/>
              </w:tabs>
              <w:ind w:right="36"/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1</w:t>
            </w:r>
            <w:r w:rsidR="009B1340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2</w:t>
            </w:r>
          </w:p>
        </w:tc>
        <w:tc>
          <w:tcPr>
            <w:tcW w:w="4540" w:type="dxa"/>
          </w:tcPr>
          <w:p w:rsidR="0062595C" w:rsidRPr="005F1EEF" w:rsidRDefault="0062595C" w:rsidP="0062595C">
            <w:pPr>
              <w:rPr>
                <w:rFonts w:asciiTheme="minorHAnsi" w:hAnsiTheme="minorHAnsi" w:cstheme="minorHAnsi"/>
                <w:color w:val="FF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Создание условий для оказания медицинской помощи населению и укрепления общественного здоровья</w:t>
            </w:r>
          </w:p>
        </w:tc>
        <w:tc>
          <w:tcPr>
            <w:tcW w:w="2552" w:type="dxa"/>
          </w:tcPr>
          <w:p w:rsidR="0062595C" w:rsidRPr="005F1EEF" w:rsidRDefault="0062595C" w:rsidP="0062595C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Отдел медицинского обеспечения</w:t>
            </w:r>
          </w:p>
        </w:tc>
        <w:tc>
          <w:tcPr>
            <w:tcW w:w="851" w:type="dxa"/>
            <w:shd w:val="clear" w:color="auto" w:fill="92D050"/>
          </w:tcPr>
          <w:p w:rsidR="0062595C" w:rsidRDefault="0062595C" w:rsidP="0062595C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9</w:t>
            </w:r>
          </w:p>
        </w:tc>
        <w:tc>
          <w:tcPr>
            <w:tcW w:w="793" w:type="dxa"/>
            <w:shd w:val="clear" w:color="auto" w:fill="FFC000"/>
          </w:tcPr>
          <w:p w:rsidR="0062595C" w:rsidRDefault="0062595C" w:rsidP="0062595C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7,4</w:t>
            </w:r>
          </w:p>
        </w:tc>
        <w:tc>
          <w:tcPr>
            <w:tcW w:w="843" w:type="dxa"/>
            <w:shd w:val="clear" w:color="auto" w:fill="92D050"/>
            <w:noWrap/>
          </w:tcPr>
          <w:p w:rsidR="0062595C" w:rsidRDefault="0062595C" w:rsidP="0062595C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9</w:t>
            </w:r>
          </w:p>
        </w:tc>
      </w:tr>
      <w:tr w:rsidR="0062595C" w:rsidRPr="005F1EEF" w:rsidTr="00A67415">
        <w:trPr>
          <w:trHeight w:val="190"/>
        </w:trPr>
        <w:tc>
          <w:tcPr>
            <w:tcW w:w="558" w:type="dxa"/>
            <w:noWrap/>
          </w:tcPr>
          <w:p w:rsidR="0062595C" w:rsidRPr="005F1EEF" w:rsidRDefault="0062595C" w:rsidP="0062595C">
            <w:pPr>
              <w:tabs>
                <w:tab w:val="left" w:pos="255"/>
                <w:tab w:val="left" w:pos="357"/>
              </w:tabs>
              <w:ind w:right="36"/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1</w:t>
            </w:r>
            <w:r w:rsidR="009B1340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3</w:t>
            </w:r>
          </w:p>
        </w:tc>
        <w:tc>
          <w:tcPr>
            <w:tcW w:w="4540" w:type="dxa"/>
          </w:tcPr>
          <w:p w:rsidR="0062595C" w:rsidRPr="005F1EEF" w:rsidRDefault="0062595C" w:rsidP="0062595C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Гражданско-патриотическое и физическое воспитание подрастающего поколения</w:t>
            </w:r>
          </w:p>
        </w:tc>
        <w:tc>
          <w:tcPr>
            <w:tcW w:w="2552" w:type="dxa"/>
          </w:tcPr>
          <w:p w:rsidR="0062595C" w:rsidRPr="005F1EEF" w:rsidRDefault="0062595C" w:rsidP="0062595C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МКУ «Мирнинское районное управление образования»</w:t>
            </w:r>
          </w:p>
        </w:tc>
        <w:tc>
          <w:tcPr>
            <w:tcW w:w="851" w:type="dxa"/>
            <w:shd w:val="clear" w:color="auto" w:fill="92D050"/>
          </w:tcPr>
          <w:p w:rsidR="0062595C" w:rsidRPr="00D2293D" w:rsidRDefault="0062595C" w:rsidP="0062595C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793" w:type="dxa"/>
            <w:shd w:val="clear" w:color="auto" w:fill="92D050"/>
          </w:tcPr>
          <w:p w:rsidR="0062595C" w:rsidRPr="005F1EEF" w:rsidRDefault="0062595C" w:rsidP="0062595C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10</w:t>
            </w:r>
          </w:p>
        </w:tc>
        <w:tc>
          <w:tcPr>
            <w:tcW w:w="843" w:type="dxa"/>
            <w:shd w:val="clear" w:color="auto" w:fill="92D050"/>
            <w:noWrap/>
          </w:tcPr>
          <w:p w:rsidR="0062595C" w:rsidRPr="005F1EEF" w:rsidRDefault="0062595C" w:rsidP="0062595C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10</w:t>
            </w:r>
          </w:p>
        </w:tc>
      </w:tr>
      <w:tr w:rsidR="0062595C" w:rsidRPr="005F1EEF" w:rsidTr="00A67415">
        <w:trPr>
          <w:trHeight w:val="190"/>
        </w:trPr>
        <w:tc>
          <w:tcPr>
            <w:tcW w:w="558" w:type="dxa"/>
            <w:noWrap/>
          </w:tcPr>
          <w:p w:rsidR="0062595C" w:rsidRPr="005F1EEF" w:rsidRDefault="0062595C" w:rsidP="0062595C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14</w:t>
            </w:r>
          </w:p>
        </w:tc>
        <w:tc>
          <w:tcPr>
            <w:tcW w:w="4540" w:type="dxa"/>
          </w:tcPr>
          <w:p w:rsidR="0062595C" w:rsidRPr="005F1EEF" w:rsidRDefault="0062595C" w:rsidP="0062595C">
            <w:pPr>
              <w:rPr>
                <w:rFonts w:asciiTheme="minorHAnsi" w:hAnsiTheme="minorHAnsi" w:cstheme="minorHAnsi"/>
                <w:color w:val="FF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Музейное дело</w:t>
            </w:r>
          </w:p>
        </w:tc>
        <w:tc>
          <w:tcPr>
            <w:tcW w:w="2552" w:type="dxa"/>
          </w:tcPr>
          <w:p w:rsidR="0062595C" w:rsidRPr="005F1EEF" w:rsidRDefault="0062595C" w:rsidP="0062595C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МКУ «Межпоселенческое управление культуры»</w:t>
            </w:r>
          </w:p>
        </w:tc>
        <w:tc>
          <w:tcPr>
            <w:tcW w:w="851" w:type="dxa"/>
            <w:shd w:val="clear" w:color="auto" w:fill="92D050"/>
          </w:tcPr>
          <w:p w:rsidR="0062595C" w:rsidRPr="00D2293D" w:rsidRDefault="0062595C" w:rsidP="0062595C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793" w:type="dxa"/>
            <w:shd w:val="clear" w:color="auto" w:fill="92D050"/>
          </w:tcPr>
          <w:p w:rsidR="0062595C" w:rsidRPr="005F1EEF" w:rsidRDefault="0062595C" w:rsidP="0062595C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10</w:t>
            </w:r>
          </w:p>
        </w:tc>
        <w:tc>
          <w:tcPr>
            <w:tcW w:w="843" w:type="dxa"/>
            <w:shd w:val="clear" w:color="auto" w:fill="92D050"/>
            <w:noWrap/>
          </w:tcPr>
          <w:p w:rsidR="0062595C" w:rsidRPr="005F1EEF" w:rsidRDefault="0062595C" w:rsidP="0062595C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10</w:t>
            </w:r>
          </w:p>
        </w:tc>
      </w:tr>
      <w:tr w:rsidR="0062595C" w:rsidRPr="005F1EEF" w:rsidTr="00A67415">
        <w:trPr>
          <w:trHeight w:val="190"/>
        </w:trPr>
        <w:tc>
          <w:tcPr>
            <w:tcW w:w="558" w:type="dxa"/>
            <w:noWrap/>
          </w:tcPr>
          <w:p w:rsidR="0062595C" w:rsidRPr="005F1EEF" w:rsidRDefault="0062595C" w:rsidP="0062595C">
            <w:pPr>
              <w:tabs>
                <w:tab w:val="left" w:pos="376"/>
              </w:tabs>
              <w:ind w:right="36"/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15</w:t>
            </w:r>
          </w:p>
        </w:tc>
        <w:tc>
          <w:tcPr>
            <w:tcW w:w="4540" w:type="dxa"/>
          </w:tcPr>
          <w:p w:rsidR="0062595C" w:rsidRPr="005F1EEF" w:rsidRDefault="0062595C" w:rsidP="0062595C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 xml:space="preserve">Профилактика безнадзорности и правонарушений среди несовершеннолетних </w:t>
            </w:r>
          </w:p>
        </w:tc>
        <w:tc>
          <w:tcPr>
            <w:tcW w:w="2552" w:type="dxa"/>
          </w:tcPr>
          <w:p w:rsidR="0062595C" w:rsidRPr="005F1EEF" w:rsidRDefault="0062595C" w:rsidP="0062595C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Управление по делам несовершеннолетних</w:t>
            </w:r>
          </w:p>
        </w:tc>
        <w:tc>
          <w:tcPr>
            <w:tcW w:w="851" w:type="dxa"/>
            <w:shd w:val="clear" w:color="auto" w:fill="92D050"/>
          </w:tcPr>
          <w:p w:rsidR="0062595C" w:rsidRPr="002F7372" w:rsidRDefault="0062595C" w:rsidP="0062595C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793" w:type="dxa"/>
            <w:shd w:val="clear" w:color="auto" w:fill="92D050"/>
          </w:tcPr>
          <w:p w:rsidR="0062595C" w:rsidRPr="005F1EEF" w:rsidRDefault="0062595C" w:rsidP="0062595C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9</w:t>
            </w:r>
          </w:p>
        </w:tc>
        <w:tc>
          <w:tcPr>
            <w:tcW w:w="843" w:type="dxa"/>
            <w:shd w:val="clear" w:color="auto" w:fill="92D050"/>
            <w:noWrap/>
          </w:tcPr>
          <w:p w:rsidR="0062595C" w:rsidRPr="005F1EEF" w:rsidRDefault="0062595C" w:rsidP="0062595C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9</w:t>
            </w:r>
          </w:p>
        </w:tc>
      </w:tr>
      <w:tr w:rsidR="0062595C" w:rsidRPr="005F1EEF" w:rsidTr="00A67415">
        <w:trPr>
          <w:trHeight w:val="190"/>
        </w:trPr>
        <w:tc>
          <w:tcPr>
            <w:tcW w:w="558" w:type="dxa"/>
            <w:noWrap/>
          </w:tcPr>
          <w:p w:rsidR="0062595C" w:rsidRPr="005F1EEF" w:rsidRDefault="0062595C" w:rsidP="0062595C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  <w:lang w:val="en-US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6</w:t>
            </w:r>
          </w:p>
        </w:tc>
        <w:tc>
          <w:tcPr>
            <w:tcW w:w="4540" w:type="dxa"/>
          </w:tcPr>
          <w:p w:rsidR="0062595C" w:rsidRPr="005F1EEF" w:rsidRDefault="0062595C" w:rsidP="0062595C">
            <w:pPr>
              <w:rPr>
                <w:rFonts w:asciiTheme="minorHAnsi" w:hAnsiTheme="minorHAnsi" w:cstheme="minorHAnsi"/>
                <w:color w:val="FF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Поддержка общественных и гражданских инициатив</w:t>
            </w:r>
          </w:p>
        </w:tc>
        <w:tc>
          <w:tcPr>
            <w:tcW w:w="2552" w:type="dxa"/>
          </w:tcPr>
          <w:p w:rsidR="0062595C" w:rsidRPr="005F1EEF" w:rsidRDefault="0062595C" w:rsidP="0062595C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Управление социальной политики</w:t>
            </w:r>
          </w:p>
        </w:tc>
        <w:tc>
          <w:tcPr>
            <w:tcW w:w="851" w:type="dxa"/>
            <w:shd w:val="clear" w:color="auto" w:fill="92D050"/>
          </w:tcPr>
          <w:p w:rsidR="0062595C" w:rsidRPr="0062595C" w:rsidRDefault="0062595C" w:rsidP="0062595C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9</w:t>
            </w:r>
          </w:p>
        </w:tc>
        <w:tc>
          <w:tcPr>
            <w:tcW w:w="793" w:type="dxa"/>
            <w:shd w:val="clear" w:color="auto" w:fill="FFC000"/>
          </w:tcPr>
          <w:p w:rsidR="0062595C" w:rsidRPr="005F1EEF" w:rsidRDefault="0062595C" w:rsidP="0062595C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5,9</w:t>
            </w:r>
          </w:p>
        </w:tc>
        <w:tc>
          <w:tcPr>
            <w:tcW w:w="843" w:type="dxa"/>
            <w:shd w:val="clear" w:color="auto" w:fill="92D050"/>
            <w:noWrap/>
          </w:tcPr>
          <w:p w:rsidR="0062595C" w:rsidRPr="005F1EEF" w:rsidRDefault="0062595C" w:rsidP="0062595C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9,2</w:t>
            </w:r>
          </w:p>
        </w:tc>
      </w:tr>
      <w:tr w:rsidR="0062595C" w:rsidRPr="005F1EEF" w:rsidTr="00A67415">
        <w:trPr>
          <w:trHeight w:val="190"/>
        </w:trPr>
        <w:tc>
          <w:tcPr>
            <w:tcW w:w="558" w:type="dxa"/>
            <w:noWrap/>
          </w:tcPr>
          <w:p w:rsidR="0062595C" w:rsidRPr="005F1EEF" w:rsidRDefault="0062595C" w:rsidP="0062595C">
            <w:pPr>
              <w:tabs>
                <w:tab w:val="left" w:pos="255"/>
                <w:tab w:val="left" w:pos="357"/>
              </w:tabs>
              <w:ind w:right="36"/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17</w:t>
            </w:r>
          </w:p>
        </w:tc>
        <w:tc>
          <w:tcPr>
            <w:tcW w:w="4540" w:type="dxa"/>
          </w:tcPr>
          <w:p w:rsidR="0062595C" w:rsidRPr="005F1EEF" w:rsidRDefault="0062595C" w:rsidP="0062595C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Поддержка семьи, материнства, отцовства и детства</w:t>
            </w:r>
          </w:p>
        </w:tc>
        <w:tc>
          <w:tcPr>
            <w:tcW w:w="2552" w:type="dxa"/>
          </w:tcPr>
          <w:p w:rsidR="0062595C" w:rsidRPr="005F1EEF" w:rsidRDefault="0062595C" w:rsidP="0062595C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Управление социальной политики</w:t>
            </w:r>
          </w:p>
        </w:tc>
        <w:tc>
          <w:tcPr>
            <w:tcW w:w="851" w:type="dxa"/>
            <w:shd w:val="clear" w:color="auto" w:fill="92D050"/>
          </w:tcPr>
          <w:p w:rsidR="0062595C" w:rsidRPr="002F7372" w:rsidRDefault="0062595C" w:rsidP="0062595C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793" w:type="dxa"/>
            <w:shd w:val="clear" w:color="auto" w:fill="92D050"/>
          </w:tcPr>
          <w:p w:rsidR="0062595C" w:rsidRPr="005F1EEF" w:rsidRDefault="0062595C" w:rsidP="0062595C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9,5</w:t>
            </w:r>
          </w:p>
        </w:tc>
        <w:tc>
          <w:tcPr>
            <w:tcW w:w="843" w:type="dxa"/>
            <w:shd w:val="clear" w:color="auto" w:fill="92D050"/>
            <w:noWrap/>
          </w:tcPr>
          <w:p w:rsidR="0062595C" w:rsidRPr="005F1EEF" w:rsidRDefault="0062595C" w:rsidP="0062595C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10</w:t>
            </w:r>
          </w:p>
        </w:tc>
      </w:tr>
      <w:tr w:rsidR="0062595C" w:rsidRPr="005F1EEF" w:rsidTr="00A67415">
        <w:trPr>
          <w:trHeight w:val="190"/>
        </w:trPr>
        <w:tc>
          <w:tcPr>
            <w:tcW w:w="558" w:type="dxa"/>
            <w:noWrap/>
          </w:tcPr>
          <w:p w:rsidR="0062595C" w:rsidRPr="005F1EEF" w:rsidRDefault="0062595C" w:rsidP="0062595C">
            <w:pPr>
              <w:tabs>
                <w:tab w:val="left" w:pos="376"/>
              </w:tabs>
              <w:ind w:right="36"/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18</w:t>
            </w:r>
          </w:p>
        </w:tc>
        <w:tc>
          <w:tcPr>
            <w:tcW w:w="4540" w:type="dxa"/>
          </w:tcPr>
          <w:p w:rsidR="0062595C" w:rsidRPr="005F1EEF" w:rsidRDefault="0062595C" w:rsidP="0062595C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Социальная поддержка граждан</w:t>
            </w:r>
          </w:p>
        </w:tc>
        <w:tc>
          <w:tcPr>
            <w:tcW w:w="2552" w:type="dxa"/>
          </w:tcPr>
          <w:p w:rsidR="0062595C" w:rsidRPr="005F1EEF" w:rsidRDefault="0062595C" w:rsidP="0062595C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Управление социальной политики</w:t>
            </w:r>
          </w:p>
        </w:tc>
        <w:tc>
          <w:tcPr>
            <w:tcW w:w="851" w:type="dxa"/>
            <w:shd w:val="clear" w:color="auto" w:fill="92D050"/>
          </w:tcPr>
          <w:p w:rsidR="0062595C" w:rsidRPr="002F7372" w:rsidRDefault="0062595C" w:rsidP="0062595C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793" w:type="dxa"/>
            <w:shd w:val="clear" w:color="auto" w:fill="92D050"/>
          </w:tcPr>
          <w:p w:rsidR="0062595C" w:rsidRPr="005F1EEF" w:rsidRDefault="0062595C" w:rsidP="0062595C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9</w:t>
            </w:r>
          </w:p>
        </w:tc>
        <w:tc>
          <w:tcPr>
            <w:tcW w:w="843" w:type="dxa"/>
            <w:shd w:val="clear" w:color="auto" w:fill="92D050"/>
            <w:noWrap/>
          </w:tcPr>
          <w:p w:rsidR="0062595C" w:rsidRPr="005F1EEF" w:rsidRDefault="0062595C" w:rsidP="0062595C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8,5</w:t>
            </w:r>
          </w:p>
        </w:tc>
      </w:tr>
      <w:tr w:rsidR="0062595C" w:rsidRPr="005F1EEF" w:rsidTr="00A67415">
        <w:trPr>
          <w:trHeight w:val="190"/>
        </w:trPr>
        <w:tc>
          <w:tcPr>
            <w:tcW w:w="558" w:type="dxa"/>
            <w:noWrap/>
          </w:tcPr>
          <w:p w:rsidR="0062595C" w:rsidRPr="005F1EEF" w:rsidRDefault="0062595C" w:rsidP="0062595C">
            <w:pPr>
              <w:tabs>
                <w:tab w:val="left" w:pos="376"/>
              </w:tabs>
              <w:ind w:right="36"/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19</w:t>
            </w:r>
          </w:p>
        </w:tc>
        <w:tc>
          <w:tcPr>
            <w:tcW w:w="4540" w:type="dxa"/>
          </w:tcPr>
          <w:p w:rsidR="0062595C" w:rsidRPr="005F1EEF" w:rsidRDefault="0062595C" w:rsidP="0062595C">
            <w:pPr>
              <w:rPr>
                <w:rFonts w:asciiTheme="minorHAnsi" w:hAnsiTheme="minorHAnsi" w:cstheme="minorHAnsi"/>
                <w:color w:val="FF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Повышение эффективности управления муниципальными финансами</w:t>
            </w:r>
          </w:p>
        </w:tc>
        <w:tc>
          <w:tcPr>
            <w:tcW w:w="2552" w:type="dxa"/>
          </w:tcPr>
          <w:p w:rsidR="0062595C" w:rsidRPr="005F1EEF" w:rsidRDefault="0062595C" w:rsidP="0062595C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92D050"/>
          </w:tcPr>
          <w:p w:rsidR="0062595C" w:rsidRPr="002F7372" w:rsidRDefault="0062595C" w:rsidP="0062595C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793" w:type="dxa"/>
            <w:shd w:val="clear" w:color="auto" w:fill="92D050"/>
          </w:tcPr>
          <w:p w:rsidR="0062595C" w:rsidRPr="005F1EEF" w:rsidRDefault="0062595C" w:rsidP="0062595C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9</w:t>
            </w:r>
          </w:p>
        </w:tc>
        <w:tc>
          <w:tcPr>
            <w:tcW w:w="843" w:type="dxa"/>
            <w:shd w:val="clear" w:color="auto" w:fill="92D050"/>
            <w:noWrap/>
          </w:tcPr>
          <w:p w:rsidR="0062595C" w:rsidRPr="005F1EEF" w:rsidRDefault="0062595C" w:rsidP="0062595C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9</w:t>
            </w:r>
          </w:p>
        </w:tc>
      </w:tr>
      <w:tr w:rsidR="0062595C" w:rsidRPr="005F1EEF" w:rsidTr="00A67415">
        <w:trPr>
          <w:trHeight w:val="190"/>
        </w:trPr>
        <w:tc>
          <w:tcPr>
            <w:tcW w:w="558" w:type="dxa"/>
            <w:noWrap/>
          </w:tcPr>
          <w:p w:rsidR="0062595C" w:rsidRPr="005F1EEF" w:rsidRDefault="0062595C" w:rsidP="0062595C">
            <w:pPr>
              <w:tabs>
                <w:tab w:val="left" w:pos="255"/>
                <w:tab w:val="left" w:pos="357"/>
              </w:tabs>
              <w:ind w:right="36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20</w:t>
            </w:r>
          </w:p>
        </w:tc>
        <w:tc>
          <w:tcPr>
            <w:tcW w:w="4540" w:type="dxa"/>
          </w:tcPr>
          <w:p w:rsidR="0062595C" w:rsidRPr="005F1EEF" w:rsidRDefault="0062595C" w:rsidP="0062595C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 xml:space="preserve">Библиотеки </w:t>
            </w:r>
            <w:proofErr w:type="spellStart"/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Мирнинского</w:t>
            </w:r>
            <w:proofErr w:type="spellEnd"/>
            <w:r w:rsidRPr="005F1EEF">
              <w:rPr>
                <w:rFonts w:asciiTheme="minorHAnsi" w:hAnsiTheme="minorHAnsi" w:cstheme="minorHAnsi"/>
                <w:sz w:val="26"/>
                <w:szCs w:val="26"/>
              </w:rPr>
              <w:t xml:space="preserve"> района: инновационное развитие</w:t>
            </w:r>
          </w:p>
        </w:tc>
        <w:tc>
          <w:tcPr>
            <w:tcW w:w="2552" w:type="dxa"/>
          </w:tcPr>
          <w:p w:rsidR="0062595C" w:rsidRPr="005F1EEF" w:rsidRDefault="0062595C" w:rsidP="0062595C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МКУ «Межпоселенческое управление культуры»</w:t>
            </w:r>
          </w:p>
        </w:tc>
        <w:tc>
          <w:tcPr>
            <w:tcW w:w="851" w:type="dxa"/>
            <w:shd w:val="clear" w:color="auto" w:fill="92D050"/>
          </w:tcPr>
          <w:p w:rsidR="0062595C" w:rsidRPr="002F7372" w:rsidRDefault="0062595C" w:rsidP="0062595C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  <w:lang w:val="en-US"/>
              </w:rPr>
              <w:t>8</w:t>
            </w: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,6</w:t>
            </w:r>
          </w:p>
        </w:tc>
        <w:tc>
          <w:tcPr>
            <w:tcW w:w="793" w:type="dxa"/>
            <w:shd w:val="clear" w:color="auto" w:fill="92D050"/>
          </w:tcPr>
          <w:p w:rsidR="0062595C" w:rsidRPr="005F1EEF" w:rsidRDefault="0062595C" w:rsidP="0062595C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10</w:t>
            </w:r>
          </w:p>
        </w:tc>
        <w:tc>
          <w:tcPr>
            <w:tcW w:w="843" w:type="dxa"/>
            <w:shd w:val="clear" w:color="auto" w:fill="92D050"/>
            <w:noWrap/>
          </w:tcPr>
          <w:p w:rsidR="0062595C" w:rsidRPr="005F1EEF" w:rsidRDefault="0062595C" w:rsidP="0062595C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9</w:t>
            </w:r>
          </w:p>
        </w:tc>
      </w:tr>
      <w:tr w:rsidR="0062595C" w:rsidRPr="005F1EEF" w:rsidTr="00A67415">
        <w:trPr>
          <w:trHeight w:val="190"/>
        </w:trPr>
        <w:tc>
          <w:tcPr>
            <w:tcW w:w="558" w:type="dxa"/>
            <w:noWrap/>
          </w:tcPr>
          <w:p w:rsidR="0062595C" w:rsidRPr="005F1EEF" w:rsidRDefault="0062595C" w:rsidP="0062595C">
            <w:pPr>
              <w:tabs>
                <w:tab w:val="left" w:pos="255"/>
                <w:tab w:val="left" w:pos="357"/>
              </w:tabs>
              <w:ind w:right="36"/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21</w:t>
            </w:r>
          </w:p>
        </w:tc>
        <w:tc>
          <w:tcPr>
            <w:tcW w:w="4540" w:type="dxa"/>
          </w:tcPr>
          <w:p w:rsidR="0062595C" w:rsidRPr="005F1EEF" w:rsidRDefault="0062595C" w:rsidP="0062595C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 xml:space="preserve">Меры социальной поддержки детей-сирот и детей, оставшихся без попечения родителей, и лиц из их числа в </w:t>
            </w:r>
            <w:proofErr w:type="spellStart"/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Мирнинском</w:t>
            </w:r>
            <w:proofErr w:type="spellEnd"/>
            <w:r w:rsidRPr="005F1EEF">
              <w:rPr>
                <w:rFonts w:asciiTheme="minorHAnsi" w:hAnsiTheme="minorHAnsi" w:cstheme="minorHAnsi"/>
                <w:sz w:val="26"/>
                <w:szCs w:val="26"/>
              </w:rPr>
              <w:t xml:space="preserve"> районе</w:t>
            </w:r>
          </w:p>
        </w:tc>
        <w:tc>
          <w:tcPr>
            <w:tcW w:w="2552" w:type="dxa"/>
          </w:tcPr>
          <w:p w:rsidR="0062595C" w:rsidRPr="005F1EEF" w:rsidRDefault="0062595C" w:rsidP="0062595C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Управление</w:t>
            </w: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 опеки и попечительства</w:t>
            </w:r>
          </w:p>
        </w:tc>
        <w:tc>
          <w:tcPr>
            <w:tcW w:w="851" w:type="dxa"/>
            <w:shd w:val="clear" w:color="auto" w:fill="92D050"/>
          </w:tcPr>
          <w:p w:rsidR="0062595C" w:rsidRPr="005F1EEF" w:rsidRDefault="0062595C" w:rsidP="0062595C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8,5</w:t>
            </w:r>
          </w:p>
        </w:tc>
        <w:tc>
          <w:tcPr>
            <w:tcW w:w="793" w:type="dxa"/>
            <w:shd w:val="clear" w:color="auto" w:fill="92D050"/>
          </w:tcPr>
          <w:p w:rsidR="0062595C" w:rsidRPr="005F1EEF" w:rsidRDefault="0062595C" w:rsidP="0062595C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9,5</w:t>
            </w:r>
          </w:p>
        </w:tc>
        <w:tc>
          <w:tcPr>
            <w:tcW w:w="843" w:type="dxa"/>
            <w:shd w:val="clear" w:color="auto" w:fill="FFC000"/>
            <w:noWrap/>
          </w:tcPr>
          <w:p w:rsidR="0062595C" w:rsidRPr="005F1EEF" w:rsidRDefault="0062595C" w:rsidP="0062595C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7,5</w:t>
            </w:r>
          </w:p>
        </w:tc>
      </w:tr>
      <w:tr w:rsidR="0062595C" w:rsidRPr="005F1EEF" w:rsidTr="00A67415">
        <w:trPr>
          <w:trHeight w:val="190"/>
        </w:trPr>
        <w:tc>
          <w:tcPr>
            <w:tcW w:w="558" w:type="dxa"/>
            <w:noWrap/>
          </w:tcPr>
          <w:p w:rsidR="0062595C" w:rsidRPr="005F1EEF" w:rsidRDefault="0062595C" w:rsidP="0062595C">
            <w:pPr>
              <w:tabs>
                <w:tab w:val="left" w:pos="376"/>
              </w:tabs>
              <w:ind w:right="36"/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22</w:t>
            </w:r>
          </w:p>
        </w:tc>
        <w:tc>
          <w:tcPr>
            <w:tcW w:w="4540" w:type="dxa"/>
          </w:tcPr>
          <w:p w:rsidR="0062595C" w:rsidRPr="005F1EEF" w:rsidRDefault="0062595C" w:rsidP="0062595C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 xml:space="preserve">Создание экономической среды развития производственного потенциала, предпринимательства, </w:t>
            </w:r>
            <w:r w:rsidRPr="005F1EEF">
              <w:rPr>
                <w:rFonts w:asciiTheme="minorHAnsi" w:hAnsiTheme="minorHAnsi" w:cstheme="minorHAnsi"/>
                <w:sz w:val="26"/>
                <w:szCs w:val="26"/>
              </w:rPr>
              <w:lastRenderedPageBreak/>
              <w:t xml:space="preserve">занятости и туризма в </w:t>
            </w:r>
            <w:proofErr w:type="spellStart"/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Мирнинском</w:t>
            </w:r>
            <w:proofErr w:type="spellEnd"/>
            <w:r w:rsidRPr="005F1EEF">
              <w:rPr>
                <w:rFonts w:asciiTheme="minorHAnsi" w:hAnsiTheme="minorHAnsi" w:cstheme="minorHAnsi"/>
                <w:sz w:val="26"/>
                <w:szCs w:val="26"/>
              </w:rPr>
              <w:t xml:space="preserve"> районе</w:t>
            </w:r>
          </w:p>
        </w:tc>
        <w:tc>
          <w:tcPr>
            <w:tcW w:w="2552" w:type="dxa"/>
          </w:tcPr>
          <w:p w:rsidR="0062595C" w:rsidRPr="005F1EEF" w:rsidRDefault="0062595C" w:rsidP="0062595C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lastRenderedPageBreak/>
              <w:t xml:space="preserve">Управление инвестиционного развития и </w:t>
            </w: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lastRenderedPageBreak/>
              <w:t>предпринимательства</w:t>
            </w:r>
          </w:p>
        </w:tc>
        <w:tc>
          <w:tcPr>
            <w:tcW w:w="851" w:type="dxa"/>
            <w:shd w:val="clear" w:color="auto" w:fill="92D050"/>
          </w:tcPr>
          <w:p w:rsidR="0062595C" w:rsidRPr="005F1EEF" w:rsidRDefault="0062595C" w:rsidP="0062595C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lastRenderedPageBreak/>
              <w:t>8,5</w:t>
            </w:r>
          </w:p>
        </w:tc>
        <w:tc>
          <w:tcPr>
            <w:tcW w:w="793" w:type="dxa"/>
            <w:shd w:val="clear" w:color="auto" w:fill="92D050"/>
          </w:tcPr>
          <w:p w:rsidR="0062595C" w:rsidRPr="005F1EEF" w:rsidRDefault="0062595C" w:rsidP="0062595C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8,5</w:t>
            </w:r>
          </w:p>
        </w:tc>
        <w:tc>
          <w:tcPr>
            <w:tcW w:w="843" w:type="dxa"/>
            <w:shd w:val="clear" w:color="auto" w:fill="92D050"/>
            <w:noWrap/>
          </w:tcPr>
          <w:p w:rsidR="0062595C" w:rsidRPr="005F1EEF" w:rsidRDefault="0062595C" w:rsidP="0062595C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9</w:t>
            </w:r>
          </w:p>
        </w:tc>
      </w:tr>
      <w:tr w:rsidR="0062595C" w:rsidRPr="005F1EEF" w:rsidTr="00A67415">
        <w:trPr>
          <w:trHeight w:val="190"/>
        </w:trPr>
        <w:tc>
          <w:tcPr>
            <w:tcW w:w="558" w:type="dxa"/>
            <w:noWrap/>
          </w:tcPr>
          <w:p w:rsidR="0062595C" w:rsidRPr="005F1EEF" w:rsidRDefault="0062595C" w:rsidP="0062595C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lastRenderedPageBreak/>
              <w:t>23</w:t>
            </w:r>
          </w:p>
        </w:tc>
        <w:tc>
          <w:tcPr>
            <w:tcW w:w="4540" w:type="dxa"/>
          </w:tcPr>
          <w:p w:rsidR="0062595C" w:rsidRPr="005F1EEF" w:rsidRDefault="0062595C" w:rsidP="0062595C">
            <w:pPr>
              <w:rPr>
                <w:rFonts w:asciiTheme="minorHAnsi" w:hAnsiTheme="minorHAnsi" w:cstheme="minorHAnsi"/>
                <w:color w:val="FF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Предупреждение и ликвидация последствий чрезвычайных ситуаций на территории муниципального района</w:t>
            </w:r>
          </w:p>
        </w:tc>
        <w:tc>
          <w:tcPr>
            <w:tcW w:w="2552" w:type="dxa"/>
          </w:tcPr>
          <w:p w:rsidR="0062595C" w:rsidRPr="005F1EEF" w:rsidRDefault="0062595C" w:rsidP="0062595C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Мобилизационное управление</w:t>
            </w:r>
          </w:p>
        </w:tc>
        <w:tc>
          <w:tcPr>
            <w:tcW w:w="851" w:type="dxa"/>
            <w:shd w:val="clear" w:color="auto" w:fill="92D050"/>
          </w:tcPr>
          <w:p w:rsidR="0062595C" w:rsidRDefault="0062595C" w:rsidP="0062595C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8,2</w:t>
            </w:r>
          </w:p>
        </w:tc>
        <w:tc>
          <w:tcPr>
            <w:tcW w:w="793" w:type="dxa"/>
            <w:shd w:val="clear" w:color="auto" w:fill="FFC000"/>
          </w:tcPr>
          <w:p w:rsidR="0062595C" w:rsidRPr="005F1EEF" w:rsidRDefault="0062595C" w:rsidP="0062595C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7,4</w:t>
            </w:r>
          </w:p>
        </w:tc>
        <w:tc>
          <w:tcPr>
            <w:tcW w:w="843" w:type="dxa"/>
            <w:shd w:val="clear" w:color="auto" w:fill="92D050"/>
            <w:noWrap/>
          </w:tcPr>
          <w:p w:rsidR="0062595C" w:rsidRPr="005F1EEF" w:rsidRDefault="0062595C" w:rsidP="0062595C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8,4</w:t>
            </w:r>
          </w:p>
        </w:tc>
      </w:tr>
      <w:tr w:rsidR="0062595C" w:rsidRPr="005F1EEF" w:rsidTr="00A67415">
        <w:trPr>
          <w:trHeight w:val="190"/>
        </w:trPr>
        <w:tc>
          <w:tcPr>
            <w:tcW w:w="558" w:type="dxa"/>
            <w:noWrap/>
          </w:tcPr>
          <w:p w:rsidR="0062595C" w:rsidRPr="005F1EEF" w:rsidRDefault="0062595C" w:rsidP="0062595C">
            <w:pPr>
              <w:tabs>
                <w:tab w:val="left" w:pos="255"/>
                <w:tab w:val="left" w:pos="357"/>
              </w:tabs>
              <w:ind w:right="36"/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24</w:t>
            </w:r>
          </w:p>
        </w:tc>
        <w:tc>
          <w:tcPr>
            <w:tcW w:w="4540" w:type="dxa"/>
          </w:tcPr>
          <w:p w:rsidR="0062595C" w:rsidRPr="005F1EEF" w:rsidRDefault="0062595C" w:rsidP="0062595C">
            <w:pPr>
              <w:rPr>
                <w:rFonts w:asciiTheme="minorHAnsi" w:hAnsiTheme="minorHAnsi" w:cstheme="minorHAnsi"/>
                <w:color w:val="FF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Создание условий для развития межнациональных и межконфессиональных отношений</w:t>
            </w:r>
          </w:p>
        </w:tc>
        <w:tc>
          <w:tcPr>
            <w:tcW w:w="2552" w:type="dxa"/>
          </w:tcPr>
          <w:p w:rsidR="0062595C" w:rsidRPr="005F1EEF" w:rsidRDefault="0062595C" w:rsidP="0062595C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МКУ «Межпоселенческое управление культуры»</w:t>
            </w:r>
          </w:p>
        </w:tc>
        <w:tc>
          <w:tcPr>
            <w:tcW w:w="851" w:type="dxa"/>
            <w:shd w:val="clear" w:color="auto" w:fill="92D050"/>
          </w:tcPr>
          <w:p w:rsidR="0062595C" w:rsidRPr="005F1EEF" w:rsidRDefault="0062595C" w:rsidP="0062595C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8,2</w:t>
            </w:r>
          </w:p>
        </w:tc>
        <w:tc>
          <w:tcPr>
            <w:tcW w:w="793" w:type="dxa"/>
            <w:shd w:val="clear" w:color="auto" w:fill="D99594" w:themeFill="accent2" w:themeFillTint="99"/>
          </w:tcPr>
          <w:p w:rsidR="0062595C" w:rsidRPr="005F1EEF" w:rsidRDefault="0062595C" w:rsidP="0062595C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5</w:t>
            </w:r>
          </w:p>
        </w:tc>
        <w:tc>
          <w:tcPr>
            <w:tcW w:w="843" w:type="dxa"/>
            <w:shd w:val="clear" w:color="auto" w:fill="92D050"/>
            <w:noWrap/>
          </w:tcPr>
          <w:p w:rsidR="0062595C" w:rsidRPr="005F1EEF" w:rsidRDefault="0062595C" w:rsidP="0062595C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10</w:t>
            </w:r>
          </w:p>
        </w:tc>
      </w:tr>
      <w:tr w:rsidR="0062595C" w:rsidRPr="005F1EEF" w:rsidTr="00A67415">
        <w:trPr>
          <w:trHeight w:val="190"/>
        </w:trPr>
        <w:tc>
          <w:tcPr>
            <w:tcW w:w="558" w:type="dxa"/>
            <w:noWrap/>
          </w:tcPr>
          <w:p w:rsidR="0062595C" w:rsidRPr="005F1EEF" w:rsidRDefault="0062595C" w:rsidP="0062595C">
            <w:pPr>
              <w:tabs>
                <w:tab w:val="left" w:pos="376"/>
              </w:tabs>
              <w:ind w:right="36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25</w:t>
            </w:r>
          </w:p>
        </w:tc>
        <w:tc>
          <w:tcPr>
            <w:tcW w:w="4540" w:type="dxa"/>
          </w:tcPr>
          <w:p w:rsidR="0062595C" w:rsidRPr="005F1EEF" w:rsidRDefault="0062595C" w:rsidP="0062595C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Развитие культуры</w:t>
            </w:r>
          </w:p>
        </w:tc>
        <w:tc>
          <w:tcPr>
            <w:tcW w:w="2552" w:type="dxa"/>
          </w:tcPr>
          <w:p w:rsidR="0062595C" w:rsidRPr="005F1EEF" w:rsidRDefault="0062595C" w:rsidP="0062595C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МКУ «Межпоселенческое управление культуры»</w:t>
            </w:r>
          </w:p>
        </w:tc>
        <w:tc>
          <w:tcPr>
            <w:tcW w:w="851" w:type="dxa"/>
            <w:shd w:val="clear" w:color="auto" w:fill="92D050"/>
          </w:tcPr>
          <w:p w:rsidR="0062595C" w:rsidRPr="005F1EEF" w:rsidRDefault="0062595C" w:rsidP="0062595C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8,2</w:t>
            </w:r>
          </w:p>
        </w:tc>
        <w:tc>
          <w:tcPr>
            <w:tcW w:w="793" w:type="dxa"/>
            <w:shd w:val="clear" w:color="auto" w:fill="92D050"/>
          </w:tcPr>
          <w:p w:rsidR="0062595C" w:rsidRPr="005F1EEF" w:rsidRDefault="0062595C" w:rsidP="0062595C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9</w:t>
            </w:r>
          </w:p>
        </w:tc>
        <w:tc>
          <w:tcPr>
            <w:tcW w:w="843" w:type="dxa"/>
            <w:shd w:val="clear" w:color="auto" w:fill="92D050"/>
            <w:noWrap/>
          </w:tcPr>
          <w:p w:rsidR="0062595C" w:rsidRPr="005F1EEF" w:rsidRDefault="0062595C" w:rsidP="0062595C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8,2</w:t>
            </w:r>
          </w:p>
        </w:tc>
      </w:tr>
      <w:tr w:rsidR="0062595C" w:rsidRPr="005F1EEF" w:rsidTr="00A67415">
        <w:trPr>
          <w:trHeight w:val="190"/>
        </w:trPr>
        <w:tc>
          <w:tcPr>
            <w:tcW w:w="558" w:type="dxa"/>
            <w:noWrap/>
          </w:tcPr>
          <w:p w:rsidR="0062595C" w:rsidRPr="005F1EEF" w:rsidRDefault="0062595C" w:rsidP="0062595C">
            <w:pPr>
              <w:tabs>
                <w:tab w:val="left" w:pos="376"/>
              </w:tabs>
              <w:ind w:right="36"/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26</w:t>
            </w:r>
          </w:p>
        </w:tc>
        <w:tc>
          <w:tcPr>
            <w:tcW w:w="4540" w:type="dxa"/>
          </w:tcPr>
          <w:p w:rsidR="0062595C" w:rsidRPr="005F1EEF" w:rsidRDefault="0062595C" w:rsidP="0062595C">
            <w:pPr>
              <w:rPr>
                <w:rFonts w:asciiTheme="minorHAnsi" w:hAnsiTheme="minorHAnsi" w:cstheme="minorHAnsi"/>
                <w:color w:val="FF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 xml:space="preserve">Реализация молодежной политики в </w:t>
            </w:r>
            <w:proofErr w:type="spellStart"/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Мирнинском</w:t>
            </w:r>
            <w:proofErr w:type="spellEnd"/>
            <w:r w:rsidRPr="005F1EEF">
              <w:rPr>
                <w:rFonts w:asciiTheme="minorHAnsi" w:hAnsiTheme="minorHAnsi" w:cstheme="minorHAnsi"/>
                <w:sz w:val="26"/>
                <w:szCs w:val="26"/>
              </w:rPr>
              <w:t xml:space="preserve"> районе</w:t>
            </w:r>
          </w:p>
        </w:tc>
        <w:tc>
          <w:tcPr>
            <w:tcW w:w="2552" w:type="dxa"/>
          </w:tcPr>
          <w:p w:rsidR="0062595C" w:rsidRPr="005F1EEF" w:rsidRDefault="0062595C" w:rsidP="0062595C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Районный комитет молодежи</w:t>
            </w:r>
          </w:p>
        </w:tc>
        <w:tc>
          <w:tcPr>
            <w:tcW w:w="851" w:type="dxa"/>
            <w:shd w:val="clear" w:color="auto" w:fill="92D050"/>
          </w:tcPr>
          <w:p w:rsidR="0062595C" w:rsidRPr="005F1EEF" w:rsidRDefault="0062595C" w:rsidP="0062595C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8,2</w:t>
            </w:r>
          </w:p>
        </w:tc>
        <w:tc>
          <w:tcPr>
            <w:tcW w:w="793" w:type="dxa"/>
            <w:shd w:val="clear" w:color="auto" w:fill="92D050"/>
          </w:tcPr>
          <w:p w:rsidR="0062595C" w:rsidRPr="005F1EEF" w:rsidRDefault="0062595C" w:rsidP="0062595C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9</w:t>
            </w:r>
          </w:p>
        </w:tc>
        <w:tc>
          <w:tcPr>
            <w:tcW w:w="843" w:type="dxa"/>
            <w:shd w:val="clear" w:color="auto" w:fill="92D050"/>
            <w:noWrap/>
          </w:tcPr>
          <w:p w:rsidR="0062595C" w:rsidRPr="005F1EEF" w:rsidRDefault="0062595C" w:rsidP="0062595C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9</w:t>
            </w:r>
          </w:p>
        </w:tc>
      </w:tr>
    </w:tbl>
    <w:p w:rsidR="0062595C" w:rsidRPr="002329F1" w:rsidRDefault="0062595C" w:rsidP="0062595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42872" w:rsidRPr="002329F1" w:rsidRDefault="00F875A4" w:rsidP="0018076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6"/>
          <w:szCs w:val="26"/>
          <w:vertAlign w:val="superscript"/>
        </w:rPr>
        <w:t>1</w:t>
      </w:r>
      <w:r w:rsidR="00442872" w:rsidRPr="005F1EEF">
        <w:rPr>
          <w:rFonts w:asciiTheme="minorHAnsi" w:hAnsiTheme="minorHAnsi" w:cstheme="minorHAnsi"/>
          <w:sz w:val="26"/>
          <w:szCs w:val="26"/>
          <w:vertAlign w:val="superscript"/>
        </w:rPr>
        <w:t>)</w:t>
      </w:r>
      <w:r w:rsidR="0018076C" w:rsidRPr="005F1EEF">
        <w:rPr>
          <w:rFonts w:asciiTheme="minorHAnsi" w:hAnsiTheme="minorHAnsi" w:cstheme="minorHAnsi"/>
          <w:sz w:val="26"/>
          <w:szCs w:val="26"/>
        </w:rPr>
        <w:t xml:space="preserve"> </w:t>
      </w:r>
      <w:r w:rsidR="00442872" w:rsidRPr="005F1EEF">
        <w:rPr>
          <w:rFonts w:asciiTheme="minorHAnsi" w:hAnsiTheme="minorHAnsi" w:cstheme="minorHAnsi"/>
          <w:sz w:val="26"/>
          <w:szCs w:val="26"/>
        </w:rPr>
        <w:tab/>
      </w:r>
      <w:r w:rsidR="00442872" w:rsidRPr="002329F1">
        <w:rPr>
          <w:rFonts w:asciiTheme="minorHAnsi" w:hAnsiTheme="minorHAnsi" w:cstheme="minorHAnsi"/>
          <w:sz w:val="22"/>
          <w:szCs w:val="22"/>
        </w:rPr>
        <w:t xml:space="preserve">До 2024 года координатором </w:t>
      </w:r>
      <w:r w:rsidR="00B7459C" w:rsidRPr="002329F1">
        <w:rPr>
          <w:rFonts w:asciiTheme="minorHAnsi" w:hAnsiTheme="minorHAnsi" w:cstheme="minorHAnsi"/>
          <w:sz w:val="22"/>
          <w:szCs w:val="22"/>
        </w:rPr>
        <w:t xml:space="preserve">МП «Осуществление дорожной деятельности в отношении автомобильных дорог местного значения в границах МО «Мирнинский район» на 2019-2023 годы </w:t>
      </w:r>
      <w:r w:rsidR="0029586A" w:rsidRPr="002329F1">
        <w:rPr>
          <w:rFonts w:asciiTheme="minorHAnsi" w:hAnsiTheme="minorHAnsi" w:cstheme="minorHAnsi"/>
          <w:sz w:val="22"/>
          <w:szCs w:val="22"/>
        </w:rPr>
        <w:t>закреплено</w:t>
      </w:r>
      <w:r w:rsidR="00B7459C" w:rsidRPr="002329F1">
        <w:rPr>
          <w:rFonts w:asciiTheme="minorHAnsi" w:hAnsiTheme="minorHAnsi" w:cstheme="minorHAnsi"/>
          <w:sz w:val="22"/>
          <w:szCs w:val="22"/>
        </w:rPr>
        <w:t xml:space="preserve"> Мобилизационное управление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8076C" w:rsidRDefault="00F875A4" w:rsidP="0018076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6"/>
          <w:szCs w:val="26"/>
          <w:vertAlign w:val="superscript"/>
        </w:rPr>
        <w:t>2</w:t>
      </w:r>
      <w:r w:rsidR="00442872" w:rsidRPr="00A67415">
        <w:rPr>
          <w:rFonts w:asciiTheme="minorHAnsi" w:hAnsiTheme="minorHAnsi" w:cstheme="minorHAnsi"/>
          <w:sz w:val="26"/>
          <w:szCs w:val="26"/>
          <w:vertAlign w:val="superscript"/>
        </w:rPr>
        <w:t>)</w:t>
      </w:r>
      <w:r w:rsidR="00442872" w:rsidRPr="002329F1">
        <w:rPr>
          <w:rFonts w:asciiTheme="minorHAnsi" w:hAnsiTheme="minorHAnsi" w:cstheme="minorHAnsi"/>
          <w:sz w:val="22"/>
          <w:szCs w:val="22"/>
          <w:vertAlign w:val="superscript"/>
        </w:rPr>
        <w:tab/>
      </w:r>
      <w:r w:rsidR="0018076C" w:rsidRPr="002329F1">
        <w:rPr>
          <w:rFonts w:asciiTheme="minorHAnsi" w:hAnsiTheme="minorHAnsi" w:cstheme="minorHAnsi"/>
          <w:sz w:val="22"/>
          <w:szCs w:val="22"/>
        </w:rPr>
        <w:t>Согласно п. 1.3 протокола совещания при Главе района по рассмотрению оценки эффективности муниципальных программ по итогам 2023 года от 08.04.2024: работа координатора (МобУ) по итогам 2023 года признана неудовлетворительной</w:t>
      </w:r>
      <w:r w:rsidR="00442872" w:rsidRPr="002329F1">
        <w:rPr>
          <w:rFonts w:asciiTheme="minorHAnsi" w:hAnsiTheme="minorHAnsi" w:cstheme="minorHAnsi"/>
          <w:sz w:val="22"/>
          <w:szCs w:val="22"/>
        </w:rPr>
        <w:t xml:space="preserve"> в части реализации МП «Создание условий для предоставления транспортных услуг населению и организация транспортного обслуживания между поселениями в границах МО «Мирнинский район» на 2023-2027 годы и МП «Осуществление дорожной деятельности в отношении автомоб</w:t>
      </w:r>
      <w:r w:rsidR="00B7459C" w:rsidRPr="002329F1">
        <w:rPr>
          <w:rFonts w:asciiTheme="minorHAnsi" w:hAnsiTheme="minorHAnsi" w:cstheme="minorHAnsi"/>
          <w:sz w:val="22"/>
          <w:szCs w:val="22"/>
        </w:rPr>
        <w:t xml:space="preserve">ильных дорог местного значения </w:t>
      </w:r>
      <w:r w:rsidR="00442872" w:rsidRPr="002329F1">
        <w:rPr>
          <w:rFonts w:asciiTheme="minorHAnsi" w:hAnsiTheme="minorHAnsi" w:cstheme="minorHAnsi"/>
          <w:sz w:val="22"/>
          <w:szCs w:val="22"/>
        </w:rPr>
        <w:t>в границах МО «Мирнинский район» на 2019</w:t>
      </w:r>
      <w:r w:rsidR="00B7459C" w:rsidRPr="002329F1">
        <w:rPr>
          <w:rFonts w:asciiTheme="minorHAnsi" w:hAnsiTheme="minorHAnsi" w:cstheme="minorHAnsi"/>
          <w:sz w:val="22"/>
          <w:szCs w:val="22"/>
        </w:rPr>
        <w:t>-2023</w:t>
      </w:r>
      <w:r w:rsidR="00442872" w:rsidRPr="002329F1">
        <w:rPr>
          <w:rFonts w:asciiTheme="minorHAnsi" w:hAnsiTheme="minorHAnsi" w:cstheme="minorHAnsi"/>
          <w:sz w:val="22"/>
          <w:szCs w:val="22"/>
        </w:rPr>
        <w:t xml:space="preserve"> годы.</w:t>
      </w:r>
    </w:p>
    <w:p w:rsidR="00F875A4" w:rsidRPr="002329F1" w:rsidRDefault="00F875A4" w:rsidP="0018076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6"/>
          <w:szCs w:val="26"/>
          <w:vertAlign w:val="superscript"/>
        </w:rPr>
        <w:t>3</w:t>
      </w:r>
      <w:r w:rsidRPr="005F1EEF">
        <w:rPr>
          <w:rFonts w:asciiTheme="minorHAnsi" w:hAnsiTheme="minorHAnsi" w:cstheme="minorHAnsi"/>
          <w:sz w:val="26"/>
          <w:szCs w:val="26"/>
          <w:vertAlign w:val="superscript"/>
        </w:rPr>
        <w:t>)</w:t>
      </w:r>
      <w:r w:rsidRPr="005F1EEF">
        <w:rPr>
          <w:rFonts w:asciiTheme="minorHAnsi" w:hAnsiTheme="minorHAnsi" w:cstheme="minorHAnsi"/>
          <w:sz w:val="26"/>
          <w:szCs w:val="26"/>
        </w:rPr>
        <w:t xml:space="preserve"> </w:t>
      </w:r>
      <w:r w:rsidRPr="005F1EEF">
        <w:rPr>
          <w:rFonts w:asciiTheme="minorHAnsi" w:hAnsiTheme="minorHAnsi" w:cstheme="minorHAnsi"/>
          <w:sz w:val="26"/>
          <w:szCs w:val="26"/>
        </w:rPr>
        <w:tab/>
      </w:r>
      <w:r w:rsidRPr="00A67415">
        <w:rPr>
          <w:rFonts w:asciiTheme="minorHAnsi" w:hAnsiTheme="minorHAnsi" w:cstheme="minorHAnsi"/>
          <w:sz w:val="22"/>
          <w:szCs w:val="22"/>
        </w:rPr>
        <w:t>МП «Улучшение условий и охраны труда</w:t>
      </w:r>
      <w:r>
        <w:rPr>
          <w:rFonts w:asciiTheme="minorHAnsi" w:hAnsiTheme="minorHAnsi" w:cstheme="minorHAnsi"/>
          <w:sz w:val="22"/>
          <w:szCs w:val="22"/>
        </w:rPr>
        <w:t>» на 2025-2029 годы утверждена в 2025 году, ранее аналогичная программа отсутствовала</w:t>
      </w:r>
      <w:r w:rsidR="00681D6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8076C" w:rsidRPr="005F1EEF" w:rsidRDefault="0018076C">
      <w:pPr>
        <w:rPr>
          <w:rFonts w:asciiTheme="minorHAnsi" w:hAnsiTheme="minorHAnsi" w:cstheme="minorHAnsi"/>
          <w:sz w:val="26"/>
          <w:szCs w:val="26"/>
        </w:rPr>
      </w:pPr>
    </w:p>
    <w:p w:rsidR="00DF15F9" w:rsidRPr="005F1EEF" w:rsidRDefault="00DF15F9" w:rsidP="0029586A">
      <w:pPr>
        <w:jc w:val="center"/>
        <w:rPr>
          <w:rFonts w:asciiTheme="minorHAnsi" w:hAnsiTheme="minorHAnsi" w:cstheme="minorHAnsi"/>
          <w:b/>
          <w:color w:val="FFC000"/>
          <w:sz w:val="26"/>
          <w:szCs w:val="26"/>
        </w:rPr>
      </w:pPr>
      <w:r w:rsidRPr="005F1EEF">
        <w:rPr>
          <w:rFonts w:asciiTheme="minorHAnsi" w:hAnsiTheme="minorHAnsi" w:cstheme="minorHAnsi"/>
          <w:b/>
          <w:color w:val="FFC000"/>
          <w:sz w:val="26"/>
          <w:szCs w:val="26"/>
        </w:rPr>
        <w:t>Средняя степень эффективности 5,5 ≤ К</w:t>
      </w:r>
      <w:r w:rsidRPr="005F1EEF">
        <w:rPr>
          <w:rFonts w:asciiTheme="minorHAnsi" w:hAnsiTheme="minorHAnsi" w:cstheme="minorHAnsi"/>
          <w:b/>
          <w:color w:val="FFC000"/>
          <w:sz w:val="26"/>
          <w:szCs w:val="26"/>
          <w:vertAlign w:val="subscript"/>
        </w:rPr>
        <w:t>эф</w:t>
      </w:r>
      <w:r w:rsidRPr="005F1EEF">
        <w:rPr>
          <w:rFonts w:asciiTheme="minorHAnsi" w:hAnsiTheme="minorHAnsi" w:cstheme="minorHAnsi"/>
          <w:b/>
          <w:color w:val="FFC000"/>
          <w:sz w:val="26"/>
          <w:szCs w:val="26"/>
        </w:rPr>
        <w:t xml:space="preserve"> </w:t>
      </w:r>
      <w:proofErr w:type="gramStart"/>
      <w:r w:rsidRPr="005F1EEF">
        <w:rPr>
          <w:rFonts w:asciiTheme="minorHAnsi" w:hAnsiTheme="minorHAnsi" w:cstheme="minorHAnsi"/>
          <w:b/>
          <w:color w:val="FFC000"/>
          <w:sz w:val="26"/>
          <w:szCs w:val="26"/>
        </w:rPr>
        <w:t>&lt; 8</w:t>
      </w:r>
      <w:proofErr w:type="gramEnd"/>
      <w:r w:rsidRPr="005F1EEF">
        <w:rPr>
          <w:rFonts w:asciiTheme="minorHAnsi" w:hAnsiTheme="minorHAnsi" w:cstheme="minorHAnsi"/>
          <w:b/>
          <w:color w:val="FFC000"/>
          <w:sz w:val="26"/>
          <w:szCs w:val="26"/>
        </w:rPr>
        <w:t>,2:</w:t>
      </w:r>
    </w:p>
    <w:p w:rsidR="00BD610D" w:rsidRPr="005F1EEF" w:rsidRDefault="00954D66" w:rsidP="0029586A">
      <w:pPr>
        <w:jc w:val="center"/>
        <w:rPr>
          <w:rFonts w:asciiTheme="minorHAnsi" w:hAnsiTheme="minorHAnsi" w:cstheme="minorHAnsi"/>
          <w:b/>
          <w:color w:val="FFC000"/>
          <w:sz w:val="26"/>
          <w:szCs w:val="26"/>
        </w:rPr>
      </w:pPr>
      <w:r>
        <w:rPr>
          <w:rFonts w:asciiTheme="minorHAnsi" w:hAnsiTheme="minorHAnsi" w:cstheme="minorHAnsi"/>
          <w:b/>
          <w:color w:val="FFC000"/>
          <w:sz w:val="26"/>
          <w:szCs w:val="26"/>
        </w:rPr>
        <w:t>по итогам 2025</w:t>
      </w:r>
      <w:r w:rsidR="00BD610D" w:rsidRPr="005F1EEF">
        <w:rPr>
          <w:rFonts w:asciiTheme="minorHAnsi" w:hAnsiTheme="minorHAnsi" w:cstheme="minorHAnsi"/>
          <w:b/>
          <w:color w:val="FFC000"/>
          <w:sz w:val="26"/>
          <w:szCs w:val="26"/>
        </w:rPr>
        <w:t xml:space="preserve"> года</w:t>
      </w:r>
    </w:p>
    <w:p w:rsidR="00DF15F9" w:rsidRPr="005F1EEF" w:rsidRDefault="005F1EEF" w:rsidP="0029586A">
      <w:pPr>
        <w:jc w:val="center"/>
        <w:rPr>
          <w:rFonts w:asciiTheme="minorHAnsi" w:hAnsiTheme="minorHAnsi" w:cstheme="minorHAnsi"/>
          <w:b/>
          <w:color w:val="FFC000"/>
          <w:sz w:val="26"/>
          <w:szCs w:val="26"/>
        </w:rPr>
      </w:pPr>
      <w:r>
        <w:rPr>
          <w:rFonts w:asciiTheme="minorHAnsi" w:hAnsiTheme="minorHAnsi" w:cstheme="minorHAnsi"/>
          <w:b/>
          <w:color w:val="FFC000"/>
          <w:sz w:val="26"/>
          <w:szCs w:val="26"/>
        </w:rPr>
        <w:t>6</w:t>
      </w:r>
      <w:r w:rsidR="00BD610D" w:rsidRPr="005F1EEF">
        <w:rPr>
          <w:rFonts w:asciiTheme="minorHAnsi" w:hAnsiTheme="minorHAnsi" w:cstheme="minorHAnsi"/>
          <w:b/>
          <w:color w:val="FFC000"/>
          <w:sz w:val="26"/>
          <w:szCs w:val="26"/>
        </w:rPr>
        <w:t xml:space="preserve"> программ из 33 </w:t>
      </w:r>
    </w:p>
    <w:p w:rsidR="00F805BD" w:rsidRDefault="00DF15F9" w:rsidP="00DF15F9">
      <w:pPr>
        <w:rPr>
          <w:rFonts w:asciiTheme="minorHAnsi" w:hAnsiTheme="minorHAnsi" w:cstheme="minorHAnsi"/>
          <w:sz w:val="26"/>
          <w:szCs w:val="26"/>
        </w:rPr>
      </w:pPr>
      <w:proofErr w:type="spellStart"/>
      <w:r w:rsidRPr="005F1EEF">
        <w:rPr>
          <w:rFonts w:asciiTheme="minorHAnsi" w:hAnsiTheme="minorHAnsi" w:cstheme="minorHAnsi"/>
          <w:sz w:val="26"/>
          <w:szCs w:val="26"/>
        </w:rPr>
        <w:t>Справочно</w:t>
      </w:r>
      <w:proofErr w:type="spellEnd"/>
      <w:r w:rsidRPr="005F1EEF">
        <w:rPr>
          <w:rFonts w:asciiTheme="minorHAnsi" w:hAnsiTheme="minorHAnsi" w:cstheme="minorHAnsi"/>
          <w:sz w:val="26"/>
          <w:szCs w:val="26"/>
        </w:rPr>
        <w:t>:</w:t>
      </w:r>
      <w:r w:rsidRPr="005F1EEF">
        <w:rPr>
          <w:rFonts w:asciiTheme="minorHAnsi" w:hAnsiTheme="minorHAnsi" w:cstheme="minorHAnsi"/>
          <w:sz w:val="26"/>
          <w:szCs w:val="26"/>
        </w:rPr>
        <w:tab/>
      </w:r>
      <w:r w:rsidR="00F805BD">
        <w:rPr>
          <w:rFonts w:asciiTheme="minorHAnsi" w:hAnsiTheme="minorHAnsi" w:cstheme="minorHAnsi"/>
          <w:sz w:val="26"/>
          <w:szCs w:val="26"/>
        </w:rPr>
        <w:t>2024 год – 6 программ из 33</w:t>
      </w:r>
    </w:p>
    <w:p w:rsidR="00DF15F9" w:rsidRPr="00913C21" w:rsidRDefault="00DF15F9" w:rsidP="00913C21">
      <w:pPr>
        <w:ind w:left="709" w:firstLine="709"/>
        <w:rPr>
          <w:rFonts w:asciiTheme="minorHAnsi" w:hAnsiTheme="minorHAnsi" w:cstheme="minorHAnsi"/>
          <w:color w:val="FF0000"/>
          <w:sz w:val="26"/>
          <w:szCs w:val="26"/>
        </w:rPr>
      </w:pPr>
      <w:r w:rsidRPr="005F1EEF">
        <w:rPr>
          <w:rFonts w:asciiTheme="minorHAnsi" w:hAnsiTheme="minorHAnsi" w:cstheme="minorHAnsi"/>
          <w:sz w:val="26"/>
          <w:szCs w:val="26"/>
        </w:rPr>
        <w:t>2023 год – 6 программ из 34</w:t>
      </w:r>
    </w:p>
    <w:tbl>
      <w:tblPr>
        <w:tblStyle w:val="21"/>
        <w:tblW w:w="5146" w:type="pct"/>
        <w:tblLayout w:type="fixed"/>
        <w:tblLook w:val="04A0" w:firstRow="1" w:lastRow="0" w:firstColumn="1" w:lastColumn="0" w:noHBand="0" w:noVBand="1"/>
      </w:tblPr>
      <w:tblGrid>
        <w:gridCol w:w="561"/>
        <w:gridCol w:w="4483"/>
        <w:gridCol w:w="2644"/>
        <w:gridCol w:w="812"/>
        <w:gridCol w:w="812"/>
        <w:gridCol w:w="890"/>
      </w:tblGrid>
      <w:tr w:rsidR="00393661" w:rsidRPr="005F1EEF" w:rsidTr="008F3A32">
        <w:trPr>
          <w:trHeight w:val="300"/>
          <w:tblHeader/>
        </w:trPr>
        <w:tc>
          <w:tcPr>
            <w:tcW w:w="561" w:type="dxa"/>
            <w:vMerge w:val="restart"/>
            <w:noWrap/>
            <w:vAlign w:val="center"/>
            <w:hideMark/>
          </w:tcPr>
          <w:p w:rsidR="00393661" w:rsidRPr="005F1EEF" w:rsidRDefault="00393661" w:rsidP="004F1E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4483" w:type="dxa"/>
            <w:vMerge w:val="restart"/>
            <w:noWrap/>
            <w:vAlign w:val="center"/>
            <w:hideMark/>
          </w:tcPr>
          <w:p w:rsidR="00393661" w:rsidRPr="005F1EEF" w:rsidRDefault="00393661" w:rsidP="004F1E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Наименование программы</w:t>
            </w:r>
          </w:p>
        </w:tc>
        <w:tc>
          <w:tcPr>
            <w:tcW w:w="2644" w:type="dxa"/>
            <w:vMerge w:val="restart"/>
            <w:noWrap/>
            <w:vAlign w:val="center"/>
            <w:hideMark/>
          </w:tcPr>
          <w:p w:rsidR="00393661" w:rsidRPr="005F1EEF" w:rsidRDefault="00393661" w:rsidP="004F1E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Координатор</w:t>
            </w:r>
          </w:p>
        </w:tc>
        <w:tc>
          <w:tcPr>
            <w:tcW w:w="2514" w:type="dxa"/>
            <w:gridSpan w:val="3"/>
          </w:tcPr>
          <w:p w:rsidR="00393661" w:rsidRPr="005F1EEF" w:rsidRDefault="00393661" w:rsidP="004F1E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Балл</w:t>
            </w:r>
          </w:p>
        </w:tc>
      </w:tr>
      <w:tr w:rsidR="00393661" w:rsidRPr="005F1EEF" w:rsidTr="00393661">
        <w:trPr>
          <w:trHeight w:val="300"/>
          <w:tblHeader/>
        </w:trPr>
        <w:tc>
          <w:tcPr>
            <w:tcW w:w="561" w:type="dxa"/>
            <w:vMerge/>
            <w:noWrap/>
            <w:vAlign w:val="center"/>
          </w:tcPr>
          <w:p w:rsidR="00393661" w:rsidRPr="005F1EEF" w:rsidRDefault="00393661" w:rsidP="004F1E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483" w:type="dxa"/>
            <w:vMerge/>
            <w:noWrap/>
            <w:vAlign w:val="center"/>
          </w:tcPr>
          <w:p w:rsidR="00393661" w:rsidRPr="005F1EEF" w:rsidRDefault="00393661" w:rsidP="004F1E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44" w:type="dxa"/>
            <w:vMerge/>
            <w:noWrap/>
            <w:vAlign w:val="center"/>
          </w:tcPr>
          <w:p w:rsidR="00393661" w:rsidRPr="005F1EEF" w:rsidRDefault="00393661" w:rsidP="004F1E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12" w:type="dxa"/>
          </w:tcPr>
          <w:p w:rsidR="00393661" w:rsidRPr="005F1EEF" w:rsidRDefault="00393661" w:rsidP="004F1E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2025</w:t>
            </w:r>
          </w:p>
        </w:tc>
        <w:tc>
          <w:tcPr>
            <w:tcW w:w="812" w:type="dxa"/>
            <w:vAlign w:val="center"/>
          </w:tcPr>
          <w:p w:rsidR="00393661" w:rsidRPr="005F1EEF" w:rsidRDefault="00393661" w:rsidP="004F1E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890" w:type="dxa"/>
            <w:noWrap/>
            <w:vAlign w:val="center"/>
          </w:tcPr>
          <w:p w:rsidR="00393661" w:rsidRPr="005F1EEF" w:rsidRDefault="00393661" w:rsidP="004F1E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2023</w:t>
            </w:r>
          </w:p>
        </w:tc>
      </w:tr>
      <w:tr w:rsidR="00913C21" w:rsidRPr="005F1EEF" w:rsidTr="005A6758">
        <w:trPr>
          <w:trHeight w:val="77"/>
        </w:trPr>
        <w:tc>
          <w:tcPr>
            <w:tcW w:w="561" w:type="dxa"/>
            <w:noWrap/>
          </w:tcPr>
          <w:p w:rsidR="00913C21" w:rsidRPr="005F1EEF" w:rsidRDefault="00913C21" w:rsidP="005A6758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1</w:t>
            </w:r>
          </w:p>
        </w:tc>
        <w:tc>
          <w:tcPr>
            <w:tcW w:w="4483" w:type="dxa"/>
          </w:tcPr>
          <w:p w:rsidR="00913C21" w:rsidRPr="005F1EEF" w:rsidRDefault="00913C21" w:rsidP="005A6758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Реализация градостроительное политики</w:t>
            </w:r>
          </w:p>
        </w:tc>
        <w:tc>
          <w:tcPr>
            <w:tcW w:w="2644" w:type="dxa"/>
          </w:tcPr>
          <w:p w:rsidR="00913C21" w:rsidRPr="005F1EEF" w:rsidRDefault="00913C21" w:rsidP="005A6758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Управление архитектуры и градостроительства</w:t>
            </w:r>
          </w:p>
        </w:tc>
        <w:tc>
          <w:tcPr>
            <w:tcW w:w="812" w:type="dxa"/>
            <w:shd w:val="clear" w:color="auto" w:fill="FFC000"/>
          </w:tcPr>
          <w:p w:rsidR="00913C21" w:rsidRPr="005F1EEF" w:rsidRDefault="00913C21" w:rsidP="005A6758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7,9</w:t>
            </w:r>
          </w:p>
        </w:tc>
        <w:tc>
          <w:tcPr>
            <w:tcW w:w="812" w:type="dxa"/>
            <w:shd w:val="clear" w:color="auto" w:fill="FFC000"/>
          </w:tcPr>
          <w:p w:rsidR="00913C21" w:rsidRPr="005F1EEF" w:rsidRDefault="00913C21" w:rsidP="005A6758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7,4</w:t>
            </w:r>
          </w:p>
        </w:tc>
        <w:tc>
          <w:tcPr>
            <w:tcW w:w="890" w:type="dxa"/>
            <w:shd w:val="clear" w:color="auto" w:fill="92D050"/>
            <w:noWrap/>
          </w:tcPr>
          <w:p w:rsidR="00913C21" w:rsidRPr="005F1EEF" w:rsidRDefault="00913C21" w:rsidP="005A6758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9,2</w:t>
            </w:r>
          </w:p>
        </w:tc>
      </w:tr>
      <w:tr w:rsidR="00913C21" w:rsidRPr="005F1EEF" w:rsidTr="005A6758">
        <w:trPr>
          <w:trHeight w:val="77"/>
        </w:trPr>
        <w:tc>
          <w:tcPr>
            <w:tcW w:w="561" w:type="dxa"/>
            <w:noWrap/>
          </w:tcPr>
          <w:p w:rsidR="00913C21" w:rsidRPr="005F1EEF" w:rsidRDefault="00913C21" w:rsidP="005A6758">
            <w:pPr>
              <w:tabs>
                <w:tab w:val="left" w:pos="376"/>
              </w:tabs>
              <w:ind w:right="36"/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2</w:t>
            </w:r>
          </w:p>
        </w:tc>
        <w:tc>
          <w:tcPr>
            <w:tcW w:w="4483" w:type="dxa"/>
          </w:tcPr>
          <w:p w:rsidR="00913C21" w:rsidRPr="005F1EEF" w:rsidRDefault="00913C21" w:rsidP="005A6758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 xml:space="preserve">Комплексное развитие систем коммунальной инфраструктуры и благоустройства территорий поселений </w:t>
            </w:r>
            <w:proofErr w:type="spellStart"/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Мирнинского</w:t>
            </w:r>
            <w:proofErr w:type="spellEnd"/>
            <w:r w:rsidRPr="005F1EEF">
              <w:rPr>
                <w:rFonts w:asciiTheme="minorHAnsi" w:hAnsiTheme="minorHAnsi" w:cstheme="minorHAnsi"/>
                <w:sz w:val="26"/>
                <w:szCs w:val="26"/>
              </w:rPr>
              <w:t xml:space="preserve"> района</w:t>
            </w:r>
          </w:p>
        </w:tc>
        <w:tc>
          <w:tcPr>
            <w:tcW w:w="2644" w:type="dxa"/>
          </w:tcPr>
          <w:p w:rsidR="00913C21" w:rsidRPr="005F1EEF" w:rsidRDefault="00913C21" w:rsidP="005A6758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МКУ «Коммунально-строительное управление»</w:t>
            </w:r>
          </w:p>
        </w:tc>
        <w:tc>
          <w:tcPr>
            <w:tcW w:w="812" w:type="dxa"/>
            <w:shd w:val="clear" w:color="auto" w:fill="FFC000"/>
          </w:tcPr>
          <w:p w:rsidR="00913C21" w:rsidRDefault="00913C21" w:rsidP="005A6758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7,5</w:t>
            </w:r>
          </w:p>
        </w:tc>
        <w:tc>
          <w:tcPr>
            <w:tcW w:w="812" w:type="dxa"/>
            <w:shd w:val="clear" w:color="auto" w:fill="92D050"/>
          </w:tcPr>
          <w:p w:rsidR="00913C21" w:rsidRPr="005F1EEF" w:rsidRDefault="00913C21" w:rsidP="005A6758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8,4</w:t>
            </w:r>
          </w:p>
        </w:tc>
        <w:tc>
          <w:tcPr>
            <w:tcW w:w="890" w:type="dxa"/>
            <w:shd w:val="clear" w:color="auto" w:fill="92D050"/>
            <w:noWrap/>
          </w:tcPr>
          <w:p w:rsidR="00913C21" w:rsidRPr="005F1EEF" w:rsidRDefault="00913C21" w:rsidP="005A6758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9,5</w:t>
            </w:r>
          </w:p>
        </w:tc>
      </w:tr>
      <w:tr w:rsidR="00393661" w:rsidRPr="005F1EEF" w:rsidTr="00393661">
        <w:trPr>
          <w:trHeight w:val="77"/>
        </w:trPr>
        <w:tc>
          <w:tcPr>
            <w:tcW w:w="561" w:type="dxa"/>
            <w:noWrap/>
          </w:tcPr>
          <w:p w:rsidR="00393661" w:rsidRDefault="00913C21" w:rsidP="0062038A">
            <w:pPr>
              <w:tabs>
                <w:tab w:val="left" w:pos="376"/>
              </w:tabs>
              <w:ind w:right="36"/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3</w:t>
            </w:r>
          </w:p>
        </w:tc>
        <w:tc>
          <w:tcPr>
            <w:tcW w:w="4483" w:type="dxa"/>
          </w:tcPr>
          <w:p w:rsidR="00393661" w:rsidRPr="005F1EEF" w:rsidRDefault="00393661" w:rsidP="0062038A">
            <w:pPr>
              <w:rPr>
                <w:rFonts w:asciiTheme="minorHAnsi" w:hAnsiTheme="minorHAnsi" w:cstheme="minorHAnsi"/>
                <w:color w:val="FF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 xml:space="preserve">Создание условий для развития сельскохозяйственного производства </w:t>
            </w:r>
            <w:r w:rsidRPr="005F1EEF">
              <w:rPr>
                <w:rFonts w:asciiTheme="minorHAnsi" w:hAnsiTheme="minorHAnsi" w:cstheme="minorHAnsi"/>
                <w:sz w:val="26"/>
                <w:szCs w:val="26"/>
              </w:rPr>
              <w:lastRenderedPageBreak/>
              <w:t xml:space="preserve">в поселениях, расширения рынка сельскохозяйственной продукции, сырья и продовольствия в </w:t>
            </w:r>
            <w:proofErr w:type="spellStart"/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Мирнинском</w:t>
            </w:r>
            <w:proofErr w:type="spellEnd"/>
            <w:r w:rsidRPr="005F1EEF">
              <w:rPr>
                <w:rFonts w:asciiTheme="minorHAnsi" w:hAnsiTheme="minorHAnsi" w:cstheme="minorHAnsi"/>
                <w:sz w:val="26"/>
                <w:szCs w:val="26"/>
              </w:rPr>
              <w:t xml:space="preserve"> районе</w:t>
            </w:r>
          </w:p>
        </w:tc>
        <w:tc>
          <w:tcPr>
            <w:tcW w:w="2644" w:type="dxa"/>
          </w:tcPr>
          <w:p w:rsidR="00393661" w:rsidRPr="005F1EEF" w:rsidRDefault="00393661" w:rsidP="0062038A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lastRenderedPageBreak/>
              <w:t>МКУ «Управление сельского хозяйства»</w:t>
            </w:r>
          </w:p>
        </w:tc>
        <w:tc>
          <w:tcPr>
            <w:tcW w:w="812" w:type="dxa"/>
            <w:shd w:val="clear" w:color="auto" w:fill="FFC000"/>
          </w:tcPr>
          <w:p w:rsidR="00393661" w:rsidRDefault="00393661" w:rsidP="0062038A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7,5</w:t>
            </w:r>
          </w:p>
        </w:tc>
        <w:tc>
          <w:tcPr>
            <w:tcW w:w="812" w:type="dxa"/>
            <w:shd w:val="clear" w:color="auto" w:fill="92D050"/>
          </w:tcPr>
          <w:p w:rsidR="00393661" w:rsidRDefault="00393661" w:rsidP="0062038A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9</w:t>
            </w:r>
          </w:p>
        </w:tc>
        <w:tc>
          <w:tcPr>
            <w:tcW w:w="890" w:type="dxa"/>
            <w:shd w:val="clear" w:color="auto" w:fill="92D050"/>
            <w:noWrap/>
          </w:tcPr>
          <w:p w:rsidR="00393661" w:rsidRDefault="00393661" w:rsidP="0062038A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9</w:t>
            </w:r>
          </w:p>
        </w:tc>
      </w:tr>
      <w:tr w:rsidR="00393661" w:rsidRPr="005F1EEF" w:rsidTr="00393661">
        <w:trPr>
          <w:trHeight w:val="77"/>
        </w:trPr>
        <w:tc>
          <w:tcPr>
            <w:tcW w:w="561" w:type="dxa"/>
            <w:noWrap/>
          </w:tcPr>
          <w:p w:rsidR="00393661" w:rsidRPr="005F1EEF" w:rsidRDefault="00913C21" w:rsidP="008F3A32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lastRenderedPageBreak/>
              <w:t>4</w:t>
            </w:r>
          </w:p>
        </w:tc>
        <w:tc>
          <w:tcPr>
            <w:tcW w:w="4483" w:type="dxa"/>
          </w:tcPr>
          <w:p w:rsidR="00393661" w:rsidRPr="005F1EEF" w:rsidRDefault="00393661" w:rsidP="008F3A32">
            <w:pPr>
              <w:rPr>
                <w:rFonts w:asciiTheme="minorHAnsi" w:hAnsiTheme="minorHAnsi" w:cstheme="minorHAnsi"/>
                <w:color w:val="FF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Обеспечение жильем работников бюджетной сферы</w:t>
            </w:r>
          </w:p>
        </w:tc>
        <w:tc>
          <w:tcPr>
            <w:tcW w:w="2644" w:type="dxa"/>
          </w:tcPr>
          <w:p w:rsidR="00393661" w:rsidRPr="005F1EEF" w:rsidRDefault="00393661" w:rsidP="008F3A32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МКУ «Комитет имущественных отношений»</w:t>
            </w:r>
          </w:p>
        </w:tc>
        <w:tc>
          <w:tcPr>
            <w:tcW w:w="812" w:type="dxa"/>
            <w:shd w:val="clear" w:color="auto" w:fill="FFC000"/>
          </w:tcPr>
          <w:p w:rsidR="00393661" w:rsidRPr="005F1EEF" w:rsidRDefault="00393661" w:rsidP="008F3A32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7,4</w:t>
            </w:r>
          </w:p>
        </w:tc>
        <w:tc>
          <w:tcPr>
            <w:tcW w:w="812" w:type="dxa"/>
            <w:shd w:val="clear" w:color="auto" w:fill="FFC000"/>
          </w:tcPr>
          <w:p w:rsidR="00393661" w:rsidRPr="005F1EEF" w:rsidRDefault="00393661" w:rsidP="008F3A32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6,7</w:t>
            </w:r>
          </w:p>
        </w:tc>
        <w:tc>
          <w:tcPr>
            <w:tcW w:w="890" w:type="dxa"/>
            <w:shd w:val="clear" w:color="auto" w:fill="FFC000"/>
            <w:noWrap/>
          </w:tcPr>
          <w:p w:rsidR="00393661" w:rsidRPr="005F1EEF" w:rsidRDefault="00393661" w:rsidP="008F3A32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7,9</w:t>
            </w:r>
          </w:p>
        </w:tc>
      </w:tr>
      <w:tr w:rsidR="00393661" w:rsidRPr="005F1EEF" w:rsidTr="00393661">
        <w:trPr>
          <w:trHeight w:val="77"/>
        </w:trPr>
        <w:tc>
          <w:tcPr>
            <w:tcW w:w="561" w:type="dxa"/>
            <w:noWrap/>
          </w:tcPr>
          <w:p w:rsidR="00393661" w:rsidRDefault="00913C21" w:rsidP="00393661">
            <w:pPr>
              <w:tabs>
                <w:tab w:val="left" w:pos="376"/>
              </w:tabs>
              <w:ind w:right="36"/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5</w:t>
            </w:r>
          </w:p>
        </w:tc>
        <w:tc>
          <w:tcPr>
            <w:tcW w:w="4483" w:type="dxa"/>
          </w:tcPr>
          <w:p w:rsidR="00393661" w:rsidRPr="005F1EEF" w:rsidRDefault="00393661" w:rsidP="00393661">
            <w:pPr>
              <w:rPr>
                <w:rFonts w:asciiTheme="minorHAnsi" w:hAnsiTheme="minorHAnsi" w:cstheme="minorHAnsi"/>
                <w:color w:val="FF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 xml:space="preserve">Развитие физической культуры и спорта </w:t>
            </w:r>
          </w:p>
        </w:tc>
        <w:tc>
          <w:tcPr>
            <w:tcW w:w="2644" w:type="dxa"/>
          </w:tcPr>
          <w:p w:rsidR="00393661" w:rsidRPr="005F1EEF" w:rsidRDefault="00393661" w:rsidP="00393661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Комитет физической культуры и спорта</w:t>
            </w:r>
          </w:p>
        </w:tc>
        <w:tc>
          <w:tcPr>
            <w:tcW w:w="812" w:type="dxa"/>
            <w:shd w:val="clear" w:color="auto" w:fill="FFC000"/>
          </w:tcPr>
          <w:p w:rsidR="00393661" w:rsidRDefault="00393661" w:rsidP="00393661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7,4</w:t>
            </w:r>
          </w:p>
        </w:tc>
        <w:tc>
          <w:tcPr>
            <w:tcW w:w="812" w:type="dxa"/>
            <w:shd w:val="clear" w:color="auto" w:fill="92D050"/>
          </w:tcPr>
          <w:p w:rsidR="00393661" w:rsidRDefault="00393661" w:rsidP="00393661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10</w:t>
            </w:r>
          </w:p>
        </w:tc>
        <w:tc>
          <w:tcPr>
            <w:tcW w:w="890" w:type="dxa"/>
            <w:shd w:val="clear" w:color="auto" w:fill="92D050"/>
            <w:noWrap/>
          </w:tcPr>
          <w:p w:rsidR="00393661" w:rsidRDefault="00393661" w:rsidP="00393661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10</w:t>
            </w:r>
          </w:p>
        </w:tc>
      </w:tr>
      <w:tr w:rsidR="00393661" w:rsidRPr="005F1EEF" w:rsidTr="00393661">
        <w:trPr>
          <w:trHeight w:val="77"/>
        </w:trPr>
        <w:tc>
          <w:tcPr>
            <w:tcW w:w="561" w:type="dxa"/>
            <w:noWrap/>
          </w:tcPr>
          <w:p w:rsidR="00393661" w:rsidRDefault="00913C21" w:rsidP="00393661">
            <w:pPr>
              <w:tabs>
                <w:tab w:val="left" w:pos="376"/>
              </w:tabs>
              <w:ind w:right="36"/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6</w:t>
            </w:r>
          </w:p>
        </w:tc>
        <w:tc>
          <w:tcPr>
            <w:tcW w:w="4483" w:type="dxa"/>
          </w:tcPr>
          <w:p w:rsidR="00393661" w:rsidRPr="005F1EEF" w:rsidRDefault="00393661" w:rsidP="00393661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Доступное дополнительное образование</w:t>
            </w:r>
          </w:p>
          <w:p w:rsidR="00393661" w:rsidRPr="005F1EEF" w:rsidRDefault="00393661" w:rsidP="00393661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644" w:type="dxa"/>
          </w:tcPr>
          <w:p w:rsidR="00393661" w:rsidRPr="005F1EEF" w:rsidRDefault="00393661" w:rsidP="00393661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МКУ «Мирнинское районное управление образования»</w:t>
            </w:r>
          </w:p>
        </w:tc>
        <w:tc>
          <w:tcPr>
            <w:tcW w:w="812" w:type="dxa"/>
            <w:shd w:val="clear" w:color="auto" w:fill="FFC000"/>
          </w:tcPr>
          <w:p w:rsidR="00393661" w:rsidRDefault="00393661" w:rsidP="00393661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7,4</w:t>
            </w:r>
          </w:p>
        </w:tc>
        <w:tc>
          <w:tcPr>
            <w:tcW w:w="812" w:type="dxa"/>
            <w:shd w:val="clear" w:color="auto" w:fill="92D050"/>
          </w:tcPr>
          <w:p w:rsidR="00393661" w:rsidRDefault="00393661" w:rsidP="00393661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9</w:t>
            </w:r>
          </w:p>
        </w:tc>
        <w:tc>
          <w:tcPr>
            <w:tcW w:w="890" w:type="dxa"/>
            <w:shd w:val="clear" w:color="auto" w:fill="92D050"/>
            <w:noWrap/>
          </w:tcPr>
          <w:p w:rsidR="00393661" w:rsidRDefault="00393661" w:rsidP="00393661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8,4</w:t>
            </w:r>
          </w:p>
        </w:tc>
      </w:tr>
      <w:tr w:rsidR="00393661" w:rsidRPr="005F1EEF" w:rsidTr="00393661">
        <w:trPr>
          <w:trHeight w:val="77"/>
        </w:trPr>
        <w:tc>
          <w:tcPr>
            <w:tcW w:w="561" w:type="dxa"/>
            <w:noWrap/>
          </w:tcPr>
          <w:p w:rsidR="00393661" w:rsidRPr="005F1EEF" w:rsidRDefault="00393661" w:rsidP="00393661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7</w:t>
            </w:r>
          </w:p>
        </w:tc>
        <w:tc>
          <w:tcPr>
            <w:tcW w:w="4483" w:type="dxa"/>
          </w:tcPr>
          <w:p w:rsidR="00393661" w:rsidRPr="005F1EEF" w:rsidRDefault="00393661" w:rsidP="00393661">
            <w:pPr>
              <w:rPr>
                <w:rFonts w:asciiTheme="minorHAnsi" w:hAnsiTheme="minorHAnsi" w:cstheme="minorHAnsi"/>
                <w:color w:val="FF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Охрана окружающей среды, обращение с отходами производства и потребления</w:t>
            </w:r>
          </w:p>
        </w:tc>
        <w:tc>
          <w:tcPr>
            <w:tcW w:w="2644" w:type="dxa"/>
          </w:tcPr>
          <w:p w:rsidR="00393661" w:rsidRPr="005F1EEF" w:rsidRDefault="00393661" w:rsidP="00393661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МКУ «Коммунально-строительное управление»</w:t>
            </w:r>
          </w:p>
        </w:tc>
        <w:tc>
          <w:tcPr>
            <w:tcW w:w="812" w:type="dxa"/>
            <w:shd w:val="clear" w:color="auto" w:fill="FFC000"/>
          </w:tcPr>
          <w:p w:rsidR="00393661" w:rsidRPr="005F1EEF" w:rsidRDefault="00393661" w:rsidP="00393661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6,6</w:t>
            </w:r>
          </w:p>
        </w:tc>
        <w:tc>
          <w:tcPr>
            <w:tcW w:w="812" w:type="dxa"/>
            <w:shd w:val="clear" w:color="auto" w:fill="92D050"/>
          </w:tcPr>
          <w:p w:rsidR="00393661" w:rsidRPr="005F1EEF" w:rsidRDefault="00393661" w:rsidP="00393661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9</w:t>
            </w:r>
          </w:p>
        </w:tc>
        <w:tc>
          <w:tcPr>
            <w:tcW w:w="890" w:type="dxa"/>
            <w:shd w:val="clear" w:color="auto" w:fill="FFC000"/>
            <w:noWrap/>
          </w:tcPr>
          <w:p w:rsidR="00393661" w:rsidRPr="005F1EEF" w:rsidRDefault="00393661" w:rsidP="00393661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6,6</w:t>
            </w:r>
          </w:p>
        </w:tc>
      </w:tr>
    </w:tbl>
    <w:p w:rsidR="00DF15F9" w:rsidRPr="005F1EEF" w:rsidRDefault="00DF15F9">
      <w:pPr>
        <w:rPr>
          <w:rFonts w:asciiTheme="minorHAnsi" w:hAnsiTheme="minorHAnsi" w:cstheme="minorHAnsi"/>
          <w:sz w:val="26"/>
          <w:szCs w:val="26"/>
        </w:rPr>
      </w:pPr>
    </w:p>
    <w:p w:rsidR="00DF15F9" w:rsidRPr="005F1EEF" w:rsidRDefault="00DF15F9" w:rsidP="0029586A">
      <w:pPr>
        <w:jc w:val="center"/>
        <w:rPr>
          <w:rFonts w:asciiTheme="minorHAnsi" w:hAnsiTheme="minorHAnsi" w:cstheme="minorHAnsi"/>
          <w:b/>
          <w:color w:val="D99594" w:themeColor="accent2" w:themeTint="99"/>
          <w:sz w:val="26"/>
          <w:szCs w:val="26"/>
        </w:rPr>
      </w:pPr>
      <w:r w:rsidRPr="005F1EEF">
        <w:rPr>
          <w:rFonts w:asciiTheme="minorHAnsi" w:hAnsiTheme="minorHAnsi" w:cstheme="minorHAnsi"/>
          <w:b/>
          <w:color w:val="D99594" w:themeColor="accent2" w:themeTint="99"/>
          <w:sz w:val="26"/>
          <w:szCs w:val="26"/>
        </w:rPr>
        <w:t>Низкая степень эффективности</w:t>
      </w:r>
      <w:r w:rsidR="00BD610D" w:rsidRPr="005F1EEF">
        <w:rPr>
          <w:rFonts w:asciiTheme="minorHAnsi" w:hAnsiTheme="minorHAnsi" w:cstheme="minorHAnsi"/>
          <w:b/>
          <w:color w:val="D99594" w:themeColor="accent2" w:themeTint="99"/>
          <w:sz w:val="26"/>
          <w:szCs w:val="26"/>
        </w:rPr>
        <w:t xml:space="preserve"> 3,2 ≤ К</w:t>
      </w:r>
      <w:r w:rsidR="00BD610D" w:rsidRPr="005F1EEF">
        <w:rPr>
          <w:rFonts w:asciiTheme="minorHAnsi" w:hAnsiTheme="minorHAnsi" w:cstheme="minorHAnsi"/>
          <w:b/>
          <w:color w:val="D99594" w:themeColor="accent2" w:themeTint="99"/>
          <w:sz w:val="26"/>
          <w:szCs w:val="26"/>
          <w:vertAlign w:val="subscript"/>
        </w:rPr>
        <w:t>эф</w:t>
      </w:r>
      <w:r w:rsidR="00BD610D" w:rsidRPr="005F1EEF">
        <w:rPr>
          <w:rFonts w:asciiTheme="minorHAnsi" w:hAnsiTheme="minorHAnsi" w:cstheme="minorHAnsi"/>
          <w:b/>
          <w:color w:val="D99594" w:themeColor="accent2" w:themeTint="99"/>
          <w:sz w:val="26"/>
          <w:szCs w:val="26"/>
        </w:rPr>
        <w:t xml:space="preserve"> </w:t>
      </w:r>
      <w:proofErr w:type="gramStart"/>
      <w:r w:rsidR="00BD610D" w:rsidRPr="005F1EEF">
        <w:rPr>
          <w:rFonts w:asciiTheme="minorHAnsi" w:hAnsiTheme="minorHAnsi" w:cstheme="minorHAnsi"/>
          <w:b/>
          <w:color w:val="D99594" w:themeColor="accent2" w:themeTint="99"/>
          <w:sz w:val="26"/>
          <w:szCs w:val="26"/>
        </w:rPr>
        <w:t>&lt; 5</w:t>
      </w:r>
      <w:proofErr w:type="gramEnd"/>
      <w:r w:rsidR="00BD610D" w:rsidRPr="005F1EEF">
        <w:rPr>
          <w:rFonts w:asciiTheme="minorHAnsi" w:hAnsiTheme="minorHAnsi" w:cstheme="minorHAnsi"/>
          <w:b/>
          <w:color w:val="D99594" w:themeColor="accent2" w:themeTint="99"/>
          <w:sz w:val="26"/>
          <w:szCs w:val="26"/>
        </w:rPr>
        <w:t>,5</w:t>
      </w:r>
      <w:r w:rsidRPr="005F1EEF">
        <w:rPr>
          <w:rFonts w:asciiTheme="minorHAnsi" w:hAnsiTheme="minorHAnsi" w:cstheme="minorHAnsi"/>
          <w:b/>
          <w:color w:val="D99594" w:themeColor="accent2" w:themeTint="99"/>
          <w:sz w:val="26"/>
          <w:szCs w:val="26"/>
        </w:rPr>
        <w:t>:</w:t>
      </w:r>
    </w:p>
    <w:p w:rsidR="00BD610D" w:rsidRPr="005F1EEF" w:rsidRDefault="00393661" w:rsidP="0029586A">
      <w:pPr>
        <w:jc w:val="center"/>
        <w:rPr>
          <w:rFonts w:asciiTheme="minorHAnsi" w:hAnsiTheme="minorHAnsi" w:cstheme="minorHAnsi"/>
          <w:b/>
          <w:color w:val="D99594" w:themeColor="accent2" w:themeTint="99"/>
          <w:sz w:val="26"/>
          <w:szCs w:val="26"/>
        </w:rPr>
      </w:pPr>
      <w:r>
        <w:rPr>
          <w:rFonts w:asciiTheme="minorHAnsi" w:hAnsiTheme="minorHAnsi" w:cstheme="minorHAnsi"/>
          <w:b/>
          <w:color w:val="D99594" w:themeColor="accent2" w:themeTint="99"/>
          <w:sz w:val="26"/>
          <w:szCs w:val="26"/>
        </w:rPr>
        <w:t>по итогам 2025</w:t>
      </w:r>
      <w:r w:rsidR="00BD610D" w:rsidRPr="005F1EEF">
        <w:rPr>
          <w:rFonts w:asciiTheme="minorHAnsi" w:hAnsiTheme="minorHAnsi" w:cstheme="minorHAnsi"/>
          <w:b/>
          <w:color w:val="D99594" w:themeColor="accent2" w:themeTint="99"/>
          <w:sz w:val="26"/>
          <w:szCs w:val="26"/>
        </w:rPr>
        <w:t xml:space="preserve"> года</w:t>
      </w:r>
    </w:p>
    <w:p w:rsidR="00BD610D" w:rsidRPr="005F1EEF" w:rsidRDefault="00393661" w:rsidP="0029586A">
      <w:pPr>
        <w:jc w:val="center"/>
        <w:rPr>
          <w:rFonts w:asciiTheme="minorHAnsi" w:hAnsiTheme="minorHAnsi" w:cstheme="minorHAnsi"/>
          <w:b/>
          <w:color w:val="D99594" w:themeColor="accent2" w:themeTint="99"/>
          <w:sz w:val="26"/>
          <w:szCs w:val="26"/>
        </w:rPr>
      </w:pPr>
      <w:r>
        <w:rPr>
          <w:rFonts w:asciiTheme="minorHAnsi" w:hAnsiTheme="minorHAnsi" w:cstheme="minorHAnsi"/>
          <w:b/>
          <w:color w:val="D99594" w:themeColor="accent2" w:themeTint="99"/>
          <w:sz w:val="26"/>
          <w:szCs w:val="26"/>
        </w:rPr>
        <w:t>1 программа из 34</w:t>
      </w:r>
      <w:r w:rsidR="00BD610D" w:rsidRPr="005F1EEF">
        <w:rPr>
          <w:rFonts w:asciiTheme="minorHAnsi" w:hAnsiTheme="minorHAnsi" w:cstheme="minorHAnsi"/>
          <w:b/>
          <w:color w:val="D99594" w:themeColor="accent2" w:themeTint="99"/>
          <w:sz w:val="26"/>
          <w:szCs w:val="26"/>
        </w:rPr>
        <w:t xml:space="preserve"> </w:t>
      </w:r>
    </w:p>
    <w:p w:rsidR="00393661" w:rsidRDefault="00DF15F9" w:rsidP="00DF15F9">
      <w:pPr>
        <w:rPr>
          <w:rFonts w:asciiTheme="minorHAnsi" w:hAnsiTheme="minorHAnsi" w:cstheme="minorHAnsi"/>
          <w:color w:val="000000"/>
          <w:sz w:val="26"/>
          <w:szCs w:val="26"/>
        </w:rPr>
      </w:pPr>
      <w:proofErr w:type="spellStart"/>
      <w:r w:rsidRPr="005F1EEF">
        <w:rPr>
          <w:rFonts w:asciiTheme="minorHAnsi" w:hAnsiTheme="minorHAnsi" w:cstheme="minorHAnsi"/>
          <w:color w:val="000000"/>
          <w:sz w:val="26"/>
          <w:szCs w:val="26"/>
        </w:rPr>
        <w:t>Справочно</w:t>
      </w:r>
      <w:proofErr w:type="spellEnd"/>
      <w:r w:rsidRPr="005F1EEF">
        <w:rPr>
          <w:rFonts w:asciiTheme="minorHAnsi" w:hAnsiTheme="minorHAnsi" w:cstheme="minorHAnsi"/>
          <w:color w:val="000000"/>
          <w:sz w:val="26"/>
          <w:szCs w:val="26"/>
        </w:rPr>
        <w:t>:</w:t>
      </w:r>
      <w:r w:rsidRPr="005F1EEF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393661">
        <w:rPr>
          <w:rFonts w:asciiTheme="minorHAnsi" w:hAnsiTheme="minorHAnsi" w:cstheme="minorHAnsi"/>
          <w:color w:val="000000"/>
          <w:sz w:val="26"/>
          <w:szCs w:val="26"/>
        </w:rPr>
        <w:t>2024</w:t>
      </w:r>
      <w:r w:rsidR="00393661" w:rsidRPr="005F1EEF">
        <w:rPr>
          <w:rFonts w:asciiTheme="minorHAnsi" w:hAnsiTheme="minorHAnsi" w:cstheme="minorHAnsi"/>
          <w:color w:val="000000"/>
          <w:sz w:val="26"/>
          <w:szCs w:val="26"/>
        </w:rPr>
        <w:t xml:space="preserve"> год</w:t>
      </w:r>
      <w:r w:rsidR="00954D66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393661" w:rsidRPr="005F1EEF">
        <w:rPr>
          <w:rFonts w:asciiTheme="minorHAnsi" w:hAnsiTheme="minorHAnsi" w:cstheme="minorHAnsi"/>
          <w:color w:val="000000"/>
          <w:sz w:val="26"/>
          <w:szCs w:val="26"/>
        </w:rPr>
        <w:t xml:space="preserve">– </w:t>
      </w:r>
      <w:r w:rsidR="00393661">
        <w:rPr>
          <w:rFonts w:asciiTheme="minorHAnsi" w:hAnsiTheme="minorHAnsi" w:cstheme="minorHAnsi"/>
          <w:color w:val="000000"/>
          <w:sz w:val="26"/>
          <w:szCs w:val="26"/>
        </w:rPr>
        <w:t>1 программа из 33</w:t>
      </w:r>
    </w:p>
    <w:p w:rsidR="00DF15F9" w:rsidRPr="00913C21" w:rsidRDefault="00DF15F9" w:rsidP="00913C21">
      <w:pPr>
        <w:ind w:left="709" w:firstLine="709"/>
        <w:rPr>
          <w:rFonts w:asciiTheme="minorHAnsi" w:hAnsiTheme="minorHAnsi" w:cstheme="minorHAnsi"/>
          <w:color w:val="000000"/>
          <w:sz w:val="26"/>
          <w:szCs w:val="26"/>
        </w:rPr>
      </w:pPr>
      <w:r w:rsidRPr="005F1EEF">
        <w:rPr>
          <w:rFonts w:asciiTheme="minorHAnsi" w:hAnsiTheme="minorHAnsi" w:cstheme="minorHAnsi"/>
          <w:color w:val="000000"/>
          <w:sz w:val="26"/>
          <w:szCs w:val="26"/>
        </w:rPr>
        <w:t>2023 год</w:t>
      </w:r>
      <w:r w:rsidRPr="005F1EEF">
        <w:rPr>
          <w:rFonts w:asciiTheme="minorHAnsi" w:hAnsiTheme="minorHAnsi" w:cstheme="minorHAnsi"/>
          <w:sz w:val="26"/>
          <w:szCs w:val="26"/>
        </w:rPr>
        <w:t xml:space="preserve"> </w:t>
      </w:r>
      <w:r w:rsidRPr="005F1EEF">
        <w:rPr>
          <w:rFonts w:asciiTheme="minorHAnsi" w:hAnsiTheme="minorHAnsi" w:cstheme="minorHAnsi"/>
          <w:color w:val="000000"/>
          <w:sz w:val="26"/>
          <w:szCs w:val="26"/>
        </w:rPr>
        <w:t>– отсутствуют</w:t>
      </w:r>
    </w:p>
    <w:tbl>
      <w:tblPr>
        <w:tblStyle w:val="21"/>
        <w:tblW w:w="5145" w:type="pct"/>
        <w:tblLayout w:type="fixed"/>
        <w:tblLook w:val="04A0" w:firstRow="1" w:lastRow="0" w:firstColumn="1" w:lastColumn="0" w:noHBand="0" w:noVBand="1"/>
      </w:tblPr>
      <w:tblGrid>
        <w:gridCol w:w="560"/>
        <w:gridCol w:w="4483"/>
        <w:gridCol w:w="2644"/>
        <w:gridCol w:w="811"/>
        <w:gridCol w:w="851"/>
        <w:gridCol w:w="851"/>
      </w:tblGrid>
      <w:tr w:rsidR="00DF15F9" w:rsidRPr="005F1EEF" w:rsidTr="00393661">
        <w:trPr>
          <w:trHeight w:val="300"/>
          <w:tblHeader/>
        </w:trPr>
        <w:tc>
          <w:tcPr>
            <w:tcW w:w="561" w:type="dxa"/>
            <w:vMerge w:val="restart"/>
            <w:noWrap/>
            <w:vAlign w:val="center"/>
            <w:hideMark/>
          </w:tcPr>
          <w:p w:rsidR="00DF15F9" w:rsidRPr="005F1EEF" w:rsidRDefault="00DF15F9" w:rsidP="004F1E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4483" w:type="dxa"/>
            <w:vMerge w:val="restart"/>
            <w:noWrap/>
            <w:vAlign w:val="center"/>
            <w:hideMark/>
          </w:tcPr>
          <w:p w:rsidR="00DF15F9" w:rsidRPr="005F1EEF" w:rsidRDefault="00DF15F9" w:rsidP="004F1E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Наименование программы</w:t>
            </w:r>
          </w:p>
        </w:tc>
        <w:tc>
          <w:tcPr>
            <w:tcW w:w="2644" w:type="dxa"/>
            <w:vMerge w:val="restart"/>
            <w:noWrap/>
            <w:vAlign w:val="center"/>
            <w:hideMark/>
          </w:tcPr>
          <w:p w:rsidR="00DF15F9" w:rsidRPr="005F1EEF" w:rsidRDefault="00DF15F9" w:rsidP="004F1E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Координатор</w:t>
            </w:r>
          </w:p>
        </w:tc>
        <w:tc>
          <w:tcPr>
            <w:tcW w:w="2513" w:type="dxa"/>
            <w:gridSpan w:val="3"/>
            <w:vAlign w:val="center"/>
          </w:tcPr>
          <w:p w:rsidR="00DF15F9" w:rsidRPr="005F1EEF" w:rsidRDefault="00DF15F9" w:rsidP="004F1E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Балл</w:t>
            </w:r>
          </w:p>
        </w:tc>
      </w:tr>
      <w:tr w:rsidR="00DF15F9" w:rsidRPr="005F1EEF" w:rsidTr="00393661">
        <w:trPr>
          <w:trHeight w:val="300"/>
          <w:tblHeader/>
        </w:trPr>
        <w:tc>
          <w:tcPr>
            <w:tcW w:w="561" w:type="dxa"/>
            <w:vMerge/>
            <w:noWrap/>
            <w:vAlign w:val="center"/>
          </w:tcPr>
          <w:p w:rsidR="00DF15F9" w:rsidRPr="005F1EEF" w:rsidRDefault="00DF15F9" w:rsidP="004F1E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483" w:type="dxa"/>
            <w:vMerge/>
            <w:noWrap/>
            <w:vAlign w:val="center"/>
          </w:tcPr>
          <w:p w:rsidR="00DF15F9" w:rsidRPr="005F1EEF" w:rsidRDefault="00DF15F9" w:rsidP="004F1E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44" w:type="dxa"/>
            <w:vMerge/>
            <w:noWrap/>
            <w:vAlign w:val="center"/>
          </w:tcPr>
          <w:p w:rsidR="00DF15F9" w:rsidRPr="005F1EEF" w:rsidRDefault="00DF15F9" w:rsidP="004F1E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11" w:type="dxa"/>
            <w:vAlign w:val="center"/>
          </w:tcPr>
          <w:p w:rsidR="00DF15F9" w:rsidRPr="005F1EEF" w:rsidRDefault="00393661" w:rsidP="004F1E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2025</w:t>
            </w:r>
          </w:p>
        </w:tc>
        <w:tc>
          <w:tcPr>
            <w:tcW w:w="851" w:type="dxa"/>
            <w:noWrap/>
            <w:vAlign w:val="center"/>
          </w:tcPr>
          <w:p w:rsidR="00DF15F9" w:rsidRPr="005F1EEF" w:rsidRDefault="00393661" w:rsidP="004F1E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851" w:type="dxa"/>
            <w:vAlign w:val="center"/>
          </w:tcPr>
          <w:p w:rsidR="00DF15F9" w:rsidRPr="005F1EEF" w:rsidRDefault="00393661" w:rsidP="004F1E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2023</w:t>
            </w:r>
          </w:p>
        </w:tc>
      </w:tr>
      <w:tr w:rsidR="00393661" w:rsidRPr="005F1EEF" w:rsidTr="00393661">
        <w:trPr>
          <w:trHeight w:val="424"/>
        </w:trPr>
        <w:tc>
          <w:tcPr>
            <w:tcW w:w="561" w:type="dxa"/>
            <w:noWrap/>
          </w:tcPr>
          <w:p w:rsidR="00393661" w:rsidRPr="005F1EEF" w:rsidRDefault="00393661" w:rsidP="008F3A32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1</w:t>
            </w:r>
          </w:p>
        </w:tc>
        <w:tc>
          <w:tcPr>
            <w:tcW w:w="4483" w:type="dxa"/>
          </w:tcPr>
          <w:p w:rsidR="00393661" w:rsidRPr="005F1EEF" w:rsidRDefault="00393661" w:rsidP="008F3A32">
            <w:pPr>
              <w:rPr>
                <w:rFonts w:asciiTheme="minorHAnsi" w:hAnsiTheme="minorHAnsi" w:cstheme="minorHAnsi"/>
                <w:color w:val="FF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Переселение граждан из аварийного жилищного фонда на территории МР «Мирнинский район»</w:t>
            </w:r>
          </w:p>
        </w:tc>
        <w:tc>
          <w:tcPr>
            <w:tcW w:w="2644" w:type="dxa"/>
          </w:tcPr>
          <w:p w:rsidR="00393661" w:rsidRPr="005F1EEF" w:rsidRDefault="00393661" w:rsidP="008F3A32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МКУ «Коммунально-строительное управление»</w:t>
            </w:r>
          </w:p>
        </w:tc>
        <w:tc>
          <w:tcPr>
            <w:tcW w:w="811" w:type="dxa"/>
            <w:shd w:val="clear" w:color="auto" w:fill="D99594" w:themeFill="accent2" w:themeFillTint="99"/>
          </w:tcPr>
          <w:p w:rsidR="00393661" w:rsidRPr="005F1EEF" w:rsidRDefault="00393661" w:rsidP="008F3A32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4</w:t>
            </w:r>
          </w:p>
        </w:tc>
        <w:tc>
          <w:tcPr>
            <w:tcW w:w="851" w:type="dxa"/>
            <w:shd w:val="clear" w:color="auto" w:fill="FF0000"/>
            <w:noWrap/>
          </w:tcPr>
          <w:p w:rsidR="00393661" w:rsidRPr="005F1EEF" w:rsidRDefault="00393661" w:rsidP="008F3A32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1,5</w:t>
            </w:r>
          </w:p>
        </w:tc>
        <w:tc>
          <w:tcPr>
            <w:tcW w:w="851" w:type="dxa"/>
            <w:shd w:val="clear" w:color="auto" w:fill="FFC000"/>
          </w:tcPr>
          <w:p w:rsidR="00393661" w:rsidRPr="005F1EEF" w:rsidRDefault="00393661" w:rsidP="008F3A32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7,5</w:t>
            </w:r>
          </w:p>
        </w:tc>
      </w:tr>
    </w:tbl>
    <w:p w:rsidR="00DF15F9" w:rsidRPr="005F1EEF" w:rsidRDefault="00DF15F9">
      <w:pPr>
        <w:rPr>
          <w:rFonts w:asciiTheme="minorHAnsi" w:hAnsiTheme="minorHAnsi" w:cstheme="minorHAnsi"/>
          <w:sz w:val="26"/>
          <w:szCs w:val="26"/>
        </w:rPr>
      </w:pPr>
    </w:p>
    <w:p w:rsidR="00DF15F9" w:rsidRPr="005F1EEF" w:rsidRDefault="00DF15F9" w:rsidP="0029586A">
      <w:pPr>
        <w:jc w:val="center"/>
        <w:rPr>
          <w:rFonts w:asciiTheme="minorHAnsi" w:hAnsiTheme="minorHAnsi" w:cstheme="minorHAnsi"/>
          <w:b/>
          <w:color w:val="FF0000"/>
          <w:sz w:val="26"/>
          <w:szCs w:val="26"/>
        </w:rPr>
      </w:pPr>
      <w:r w:rsidRPr="005F1EEF">
        <w:rPr>
          <w:rFonts w:asciiTheme="minorHAnsi" w:hAnsiTheme="minorHAnsi" w:cstheme="minorHAnsi"/>
          <w:b/>
          <w:color w:val="FF0000"/>
          <w:sz w:val="26"/>
          <w:szCs w:val="26"/>
        </w:rPr>
        <w:t>Неэффективные</w:t>
      </w:r>
      <w:r w:rsidR="00BD610D" w:rsidRPr="005F1EEF">
        <w:rPr>
          <w:rFonts w:asciiTheme="minorHAnsi" w:hAnsiTheme="minorHAnsi" w:cstheme="minorHAnsi"/>
          <w:b/>
          <w:color w:val="FF0000"/>
          <w:sz w:val="26"/>
          <w:szCs w:val="26"/>
        </w:rPr>
        <w:t xml:space="preserve"> К</w:t>
      </w:r>
      <w:r w:rsidR="00BD610D" w:rsidRPr="005F1EEF">
        <w:rPr>
          <w:rFonts w:asciiTheme="minorHAnsi" w:hAnsiTheme="minorHAnsi" w:cstheme="minorHAnsi"/>
          <w:b/>
          <w:color w:val="FF0000"/>
          <w:sz w:val="26"/>
          <w:szCs w:val="26"/>
          <w:vertAlign w:val="subscript"/>
        </w:rPr>
        <w:t>эф</w:t>
      </w:r>
      <w:r w:rsidR="00BD610D" w:rsidRPr="005F1EEF">
        <w:rPr>
          <w:rFonts w:asciiTheme="minorHAnsi" w:hAnsiTheme="minorHAnsi" w:cstheme="minorHAnsi"/>
          <w:b/>
          <w:color w:val="FF0000"/>
          <w:sz w:val="26"/>
          <w:szCs w:val="26"/>
        </w:rPr>
        <w:t xml:space="preserve"> </w:t>
      </w:r>
      <w:proofErr w:type="gramStart"/>
      <w:r w:rsidR="00BD610D" w:rsidRPr="005F1EEF">
        <w:rPr>
          <w:rFonts w:asciiTheme="minorHAnsi" w:hAnsiTheme="minorHAnsi" w:cstheme="minorHAnsi"/>
          <w:b/>
          <w:color w:val="FF0000"/>
          <w:sz w:val="26"/>
          <w:szCs w:val="26"/>
        </w:rPr>
        <w:t>&lt; 3</w:t>
      </w:r>
      <w:proofErr w:type="gramEnd"/>
      <w:r w:rsidR="00BD610D" w:rsidRPr="005F1EEF">
        <w:rPr>
          <w:rFonts w:asciiTheme="minorHAnsi" w:hAnsiTheme="minorHAnsi" w:cstheme="minorHAnsi"/>
          <w:b/>
          <w:color w:val="FF0000"/>
          <w:sz w:val="26"/>
          <w:szCs w:val="26"/>
        </w:rPr>
        <w:t>,2</w:t>
      </w:r>
      <w:r w:rsidR="007307E8" w:rsidRPr="005F1EEF">
        <w:rPr>
          <w:rFonts w:asciiTheme="minorHAnsi" w:hAnsiTheme="minorHAnsi" w:cstheme="minorHAnsi"/>
          <w:b/>
          <w:color w:val="FF0000"/>
          <w:sz w:val="26"/>
          <w:szCs w:val="26"/>
        </w:rPr>
        <w:t>:</w:t>
      </w:r>
    </w:p>
    <w:p w:rsidR="00BD610D" w:rsidRPr="005F1EEF" w:rsidRDefault="00393661" w:rsidP="0029586A">
      <w:pPr>
        <w:jc w:val="center"/>
        <w:rPr>
          <w:rFonts w:asciiTheme="minorHAnsi" w:hAnsiTheme="minorHAnsi" w:cstheme="minorHAnsi"/>
          <w:b/>
          <w:color w:val="FF0000"/>
          <w:sz w:val="26"/>
          <w:szCs w:val="26"/>
        </w:rPr>
      </w:pPr>
      <w:r>
        <w:rPr>
          <w:rFonts w:asciiTheme="minorHAnsi" w:hAnsiTheme="minorHAnsi" w:cstheme="minorHAnsi"/>
          <w:b/>
          <w:color w:val="FF0000"/>
          <w:sz w:val="26"/>
          <w:szCs w:val="26"/>
        </w:rPr>
        <w:t>по итогам 2025</w:t>
      </w:r>
      <w:r w:rsidR="00BD610D" w:rsidRPr="005F1EEF">
        <w:rPr>
          <w:rFonts w:asciiTheme="minorHAnsi" w:hAnsiTheme="minorHAnsi" w:cstheme="minorHAnsi"/>
          <w:b/>
          <w:color w:val="FF0000"/>
          <w:sz w:val="26"/>
          <w:szCs w:val="26"/>
        </w:rPr>
        <w:t xml:space="preserve"> года</w:t>
      </w:r>
    </w:p>
    <w:p w:rsidR="00BD610D" w:rsidRPr="005F1EEF" w:rsidRDefault="00393661" w:rsidP="0029586A">
      <w:pPr>
        <w:jc w:val="center"/>
        <w:rPr>
          <w:rFonts w:asciiTheme="minorHAnsi" w:hAnsiTheme="minorHAnsi" w:cstheme="minorHAnsi"/>
          <w:b/>
          <w:color w:val="FF0000"/>
          <w:sz w:val="26"/>
          <w:szCs w:val="26"/>
        </w:rPr>
      </w:pPr>
      <w:r>
        <w:rPr>
          <w:rFonts w:asciiTheme="minorHAnsi" w:hAnsiTheme="minorHAnsi" w:cstheme="minorHAnsi"/>
          <w:b/>
          <w:color w:val="FF0000"/>
          <w:sz w:val="26"/>
          <w:szCs w:val="26"/>
        </w:rPr>
        <w:t>0 программ из 34</w:t>
      </w:r>
      <w:r w:rsidR="00BD610D" w:rsidRPr="005F1EEF">
        <w:rPr>
          <w:rFonts w:asciiTheme="minorHAnsi" w:hAnsiTheme="minorHAnsi" w:cstheme="minorHAnsi"/>
          <w:b/>
          <w:color w:val="FF0000"/>
          <w:sz w:val="26"/>
          <w:szCs w:val="26"/>
        </w:rPr>
        <w:t xml:space="preserve"> </w:t>
      </w:r>
    </w:p>
    <w:p w:rsidR="00393661" w:rsidRDefault="00DF15F9" w:rsidP="00DF15F9">
      <w:pPr>
        <w:rPr>
          <w:rFonts w:asciiTheme="minorHAnsi" w:hAnsiTheme="minorHAnsi" w:cstheme="minorHAnsi"/>
          <w:color w:val="000000"/>
          <w:sz w:val="26"/>
          <w:szCs w:val="26"/>
        </w:rPr>
      </w:pPr>
      <w:proofErr w:type="spellStart"/>
      <w:r w:rsidRPr="005F1EEF">
        <w:rPr>
          <w:rFonts w:asciiTheme="minorHAnsi" w:hAnsiTheme="minorHAnsi" w:cstheme="minorHAnsi"/>
          <w:color w:val="000000"/>
          <w:sz w:val="26"/>
          <w:szCs w:val="26"/>
        </w:rPr>
        <w:t>Справочно</w:t>
      </w:r>
      <w:proofErr w:type="spellEnd"/>
      <w:r w:rsidRPr="005F1EEF">
        <w:rPr>
          <w:rFonts w:asciiTheme="minorHAnsi" w:hAnsiTheme="minorHAnsi" w:cstheme="minorHAnsi"/>
          <w:color w:val="000000"/>
          <w:sz w:val="26"/>
          <w:szCs w:val="26"/>
        </w:rPr>
        <w:t>:</w:t>
      </w:r>
      <w:r w:rsidRPr="005F1EEF">
        <w:rPr>
          <w:rFonts w:asciiTheme="minorHAnsi" w:hAnsiTheme="minorHAnsi" w:cstheme="minorHAnsi"/>
          <w:color w:val="000000"/>
          <w:sz w:val="26"/>
          <w:szCs w:val="26"/>
        </w:rPr>
        <w:tab/>
      </w:r>
      <w:r w:rsidR="00393661">
        <w:rPr>
          <w:rFonts w:asciiTheme="minorHAnsi" w:hAnsiTheme="minorHAnsi" w:cstheme="minorHAnsi"/>
          <w:color w:val="000000"/>
          <w:sz w:val="26"/>
          <w:szCs w:val="26"/>
        </w:rPr>
        <w:t>2024</w:t>
      </w:r>
      <w:r w:rsidR="00393661" w:rsidRPr="005F1EEF">
        <w:rPr>
          <w:rFonts w:asciiTheme="minorHAnsi" w:hAnsiTheme="minorHAnsi" w:cstheme="minorHAnsi"/>
          <w:color w:val="000000"/>
          <w:sz w:val="26"/>
          <w:szCs w:val="26"/>
        </w:rPr>
        <w:t xml:space="preserve"> год – </w:t>
      </w:r>
      <w:r w:rsidR="00393661">
        <w:rPr>
          <w:rFonts w:asciiTheme="minorHAnsi" w:hAnsiTheme="minorHAnsi" w:cstheme="minorHAnsi"/>
          <w:color w:val="000000"/>
          <w:sz w:val="26"/>
          <w:szCs w:val="26"/>
        </w:rPr>
        <w:t>1</w:t>
      </w:r>
      <w:r w:rsidR="00A67415">
        <w:rPr>
          <w:rFonts w:asciiTheme="minorHAnsi" w:hAnsiTheme="minorHAnsi" w:cstheme="minorHAnsi"/>
          <w:color w:val="000000"/>
          <w:sz w:val="26"/>
          <w:szCs w:val="26"/>
        </w:rPr>
        <w:t xml:space="preserve"> программа из 33</w:t>
      </w:r>
    </w:p>
    <w:p w:rsidR="00DF15F9" w:rsidRPr="005F1EEF" w:rsidRDefault="00DF15F9" w:rsidP="00393661">
      <w:pPr>
        <w:ind w:left="709" w:firstLine="709"/>
        <w:rPr>
          <w:rFonts w:asciiTheme="minorHAnsi" w:hAnsiTheme="minorHAnsi" w:cstheme="minorHAnsi"/>
          <w:color w:val="000000"/>
          <w:sz w:val="26"/>
          <w:szCs w:val="26"/>
        </w:rPr>
      </w:pPr>
      <w:r w:rsidRPr="005F1EEF">
        <w:rPr>
          <w:rFonts w:asciiTheme="minorHAnsi" w:hAnsiTheme="minorHAnsi" w:cstheme="minorHAnsi"/>
          <w:color w:val="000000"/>
          <w:sz w:val="26"/>
          <w:szCs w:val="26"/>
        </w:rPr>
        <w:t>2023 год</w:t>
      </w:r>
      <w:r w:rsidR="00954D66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Pr="005F1EEF">
        <w:rPr>
          <w:rFonts w:asciiTheme="minorHAnsi" w:hAnsiTheme="minorHAnsi" w:cstheme="minorHAnsi"/>
          <w:color w:val="000000"/>
          <w:sz w:val="26"/>
          <w:szCs w:val="26"/>
        </w:rPr>
        <w:t>– отсутствуют</w:t>
      </w:r>
    </w:p>
    <w:p w:rsidR="00C36F15" w:rsidRPr="005F1EEF" w:rsidRDefault="00C36F15" w:rsidP="00B35536">
      <w:pPr>
        <w:tabs>
          <w:tab w:val="left" w:pos="993"/>
        </w:tabs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B35536" w:rsidRPr="005F1EEF" w:rsidRDefault="00B35536" w:rsidP="00B35536">
      <w:pPr>
        <w:tabs>
          <w:tab w:val="left" w:pos="993"/>
        </w:tabs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B35536" w:rsidRPr="005F1EEF" w:rsidRDefault="00B35536" w:rsidP="00B35536">
      <w:pPr>
        <w:tabs>
          <w:tab w:val="left" w:pos="993"/>
        </w:tabs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B35536" w:rsidRPr="005F1EEF" w:rsidRDefault="00B35536" w:rsidP="00B35536">
      <w:pPr>
        <w:tabs>
          <w:tab w:val="left" w:pos="993"/>
        </w:tabs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B35536" w:rsidRPr="005F1EEF" w:rsidRDefault="00B35536" w:rsidP="008C7EBB">
      <w:pPr>
        <w:tabs>
          <w:tab w:val="left" w:pos="993"/>
        </w:tabs>
        <w:jc w:val="both"/>
        <w:rPr>
          <w:rFonts w:asciiTheme="minorHAnsi" w:hAnsiTheme="minorHAnsi" w:cstheme="minorHAnsi"/>
          <w:sz w:val="26"/>
          <w:szCs w:val="26"/>
        </w:rPr>
        <w:sectPr w:rsidR="00B35536" w:rsidRPr="005F1EEF" w:rsidSect="00C36F15">
          <w:pgSz w:w="11906" w:h="16838"/>
          <w:pgMar w:top="993" w:right="849" w:bottom="567" w:left="1134" w:header="720" w:footer="259" w:gutter="0"/>
          <w:cols w:space="708"/>
          <w:docGrid w:linePitch="360"/>
        </w:sectPr>
      </w:pPr>
    </w:p>
    <w:p w:rsidR="002F7344" w:rsidRPr="005F1EEF" w:rsidRDefault="00AA4D2B" w:rsidP="00C72A3F">
      <w:pPr>
        <w:pStyle w:val="af1"/>
        <w:tabs>
          <w:tab w:val="left" w:pos="993"/>
        </w:tabs>
        <w:spacing w:before="80" w:after="160"/>
        <w:ind w:left="0" w:right="3119"/>
        <w:jc w:val="both"/>
        <w:rPr>
          <w:rFonts w:asciiTheme="minorHAnsi" w:hAnsiTheme="minorHAnsi" w:cstheme="minorHAnsi"/>
          <w:i w:val="0"/>
          <w:sz w:val="26"/>
          <w:szCs w:val="26"/>
        </w:rPr>
      </w:pPr>
      <w:r w:rsidRPr="005F1EEF">
        <w:rPr>
          <w:rFonts w:asciiTheme="minorHAnsi" w:hAnsiTheme="minorHAnsi" w:cstheme="minorHAnsi"/>
          <w:i w:val="0"/>
          <w:sz w:val="26"/>
          <w:szCs w:val="26"/>
        </w:rPr>
        <w:lastRenderedPageBreak/>
        <w:t xml:space="preserve">ОЦЕНКА ЭФФЕКТИВНОСТИ МУНИЦИПАЛЬНЫХ ПРОГРАММ В СРАВНЕНИИ С ПРЕДЫДУЩИМИ ПЕРИОДАМИ </w:t>
      </w:r>
    </w:p>
    <w:p w:rsidR="00AA4D2B" w:rsidRPr="005F1EEF" w:rsidRDefault="00AA4D2B" w:rsidP="00E76226">
      <w:pPr>
        <w:shd w:val="clear" w:color="auto" w:fill="FFFFFF" w:themeFill="background1"/>
        <w:tabs>
          <w:tab w:val="left" w:pos="993"/>
        </w:tabs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2F7344" w:rsidRPr="005F1EEF" w:rsidRDefault="002F7344" w:rsidP="00E76226">
      <w:pPr>
        <w:shd w:val="clear" w:color="auto" w:fill="FFFFFF" w:themeFill="background1"/>
        <w:tabs>
          <w:tab w:val="left" w:pos="993"/>
        </w:tabs>
        <w:jc w:val="center"/>
        <w:rPr>
          <w:rFonts w:asciiTheme="minorHAnsi" w:hAnsiTheme="minorHAnsi" w:cstheme="minorHAnsi"/>
          <w:b/>
          <w:sz w:val="26"/>
          <w:szCs w:val="26"/>
        </w:rPr>
      </w:pPr>
      <w:r w:rsidRPr="005F1EEF">
        <w:rPr>
          <w:rFonts w:asciiTheme="minorHAnsi" w:hAnsiTheme="minorHAnsi" w:cstheme="minorHAnsi"/>
          <w:b/>
          <w:sz w:val="26"/>
          <w:szCs w:val="26"/>
        </w:rPr>
        <w:t>Оценка эффективности реализации программ в 20</w:t>
      </w:r>
      <w:r w:rsidR="00D70CD3" w:rsidRPr="005F1EEF">
        <w:rPr>
          <w:rFonts w:asciiTheme="minorHAnsi" w:hAnsiTheme="minorHAnsi" w:cstheme="minorHAnsi"/>
          <w:b/>
          <w:sz w:val="26"/>
          <w:szCs w:val="26"/>
        </w:rPr>
        <w:t>2</w:t>
      </w:r>
      <w:r w:rsidR="00416C89">
        <w:rPr>
          <w:rFonts w:asciiTheme="minorHAnsi" w:hAnsiTheme="minorHAnsi" w:cstheme="minorHAnsi"/>
          <w:b/>
          <w:sz w:val="26"/>
          <w:szCs w:val="26"/>
        </w:rPr>
        <w:t>5</w:t>
      </w:r>
      <w:r w:rsidRPr="005F1EEF">
        <w:rPr>
          <w:rFonts w:asciiTheme="minorHAnsi" w:hAnsiTheme="minorHAnsi" w:cstheme="minorHAnsi"/>
          <w:b/>
          <w:sz w:val="26"/>
          <w:szCs w:val="26"/>
        </w:rPr>
        <w:t xml:space="preserve"> году</w:t>
      </w:r>
    </w:p>
    <w:p w:rsidR="002F7344" w:rsidRPr="005F1EEF" w:rsidRDefault="00416C89" w:rsidP="00E76226">
      <w:pPr>
        <w:shd w:val="clear" w:color="auto" w:fill="FFFFFF" w:themeFill="background1"/>
        <w:tabs>
          <w:tab w:val="left" w:pos="993"/>
        </w:tabs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в сравнении с 2023</w:t>
      </w:r>
      <w:r w:rsidR="00D70CD3" w:rsidRPr="005F1EEF">
        <w:rPr>
          <w:rFonts w:asciiTheme="minorHAnsi" w:hAnsiTheme="minorHAnsi" w:cstheme="minorHAnsi"/>
          <w:b/>
          <w:sz w:val="26"/>
          <w:szCs w:val="26"/>
        </w:rPr>
        <w:t>-20</w:t>
      </w:r>
      <w:r>
        <w:rPr>
          <w:rFonts w:asciiTheme="minorHAnsi" w:hAnsiTheme="minorHAnsi" w:cstheme="minorHAnsi"/>
          <w:b/>
          <w:sz w:val="26"/>
          <w:szCs w:val="26"/>
        </w:rPr>
        <w:t>24</w:t>
      </w:r>
      <w:r w:rsidR="002F7344" w:rsidRPr="005F1EEF">
        <w:rPr>
          <w:rFonts w:asciiTheme="minorHAnsi" w:hAnsiTheme="minorHAnsi" w:cstheme="minorHAnsi"/>
          <w:b/>
          <w:sz w:val="26"/>
          <w:szCs w:val="26"/>
        </w:rPr>
        <w:t xml:space="preserve"> годами</w:t>
      </w:r>
    </w:p>
    <w:p w:rsidR="00EE22E8" w:rsidRPr="005F1EEF" w:rsidRDefault="00EE22E8" w:rsidP="00CA217F">
      <w:pPr>
        <w:tabs>
          <w:tab w:val="left" w:pos="993"/>
        </w:tabs>
        <w:jc w:val="both"/>
        <w:rPr>
          <w:rFonts w:asciiTheme="minorHAnsi" w:hAnsiTheme="minorHAnsi" w:cstheme="minorHAnsi"/>
          <w:sz w:val="26"/>
          <w:szCs w:val="26"/>
        </w:rPr>
      </w:pPr>
      <w:r w:rsidRPr="005F1EEF">
        <w:rPr>
          <w:rFonts w:asciiTheme="minorHAnsi" w:hAnsiTheme="minorHAnsi" w:cstheme="minorHAnsi"/>
          <w:noProof/>
          <w:sz w:val="26"/>
          <w:szCs w:val="26"/>
        </w:rPr>
        <w:drawing>
          <wp:inline distT="0" distB="0" distL="0" distR="0" wp14:anchorId="604FE7CE" wp14:editId="747CB3EE">
            <wp:extent cx="6613451" cy="3381154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60025" w:rsidRPr="005F1EEF" w:rsidRDefault="00560025" w:rsidP="00E90AE1">
      <w:pPr>
        <w:tabs>
          <w:tab w:val="left" w:pos="993"/>
        </w:tabs>
        <w:ind w:firstLine="709"/>
        <w:jc w:val="both"/>
        <w:rPr>
          <w:rFonts w:asciiTheme="minorHAnsi" w:hAnsiTheme="minorHAnsi" w:cstheme="minorHAnsi"/>
          <w:sz w:val="26"/>
          <w:szCs w:val="26"/>
        </w:rPr>
      </w:pPr>
    </w:p>
    <w:p w:rsidR="00713BAE" w:rsidRPr="005F1EEF" w:rsidRDefault="00713BAE" w:rsidP="00E90AE1">
      <w:pPr>
        <w:tabs>
          <w:tab w:val="left" w:pos="993"/>
        </w:tabs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5F1EEF">
        <w:rPr>
          <w:rFonts w:asciiTheme="minorHAnsi" w:hAnsiTheme="minorHAnsi" w:cstheme="minorHAnsi"/>
          <w:sz w:val="26"/>
          <w:szCs w:val="26"/>
        </w:rPr>
        <w:t xml:space="preserve">Перечень программ </w:t>
      </w:r>
      <w:r w:rsidR="004C6A9F" w:rsidRPr="005F1EEF">
        <w:rPr>
          <w:rFonts w:asciiTheme="minorHAnsi" w:hAnsiTheme="minorHAnsi" w:cstheme="minorHAnsi"/>
          <w:sz w:val="26"/>
          <w:szCs w:val="26"/>
        </w:rPr>
        <w:t xml:space="preserve">с низкой степенью эффективности </w:t>
      </w:r>
      <w:r w:rsidRPr="005F1EEF">
        <w:rPr>
          <w:rFonts w:asciiTheme="minorHAnsi" w:hAnsiTheme="minorHAnsi" w:cstheme="minorHAnsi"/>
          <w:sz w:val="26"/>
          <w:szCs w:val="26"/>
        </w:rPr>
        <w:t>и неэффективных программ:</w:t>
      </w:r>
    </w:p>
    <w:p w:rsidR="00865B0B" w:rsidRPr="005F1EEF" w:rsidRDefault="00865B0B" w:rsidP="00E90AE1">
      <w:pPr>
        <w:tabs>
          <w:tab w:val="left" w:pos="993"/>
        </w:tabs>
        <w:ind w:firstLine="709"/>
        <w:jc w:val="both"/>
        <w:rPr>
          <w:rFonts w:asciiTheme="minorHAnsi" w:hAnsiTheme="minorHAnsi" w:cstheme="minorHAnsi"/>
          <w:sz w:val="26"/>
          <w:szCs w:val="26"/>
        </w:rPr>
      </w:pPr>
    </w:p>
    <w:tbl>
      <w:tblPr>
        <w:tblStyle w:val="aa"/>
        <w:tblW w:w="10348" w:type="dxa"/>
        <w:jc w:val="center"/>
        <w:tblLook w:val="04A0" w:firstRow="1" w:lastRow="0" w:firstColumn="1" w:lastColumn="0" w:noHBand="0" w:noVBand="1"/>
      </w:tblPr>
      <w:tblGrid>
        <w:gridCol w:w="744"/>
        <w:gridCol w:w="849"/>
        <w:gridCol w:w="3956"/>
        <w:gridCol w:w="957"/>
        <w:gridCol w:w="3842"/>
      </w:tblGrid>
      <w:tr w:rsidR="00266C42" w:rsidRPr="005F1EEF" w:rsidTr="00416C89">
        <w:trPr>
          <w:trHeight w:val="586"/>
          <w:tblHeader/>
          <w:jc w:val="center"/>
        </w:trPr>
        <w:tc>
          <w:tcPr>
            <w:tcW w:w="744" w:type="dxa"/>
            <w:vAlign w:val="center"/>
          </w:tcPr>
          <w:p w:rsidR="00A56968" w:rsidRPr="005F1EEF" w:rsidRDefault="00A56968" w:rsidP="00865B0B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b/>
                <w:sz w:val="26"/>
                <w:szCs w:val="26"/>
              </w:rPr>
              <w:t>Год</w:t>
            </w:r>
          </w:p>
        </w:tc>
        <w:tc>
          <w:tcPr>
            <w:tcW w:w="849" w:type="dxa"/>
            <w:vAlign w:val="center"/>
          </w:tcPr>
          <w:p w:rsidR="00A56968" w:rsidRPr="005F1EEF" w:rsidRDefault="004C6A9F" w:rsidP="00A56968">
            <w:pPr>
              <w:ind w:left="-104" w:right="-110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b/>
                <w:sz w:val="26"/>
                <w:szCs w:val="26"/>
              </w:rPr>
              <w:t>К</w:t>
            </w:r>
            <w:r w:rsidR="00A56968" w:rsidRPr="005F1EEF">
              <w:rPr>
                <w:rFonts w:asciiTheme="minorHAnsi" w:hAnsiTheme="minorHAnsi" w:cstheme="minorHAnsi"/>
                <w:b/>
                <w:sz w:val="26"/>
                <w:szCs w:val="26"/>
              </w:rPr>
              <w:t>ол-во</w:t>
            </w:r>
          </w:p>
        </w:tc>
        <w:tc>
          <w:tcPr>
            <w:tcW w:w="3956" w:type="dxa"/>
            <w:vAlign w:val="center"/>
          </w:tcPr>
          <w:p w:rsidR="00A56968" w:rsidRPr="005F1EEF" w:rsidRDefault="004C6A9F" w:rsidP="00A56968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b/>
                <w:sz w:val="26"/>
                <w:szCs w:val="26"/>
              </w:rPr>
              <w:t>Низкая степень эффективности</w:t>
            </w:r>
          </w:p>
        </w:tc>
        <w:tc>
          <w:tcPr>
            <w:tcW w:w="957" w:type="dxa"/>
            <w:vAlign w:val="center"/>
          </w:tcPr>
          <w:p w:rsidR="00A56968" w:rsidRPr="005F1EEF" w:rsidRDefault="004C6A9F" w:rsidP="004C6A9F">
            <w:pPr>
              <w:ind w:left="-58" w:right="-13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b/>
                <w:sz w:val="26"/>
                <w:szCs w:val="26"/>
              </w:rPr>
              <w:t>К</w:t>
            </w:r>
            <w:r w:rsidR="00A56968" w:rsidRPr="005F1EEF">
              <w:rPr>
                <w:rFonts w:asciiTheme="minorHAnsi" w:hAnsiTheme="minorHAnsi" w:cstheme="minorHAnsi"/>
                <w:b/>
                <w:sz w:val="26"/>
                <w:szCs w:val="26"/>
              </w:rPr>
              <w:t>ол-во</w:t>
            </w:r>
          </w:p>
        </w:tc>
        <w:tc>
          <w:tcPr>
            <w:tcW w:w="3842" w:type="dxa"/>
            <w:vAlign w:val="center"/>
          </w:tcPr>
          <w:p w:rsidR="00A56968" w:rsidRPr="005F1EEF" w:rsidRDefault="004C6A9F" w:rsidP="00865B0B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b/>
                <w:sz w:val="26"/>
                <w:szCs w:val="26"/>
              </w:rPr>
              <w:t>Неэффективные программы</w:t>
            </w:r>
          </w:p>
        </w:tc>
      </w:tr>
      <w:tr w:rsidR="004C6A9F" w:rsidRPr="005F1EEF" w:rsidTr="00416C89">
        <w:trPr>
          <w:trHeight w:val="552"/>
          <w:jc w:val="center"/>
        </w:trPr>
        <w:tc>
          <w:tcPr>
            <w:tcW w:w="744" w:type="dxa"/>
            <w:vAlign w:val="center"/>
          </w:tcPr>
          <w:p w:rsidR="004C6A9F" w:rsidRPr="005F1EEF" w:rsidRDefault="004C6A9F" w:rsidP="001439C4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2023</w:t>
            </w:r>
          </w:p>
        </w:tc>
        <w:tc>
          <w:tcPr>
            <w:tcW w:w="849" w:type="dxa"/>
            <w:vAlign w:val="center"/>
          </w:tcPr>
          <w:p w:rsidR="004C6A9F" w:rsidRPr="005F1EEF" w:rsidRDefault="004C6A9F" w:rsidP="001439C4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0</w:t>
            </w:r>
          </w:p>
        </w:tc>
        <w:tc>
          <w:tcPr>
            <w:tcW w:w="3956" w:type="dxa"/>
            <w:vAlign w:val="center"/>
          </w:tcPr>
          <w:p w:rsidR="004C6A9F" w:rsidRPr="005F1EEF" w:rsidRDefault="004C6A9F" w:rsidP="004C6A9F">
            <w:pPr>
              <w:pStyle w:val="a8"/>
              <w:tabs>
                <w:tab w:val="left" w:pos="352"/>
              </w:tabs>
              <w:ind w:left="0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</w:p>
        </w:tc>
        <w:tc>
          <w:tcPr>
            <w:tcW w:w="957" w:type="dxa"/>
            <w:vAlign w:val="center"/>
          </w:tcPr>
          <w:p w:rsidR="004C6A9F" w:rsidRPr="005F1EEF" w:rsidRDefault="004C6A9F" w:rsidP="001439C4">
            <w:pPr>
              <w:ind w:left="-113" w:right="-108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0</w:t>
            </w:r>
          </w:p>
        </w:tc>
        <w:tc>
          <w:tcPr>
            <w:tcW w:w="3842" w:type="dxa"/>
          </w:tcPr>
          <w:p w:rsidR="004C6A9F" w:rsidRPr="005F1EEF" w:rsidRDefault="004C6A9F" w:rsidP="001439C4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4C6A9F" w:rsidRPr="005F1EEF" w:rsidTr="00416C89">
        <w:trPr>
          <w:trHeight w:val="552"/>
          <w:jc w:val="center"/>
        </w:trPr>
        <w:tc>
          <w:tcPr>
            <w:tcW w:w="744" w:type="dxa"/>
            <w:vAlign w:val="center"/>
          </w:tcPr>
          <w:p w:rsidR="004C6A9F" w:rsidRPr="005F1EEF" w:rsidRDefault="004C6A9F" w:rsidP="001439C4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2024</w:t>
            </w:r>
          </w:p>
        </w:tc>
        <w:tc>
          <w:tcPr>
            <w:tcW w:w="849" w:type="dxa"/>
            <w:vAlign w:val="center"/>
          </w:tcPr>
          <w:p w:rsidR="004C6A9F" w:rsidRPr="005F1EEF" w:rsidRDefault="004C6A9F" w:rsidP="001439C4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3956" w:type="dxa"/>
            <w:vAlign w:val="center"/>
          </w:tcPr>
          <w:p w:rsidR="004C6A9F" w:rsidRPr="005F1EEF" w:rsidRDefault="004C6A9F" w:rsidP="004C6A9F">
            <w:pPr>
              <w:pStyle w:val="a8"/>
              <w:tabs>
                <w:tab w:val="left" w:pos="352"/>
              </w:tabs>
              <w:ind w:left="0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Создание условий для развития межнациональных и межконфессиональных отношений</w:t>
            </w:r>
          </w:p>
        </w:tc>
        <w:tc>
          <w:tcPr>
            <w:tcW w:w="957" w:type="dxa"/>
            <w:vAlign w:val="center"/>
          </w:tcPr>
          <w:p w:rsidR="004C6A9F" w:rsidRPr="005F1EEF" w:rsidRDefault="004C6A9F" w:rsidP="001439C4">
            <w:pPr>
              <w:ind w:left="-113" w:right="-108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3842" w:type="dxa"/>
          </w:tcPr>
          <w:p w:rsidR="004C6A9F" w:rsidRPr="005F1EEF" w:rsidRDefault="004C6A9F" w:rsidP="001439C4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Переселение граждан из аварийного жилищного фонда на территории МР «Мирнинский район»</w:t>
            </w:r>
          </w:p>
        </w:tc>
      </w:tr>
      <w:tr w:rsidR="00416C89" w:rsidRPr="005F1EEF" w:rsidTr="00416C89">
        <w:trPr>
          <w:trHeight w:val="552"/>
          <w:jc w:val="center"/>
        </w:trPr>
        <w:tc>
          <w:tcPr>
            <w:tcW w:w="744" w:type="dxa"/>
            <w:vAlign w:val="center"/>
          </w:tcPr>
          <w:p w:rsidR="00416C89" w:rsidRPr="005F1EEF" w:rsidRDefault="00416C89" w:rsidP="001439C4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2025</w:t>
            </w:r>
          </w:p>
        </w:tc>
        <w:tc>
          <w:tcPr>
            <w:tcW w:w="849" w:type="dxa"/>
            <w:vAlign w:val="center"/>
          </w:tcPr>
          <w:p w:rsidR="00416C89" w:rsidRPr="005F1EEF" w:rsidRDefault="00416C89" w:rsidP="001439C4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3956" w:type="dxa"/>
            <w:vAlign w:val="center"/>
          </w:tcPr>
          <w:p w:rsidR="00416C89" w:rsidRPr="005F1EEF" w:rsidRDefault="00416C89" w:rsidP="004C6A9F">
            <w:pPr>
              <w:pStyle w:val="a8"/>
              <w:tabs>
                <w:tab w:val="left" w:pos="352"/>
              </w:tabs>
              <w:ind w:left="0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5F1EEF">
              <w:rPr>
                <w:rFonts w:asciiTheme="minorHAnsi" w:hAnsiTheme="minorHAnsi" w:cstheme="minorHAnsi"/>
                <w:sz w:val="26"/>
                <w:szCs w:val="26"/>
              </w:rPr>
              <w:t>Переселение граждан из аварийного жилищного фонда на территории МР «Мирнинский район»</w:t>
            </w:r>
          </w:p>
        </w:tc>
        <w:tc>
          <w:tcPr>
            <w:tcW w:w="957" w:type="dxa"/>
            <w:vAlign w:val="center"/>
          </w:tcPr>
          <w:p w:rsidR="00416C89" w:rsidRPr="005F1EEF" w:rsidRDefault="00416C89" w:rsidP="001439C4">
            <w:pPr>
              <w:ind w:left="-113" w:right="-108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0</w:t>
            </w:r>
          </w:p>
        </w:tc>
        <w:tc>
          <w:tcPr>
            <w:tcW w:w="3842" w:type="dxa"/>
          </w:tcPr>
          <w:p w:rsidR="00416C89" w:rsidRPr="005F1EEF" w:rsidRDefault="00416C89" w:rsidP="001439C4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:rsidR="00865B0B" w:rsidRPr="005F1EEF" w:rsidRDefault="00865B0B" w:rsidP="00F76FC6">
      <w:pPr>
        <w:tabs>
          <w:tab w:val="left" w:pos="993"/>
        </w:tabs>
        <w:jc w:val="both"/>
        <w:rPr>
          <w:rFonts w:asciiTheme="minorHAnsi" w:hAnsiTheme="minorHAnsi" w:cstheme="minorHAnsi"/>
          <w:sz w:val="26"/>
          <w:szCs w:val="26"/>
        </w:rPr>
      </w:pPr>
    </w:p>
    <w:sectPr w:rsidR="00865B0B" w:rsidRPr="005F1EEF" w:rsidSect="00C36F15">
      <w:pgSz w:w="11906" w:h="16838"/>
      <w:pgMar w:top="993" w:right="849" w:bottom="567" w:left="1134" w:header="72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A32" w:rsidRDefault="008F3A32" w:rsidP="003379C3">
      <w:r>
        <w:separator/>
      </w:r>
    </w:p>
  </w:endnote>
  <w:endnote w:type="continuationSeparator" w:id="0">
    <w:p w:rsidR="008F3A32" w:rsidRDefault="008F3A32" w:rsidP="0033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4679786"/>
      <w:docPartObj>
        <w:docPartGallery w:val="Page Numbers (Bottom of Page)"/>
        <w:docPartUnique/>
      </w:docPartObj>
    </w:sdtPr>
    <w:sdtEndPr/>
    <w:sdtContent>
      <w:p w:rsidR="008F3A32" w:rsidRDefault="008F3A32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340">
          <w:rPr>
            <w:noProof/>
          </w:rPr>
          <w:t>9</w:t>
        </w:r>
        <w:r>
          <w:fldChar w:fldCharType="end"/>
        </w:r>
      </w:p>
    </w:sdtContent>
  </w:sdt>
  <w:p w:rsidR="008F3A32" w:rsidRDefault="008F3A3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A32" w:rsidRDefault="008F3A32" w:rsidP="003379C3">
      <w:r>
        <w:separator/>
      </w:r>
    </w:p>
  </w:footnote>
  <w:footnote w:type="continuationSeparator" w:id="0">
    <w:p w:rsidR="008F3A32" w:rsidRDefault="008F3A32" w:rsidP="00337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077B"/>
    <w:multiLevelType w:val="multilevel"/>
    <w:tmpl w:val="06F09A66"/>
    <w:lvl w:ilvl="0">
      <w:start w:val="1"/>
      <w:numFmt w:val="decimal"/>
      <w:lvlText w:val="%1."/>
      <w:lvlJc w:val="center"/>
      <w:pPr>
        <w:ind w:left="1125" w:hanging="1125"/>
      </w:pPr>
      <w:rPr>
        <w:b/>
      </w:rPr>
    </w:lvl>
    <w:lvl w:ilvl="1">
      <w:start w:val="1"/>
      <w:numFmt w:val="decimal"/>
      <w:lvlText w:val="%1.%2."/>
      <w:lvlJc w:val="left"/>
      <w:pPr>
        <w:ind w:left="4812" w:hanging="1125"/>
      </w:pPr>
      <w:rPr>
        <w:b/>
        <w:i w:val="0"/>
        <w:strike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5466" w:hanging="1125"/>
      </w:pPr>
    </w:lvl>
    <w:lvl w:ilvl="3">
      <w:start w:val="1"/>
      <w:numFmt w:val="decimal"/>
      <w:lvlText w:val="%1.%2.%3.%4."/>
      <w:lvlJc w:val="left"/>
      <w:pPr>
        <w:ind w:left="6006" w:hanging="1125"/>
      </w:pPr>
    </w:lvl>
    <w:lvl w:ilvl="4">
      <w:start w:val="1"/>
      <w:numFmt w:val="decimal"/>
      <w:lvlText w:val="%1.%2.%3.%4.%5."/>
      <w:lvlJc w:val="left"/>
      <w:pPr>
        <w:ind w:left="6546" w:hanging="1125"/>
      </w:pPr>
    </w:lvl>
    <w:lvl w:ilvl="5">
      <w:start w:val="1"/>
      <w:numFmt w:val="decimal"/>
      <w:lvlText w:val="%1.%2.%3.%4.%5.%6."/>
      <w:lvlJc w:val="left"/>
      <w:pPr>
        <w:ind w:left="7401" w:hanging="1440"/>
      </w:pPr>
    </w:lvl>
    <w:lvl w:ilvl="6">
      <w:start w:val="1"/>
      <w:numFmt w:val="decimal"/>
      <w:lvlText w:val="%1.%2.%3.%4.%5.%6.%7."/>
      <w:lvlJc w:val="left"/>
      <w:pPr>
        <w:ind w:left="8301" w:hanging="1800"/>
      </w:pPr>
    </w:lvl>
    <w:lvl w:ilvl="7">
      <w:start w:val="1"/>
      <w:numFmt w:val="decimal"/>
      <w:lvlText w:val="%1.%2.%3.%4.%5.%6.%7.%8."/>
      <w:lvlJc w:val="left"/>
      <w:pPr>
        <w:ind w:left="8841" w:hanging="1800"/>
      </w:pPr>
    </w:lvl>
    <w:lvl w:ilvl="8">
      <w:start w:val="1"/>
      <w:numFmt w:val="decimal"/>
      <w:lvlText w:val="%1.%2.%3.%4.%5.%6.%7.%8.%9."/>
      <w:lvlJc w:val="left"/>
      <w:pPr>
        <w:ind w:left="9741" w:hanging="2160"/>
      </w:pPr>
    </w:lvl>
  </w:abstractNum>
  <w:abstractNum w:abstractNumId="1" w15:restartNumberingAfterBreak="0">
    <w:nsid w:val="0C413E3C"/>
    <w:multiLevelType w:val="hybridMultilevel"/>
    <w:tmpl w:val="F91C2BC0"/>
    <w:lvl w:ilvl="0" w:tplc="970C35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7642AA"/>
    <w:multiLevelType w:val="hybridMultilevel"/>
    <w:tmpl w:val="473C34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8650E"/>
    <w:multiLevelType w:val="hybridMultilevel"/>
    <w:tmpl w:val="CBD8B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C5E5C"/>
    <w:multiLevelType w:val="multilevel"/>
    <w:tmpl w:val="4F9A4E64"/>
    <w:lvl w:ilvl="0">
      <w:start w:val="1"/>
      <w:numFmt w:val="decimal"/>
      <w:lvlText w:val="%1."/>
      <w:legacy w:legacy="1" w:legacySpace="0" w:legacyIndent="468"/>
      <w:lvlJc w:val="left"/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303" w:hanging="720"/>
      </w:pPr>
      <w:rPr>
        <w:rFonts w:hint="default"/>
        <w:b w:val="0"/>
      </w:rPr>
    </w:lvl>
    <w:lvl w:ilvl="2">
      <w:start w:val="1"/>
      <w:numFmt w:val="decimal"/>
      <w:isLgl/>
      <w:lvlText w:val="%3)"/>
      <w:lvlJc w:val="left"/>
      <w:pPr>
        <w:ind w:left="1886" w:hanging="720"/>
      </w:pPr>
      <w:rPr>
        <w:rFonts w:ascii="Times New Roman" w:eastAsiaTheme="minorEastAsia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28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24" w:hanging="2160"/>
      </w:pPr>
      <w:rPr>
        <w:rFonts w:hint="default"/>
      </w:rPr>
    </w:lvl>
  </w:abstractNum>
  <w:abstractNum w:abstractNumId="5" w15:restartNumberingAfterBreak="0">
    <w:nsid w:val="1C5C1F77"/>
    <w:multiLevelType w:val="hybridMultilevel"/>
    <w:tmpl w:val="A1166C82"/>
    <w:lvl w:ilvl="0" w:tplc="CC4275E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F66456E"/>
    <w:multiLevelType w:val="hybridMultilevel"/>
    <w:tmpl w:val="2D6E1F3E"/>
    <w:lvl w:ilvl="0" w:tplc="E536DAD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2800BF"/>
    <w:multiLevelType w:val="multilevel"/>
    <w:tmpl w:val="E3CA5468"/>
    <w:lvl w:ilvl="0">
      <w:start w:val="6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4276" w:hanging="144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7123" w:hanging="216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8" w15:restartNumberingAfterBreak="0">
    <w:nsid w:val="23BC0F67"/>
    <w:multiLevelType w:val="hybridMultilevel"/>
    <w:tmpl w:val="F82E9EF8"/>
    <w:lvl w:ilvl="0" w:tplc="2FE25B76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  <w:b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4A877DD"/>
    <w:multiLevelType w:val="hybridMultilevel"/>
    <w:tmpl w:val="9FFE7D52"/>
    <w:lvl w:ilvl="0" w:tplc="04190001">
      <w:start w:val="1"/>
      <w:numFmt w:val="bullet"/>
      <w:lvlText w:val=""/>
      <w:lvlJc w:val="left"/>
      <w:pPr>
        <w:ind w:left="2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abstractNum w:abstractNumId="10" w15:restartNumberingAfterBreak="0">
    <w:nsid w:val="2D500415"/>
    <w:multiLevelType w:val="hybridMultilevel"/>
    <w:tmpl w:val="8828CD38"/>
    <w:lvl w:ilvl="0" w:tplc="54CC77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67F65B1"/>
    <w:multiLevelType w:val="hybridMultilevel"/>
    <w:tmpl w:val="97868268"/>
    <w:lvl w:ilvl="0" w:tplc="970C35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7BB4084"/>
    <w:multiLevelType w:val="hybridMultilevel"/>
    <w:tmpl w:val="2D6E1F3E"/>
    <w:lvl w:ilvl="0" w:tplc="E536DAD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C8F69CF"/>
    <w:multiLevelType w:val="hybridMultilevel"/>
    <w:tmpl w:val="62E8EB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63A87"/>
    <w:multiLevelType w:val="hybridMultilevel"/>
    <w:tmpl w:val="019AB32C"/>
    <w:lvl w:ilvl="0" w:tplc="A6F239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C33CAB"/>
    <w:multiLevelType w:val="hybridMultilevel"/>
    <w:tmpl w:val="3F449956"/>
    <w:lvl w:ilvl="0" w:tplc="0E9CBC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395E38"/>
    <w:multiLevelType w:val="hybridMultilevel"/>
    <w:tmpl w:val="3CC255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7680F"/>
    <w:multiLevelType w:val="hybridMultilevel"/>
    <w:tmpl w:val="57BA14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61B1E"/>
    <w:multiLevelType w:val="hybridMultilevel"/>
    <w:tmpl w:val="A7E0B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E627D"/>
    <w:multiLevelType w:val="hybridMultilevel"/>
    <w:tmpl w:val="2ACAF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36971"/>
    <w:multiLevelType w:val="hybridMultilevel"/>
    <w:tmpl w:val="4FDE79BC"/>
    <w:lvl w:ilvl="0" w:tplc="A16668EA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53F1676"/>
    <w:multiLevelType w:val="hybridMultilevel"/>
    <w:tmpl w:val="00343B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A267E"/>
    <w:multiLevelType w:val="hybridMultilevel"/>
    <w:tmpl w:val="7D06F0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6083D"/>
    <w:multiLevelType w:val="hybridMultilevel"/>
    <w:tmpl w:val="2D6E1F3E"/>
    <w:lvl w:ilvl="0" w:tplc="E536DAD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B906F2C"/>
    <w:multiLevelType w:val="hybridMultilevel"/>
    <w:tmpl w:val="B8CC11BE"/>
    <w:lvl w:ilvl="0" w:tplc="DD84B8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EA82CFF"/>
    <w:multiLevelType w:val="hybridMultilevel"/>
    <w:tmpl w:val="E40C34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B2ECA"/>
    <w:multiLevelType w:val="hybridMultilevel"/>
    <w:tmpl w:val="CF0EDF9C"/>
    <w:lvl w:ilvl="0" w:tplc="9EBC2A3C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23AE6"/>
    <w:multiLevelType w:val="hybridMultilevel"/>
    <w:tmpl w:val="4D2C0714"/>
    <w:lvl w:ilvl="0" w:tplc="A0F68B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D407BB9"/>
    <w:multiLevelType w:val="hybridMultilevel"/>
    <w:tmpl w:val="2D6E1F3E"/>
    <w:lvl w:ilvl="0" w:tplc="E536DAD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D5B0DEE"/>
    <w:multiLevelType w:val="hybridMultilevel"/>
    <w:tmpl w:val="395E4552"/>
    <w:lvl w:ilvl="0" w:tplc="A0F68B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CCD0E2F"/>
    <w:multiLevelType w:val="hybridMultilevel"/>
    <w:tmpl w:val="1A6AD4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70612"/>
    <w:multiLevelType w:val="hybridMultilevel"/>
    <w:tmpl w:val="16C006C6"/>
    <w:lvl w:ilvl="0" w:tplc="1E3665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E293C11"/>
    <w:multiLevelType w:val="hybridMultilevel"/>
    <w:tmpl w:val="108E60F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0"/>
  </w:num>
  <w:num w:numId="4">
    <w:abstractNumId w:val="20"/>
  </w:num>
  <w:num w:numId="5">
    <w:abstractNumId w:val="31"/>
  </w:num>
  <w:num w:numId="6">
    <w:abstractNumId w:val="1"/>
  </w:num>
  <w:num w:numId="7">
    <w:abstractNumId w:val="24"/>
  </w:num>
  <w:num w:numId="8">
    <w:abstractNumId w:val="13"/>
  </w:num>
  <w:num w:numId="9">
    <w:abstractNumId w:val="16"/>
  </w:num>
  <w:num w:numId="10">
    <w:abstractNumId w:val="32"/>
  </w:num>
  <w:num w:numId="11">
    <w:abstractNumId w:val="14"/>
  </w:num>
  <w:num w:numId="12">
    <w:abstractNumId w:val="28"/>
  </w:num>
  <w:num w:numId="13">
    <w:abstractNumId w:val="12"/>
  </w:num>
  <w:num w:numId="14">
    <w:abstractNumId w:val="11"/>
  </w:num>
  <w:num w:numId="15">
    <w:abstractNumId w:val="6"/>
  </w:num>
  <w:num w:numId="16">
    <w:abstractNumId w:val="23"/>
  </w:num>
  <w:num w:numId="17">
    <w:abstractNumId w:val="10"/>
  </w:num>
  <w:num w:numId="1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15"/>
  </w:num>
  <w:num w:numId="22">
    <w:abstractNumId w:val="8"/>
  </w:num>
  <w:num w:numId="23">
    <w:abstractNumId w:val="9"/>
  </w:num>
  <w:num w:numId="24">
    <w:abstractNumId w:val="4"/>
  </w:num>
  <w:num w:numId="25">
    <w:abstractNumId w:val="27"/>
  </w:num>
  <w:num w:numId="26">
    <w:abstractNumId w:val="29"/>
  </w:num>
  <w:num w:numId="27">
    <w:abstractNumId w:val="17"/>
  </w:num>
  <w:num w:numId="28">
    <w:abstractNumId w:val="25"/>
  </w:num>
  <w:num w:numId="29">
    <w:abstractNumId w:val="5"/>
  </w:num>
  <w:num w:numId="30">
    <w:abstractNumId w:val="18"/>
  </w:num>
  <w:num w:numId="31">
    <w:abstractNumId w:val="19"/>
  </w:num>
  <w:num w:numId="32">
    <w:abstractNumId w:val="2"/>
  </w:num>
  <w:num w:numId="33">
    <w:abstractNumId w:val="26"/>
  </w:num>
  <w:num w:numId="34">
    <w:abstractNumId w:val="3"/>
  </w:num>
  <w:num w:numId="3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688"/>
    <w:rsid w:val="00007778"/>
    <w:rsid w:val="00007FD9"/>
    <w:rsid w:val="00010F48"/>
    <w:rsid w:val="00011F4D"/>
    <w:rsid w:val="00013079"/>
    <w:rsid w:val="00013A3B"/>
    <w:rsid w:val="00013AF2"/>
    <w:rsid w:val="00017957"/>
    <w:rsid w:val="00034B73"/>
    <w:rsid w:val="00035CDD"/>
    <w:rsid w:val="00036F9D"/>
    <w:rsid w:val="00042CCB"/>
    <w:rsid w:val="00042F31"/>
    <w:rsid w:val="000465C9"/>
    <w:rsid w:val="00051F5C"/>
    <w:rsid w:val="00054994"/>
    <w:rsid w:val="00063904"/>
    <w:rsid w:val="00065D6D"/>
    <w:rsid w:val="00067056"/>
    <w:rsid w:val="000679AD"/>
    <w:rsid w:val="000730C7"/>
    <w:rsid w:val="00073281"/>
    <w:rsid w:val="00074149"/>
    <w:rsid w:val="00080368"/>
    <w:rsid w:val="0008296C"/>
    <w:rsid w:val="00085294"/>
    <w:rsid w:val="000903F4"/>
    <w:rsid w:val="000A19D6"/>
    <w:rsid w:val="000A276A"/>
    <w:rsid w:val="000A4C67"/>
    <w:rsid w:val="000A6FD2"/>
    <w:rsid w:val="000B23FB"/>
    <w:rsid w:val="000B4C55"/>
    <w:rsid w:val="000C237C"/>
    <w:rsid w:val="000C2B0D"/>
    <w:rsid w:val="000C316B"/>
    <w:rsid w:val="000D6C2D"/>
    <w:rsid w:val="000D6E8C"/>
    <w:rsid w:val="000E0BBE"/>
    <w:rsid w:val="000E0E2E"/>
    <w:rsid w:val="000E2356"/>
    <w:rsid w:val="000E5342"/>
    <w:rsid w:val="000F3222"/>
    <w:rsid w:val="00107DD2"/>
    <w:rsid w:val="00113FEC"/>
    <w:rsid w:val="00117C6E"/>
    <w:rsid w:val="00120B7D"/>
    <w:rsid w:val="00123040"/>
    <w:rsid w:val="00125889"/>
    <w:rsid w:val="001300DE"/>
    <w:rsid w:val="00135E8B"/>
    <w:rsid w:val="001439C4"/>
    <w:rsid w:val="00147137"/>
    <w:rsid w:val="00151732"/>
    <w:rsid w:val="00155F5C"/>
    <w:rsid w:val="00156E24"/>
    <w:rsid w:val="00157DAF"/>
    <w:rsid w:val="00160585"/>
    <w:rsid w:val="0016176A"/>
    <w:rsid w:val="00172778"/>
    <w:rsid w:val="0017289C"/>
    <w:rsid w:val="0017577D"/>
    <w:rsid w:val="00176B0D"/>
    <w:rsid w:val="00180244"/>
    <w:rsid w:val="0018076C"/>
    <w:rsid w:val="00190F73"/>
    <w:rsid w:val="00194E37"/>
    <w:rsid w:val="001A1CE4"/>
    <w:rsid w:val="001A2507"/>
    <w:rsid w:val="001A67BF"/>
    <w:rsid w:val="001A6A43"/>
    <w:rsid w:val="001A7362"/>
    <w:rsid w:val="001B07D3"/>
    <w:rsid w:val="001B1633"/>
    <w:rsid w:val="001B7ECB"/>
    <w:rsid w:val="001C1AD5"/>
    <w:rsid w:val="001C551A"/>
    <w:rsid w:val="001C5A5A"/>
    <w:rsid w:val="001D0B05"/>
    <w:rsid w:val="001D210E"/>
    <w:rsid w:val="001D4B37"/>
    <w:rsid w:val="001D505F"/>
    <w:rsid w:val="001D7342"/>
    <w:rsid w:val="001E1974"/>
    <w:rsid w:val="001E4C4D"/>
    <w:rsid w:val="001E6046"/>
    <w:rsid w:val="001E6FA0"/>
    <w:rsid w:val="001F51CC"/>
    <w:rsid w:val="00203042"/>
    <w:rsid w:val="0020562A"/>
    <w:rsid w:val="00214EA0"/>
    <w:rsid w:val="002268B2"/>
    <w:rsid w:val="00227C78"/>
    <w:rsid w:val="00231976"/>
    <w:rsid w:val="002329F1"/>
    <w:rsid w:val="00236D69"/>
    <w:rsid w:val="00241535"/>
    <w:rsid w:val="0024243A"/>
    <w:rsid w:val="002425AD"/>
    <w:rsid w:val="00247EB6"/>
    <w:rsid w:val="00253ADB"/>
    <w:rsid w:val="00262859"/>
    <w:rsid w:val="002631C8"/>
    <w:rsid w:val="00266C42"/>
    <w:rsid w:val="00270801"/>
    <w:rsid w:val="002828CC"/>
    <w:rsid w:val="00285162"/>
    <w:rsid w:val="00290BA3"/>
    <w:rsid w:val="00291337"/>
    <w:rsid w:val="00293929"/>
    <w:rsid w:val="00294754"/>
    <w:rsid w:val="0029586A"/>
    <w:rsid w:val="0029689F"/>
    <w:rsid w:val="002A051A"/>
    <w:rsid w:val="002A57EB"/>
    <w:rsid w:val="002A6788"/>
    <w:rsid w:val="002B1047"/>
    <w:rsid w:val="002B2801"/>
    <w:rsid w:val="002B3DD1"/>
    <w:rsid w:val="002C7364"/>
    <w:rsid w:val="002D0196"/>
    <w:rsid w:val="002D74D4"/>
    <w:rsid w:val="002E4375"/>
    <w:rsid w:val="002E44F2"/>
    <w:rsid w:val="002E65DA"/>
    <w:rsid w:val="002E6983"/>
    <w:rsid w:val="002F725D"/>
    <w:rsid w:val="002F7344"/>
    <w:rsid w:val="002F7372"/>
    <w:rsid w:val="00302005"/>
    <w:rsid w:val="00305535"/>
    <w:rsid w:val="00310B73"/>
    <w:rsid w:val="00310CE6"/>
    <w:rsid w:val="00320958"/>
    <w:rsid w:val="0032179A"/>
    <w:rsid w:val="00325A53"/>
    <w:rsid w:val="00331D73"/>
    <w:rsid w:val="00331E98"/>
    <w:rsid w:val="00332E49"/>
    <w:rsid w:val="003379C3"/>
    <w:rsid w:val="003416A5"/>
    <w:rsid w:val="00342805"/>
    <w:rsid w:val="003452F0"/>
    <w:rsid w:val="0034590D"/>
    <w:rsid w:val="003513C2"/>
    <w:rsid w:val="003540AA"/>
    <w:rsid w:val="00370C28"/>
    <w:rsid w:val="00375FA0"/>
    <w:rsid w:val="00376F58"/>
    <w:rsid w:val="003824C4"/>
    <w:rsid w:val="00390D4B"/>
    <w:rsid w:val="00391614"/>
    <w:rsid w:val="00391F8A"/>
    <w:rsid w:val="00393661"/>
    <w:rsid w:val="00394192"/>
    <w:rsid w:val="00394B2E"/>
    <w:rsid w:val="00396CFA"/>
    <w:rsid w:val="003A3DA9"/>
    <w:rsid w:val="003D2EB8"/>
    <w:rsid w:val="003D6353"/>
    <w:rsid w:val="003D6C4C"/>
    <w:rsid w:val="003D6CFA"/>
    <w:rsid w:val="003E2294"/>
    <w:rsid w:val="003E704F"/>
    <w:rsid w:val="003F08DB"/>
    <w:rsid w:val="003F3F21"/>
    <w:rsid w:val="003F61AF"/>
    <w:rsid w:val="00402CD0"/>
    <w:rsid w:val="00413274"/>
    <w:rsid w:val="0041335F"/>
    <w:rsid w:val="00416C89"/>
    <w:rsid w:val="00417BE0"/>
    <w:rsid w:val="00425851"/>
    <w:rsid w:val="004277BE"/>
    <w:rsid w:val="0043288E"/>
    <w:rsid w:val="00436F97"/>
    <w:rsid w:val="0043714D"/>
    <w:rsid w:val="00442872"/>
    <w:rsid w:val="004476D6"/>
    <w:rsid w:val="004518A7"/>
    <w:rsid w:val="00452CB5"/>
    <w:rsid w:val="00453E31"/>
    <w:rsid w:val="004554DB"/>
    <w:rsid w:val="00455E20"/>
    <w:rsid w:val="00457CF7"/>
    <w:rsid w:val="00460E9F"/>
    <w:rsid w:val="00467B12"/>
    <w:rsid w:val="004705DB"/>
    <w:rsid w:val="00474CEA"/>
    <w:rsid w:val="00475308"/>
    <w:rsid w:val="004763CC"/>
    <w:rsid w:val="00476E66"/>
    <w:rsid w:val="00483073"/>
    <w:rsid w:val="0048339D"/>
    <w:rsid w:val="00486AC6"/>
    <w:rsid w:val="00487526"/>
    <w:rsid w:val="0049159A"/>
    <w:rsid w:val="00492F52"/>
    <w:rsid w:val="004A03A0"/>
    <w:rsid w:val="004A1391"/>
    <w:rsid w:val="004A5F33"/>
    <w:rsid w:val="004A639A"/>
    <w:rsid w:val="004B0948"/>
    <w:rsid w:val="004B21E8"/>
    <w:rsid w:val="004B5189"/>
    <w:rsid w:val="004C5326"/>
    <w:rsid w:val="004C6361"/>
    <w:rsid w:val="004C6A9F"/>
    <w:rsid w:val="004C769E"/>
    <w:rsid w:val="004D16C7"/>
    <w:rsid w:val="004D28FE"/>
    <w:rsid w:val="004D63CD"/>
    <w:rsid w:val="004D6F45"/>
    <w:rsid w:val="004E5099"/>
    <w:rsid w:val="004F04BA"/>
    <w:rsid w:val="004F1E09"/>
    <w:rsid w:val="004F7878"/>
    <w:rsid w:val="005034D8"/>
    <w:rsid w:val="0051568C"/>
    <w:rsid w:val="005177BB"/>
    <w:rsid w:val="005263D7"/>
    <w:rsid w:val="00530D84"/>
    <w:rsid w:val="00532F2B"/>
    <w:rsid w:val="00545496"/>
    <w:rsid w:val="0054558F"/>
    <w:rsid w:val="00551DBA"/>
    <w:rsid w:val="00560025"/>
    <w:rsid w:val="00565BFA"/>
    <w:rsid w:val="00571732"/>
    <w:rsid w:val="00571C69"/>
    <w:rsid w:val="005737C0"/>
    <w:rsid w:val="00575D22"/>
    <w:rsid w:val="00575F1B"/>
    <w:rsid w:val="0057611E"/>
    <w:rsid w:val="00576D49"/>
    <w:rsid w:val="00581845"/>
    <w:rsid w:val="00587152"/>
    <w:rsid w:val="00590B47"/>
    <w:rsid w:val="00592650"/>
    <w:rsid w:val="0059409B"/>
    <w:rsid w:val="005A1A5D"/>
    <w:rsid w:val="005A2355"/>
    <w:rsid w:val="005A2A39"/>
    <w:rsid w:val="005A52F7"/>
    <w:rsid w:val="005B2563"/>
    <w:rsid w:val="005B4A2B"/>
    <w:rsid w:val="005B7E2C"/>
    <w:rsid w:val="005B7E92"/>
    <w:rsid w:val="005C0F53"/>
    <w:rsid w:val="005C1390"/>
    <w:rsid w:val="005C239F"/>
    <w:rsid w:val="005C2F6C"/>
    <w:rsid w:val="005C3201"/>
    <w:rsid w:val="005D336F"/>
    <w:rsid w:val="005D753F"/>
    <w:rsid w:val="005E0FC4"/>
    <w:rsid w:val="005F0E43"/>
    <w:rsid w:val="005F1D84"/>
    <w:rsid w:val="005F1EEF"/>
    <w:rsid w:val="005F2407"/>
    <w:rsid w:val="005F2D55"/>
    <w:rsid w:val="005F3BC4"/>
    <w:rsid w:val="005F6124"/>
    <w:rsid w:val="0060191E"/>
    <w:rsid w:val="006120A3"/>
    <w:rsid w:val="0061359D"/>
    <w:rsid w:val="00616706"/>
    <w:rsid w:val="00617AB8"/>
    <w:rsid w:val="0062038A"/>
    <w:rsid w:val="0062595C"/>
    <w:rsid w:val="00631218"/>
    <w:rsid w:val="0063159B"/>
    <w:rsid w:val="006368DC"/>
    <w:rsid w:val="006370CB"/>
    <w:rsid w:val="00641D56"/>
    <w:rsid w:val="00644B0F"/>
    <w:rsid w:val="00645A18"/>
    <w:rsid w:val="00646379"/>
    <w:rsid w:val="00646598"/>
    <w:rsid w:val="00650E0D"/>
    <w:rsid w:val="0065426A"/>
    <w:rsid w:val="00654FF5"/>
    <w:rsid w:val="00655273"/>
    <w:rsid w:val="00660D1F"/>
    <w:rsid w:val="00665657"/>
    <w:rsid w:val="00667836"/>
    <w:rsid w:val="00671EFD"/>
    <w:rsid w:val="00674B6F"/>
    <w:rsid w:val="006759A9"/>
    <w:rsid w:val="00677F70"/>
    <w:rsid w:val="00681D63"/>
    <w:rsid w:val="006820B3"/>
    <w:rsid w:val="00682F09"/>
    <w:rsid w:val="006865C1"/>
    <w:rsid w:val="00687660"/>
    <w:rsid w:val="006902FF"/>
    <w:rsid w:val="006970E8"/>
    <w:rsid w:val="0069725F"/>
    <w:rsid w:val="006A08A2"/>
    <w:rsid w:val="006A2BFD"/>
    <w:rsid w:val="006A41DD"/>
    <w:rsid w:val="006A7266"/>
    <w:rsid w:val="006B3C01"/>
    <w:rsid w:val="006B6A03"/>
    <w:rsid w:val="006C074A"/>
    <w:rsid w:val="006C1089"/>
    <w:rsid w:val="006C1B7F"/>
    <w:rsid w:val="006C47C4"/>
    <w:rsid w:val="006C49DE"/>
    <w:rsid w:val="006C5C1A"/>
    <w:rsid w:val="006C5C2A"/>
    <w:rsid w:val="006C6D3F"/>
    <w:rsid w:val="006C6DDD"/>
    <w:rsid w:val="006C77E9"/>
    <w:rsid w:val="006D67D9"/>
    <w:rsid w:val="006D7B17"/>
    <w:rsid w:val="006E18F7"/>
    <w:rsid w:val="006E3276"/>
    <w:rsid w:val="006F1780"/>
    <w:rsid w:val="006F18DC"/>
    <w:rsid w:val="006F4C1A"/>
    <w:rsid w:val="00701177"/>
    <w:rsid w:val="00702164"/>
    <w:rsid w:val="007042DF"/>
    <w:rsid w:val="00705345"/>
    <w:rsid w:val="007069F6"/>
    <w:rsid w:val="00707592"/>
    <w:rsid w:val="007115CA"/>
    <w:rsid w:val="00713BAE"/>
    <w:rsid w:val="00715ECA"/>
    <w:rsid w:val="00727E52"/>
    <w:rsid w:val="007307E8"/>
    <w:rsid w:val="0073123C"/>
    <w:rsid w:val="00732795"/>
    <w:rsid w:val="00736ACA"/>
    <w:rsid w:val="00762007"/>
    <w:rsid w:val="0076373D"/>
    <w:rsid w:val="00765458"/>
    <w:rsid w:val="00774FF9"/>
    <w:rsid w:val="007755C1"/>
    <w:rsid w:val="00783129"/>
    <w:rsid w:val="00792BB1"/>
    <w:rsid w:val="00793110"/>
    <w:rsid w:val="00796700"/>
    <w:rsid w:val="007971A4"/>
    <w:rsid w:val="007A2B12"/>
    <w:rsid w:val="007A762D"/>
    <w:rsid w:val="007B53DB"/>
    <w:rsid w:val="007C01A9"/>
    <w:rsid w:val="007D3CB5"/>
    <w:rsid w:val="007E3F68"/>
    <w:rsid w:val="007F24D9"/>
    <w:rsid w:val="007F489D"/>
    <w:rsid w:val="007F5249"/>
    <w:rsid w:val="00800688"/>
    <w:rsid w:val="0080500A"/>
    <w:rsid w:val="00813A84"/>
    <w:rsid w:val="00813DD1"/>
    <w:rsid w:val="008247B8"/>
    <w:rsid w:val="00826BC3"/>
    <w:rsid w:val="00827ABC"/>
    <w:rsid w:val="0083358D"/>
    <w:rsid w:val="008409C0"/>
    <w:rsid w:val="00845981"/>
    <w:rsid w:val="00850DB5"/>
    <w:rsid w:val="00854043"/>
    <w:rsid w:val="0085520A"/>
    <w:rsid w:val="00861155"/>
    <w:rsid w:val="008649BC"/>
    <w:rsid w:val="00865B0B"/>
    <w:rsid w:val="0086628D"/>
    <w:rsid w:val="008677B2"/>
    <w:rsid w:val="008758B6"/>
    <w:rsid w:val="00880973"/>
    <w:rsid w:val="00883053"/>
    <w:rsid w:val="0088455C"/>
    <w:rsid w:val="008946CF"/>
    <w:rsid w:val="00895299"/>
    <w:rsid w:val="008957DB"/>
    <w:rsid w:val="00895BFE"/>
    <w:rsid w:val="00897F81"/>
    <w:rsid w:val="008A0708"/>
    <w:rsid w:val="008A2360"/>
    <w:rsid w:val="008A4499"/>
    <w:rsid w:val="008A525F"/>
    <w:rsid w:val="008A7315"/>
    <w:rsid w:val="008B1319"/>
    <w:rsid w:val="008B3D16"/>
    <w:rsid w:val="008B428F"/>
    <w:rsid w:val="008B4E69"/>
    <w:rsid w:val="008C317B"/>
    <w:rsid w:val="008C7EBB"/>
    <w:rsid w:val="008D5A96"/>
    <w:rsid w:val="008D5EBA"/>
    <w:rsid w:val="008E133D"/>
    <w:rsid w:val="008E14A7"/>
    <w:rsid w:val="008E1DE2"/>
    <w:rsid w:val="008F0B7F"/>
    <w:rsid w:val="008F1172"/>
    <w:rsid w:val="008F3A32"/>
    <w:rsid w:val="008F408C"/>
    <w:rsid w:val="008F49DB"/>
    <w:rsid w:val="008F4A72"/>
    <w:rsid w:val="008F4C83"/>
    <w:rsid w:val="009012E6"/>
    <w:rsid w:val="00902418"/>
    <w:rsid w:val="00904041"/>
    <w:rsid w:val="009076BD"/>
    <w:rsid w:val="009122BE"/>
    <w:rsid w:val="00913C21"/>
    <w:rsid w:val="0092470E"/>
    <w:rsid w:val="009249F6"/>
    <w:rsid w:val="0092585F"/>
    <w:rsid w:val="00935785"/>
    <w:rsid w:val="00941305"/>
    <w:rsid w:val="009509F0"/>
    <w:rsid w:val="00952EFB"/>
    <w:rsid w:val="00953979"/>
    <w:rsid w:val="0095401A"/>
    <w:rsid w:val="00954D66"/>
    <w:rsid w:val="009653B8"/>
    <w:rsid w:val="0096682F"/>
    <w:rsid w:val="00970AA5"/>
    <w:rsid w:val="009732AA"/>
    <w:rsid w:val="0097354B"/>
    <w:rsid w:val="009743B0"/>
    <w:rsid w:val="00976780"/>
    <w:rsid w:val="00981554"/>
    <w:rsid w:val="00983106"/>
    <w:rsid w:val="0098550D"/>
    <w:rsid w:val="00985784"/>
    <w:rsid w:val="00987139"/>
    <w:rsid w:val="00992AFC"/>
    <w:rsid w:val="00995839"/>
    <w:rsid w:val="0099784B"/>
    <w:rsid w:val="009A0C51"/>
    <w:rsid w:val="009A7C43"/>
    <w:rsid w:val="009B1128"/>
    <w:rsid w:val="009B1340"/>
    <w:rsid w:val="009B18B4"/>
    <w:rsid w:val="009C06B5"/>
    <w:rsid w:val="009C0C8A"/>
    <w:rsid w:val="009C34DB"/>
    <w:rsid w:val="009C360D"/>
    <w:rsid w:val="009C3FD0"/>
    <w:rsid w:val="009D5DA9"/>
    <w:rsid w:val="009D6F93"/>
    <w:rsid w:val="009D7F89"/>
    <w:rsid w:val="009E0C24"/>
    <w:rsid w:val="009E105B"/>
    <w:rsid w:val="009E13EC"/>
    <w:rsid w:val="009E32D4"/>
    <w:rsid w:val="009F00F2"/>
    <w:rsid w:val="009F35FE"/>
    <w:rsid w:val="00A03750"/>
    <w:rsid w:val="00A055D0"/>
    <w:rsid w:val="00A07176"/>
    <w:rsid w:val="00A17139"/>
    <w:rsid w:val="00A2205C"/>
    <w:rsid w:val="00A2205E"/>
    <w:rsid w:val="00A22D69"/>
    <w:rsid w:val="00A23EC8"/>
    <w:rsid w:val="00A248FF"/>
    <w:rsid w:val="00A25C38"/>
    <w:rsid w:val="00A26838"/>
    <w:rsid w:val="00A277A0"/>
    <w:rsid w:val="00A34FE0"/>
    <w:rsid w:val="00A408E5"/>
    <w:rsid w:val="00A4402C"/>
    <w:rsid w:val="00A454B7"/>
    <w:rsid w:val="00A46003"/>
    <w:rsid w:val="00A5007B"/>
    <w:rsid w:val="00A5221E"/>
    <w:rsid w:val="00A5309C"/>
    <w:rsid w:val="00A547A9"/>
    <w:rsid w:val="00A56968"/>
    <w:rsid w:val="00A61373"/>
    <w:rsid w:val="00A61BEC"/>
    <w:rsid w:val="00A62738"/>
    <w:rsid w:val="00A63281"/>
    <w:rsid w:val="00A63884"/>
    <w:rsid w:val="00A67415"/>
    <w:rsid w:val="00A679A5"/>
    <w:rsid w:val="00A67CF8"/>
    <w:rsid w:val="00A72750"/>
    <w:rsid w:val="00A73B5C"/>
    <w:rsid w:val="00A76E14"/>
    <w:rsid w:val="00A77373"/>
    <w:rsid w:val="00A8333B"/>
    <w:rsid w:val="00A878DA"/>
    <w:rsid w:val="00A91DF2"/>
    <w:rsid w:val="00A93BFF"/>
    <w:rsid w:val="00AA1348"/>
    <w:rsid w:val="00AA15E1"/>
    <w:rsid w:val="00AA172F"/>
    <w:rsid w:val="00AA4D2B"/>
    <w:rsid w:val="00AA54BC"/>
    <w:rsid w:val="00AA58BD"/>
    <w:rsid w:val="00AA7B8B"/>
    <w:rsid w:val="00AA7FC5"/>
    <w:rsid w:val="00AB0E6E"/>
    <w:rsid w:val="00AB11C5"/>
    <w:rsid w:val="00AB3942"/>
    <w:rsid w:val="00AB460C"/>
    <w:rsid w:val="00AB5A3E"/>
    <w:rsid w:val="00AC0E6B"/>
    <w:rsid w:val="00AC2354"/>
    <w:rsid w:val="00AC3BC0"/>
    <w:rsid w:val="00AC4E03"/>
    <w:rsid w:val="00AC52B7"/>
    <w:rsid w:val="00AC5339"/>
    <w:rsid w:val="00AD09B3"/>
    <w:rsid w:val="00AD165F"/>
    <w:rsid w:val="00AE0F43"/>
    <w:rsid w:val="00AE60BB"/>
    <w:rsid w:val="00AE6B08"/>
    <w:rsid w:val="00AE6FC0"/>
    <w:rsid w:val="00AF0D39"/>
    <w:rsid w:val="00AF28DF"/>
    <w:rsid w:val="00AF380D"/>
    <w:rsid w:val="00AF3CD8"/>
    <w:rsid w:val="00AF4CE8"/>
    <w:rsid w:val="00AF60D8"/>
    <w:rsid w:val="00AF7615"/>
    <w:rsid w:val="00B1039E"/>
    <w:rsid w:val="00B13422"/>
    <w:rsid w:val="00B159A9"/>
    <w:rsid w:val="00B159E8"/>
    <w:rsid w:val="00B16B74"/>
    <w:rsid w:val="00B17B87"/>
    <w:rsid w:val="00B24420"/>
    <w:rsid w:val="00B24B55"/>
    <w:rsid w:val="00B2627E"/>
    <w:rsid w:val="00B30A6C"/>
    <w:rsid w:val="00B31666"/>
    <w:rsid w:val="00B35536"/>
    <w:rsid w:val="00B3675D"/>
    <w:rsid w:val="00B37561"/>
    <w:rsid w:val="00B403BE"/>
    <w:rsid w:val="00B456C2"/>
    <w:rsid w:val="00B533AE"/>
    <w:rsid w:val="00B62043"/>
    <w:rsid w:val="00B6299D"/>
    <w:rsid w:val="00B63690"/>
    <w:rsid w:val="00B66935"/>
    <w:rsid w:val="00B678BE"/>
    <w:rsid w:val="00B70755"/>
    <w:rsid w:val="00B71285"/>
    <w:rsid w:val="00B714A1"/>
    <w:rsid w:val="00B71613"/>
    <w:rsid w:val="00B73D4A"/>
    <w:rsid w:val="00B7459C"/>
    <w:rsid w:val="00B8378D"/>
    <w:rsid w:val="00B84FC1"/>
    <w:rsid w:val="00B91744"/>
    <w:rsid w:val="00BA047C"/>
    <w:rsid w:val="00BA16DE"/>
    <w:rsid w:val="00BA1BAD"/>
    <w:rsid w:val="00BA2153"/>
    <w:rsid w:val="00BA3C06"/>
    <w:rsid w:val="00BA7547"/>
    <w:rsid w:val="00BB0F4E"/>
    <w:rsid w:val="00BB23ED"/>
    <w:rsid w:val="00BB4AC0"/>
    <w:rsid w:val="00BC503C"/>
    <w:rsid w:val="00BC7373"/>
    <w:rsid w:val="00BD14EA"/>
    <w:rsid w:val="00BD3330"/>
    <w:rsid w:val="00BD50B6"/>
    <w:rsid w:val="00BD610D"/>
    <w:rsid w:val="00BE1053"/>
    <w:rsid w:val="00BE27B6"/>
    <w:rsid w:val="00BE42D6"/>
    <w:rsid w:val="00BF17BB"/>
    <w:rsid w:val="00BF4344"/>
    <w:rsid w:val="00BF467C"/>
    <w:rsid w:val="00BF5431"/>
    <w:rsid w:val="00BF6314"/>
    <w:rsid w:val="00BF7048"/>
    <w:rsid w:val="00C04CF4"/>
    <w:rsid w:val="00C055D4"/>
    <w:rsid w:val="00C0570E"/>
    <w:rsid w:val="00C133A3"/>
    <w:rsid w:val="00C16327"/>
    <w:rsid w:val="00C36F15"/>
    <w:rsid w:val="00C41769"/>
    <w:rsid w:val="00C418BB"/>
    <w:rsid w:val="00C42277"/>
    <w:rsid w:val="00C43F71"/>
    <w:rsid w:val="00C44569"/>
    <w:rsid w:val="00C46DC1"/>
    <w:rsid w:val="00C4734C"/>
    <w:rsid w:val="00C527C4"/>
    <w:rsid w:val="00C55FE1"/>
    <w:rsid w:val="00C57558"/>
    <w:rsid w:val="00C578AE"/>
    <w:rsid w:val="00C65261"/>
    <w:rsid w:val="00C66A46"/>
    <w:rsid w:val="00C72358"/>
    <w:rsid w:val="00C72A3F"/>
    <w:rsid w:val="00C80D56"/>
    <w:rsid w:val="00C82D09"/>
    <w:rsid w:val="00C91FE2"/>
    <w:rsid w:val="00C92AF1"/>
    <w:rsid w:val="00C93F53"/>
    <w:rsid w:val="00C94EC2"/>
    <w:rsid w:val="00CA217F"/>
    <w:rsid w:val="00CA2416"/>
    <w:rsid w:val="00CA535B"/>
    <w:rsid w:val="00CA7C0E"/>
    <w:rsid w:val="00CB0725"/>
    <w:rsid w:val="00CB1B38"/>
    <w:rsid w:val="00CB3802"/>
    <w:rsid w:val="00CC1B7B"/>
    <w:rsid w:val="00CC544E"/>
    <w:rsid w:val="00CC7983"/>
    <w:rsid w:val="00CD363A"/>
    <w:rsid w:val="00CD54FA"/>
    <w:rsid w:val="00CD58AA"/>
    <w:rsid w:val="00CE2194"/>
    <w:rsid w:val="00CE3A10"/>
    <w:rsid w:val="00CE3E2F"/>
    <w:rsid w:val="00CE50D0"/>
    <w:rsid w:val="00CE6F4F"/>
    <w:rsid w:val="00CF15DB"/>
    <w:rsid w:val="00D0044D"/>
    <w:rsid w:val="00D03236"/>
    <w:rsid w:val="00D03C54"/>
    <w:rsid w:val="00D0515B"/>
    <w:rsid w:val="00D06944"/>
    <w:rsid w:val="00D10528"/>
    <w:rsid w:val="00D12A51"/>
    <w:rsid w:val="00D211A6"/>
    <w:rsid w:val="00D2293D"/>
    <w:rsid w:val="00D23FFF"/>
    <w:rsid w:val="00D34A06"/>
    <w:rsid w:val="00D366BC"/>
    <w:rsid w:val="00D50AD4"/>
    <w:rsid w:val="00D617ED"/>
    <w:rsid w:val="00D61C4B"/>
    <w:rsid w:val="00D61F47"/>
    <w:rsid w:val="00D62E78"/>
    <w:rsid w:val="00D646D7"/>
    <w:rsid w:val="00D70CD3"/>
    <w:rsid w:val="00D77F07"/>
    <w:rsid w:val="00D8166D"/>
    <w:rsid w:val="00D904B5"/>
    <w:rsid w:val="00D9051C"/>
    <w:rsid w:val="00D90D12"/>
    <w:rsid w:val="00DA17DF"/>
    <w:rsid w:val="00DA5BEA"/>
    <w:rsid w:val="00DA6AC3"/>
    <w:rsid w:val="00DB1E59"/>
    <w:rsid w:val="00DB412B"/>
    <w:rsid w:val="00DB41E0"/>
    <w:rsid w:val="00DC0676"/>
    <w:rsid w:val="00DC2D5A"/>
    <w:rsid w:val="00DC6C4E"/>
    <w:rsid w:val="00DD1C74"/>
    <w:rsid w:val="00DD34B0"/>
    <w:rsid w:val="00DD519E"/>
    <w:rsid w:val="00DD5FE8"/>
    <w:rsid w:val="00DE27FF"/>
    <w:rsid w:val="00DE3285"/>
    <w:rsid w:val="00DE4D88"/>
    <w:rsid w:val="00DE7026"/>
    <w:rsid w:val="00DE7581"/>
    <w:rsid w:val="00DF15F9"/>
    <w:rsid w:val="00DF195F"/>
    <w:rsid w:val="00DF2FE0"/>
    <w:rsid w:val="00DF3FEE"/>
    <w:rsid w:val="00DF4CFA"/>
    <w:rsid w:val="00DF4D5A"/>
    <w:rsid w:val="00E060CC"/>
    <w:rsid w:val="00E176F1"/>
    <w:rsid w:val="00E219FF"/>
    <w:rsid w:val="00E243A4"/>
    <w:rsid w:val="00E31023"/>
    <w:rsid w:val="00E3354C"/>
    <w:rsid w:val="00E33BF6"/>
    <w:rsid w:val="00E35AE7"/>
    <w:rsid w:val="00E40E91"/>
    <w:rsid w:val="00E4733F"/>
    <w:rsid w:val="00E52930"/>
    <w:rsid w:val="00E52CC7"/>
    <w:rsid w:val="00E53B7D"/>
    <w:rsid w:val="00E53D30"/>
    <w:rsid w:val="00E5447B"/>
    <w:rsid w:val="00E54E90"/>
    <w:rsid w:val="00E632E7"/>
    <w:rsid w:val="00E63764"/>
    <w:rsid w:val="00E64695"/>
    <w:rsid w:val="00E64FF9"/>
    <w:rsid w:val="00E7041D"/>
    <w:rsid w:val="00E70C8D"/>
    <w:rsid w:val="00E73EFC"/>
    <w:rsid w:val="00E756BF"/>
    <w:rsid w:val="00E76226"/>
    <w:rsid w:val="00E82843"/>
    <w:rsid w:val="00E830E5"/>
    <w:rsid w:val="00E848A9"/>
    <w:rsid w:val="00E87267"/>
    <w:rsid w:val="00E90256"/>
    <w:rsid w:val="00E90AE1"/>
    <w:rsid w:val="00E9267A"/>
    <w:rsid w:val="00E95AB7"/>
    <w:rsid w:val="00E96E4B"/>
    <w:rsid w:val="00E97BDA"/>
    <w:rsid w:val="00EA49EA"/>
    <w:rsid w:val="00EA4A2F"/>
    <w:rsid w:val="00EA716C"/>
    <w:rsid w:val="00EA7409"/>
    <w:rsid w:val="00EB0DDD"/>
    <w:rsid w:val="00EB468D"/>
    <w:rsid w:val="00EB4806"/>
    <w:rsid w:val="00EB58C9"/>
    <w:rsid w:val="00EC0C38"/>
    <w:rsid w:val="00EC335B"/>
    <w:rsid w:val="00EC4BB5"/>
    <w:rsid w:val="00ED0FEA"/>
    <w:rsid w:val="00ED258B"/>
    <w:rsid w:val="00ED3500"/>
    <w:rsid w:val="00ED3545"/>
    <w:rsid w:val="00ED444F"/>
    <w:rsid w:val="00ED4748"/>
    <w:rsid w:val="00EE0975"/>
    <w:rsid w:val="00EE2108"/>
    <w:rsid w:val="00EE22E8"/>
    <w:rsid w:val="00EE25FD"/>
    <w:rsid w:val="00EE2962"/>
    <w:rsid w:val="00EE4572"/>
    <w:rsid w:val="00EE5974"/>
    <w:rsid w:val="00EE5BEF"/>
    <w:rsid w:val="00EE5E6A"/>
    <w:rsid w:val="00F00A06"/>
    <w:rsid w:val="00F063B7"/>
    <w:rsid w:val="00F067EE"/>
    <w:rsid w:val="00F06890"/>
    <w:rsid w:val="00F107B1"/>
    <w:rsid w:val="00F11E87"/>
    <w:rsid w:val="00F21707"/>
    <w:rsid w:val="00F2498B"/>
    <w:rsid w:val="00F26233"/>
    <w:rsid w:val="00F26669"/>
    <w:rsid w:val="00F2700B"/>
    <w:rsid w:val="00F32670"/>
    <w:rsid w:val="00F34524"/>
    <w:rsid w:val="00F34A35"/>
    <w:rsid w:val="00F40E06"/>
    <w:rsid w:val="00F4198A"/>
    <w:rsid w:val="00F43488"/>
    <w:rsid w:val="00F43A3D"/>
    <w:rsid w:val="00F44AB3"/>
    <w:rsid w:val="00F470E4"/>
    <w:rsid w:val="00F478F5"/>
    <w:rsid w:val="00F479B9"/>
    <w:rsid w:val="00F5719D"/>
    <w:rsid w:val="00F574BB"/>
    <w:rsid w:val="00F5796D"/>
    <w:rsid w:val="00F61F39"/>
    <w:rsid w:val="00F62D0B"/>
    <w:rsid w:val="00F63196"/>
    <w:rsid w:val="00F66E03"/>
    <w:rsid w:val="00F67CF5"/>
    <w:rsid w:val="00F71DAC"/>
    <w:rsid w:val="00F722A5"/>
    <w:rsid w:val="00F73700"/>
    <w:rsid w:val="00F75DC1"/>
    <w:rsid w:val="00F766F6"/>
    <w:rsid w:val="00F76FC6"/>
    <w:rsid w:val="00F7733A"/>
    <w:rsid w:val="00F805BD"/>
    <w:rsid w:val="00F859B7"/>
    <w:rsid w:val="00F875A4"/>
    <w:rsid w:val="00F87820"/>
    <w:rsid w:val="00FA3B96"/>
    <w:rsid w:val="00FB025C"/>
    <w:rsid w:val="00FB2CAB"/>
    <w:rsid w:val="00FB57A4"/>
    <w:rsid w:val="00FC5E5A"/>
    <w:rsid w:val="00FD2B32"/>
    <w:rsid w:val="00FD6C2D"/>
    <w:rsid w:val="00FD71B8"/>
    <w:rsid w:val="00FE0B04"/>
    <w:rsid w:val="00FE2034"/>
    <w:rsid w:val="00FE300E"/>
    <w:rsid w:val="00FE6D1B"/>
    <w:rsid w:val="00FF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7CB84"/>
  <w15:docId w15:val="{B9A747F0-CDB8-4A99-8D33-655C1F22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361"/>
    <w:rPr>
      <w:sz w:val="24"/>
      <w:szCs w:val="24"/>
    </w:rPr>
  </w:style>
  <w:style w:type="paragraph" w:styleId="1">
    <w:name w:val="heading 1"/>
    <w:basedOn w:val="a"/>
    <w:next w:val="a"/>
    <w:qFormat/>
    <w:rsid w:val="00800688"/>
    <w:pPr>
      <w:keepNext/>
      <w:spacing w:line="360" w:lineRule="auto"/>
      <w:outlineLvl w:val="0"/>
    </w:pPr>
    <w:rPr>
      <w:rFonts w:ascii="Arial" w:hAnsi="Arial"/>
      <w:b/>
      <w:bCs/>
      <w:sz w:val="20"/>
    </w:rPr>
  </w:style>
  <w:style w:type="paragraph" w:styleId="3">
    <w:name w:val="heading 3"/>
    <w:basedOn w:val="a"/>
    <w:next w:val="a"/>
    <w:qFormat/>
    <w:rsid w:val="00800688"/>
    <w:pPr>
      <w:keepNext/>
      <w:jc w:val="center"/>
      <w:outlineLvl w:val="2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800688"/>
    <w:pPr>
      <w:jc w:val="center"/>
    </w:pPr>
    <w:rPr>
      <w:rFonts w:ascii="Arial" w:hAnsi="Arial"/>
      <w:b/>
      <w:sz w:val="20"/>
      <w:szCs w:val="20"/>
    </w:rPr>
  </w:style>
  <w:style w:type="paragraph" w:styleId="a3">
    <w:name w:val="Body Text Indent"/>
    <w:basedOn w:val="a"/>
    <w:rsid w:val="00800688"/>
    <w:pPr>
      <w:ind w:firstLine="426"/>
    </w:pPr>
    <w:rPr>
      <w:szCs w:val="20"/>
    </w:rPr>
  </w:style>
  <w:style w:type="paragraph" w:styleId="a4">
    <w:name w:val="header"/>
    <w:basedOn w:val="a"/>
    <w:link w:val="a5"/>
    <w:rsid w:val="00F579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locked/>
    <w:rsid w:val="00F5796D"/>
    <w:rPr>
      <w:sz w:val="24"/>
      <w:szCs w:val="24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rsid w:val="00F5796D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rsid w:val="00A46003"/>
    <w:pPr>
      <w:spacing w:after="120" w:line="480" w:lineRule="auto"/>
      <w:ind w:left="283"/>
    </w:pPr>
  </w:style>
  <w:style w:type="paragraph" w:styleId="a8">
    <w:name w:val="List Paragraph"/>
    <w:basedOn w:val="a"/>
    <w:link w:val="a9"/>
    <w:uiPriority w:val="34"/>
    <w:qFormat/>
    <w:rsid w:val="001D4B37"/>
    <w:pPr>
      <w:ind w:left="720"/>
      <w:contextualSpacing/>
    </w:pPr>
  </w:style>
  <w:style w:type="table" w:styleId="aa">
    <w:name w:val="Table Grid"/>
    <w:basedOn w:val="a1"/>
    <w:rsid w:val="001D4B3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Document Map"/>
    <w:basedOn w:val="a"/>
    <w:link w:val="ac"/>
    <w:rsid w:val="00D61F47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D61F47"/>
    <w:rPr>
      <w:rFonts w:ascii="Tahoma" w:hAnsi="Tahoma" w:cs="Tahoma"/>
      <w:sz w:val="16"/>
      <w:szCs w:val="16"/>
    </w:rPr>
  </w:style>
  <w:style w:type="paragraph" w:styleId="ad">
    <w:name w:val="caption"/>
    <w:basedOn w:val="a"/>
    <w:next w:val="a"/>
    <w:qFormat/>
    <w:rsid w:val="00375FA0"/>
    <w:pPr>
      <w:spacing w:before="100" w:beforeAutospacing="1" w:after="100" w:afterAutospacing="1"/>
      <w:ind w:firstLine="540"/>
      <w:jc w:val="right"/>
    </w:pPr>
    <w:rPr>
      <w:color w:val="000000"/>
      <w:sz w:val="28"/>
    </w:rPr>
  </w:style>
  <w:style w:type="table" w:styleId="-1">
    <w:name w:val="Table Web 1"/>
    <w:basedOn w:val="a1"/>
    <w:rsid w:val="00970A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e">
    <w:name w:val="Normal (Web)"/>
    <w:basedOn w:val="a"/>
    <w:uiPriority w:val="99"/>
    <w:unhideWhenUsed/>
    <w:rsid w:val="00C16327"/>
    <w:pPr>
      <w:spacing w:before="100" w:beforeAutospacing="1" w:after="100" w:afterAutospacing="1"/>
    </w:pPr>
  </w:style>
  <w:style w:type="paragraph" w:customStyle="1" w:styleId="ConsPlusNormal">
    <w:name w:val="ConsPlusNormal"/>
    <w:rsid w:val="003459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0">
    <w:name w:val="Сетка таблицы1"/>
    <w:basedOn w:val="a1"/>
    <w:next w:val="aa"/>
    <w:rsid w:val="00601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rsid w:val="003379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379C3"/>
    <w:rPr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813DD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813DD1"/>
    <w:rPr>
      <w:b/>
      <w:bCs/>
      <w:i/>
      <w:iCs/>
      <w:color w:val="4F81BD" w:themeColor="accent1"/>
      <w:sz w:val="24"/>
      <w:szCs w:val="24"/>
    </w:rPr>
  </w:style>
  <w:style w:type="paragraph" w:styleId="af3">
    <w:name w:val="Subtitle"/>
    <w:basedOn w:val="a"/>
    <w:next w:val="a"/>
    <w:link w:val="af4"/>
    <w:qFormat/>
    <w:rsid w:val="005600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4">
    <w:name w:val="Подзаголовок Знак"/>
    <w:basedOn w:val="a0"/>
    <w:link w:val="af3"/>
    <w:rsid w:val="005600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Абзац списка Знак"/>
    <w:link w:val="a8"/>
    <w:uiPriority w:val="34"/>
    <w:locked/>
    <w:rsid w:val="0016176A"/>
    <w:rPr>
      <w:sz w:val="24"/>
      <w:szCs w:val="24"/>
    </w:rPr>
  </w:style>
  <w:style w:type="table" w:customStyle="1" w:styleId="21">
    <w:name w:val="Сетка таблицы2"/>
    <w:basedOn w:val="a1"/>
    <w:next w:val="aa"/>
    <w:rsid w:val="00A03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basedOn w:val="a0"/>
    <w:link w:val="a6"/>
    <w:uiPriority w:val="99"/>
    <w:semiHidden/>
    <w:rsid w:val="001A6A43"/>
    <w:rPr>
      <w:rFonts w:ascii="Tahoma" w:hAnsi="Tahoma" w:cs="Tahoma"/>
      <w:sz w:val="16"/>
      <w:szCs w:val="16"/>
    </w:rPr>
  </w:style>
  <w:style w:type="paragraph" w:styleId="af5">
    <w:name w:val="footnote text"/>
    <w:basedOn w:val="a"/>
    <w:link w:val="af6"/>
    <w:semiHidden/>
    <w:unhideWhenUsed/>
    <w:rsid w:val="001E1974"/>
    <w:rPr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1E1974"/>
  </w:style>
  <w:style w:type="character" w:styleId="af7">
    <w:name w:val="footnote reference"/>
    <w:basedOn w:val="a0"/>
    <w:semiHidden/>
    <w:unhideWhenUsed/>
    <w:rsid w:val="001E19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rgbClr val="92D050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2A6-4DA1-A940-68BD8FA0773E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02A6-4DA1-A940-68BD8FA0773E}"/>
              </c:ext>
            </c:extLst>
          </c:dPt>
          <c:dPt>
            <c:idx val="2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2A6-4DA1-A940-68BD8FA0773E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02A6-4DA1-A940-68BD8FA0773E}"/>
              </c:ext>
            </c:extLst>
          </c:dPt>
          <c:dLbls>
            <c:dLbl>
              <c:idx val="0"/>
              <c:layout>
                <c:manualLayout>
                  <c:x val="4.629629629629621E-2"/>
                  <c:y val="-3.968253968253982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rgbClr val="92D05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02A6-4DA1-A940-68BD8FA0773E}"/>
                </c:ext>
              </c:extLst>
            </c:dLbl>
            <c:dLbl>
              <c:idx val="1"/>
              <c:layout>
                <c:manualLayout>
                  <c:x val="-7.6388888888888895E-2"/>
                  <c:y val="0.3055555555555554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rgbClr val="FFC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02A6-4DA1-A940-68BD8FA0773E}"/>
                </c:ext>
              </c:extLst>
            </c:dLbl>
            <c:dLbl>
              <c:idx val="2"/>
              <c:layout>
                <c:manualLayout>
                  <c:x val="-0.18750000000000003"/>
                  <c:y val="2.777777777777777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02A6-4DA1-A940-68BD8FA0773E}"/>
                </c:ext>
              </c:extLst>
            </c:dLbl>
            <c:dLbl>
              <c:idx val="3"/>
              <c:layout>
                <c:manualLayout>
                  <c:x val="0.24768518518518517"/>
                  <c:y val="7.9365079365079361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02A6-4DA1-A940-68BD8FA0773E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Программы с высокой степенью эффективности</c:v>
                </c:pt>
                <c:pt idx="1">
                  <c:v>Программы со средней степенью эффективности</c:v>
                </c:pt>
                <c:pt idx="2">
                  <c:v>Программы с низкой степенью эффективности</c:v>
                </c:pt>
                <c:pt idx="3">
                  <c:v>Неэффективные программы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26</c:v>
                </c:pt>
                <c:pt idx="1">
                  <c:v>7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A6-4DA1-A940-68BD8FA0773E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
34 программы</c:v>
                </c:pt>
              </c:strCache>
            </c:strRef>
          </c:tx>
          <c:spPr>
            <a:solidFill>
              <a:schemeClr val="accent1"/>
            </a:solidFill>
            <a:ln w="9525" cap="flat" cmpd="sng" algn="ctr">
              <a:solidFill>
                <a:schemeClr val="accent1">
                  <a:shade val="50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Высокая степень эффективности</c:v>
                </c:pt>
                <c:pt idx="1">
                  <c:v>Средняя степень эффективности</c:v>
                </c:pt>
                <c:pt idx="2">
                  <c:v>Низкая степень эффективности</c:v>
                </c:pt>
                <c:pt idx="3">
                  <c:v>Неэффективные программы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26</c:v>
                </c:pt>
                <c:pt idx="1">
                  <c:v>7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D6-4E5A-86F8-6F87A887499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
33 программы</c:v>
                </c:pt>
              </c:strCache>
            </c:strRef>
          </c:tx>
          <c:spPr>
            <a:solidFill>
              <a:schemeClr val="accent3"/>
            </a:solidFill>
            <a:ln w="9525" cap="flat" cmpd="sng" algn="ctr">
              <a:solidFill>
                <a:schemeClr val="accent3">
                  <a:shade val="50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Высокая степень эффективности</c:v>
                </c:pt>
                <c:pt idx="1">
                  <c:v>Средняя степень эффективности</c:v>
                </c:pt>
                <c:pt idx="2">
                  <c:v>Низкая степень эффективности</c:v>
                </c:pt>
                <c:pt idx="3">
                  <c:v>Неэффективные программы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25</c:v>
                </c:pt>
                <c:pt idx="1">
                  <c:v>6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3D6-4E5A-86F8-6F87A887499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
34 программы</c:v>
                </c:pt>
              </c:strCache>
            </c:strRef>
          </c:tx>
          <c:spPr>
            <a:solidFill>
              <a:schemeClr val="accent5"/>
            </a:solidFill>
            <a:ln w="9525" cap="flat" cmpd="sng" algn="ctr">
              <a:solidFill>
                <a:schemeClr val="accent5">
                  <a:shade val="50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Высокая степень эффективности</c:v>
                </c:pt>
                <c:pt idx="1">
                  <c:v>Средняя степень эффективности</c:v>
                </c:pt>
                <c:pt idx="2">
                  <c:v>Низкая степень эффективности</c:v>
                </c:pt>
                <c:pt idx="3">
                  <c:v>Неэффективные программы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28</c:v>
                </c:pt>
                <c:pt idx="1">
                  <c:v>6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3D6-4E5A-86F8-6F87A887499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90566656"/>
        <c:axId val="91236608"/>
      </c:barChart>
      <c:catAx>
        <c:axId val="905666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1236608"/>
        <c:crosses val="autoZero"/>
        <c:auto val="1"/>
        <c:lblAlgn val="ctr"/>
        <c:lblOffset val="100"/>
        <c:noMultiLvlLbl val="0"/>
      </c:catAx>
      <c:valAx>
        <c:axId val="9123660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dk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90566656"/>
        <c:crosses val="autoZero"/>
        <c:crossBetween val="between"/>
      </c:valAx>
      <c:spPr>
        <a:noFill/>
        <a:ln>
          <a:solidFill>
            <a:schemeClr val="bg1"/>
          </a:solidFill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34">
  <cs:axisTitle>
    <cs:lnRef idx="0"/>
    <cs:fillRef idx="0"/>
    <cs:effectRef idx="0"/>
    <cs:fontRef idx="minor">
      <a:schemeClr val="dk1"/>
    </cs:fontRef>
    <cs:defRPr sz="1000" b="1" kern="1200"/>
  </cs:axisTitle>
  <cs:categoryAxis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  <cs:defRPr sz="1000" kern="1200"/>
  </cs:categoryAxis>
  <cs:chartArea>
    <cs:lnRef idx="1">
      <a:schemeClr val="dk1">
        <a:tint val="75000"/>
      </a:schemeClr>
    </cs:lnRef>
    <cs:fillRef idx="1">
      <a:schemeClr val="lt1"/>
    </cs:fillRef>
    <cs:effectRef idx="0"/>
    <cs:fontRef idx="minor">
      <a:schemeClr val="dk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dk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1">
      <cs:styleClr val="auto">
        <a:shade val="50000"/>
      </cs:styleClr>
    </cs:lnRef>
    <cs:fillRef idx="1">
      <cs:styleClr val="auto"/>
    </cs:fillRef>
    <cs:effectRef idx="0"/>
    <cs:fontRef idx="minor">
      <a:schemeClr val="dk1"/>
    </cs:fontRef>
    <cs:spPr>
      <a:ln>
        <a:round/>
      </a:ln>
    </cs:spPr>
  </cs:dataPoint>
  <cs:dataPoint3D>
    <cs:lnRef idx="1">
      <cs:styleClr val="auto">
        <a:shade val="50000"/>
      </cs:styleClr>
    </cs:lnRef>
    <cs:fillRef idx="1">
      <cs:styleClr val="auto"/>
    </cs:fillRef>
    <cs:effectRef idx="0"/>
    <cs:fontRef idx="minor">
      <a:schemeClr val="dk1"/>
    </cs:fontRef>
    <cs:spPr>
      <a:ln>
        <a:round/>
      </a:ln>
    </cs:spPr>
  </cs:dataPoint3D>
  <cs:dataPointLine>
    <cs:lnRef idx="1">
      <cs:styleClr val="auto"/>
    </cs:lnRef>
    <cs:lineWidthScale>5</cs:lineWidthScale>
    <cs:fillRef idx="0"/>
    <cs:effectRef idx="0"/>
    <cs:fontRef idx="minor">
      <a:schemeClr val="dk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dk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dk1"/>
    </cs:fontRef>
    <cs:spPr>
      <a:ln>
        <a:round/>
      </a:ln>
    </cs:spPr>
  </cs:dataPointWireframe>
  <cs:dataTable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  <cs:defRPr sz="1000" kern="1200"/>
  </cs:dataTable>
  <cs:downBar>
    <cs:lnRef idx="1">
      <a:schemeClr val="dk1"/>
    </cs:lnRef>
    <cs:fillRef idx="1">
      <a:schemeClr val="dk1">
        <a:tint val="95000"/>
      </a:schemeClr>
    </cs:fillRef>
    <cs:effectRef idx="0"/>
    <cs:fontRef idx="minor">
      <a:schemeClr val="dk1"/>
    </cs:fontRef>
    <cs:spPr>
      <a:ln>
        <a:round/>
      </a:ln>
    </cs:spPr>
  </cs:downBar>
  <cs:dropLine>
    <cs:lnRef idx="1">
      <a:schemeClr val="dk1"/>
    </cs:lnRef>
    <cs:fillRef idx="0"/>
    <cs:effectRef idx="0"/>
    <cs:fontRef idx="minor">
      <a:schemeClr val="dk1"/>
    </cs:fontRef>
    <cs:spPr>
      <a:ln>
        <a:round/>
      </a:ln>
    </cs:spPr>
  </cs:dropLine>
  <cs:errorBar>
    <cs:lnRef idx="1">
      <a:schemeClr val="dk1"/>
    </cs:lnRef>
    <cs:fillRef idx="1">
      <a:schemeClr val="dk1"/>
    </cs:fillRef>
    <cs:effectRef idx="0"/>
    <cs:fontRef idx="minor">
      <a:schemeClr val="dk1"/>
    </cs:fontRef>
    <cs:spPr>
      <a:ln>
        <a:round/>
      </a:ln>
    </cs:spPr>
  </cs:errorBar>
  <cs:floor>
    <cs:lnRef idx="1">
      <a:schemeClr val="dk1">
        <a:tint val="75000"/>
      </a:schemeClr>
    </cs:lnRef>
    <cs:fillRef idx="1">
      <a:schemeClr val="dk1">
        <a:tint val="20000"/>
      </a:schemeClr>
    </cs:fillRef>
    <cs:effectRef idx="0"/>
    <cs:fontRef idx="minor">
      <a:schemeClr val="dk1"/>
    </cs:fontRef>
    <cs:spPr>
      <a:ln>
        <a:round/>
      </a:ln>
    </cs:spPr>
  </cs:floor>
  <cs:gridlineMajor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</cs:gridlineMajor>
  <cs:gridlineMinor>
    <cs:lnRef idx="1">
      <a:schemeClr val="dk1">
        <a:tint val="50000"/>
      </a:schemeClr>
    </cs:lnRef>
    <cs:fillRef idx="0"/>
    <cs:effectRef idx="0"/>
    <cs:fontRef idx="minor">
      <a:schemeClr val="dk1"/>
    </cs:fontRef>
    <cs:spPr>
      <a:ln>
        <a:round/>
      </a:ln>
    </cs:spPr>
  </cs:gridlineMinor>
  <cs:hiLoLine>
    <cs:lnRef idx="1">
      <a:schemeClr val="dk1"/>
    </cs:lnRef>
    <cs:fillRef idx="0"/>
    <cs:effectRef idx="0"/>
    <cs:fontRef idx="minor">
      <a:schemeClr val="dk1"/>
    </cs:fontRef>
    <cs:spPr>
      <a:ln>
        <a:round/>
      </a:ln>
    </cs:spPr>
  </cs:hiLoLine>
  <cs:leaderLine>
    <cs:lnRef idx="1">
      <a:schemeClr val="dk1"/>
    </cs:lnRef>
    <cs:fillRef idx="0"/>
    <cs:effectRef idx="0"/>
    <cs:fontRef idx="minor">
      <a:schemeClr val="dk1"/>
    </cs:fontRef>
    <cs:spPr>
      <a:ln>
        <a:round/>
      </a:ln>
    </cs:spPr>
  </cs:leaderLine>
  <cs:legend>
    <cs:lnRef idx="0"/>
    <cs:fillRef idx="0"/>
    <cs:effectRef idx="0"/>
    <cs:fontRef idx="minor">
      <a:schemeClr val="dk1"/>
    </cs:fontRef>
    <cs:defRPr sz="1000" kern="1200"/>
  </cs:legend>
  <cs:plotArea>
    <cs:lnRef idx="0"/>
    <cs:fillRef idx="1">
      <a:schemeClr val="dk1">
        <a:tint val="20000"/>
      </a:schemeClr>
    </cs:fillRef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  <cs:defRPr sz="1000" kern="1200"/>
  </cs:seriesAxis>
  <cs:seriesLine>
    <cs:lnRef idx="1">
      <a:schemeClr val="dk1"/>
    </cs:lnRef>
    <cs:fillRef idx="0"/>
    <cs:effectRef idx="0"/>
    <cs:fontRef idx="minor">
      <a:schemeClr val="dk1"/>
    </cs:fontRef>
    <cs:spPr>
      <a:ln>
        <a:round/>
      </a:ln>
    </cs:spPr>
  </cs:seriesLine>
  <cs:title>
    <cs:lnRef idx="0"/>
    <cs:fillRef idx="0"/>
    <cs:effectRef idx="0"/>
    <cs:fontRef idx="minor">
      <a:schemeClr val="dk1"/>
    </cs:fontRef>
    <cs:defRPr sz="1800" b="1" kern="1200"/>
  </cs:title>
  <cs:trendline>
    <cs:lnRef idx="1">
      <a:schemeClr val="dk1"/>
    </cs:lnRef>
    <cs:fillRef idx="0"/>
    <cs:effectRef idx="0"/>
    <cs:fontRef idx="minor">
      <a:schemeClr val="dk1"/>
    </cs:fontRef>
    <cs:spPr>
      <a:ln cap="rnd">
        <a:round/>
      </a:ln>
    </cs:spPr>
  </cs:trendline>
  <cs:trendlineLabel>
    <cs:lnRef idx="0"/>
    <cs:fillRef idx="0"/>
    <cs:effectRef idx="0"/>
    <cs:fontRef idx="minor">
      <a:schemeClr val="dk1"/>
    </cs:fontRef>
    <cs:defRPr sz="1000" kern="1200"/>
  </cs:trendlineLabel>
  <cs:upBar>
    <cs:lnRef idx="1">
      <a:schemeClr val="dk1"/>
    </cs:lnRef>
    <cs:fillRef idx="1">
      <a:schemeClr val="lt1"/>
    </cs:fillRef>
    <cs:effectRef idx="0"/>
    <cs:fontRef idx="minor">
      <a:schemeClr val="dk1"/>
    </cs:fontRef>
    <cs:spPr>
      <a:ln>
        <a:round/>
      </a:ln>
    </cs:spPr>
  </cs:upBar>
  <cs:valueAxis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  <cs:defRPr sz="1000" kern="1200"/>
  </cs:valueAxis>
  <cs:wall>
    <cs:lnRef idx="0"/>
    <cs:fillRef idx="1">
      <a:schemeClr val="dk1">
        <a:tint val="20000"/>
      </a:schemeClr>
    </cs:fillRef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43165-A58E-4955-8131-D334C7B6B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5159</TotalTime>
  <Pages>9</Pages>
  <Words>1582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505.ru</Company>
  <LinksUpToDate>false</LinksUpToDate>
  <CharactersWithSpaces>11771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Лащенко Юлия Владимировна</cp:lastModifiedBy>
  <cp:revision>183</cp:revision>
  <cp:lastPrinted>2026-03-26T06:23:00Z</cp:lastPrinted>
  <dcterms:created xsi:type="dcterms:W3CDTF">2019-03-20T10:32:00Z</dcterms:created>
  <dcterms:modified xsi:type="dcterms:W3CDTF">2026-03-27T04:33:00Z</dcterms:modified>
</cp:coreProperties>
</file>