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54C" w:rsidRPr="00DA3750" w:rsidRDefault="00736665" w:rsidP="00AF4473">
      <w:pPr>
        <w:pStyle w:val="3"/>
        <w:spacing w:before="0" w:line="276" w:lineRule="auto"/>
        <w:jc w:val="center"/>
        <w:rPr>
          <w:rFonts w:ascii="Times New Roman" w:eastAsia="Times New Roman" w:hAnsi="Times New Roman" w:cs="Times New Roman"/>
          <w:b/>
          <w:bCs/>
          <w:color w:val="000000" w:themeColor="text1"/>
          <w:sz w:val="26"/>
          <w:szCs w:val="26"/>
        </w:rPr>
      </w:pPr>
      <w:r w:rsidRPr="00DA3750">
        <w:rPr>
          <w:rFonts w:ascii="Times New Roman" w:eastAsia="Times New Roman" w:hAnsi="Times New Roman" w:cs="Times New Roman"/>
          <w:b/>
          <w:color w:val="000000" w:themeColor="text1"/>
          <w:sz w:val="26"/>
          <w:szCs w:val="26"/>
        </w:rPr>
        <w:t xml:space="preserve">Реализация </w:t>
      </w:r>
    </w:p>
    <w:p w:rsidR="0053354C" w:rsidRPr="00DA3750" w:rsidRDefault="00736665" w:rsidP="00AF4473">
      <w:pPr>
        <w:pStyle w:val="3"/>
        <w:spacing w:before="0" w:line="276" w:lineRule="auto"/>
        <w:jc w:val="center"/>
        <w:rPr>
          <w:rFonts w:ascii="Times New Roman" w:eastAsia="Times New Roman" w:hAnsi="Times New Roman" w:cs="Times New Roman"/>
          <w:b/>
          <w:bCs/>
          <w:color w:val="000000" w:themeColor="text1"/>
          <w:sz w:val="26"/>
          <w:szCs w:val="26"/>
        </w:rPr>
      </w:pPr>
      <w:r w:rsidRPr="00DA3750">
        <w:rPr>
          <w:rFonts w:ascii="Times New Roman" w:eastAsia="Times New Roman" w:hAnsi="Times New Roman" w:cs="Times New Roman"/>
          <w:b/>
          <w:color w:val="000000" w:themeColor="text1"/>
          <w:sz w:val="26"/>
          <w:szCs w:val="26"/>
        </w:rPr>
        <w:t>национальных проектов РФ на территории Мирнинского района</w:t>
      </w:r>
    </w:p>
    <w:p w:rsidR="0053354C" w:rsidRPr="00DA3750" w:rsidRDefault="00736665" w:rsidP="00AF4473">
      <w:pPr>
        <w:pStyle w:val="3"/>
        <w:spacing w:before="0" w:line="276" w:lineRule="auto"/>
        <w:jc w:val="center"/>
        <w:rPr>
          <w:rFonts w:ascii="Times New Roman" w:eastAsia="Times New Roman" w:hAnsi="Times New Roman" w:cs="Times New Roman"/>
          <w:b/>
          <w:bCs/>
          <w:color w:val="000000" w:themeColor="text1"/>
          <w:sz w:val="26"/>
          <w:szCs w:val="26"/>
        </w:rPr>
      </w:pPr>
      <w:r w:rsidRPr="00DA3750">
        <w:rPr>
          <w:rFonts w:ascii="Times New Roman" w:eastAsia="Times New Roman" w:hAnsi="Times New Roman" w:cs="Times New Roman"/>
          <w:b/>
          <w:color w:val="000000" w:themeColor="text1"/>
          <w:sz w:val="26"/>
          <w:szCs w:val="26"/>
        </w:rPr>
        <w:t xml:space="preserve">и участие в </w:t>
      </w:r>
      <w:bookmarkStart w:id="0" w:name="_heading=h.1fob9te"/>
      <w:bookmarkEnd w:id="0"/>
      <w:r w:rsidRPr="00DA3750">
        <w:rPr>
          <w:rFonts w:ascii="Times New Roman" w:eastAsia="Times New Roman" w:hAnsi="Times New Roman" w:cs="Times New Roman"/>
          <w:b/>
          <w:color w:val="000000" w:themeColor="text1"/>
          <w:sz w:val="26"/>
          <w:szCs w:val="26"/>
        </w:rPr>
        <w:t xml:space="preserve">конкурсах различного уровня </w:t>
      </w:r>
    </w:p>
    <w:p w:rsidR="0053354C" w:rsidRPr="00DA3750" w:rsidRDefault="00736665" w:rsidP="00AF4473">
      <w:pPr>
        <w:pStyle w:val="3"/>
        <w:spacing w:before="0" w:line="276" w:lineRule="auto"/>
        <w:jc w:val="center"/>
        <w:rPr>
          <w:rFonts w:ascii="Times New Roman" w:eastAsia="Times New Roman" w:hAnsi="Times New Roman" w:cs="Times New Roman"/>
          <w:b/>
          <w:bCs/>
          <w:color w:val="000000" w:themeColor="text1"/>
          <w:sz w:val="26"/>
          <w:szCs w:val="26"/>
        </w:rPr>
      </w:pPr>
      <w:r w:rsidRPr="00DA3750">
        <w:rPr>
          <w:rFonts w:ascii="Times New Roman" w:eastAsia="Times New Roman" w:hAnsi="Times New Roman" w:cs="Times New Roman"/>
          <w:b/>
          <w:color w:val="000000" w:themeColor="text1"/>
          <w:sz w:val="26"/>
          <w:szCs w:val="26"/>
        </w:rPr>
        <w:t xml:space="preserve">на 01.04.2026 </w:t>
      </w:r>
    </w:p>
    <w:p w:rsidR="00AF4473" w:rsidRPr="00DA3750" w:rsidRDefault="00AF4473" w:rsidP="00AF4473">
      <w:pPr>
        <w:tabs>
          <w:tab w:val="left" w:pos="1134"/>
        </w:tabs>
        <w:spacing w:after="0" w:line="276" w:lineRule="auto"/>
        <w:ind w:firstLine="709"/>
        <w:jc w:val="both"/>
        <w:rPr>
          <w:rFonts w:ascii="Times New Roman" w:eastAsia="Times New Roman" w:hAnsi="Times New Roman" w:cs="Times New Roman"/>
          <w:b/>
          <w:bCs/>
          <w:color w:val="000000" w:themeColor="text1"/>
          <w:sz w:val="26"/>
          <w:szCs w:val="26"/>
          <w:shd w:val="clear" w:color="auto" w:fill="C0C0C0"/>
        </w:rPr>
      </w:pP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В 2026 году на территории Мирнинского района реализуют</w:t>
      </w:r>
      <w:r w:rsidR="00D56A77" w:rsidRPr="00DA3750">
        <w:rPr>
          <w:rFonts w:ascii="Times New Roman" w:eastAsia="Times New Roman" w:hAnsi="Times New Roman" w:cs="Times New Roman"/>
          <w:color w:val="000000" w:themeColor="text1"/>
          <w:sz w:val="26"/>
          <w:szCs w:val="26"/>
        </w:rPr>
        <w:t>с</w:t>
      </w:r>
      <w:r w:rsidRPr="00DA3750">
        <w:rPr>
          <w:rFonts w:ascii="Times New Roman" w:eastAsia="Times New Roman" w:hAnsi="Times New Roman" w:cs="Times New Roman"/>
          <w:color w:val="000000" w:themeColor="text1"/>
          <w:sz w:val="26"/>
          <w:szCs w:val="26"/>
        </w:rPr>
        <w:t>я следующие национальные проекты РФ:</w:t>
      </w:r>
    </w:p>
    <w:p w:rsidR="0053354C" w:rsidRPr="00DA3750" w:rsidRDefault="00736665" w:rsidP="00237F99">
      <w:pPr>
        <w:pStyle w:val="af0"/>
        <w:numPr>
          <w:ilvl w:val="0"/>
          <w:numId w:val="5"/>
        </w:numPr>
        <w:tabs>
          <w:tab w:val="left" w:pos="1134"/>
        </w:tabs>
        <w:spacing w:after="0" w:line="276" w:lineRule="auto"/>
        <w:ind w:left="0" w:firstLine="720"/>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Национальный проект «Инфраструктура для жизни»;</w:t>
      </w:r>
    </w:p>
    <w:p w:rsidR="0053354C" w:rsidRPr="00DA3750" w:rsidRDefault="00736665" w:rsidP="00237F99">
      <w:pPr>
        <w:pStyle w:val="af0"/>
        <w:numPr>
          <w:ilvl w:val="0"/>
          <w:numId w:val="5"/>
        </w:numPr>
        <w:tabs>
          <w:tab w:val="left" w:pos="1134"/>
        </w:tabs>
        <w:spacing w:after="0" w:line="276" w:lineRule="auto"/>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Национальный проект «Продолжительная и активная жизнь»;</w:t>
      </w:r>
    </w:p>
    <w:p w:rsidR="0053354C" w:rsidRPr="00DA3750" w:rsidRDefault="00736665" w:rsidP="00237F99">
      <w:pPr>
        <w:pStyle w:val="af0"/>
        <w:numPr>
          <w:ilvl w:val="0"/>
          <w:numId w:val="5"/>
        </w:numPr>
        <w:tabs>
          <w:tab w:val="left" w:pos="1134"/>
        </w:tabs>
        <w:spacing w:after="0" w:line="276" w:lineRule="auto"/>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Национальный проект «Молодежь и дети»;</w:t>
      </w:r>
    </w:p>
    <w:p w:rsidR="0053354C" w:rsidRPr="00DA3750" w:rsidRDefault="00736665" w:rsidP="00237F99">
      <w:pPr>
        <w:tabs>
          <w:tab w:val="left" w:pos="1134"/>
        </w:tabs>
        <w:spacing w:after="0" w:line="276" w:lineRule="auto"/>
        <w:ind w:firstLine="709"/>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IV. Национальный проект «Семья»;</w:t>
      </w:r>
    </w:p>
    <w:p w:rsidR="0053354C" w:rsidRPr="00DA3750" w:rsidRDefault="00736665" w:rsidP="00237F99">
      <w:pPr>
        <w:pStyle w:val="af0"/>
        <w:numPr>
          <w:ilvl w:val="0"/>
          <w:numId w:val="5"/>
        </w:numPr>
        <w:tabs>
          <w:tab w:val="left" w:pos="1134"/>
        </w:tabs>
        <w:spacing w:after="0" w:line="276" w:lineRule="auto"/>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Национальный проект </w:t>
      </w:r>
      <w:r w:rsidRPr="00DA3750">
        <w:rPr>
          <w:rFonts w:ascii="Times New Roman" w:eastAsia="Times New Roman" w:hAnsi="Times New Roman" w:cs="Times New Roman"/>
          <w:color w:val="000000" w:themeColor="text1"/>
          <w:sz w:val="26"/>
          <w:szCs w:val="26"/>
        </w:rPr>
        <w:t>«</w:t>
      </w:r>
      <w:r w:rsidRPr="00DA3750">
        <w:rPr>
          <w:rFonts w:ascii="Times New Roman" w:eastAsia="Times New Roman" w:hAnsi="Times New Roman" w:cs="Times New Roman"/>
          <w:color w:val="000000" w:themeColor="text1"/>
          <w:sz w:val="26"/>
          <w:szCs w:val="26"/>
          <w:shd w:val="clear" w:color="auto" w:fill="FFFFFF"/>
        </w:rPr>
        <w:t>Эффективная транспортная система»;</w:t>
      </w:r>
    </w:p>
    <w:p w:rsidR="0053354C" w:rsidRPr="00DA3750" w:rsidRDefault="00736665" w:rsidP="00237F99">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VI. Национальный проект </w:t>
      </w:r>
      <w:r w:rsidRPr="00DA3750">
        <w:rPr>
          <w:rFonts w:ascii="Times New Roman" w:eastAsia="Times New Roman" w:hAnsi="Times New Roman" w:cs="Times New Roman"/>
          <w:color w:val="000000" w:themeColor="text1"/>
          <w:sz w:val="26"/>
          <w:szCs w:val="26"/>
        </w:rPr>
        <w:t>«Туризм и гостеприимство».</w:t>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Помимо участия в национальных проектах РФ в Мирнинском районе продвигается работа по участию в проектах, программах и конкурсах различного уровня с целью привлечения дополнительного финансирования на реализацию социальных проектов.</w:t>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Суммарный</w:t>
      </w:r>
      <w:r w:rsidRPr="00DA3750">
        <w:rPr>
          <w:rFonts w:ascii="Times New Roman" w:eastAsia="Times New Roman" w:hAnsi="Times New Roman" w:cs="Times New Roman"/>
          <w:color w:val="000000" w:themeColor="text1"/>
          <w:sz w:val="26"/>
          <w:szCs w:val="26"/>
        </w:rPr>
        <w:t> </w:t>
      </w:r>
      <w:r w:rsidRPr="00DA3750">
        <w:rPr>
          <w:rFonts w:ascii="Times New Roman" w:eastAsia="Times New Roman" w:hAnsi="Times New Roman" w:cs="Times New Roman"/>
          <w:b/>
          <w:color w:val="000000" w:themeColor="text1"/>
          <w:sz w:val="26"/>
          <w:szCs w:val="26"/>
        </w:rPr>
        <w:t>объем привлеченного финансирования</w:t>
      </w:r>
      <w:r w:rsidRPr="00DA3750">
        <w:rPr>
          <w:rFonts w:ascii="Times New Roman" w:eastAsia="Times New Roman" w:hAnsi="Times New Roman" w:cs="Times New Roman"/>
          <w:color w:val="000000" w:themeColor="text1"/>
          <w:sz w:val="26"/>
          <w:szCs w:val="26"/>
        </w:rPr>
        <w:t> в рамках реализации национальных проектов и участия в различных конкурсах на территории Мирнинского района за 1 квартал 2026 года составил </w:t>
      </w:r>
      <w:r w:rsidRPr="00DA3750">
        <w:rPr>
          <w:rFonts w:ascii="Times New Roman" w:eastAsia="Times New Roman" w:hAnsi="Times New Roman" w:cs="Times New Roman"/>
          <w:b/>
          <w:color w:val="000000" w:themeColor="text1"/>
          <w:sz w:val="26"/>
          <w:szCs w:val="26"/>
        </w:rPr>
        <w:t>8,5 млрд. рублей</w:t>
      </w:r>
      <w:r w:rsidRPr="00DA3750">
        <w:rPr>
          <w:rFonts w:ascii="Times New Roman" w:eastAsia="Times New Roman" w:hAnsi="Times New Roman" w:cs="Times New Roman"/>
          <w:color w:val="000000" w:themeColor="text1"/>
          <w:sz w:val="26"/>
          <w:szCs w:val="26"/>
        </w:rPr>
        <w:t> (за 2025 год – 6,8 млрд. рублей), при этом:</w:t>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rPr>
      </w:pPr>
      <w:r w:rsidRPr="00DA3750">
        <w:rPr>
          <w:rFonts w:ascii="Times New Roman" w:eastAsia="Arial" w:hAnsi="Times New Roman" w:cs="Times New Roman"/>
          <w:color w:val="000000" w:themeColor="text1"/>
          <w:sz w:val="26"/>
          <w:szCs w:val="26"/>
        </w:rPr>
        <w:t>–</w:t>
      </w:r>
      <w:r w:rsidRPr="00DA3750">
        <w:rPr>
          <w:rFonts w:ascii="Times New Roman" w:eastAsia="Times New Roman" w:hAnsi="Times New Roman" w:cs="Times New Roman"/>
          <w:color w:val="000000" w:themeColor="text1"/>
          <w:sz w:val="26"/>
          <w:szCs w:val="26"/>
        </w:rPr>
        <w:t xml:space="preserve">      в рамках реализации национальных проектов РФ общий объем </w:t>
      </w:r>
      <w:r w:rsidR="00AF4473" w:rsidRPr="00DA3750">
        <w:rPr>
          <w:rFonts w:ascii="Times New Roman" w:eastAsia="Times New Roman" w:hAnsi="Times New Roman" w:cs="Times New Roman"/>
          <w:color w:val="000000" w:themeColor="text1"/>
          <w:sz w:val="26"/>
          <w:szCs w:val="26"/>
        </w:rPr>
        <w:t>полученного финансирования</w:t>
      </w:r>
      <w:r w:rsidRPr="00DA3750">
        <w:rPr>
          <w:rFonts w:ascii="Times New Roman" w:eastAsia="Times New Roman" w:hAnsi="Times New Roman" w:cs="Times New Roman"/>
          <w:color w:val="000000" w:themeColor="text1"/>
          <w:sz w:val="26"/>
          <w:szCs w:val="26"/>
        </w:rPr>
        <w:t xml:space="preserve"> составил</w:t>
      </w:r>
      <w:r w:rsidRPr="00DA3750">
        <w:rPr>
          <w:rFonts w:ascii="Times New Roman" w:eastAsia="Times New Roman" w:hAnsi="Times New Roman" w:cs="Times New Roman"/>
          <w:b/>
          <w:color w:val="000000" w:themeColor="text1"/>
          <w:sz w:val="26"/>
          <w:szCs w:val="26"/>
        </w:rPr>
        <w:t xml:space="preserve"> 8,2 млрд. рублей </w:t>
      </w:r>
      <w:r w:rsidRPr="00DA3750">
        <w:rPr>
          <w:rFonts w:ascii="Times New Roman" w:eastAsia="Times New Roman" w:hAnsi="Times New Roman" w:cs="Times New Roman"/>
          <w:color w:val="000000" w:themeColor="text1"/>
          <w:sz w:val="26"/>
          <w:szCs w:val="26"/>
        </w:rPr>
        <w:t>(за 2025 год – 5,4 млрд. рублей)</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Arial" w:hAnsi="Times New Roman" w:cs="Times New Roman"/>
          <w:color w:val="000000" w:themeColor="text1"/>
          <w:sz w:val="26"/>
          <w:szCs w:val="26"/>
        </w:rPr>
        <w:t>–</w:t>
      </w:r>
      <w:r w:rsidRPr="00DA3750">
        <w:rPr>
          <w:rFonts w:ascii="Times New Roman" w:eastAsia="Times New Roman" w:hAnsi="Times New Roman" w:cs="Times New Roman"/>
          <w:color w:val="000000" w:themeColor="text1"/>
          <w:sz w:val="26"/>
          <w:szCs w:val="26"/>
        </w:rPr>
        <w:t>      в рамках участия в конкурсах различного уровня с реализацией мероприятий на территории Мирнинского района привлечено финансирование в объеме </w:t>
      </w:r>
      <w:r w:rsidRPr="00DA3750">
        <w:rPr>
          <w:rFonts w:ascii="Times New Roman" w:eastAsia="Times New Roman" w:hAnsi="Times New Roman" w:cs="Times New Roman"/>
          <w:b/>
          <w:color w:val="000000" w:themeColor="text1"/>
          <w:sz w:val="26"/>
          <w:szCs w:val="26"/>
        </w:rPr>
        <w:t>367,8 млн. рублей</w:t>
      </w:r>
      <w:r w:rsidRPr="00DA3750">
        <w:rPr>
          <w:rFonts w:ascii="Times New Roman" w:eastAsia="Times New Roman" w:hAnsi="Times New Roman" w:cs="Times New Roman"/>
          <w:color w:val="000000" w:themeColor="text1"/>
          <w:sz w:val="26"/>
          <w:szCs w:val="26"/>
        </w:rPr>
        <w:t> (за 2025 год – 1,4 млрд. рублей).</w:t>
      </w:r>
    </w:p>
    <w:p w:rsidR="0053354C" w:rsidRPr="00DA3750" w:rsidRDefault="0053354C" w:rsidP="00AF4473">
      <w:pPr>
        <w:tabs>
          <w:tab w:val="left" w:pos="1134"/>
        </w:tabs>
        <w:spacing w:after="0" w:line="276" w:lineRule="auto"/>
        <w:ind w:firstLine="709"/>
        <w:jc w:val="both"/>
        <w:rPr>
          <w:rFonts w:ascii="Times New Roman" w:hAnsi="Times New Roman" w:cs="Times New Roman"/>
          <w:color w:val="000000" w:themeColor="text1"/>
          <w:sz w:val="26"/>
          <w:szCs w:val="26"/>
        </w:rPr>
      </w:pPr>
    </w:p>
    <w:p w:rsidR="00993673" w:rsidRPr="00DA3750" w:rsidRDefault="00993673" w:rsidP="00AF4473">
      <w:pPr>
        <w:tabs>
          <w:tab w:val="left" w:pos="1134"/>
        </w:tabs>
        <w:spacing w:after="0" w:line="276" w:lineRule="auto"/>
        <w:ind w:firstLine="709"/>
        <w:jc w:val="both"/>
        <w:rPr>
          <w:rFonts w:ascii="Times New Roman" w:hAnsi="Times New Roman" w:cs="Times New Roman"/>
          <w:color w:val="000000" w:themeColor="text1"/>
          <w:sz w:val="26"/>
          <w:szCs w:val="26"/>
        </w:rPr>
      </w:pPr>
    </w:p>
    <w:p w:rsidR="0053354C" w:rsidRPr="00DA3750" w:rsidRDefault="00736665" w:rsidP="00AF4473">
      <w:pPr>
        <w:tabs>
          <w:tab w:val="left" w:pos="283"/>
        </w:tabs>
        <w:spacing w:after="0" w:line="276" w:lineRule="auto"/>
        <w:ind w:firstLine="709"/>
        <w:jc w:val="center"/>
        <w:rPr>
          <w:rFonts w:ascii="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I.</w:t>
      </w:r>
      <w:r w:rsidRPr="00DA3750">
        <w:rPr>
          <w:rFonts w:ascii="Times New Roman" w:eastAsia="Times New Roman" w:hAnsi="Times New Roman" w:cs="Times New Roman"/>
          <w:color w:val="000000" w:themeColor="text1"/>
          <w:sz w:val="26"/>
          <w:szCs w:val="26"/>
        </w:rPr>
        <w:t> </w:t>
      </w:r>
      <w:r w:rsidRPr="00DA3750">
        <w:rPr>
          <w:rFonts w:ascii="Times New Roman" w:eastAsia="Times New Roman" w:hAnsi="Times New Roman" w:cs="Times New Roman"/>
          <w:b/>
          <w:color w:val="000000" w:themeColor="text1"/>
          <w:sz w:val="26"/>
          <w:szCs w:val="26"/>
        </w:rPr>
        <w:t>НАЦИОНАЛЬНЫЙ ПРОЕКТ</w:t>
      </w:r>
    </w:p>
    <w:p w:rsidR="0053354C" w:rsidRPr="00DA3750" w:rsidRDefault="00736665" w:rsidP="00AF4473">
      <w:pPr>
        <w:tabs>
          <w:tab w:val="left" w:pos="283"/>
        </w:tabs>
        <w:spacing w:after="0" w:line="276" w:lineRule="auto"/>
        <w:ind w:firstLine="709"/>
        <w:jc w:val="center"/>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«ИНФРАСТРУКТУРА ДЛЯ ЖИЗНИ»</w:t>
      </w:r>
    </w:p>
    <w:p w:rsidR="0053354C" w:rsidRPr="00DA3750" w:rsidRDefault="00736665" w:rsidP="00AF4473">
      <w:pPr>
        <w:tabs>
          <w:tab w:val="left" w:pos="851"/>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 xml:space="preserve">         </w:t>
      </w:r>
    </w:p>
    <w:tbl>
      <w:tblPr>
        <w:tblStyle w:val="aff0"/>
        <w:tblW w:w="9638" w:type="dxa"/>
        <w:tblLayout w:type="fixed"/>
        <w:tblLook w:val="04A0" w:firstRow="1" w:lastRow="0" w:firstColumn="1" w:lastColumn="0" w:noHBand="0" w:noVBand="1"/>
      </w:tblPr>
      <w:tblGrid>
        <w:gridCol w:w="9638"/>
      </w:tblGrid>
      <w:tr w:rsidR="00DA3750" w:rsidRPr="00DA3750">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54C" w:rsidRPr="00DA3750" w:rsidRDefault="00736665" w:rsidP="00AF4473">
            <w:pPr>
              <w:tabs>
                <w:tab w:val="left" w:pos="851"/>
                <w:tab w:val="left" w:pos="1134"/>
              </w:tabs>
              <w:spacing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Общий объем финансирования на 01.04.2026 г. в рамках реализации национального проекта РФ «Инфраструктура для жизни» в Мирнинском районе составляет 1 065 104 074,67 рублей</w:t>
            </w:r>
          </w:p>
        </w:tc>
      </w:tr>
    </w:tbl>
    <w:p w:rsidR="0053354C" w:rsidRPr="00DA3750" w:rsidRDefault="00AF4473" w:rsidP="00AF4473">
      <w:pPr>
        <w:tabs>
          <w:tab w:val="left" w:pos="567"/>
        </w:tabs>
        <w:spacing w:after="0" w:line="276" w:lineRule="auto"/>
        <w:ind w:firstLine="709"/>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    </w:t>
      </w:r>
      <w:r w:rsidR="00736665" w:rsidRPr="00DA3750">
        <w:rPr>
          <w:rFonts w:ascii="Times New Roman" w:eastAsia="Times New Roman" w:hAnsi="Times New Roman" w:cs="Times New Roman"/>
          <w:color w:val="000000" w:themeColor="text1"/>
          <w:sz w:val="26"/>
          <w:szCs w:val="26"/>
          <w:shd w:val="clear" w:color="auto" w:fill="FFFFFF"/>
        </w:rPr>
        <w:t xml:space="preserve">                                                                                                                                                 </w:t>
      </w:r>
    </w:p>
    <w:p w:rsidR="0053354C" w:rsidRPr="00DA3750" w:rsidRDefault="00736665" w:rsidP="00AF4473">
      <w:pPr>
        <w:tabs>
          <w:tab w:val="left" w:pos="142"/>
          <w:tab w:val="left" w:pos="992"/>
          <w:tab w:val="left" w:pos="993"/>
        </w:tabs>
        <w:spacing w:after="0" w:line="276" w:lineRule="auto"/>
        <w:ind w:firstLine="709"/>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1.</w:t>
      </w:r>
      <w:r w:rsidRPr="00DA3750">
        <w:rPr>
          <w:rFonts w:ascii="Times New Roman" w:eastAsia="Times New Roman" w:hAnsi="Times New Roman" w:cs="Times New Roman"/>
          <w:color w:val="000000" w:themeColor="text1"/>
          <w:sz w:val="26"/>
          <w:szCs w:val="26"/>
          <w:shd w:val="clear" w:color="auto" w:fill="FFFFFF"/>
        </w:rPr>
        <w:t>  </w:t>
      </w:r>
      <w:r w:rsidRPr="00DA3750">
        <w:rPr>
          <w:rFonts w:ascii="Times New Roman" w:eastAsia="Times New Roman" w:hAnsi="Times New Roman" w:cs="Times New Roman"/>
          <w:b/>
          <w:color w:val="000000" w:themeColor="text1"/>
          <w:sz w:val="26"/>
          <w:szCs w:val="26"/>
          <w:shd w:val="clear" w:color="auto" w:fill="FFFFFF"/>
        </w:rPr>
        <w:t>Федеральный проект «Жилье».</w:t>
      </w:r>
    </w:p>
    <w:p w:rsidR="0053354C" w:rsidRPr="00DA3750" w:rsidRDefault="00736665" w:rsidP="00AF4473">
      <w:pPr>
        <w:tabs>
          <w:tab w:val="left" w:pos="142"/>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28.12.2025 в Федеральный закон от 21.07.2007 № 185-ФЗ «О Фонде содействия реформированию жилищно-коммунального хозяйства» - внесены поправки, согласно которым период действия республиканской адресной программы РС(Я) «Переселение граждан из аварийного жилищного фонда на 2019-2025 годы» продлен до 2028 года. В рамках проекта реализовалась республиканская адресная программа РС(Я) «Переселение граждан из аварийного жилищного фонда на 2019-2025 годы».</w:t>
      </w:r>
    </w:p>
    <w:p w:rsidR="0053354C" w:rsidRPr="00DA3750" w:rsidRDefault="00736665" w:rsidP="00AF4473">
      <w:pPr>
        <w:tabs>
          <w:tab w:val="left" w:pos="142"/>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lastRenderedPageBreak/>
        <w:t>Источники финансирования программы – средства ППК «Фонд развития территорий» и государственного бюджета Республики Саха (Якутия). Денежные средства в местный бюджет (районный или поселенческий) не поступают. Приобретение жилых помещений или осуществление выплат собственникам жилых помещений осуществляет ГКУ РС(Я) «Дирекция жилищного строительства РС(Я)». Выплата возмещения производится собственнику жилого помещения на основании заключенного соглашения в размере, установленном в отчете об оценке стоимости жилья.</w:t>
      </w:r>
    </w:p>
    <w:p w:rsidR="0053354C" w:rsidRPr="00DA3750" w:rsidRDefault="00736665" w:rsidP="00AF4473">
      <w:pPr>
        <w:tabs>
          <w:tab w:val="left" w:pos="142"/>
          <w:tab w:val="left" w:pos="851"/>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Ввиду дефицита средств по республиканской программе за 2019-2025 годы не завершена реализация мероприятий по </w:t>
      </w:r>
      <w:proofErr w:type="spellStart"/>
      <w:r w:rsidRPr="00DA3750">
        <w:rPr>
          <w:rFonts w:ascii="Times New Roman" w:eastAsia="Times New Roman" w:hAnsi="Times New Roman" w:cs="Times New Roman"/>
          <w:color w:val="000000" w:themeColor="text1"/>
          <w:sz w:val="26"/>
          <w:szCs w:val="26"/>
          <w:shd w:val="clear" w:color="auto" w:fill="FFFFFF"/>
        </w:rPr>
        <w:t>г.Мирный</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п.Алмазный</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с.Арылах</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п.Чернышевский</w:t>
      </w:r>
      <w:proofErr w:type="spellEnd"/>
      <w:r w:rsidRPr="00DA3750">
        <w:rPr>
          <w:rFonts w:ascii="Times New Roman" w:eastAsia="Times New Roman" w:hAnsi="Times New Roman" w:cs="Times New Roman"/>
          <w:color w:val="000000" w:themeColor="text1"/>
          <w:sz w:val="26"/>
          <w:szCs w:val="26"/>
          <w:shd w:val="clear" w:color="auto" w:fill="FFFFFF"/>
        </w:rPr>
        <w:t>.</w:t>
      </w:r>
    </w:p>
    <w:p w:rsidR="0053354C" w:rsidRPr="00DA3750" w:rsidRDefault="00736665" w:rsidP="00AF4473">
      <w:pPr>
        <w:tabs>
          <w:tab w:val="left" w:pos="142"/>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Остаток </w:t>
      </w:r>
      <w:proofErr w:type="spellStart"/>
      <w:r w:rsidRPr="00DA3750">
        <w:rPr>
          <w:rFonts w:ascii="Times New Roman" w:eastAsia="Times New Roman" w:hAnsi="Times New Roman" w:cs="Times New Roman"/>
          <w:color w:val="000000" w:themeColor="text1"/>
          <w:sz w:val="26"/>
          <w:szCs w:val="26"/>
          <w:shd w:val="clear" w:color="auto" w:fill="FFFFFF"/>
        </w:rPr>
        <w:t>нерасселенного</w:t>
      </w:r>
      <w:proofErr w:type="spellEnd"/>
      <w:r w:rsidRPr="00DA3750">
        <w:rPr>
          <w:rFonts w:ascii="Times New Roman" w:eastAsia="Times New Roman" w:hAnsi="Times New Roman" w:cs="Times New Roman"/>
          <w:color w:val="000000" w:themeColor="text1"/>
          <w:sz w:val="26"/>
          <w:szCs w:val="26"/>
          <w:shd w:val="clear" w:color="auto" w:fill="FFFFFF"/>
        </w:rPr>
        <w:t xml:space="preserve"> жилищного фонда Мирнинского района по государственной программе - 44 жилых помещения площадью 1 837,3 </w:t>
      </w:r>
      <w:proofErr w:type="spellStart"/>
      <w:r w:rsidRPr="00DA3750">
        <w:rPr>
          <w:rFonts w:ascii="Times New Roman" w:eastAsia="Times New Roman" w:hAnsi="Times New Roman" w:cs="Times New Roman"/>
          <w:color w:val="000000" w:themeColor="text1"/>
          <w:sz w:val="26"/>
          <w:szCs w:val="26"/>
          <w:shd w:val="clear" w:color="auto" w:fill="FFFFFF"/>
        </w:rPr>
        <w:t>кв.м</w:t>
      </w:r>
      <w:proofErr w:type="spellEnd"/>
      <w:r w:rsidRPr="00DA3750">
        <w:rPr>
          <w:rFonts w:ascii="Times New Roman" w:eastAsia="Times New Roman" w:hAnsi="Times New Roman" w:cs="Times New Roman"/>
          <w:color w:val="000000" w:themeColor="text1"/>
          <w:sz w:val="26"/>
          <w:szCs w:val="26"/>
          <w:shd w:val="clear" w:color="auto" w:fill="FFFFFF"/>
        </w:rPr>
        <w:t>.</w:t>
      </w:r>
    </w:p>
    <w:p w:rsidR="0053354C" w:rsidRPr="00DA3750" w:rsidRDefault="00736665" w:rsidP="00AF4473">
      <w:pPr>
        <w:tabs>
          <w:tab w:val="left" w:pos="142"/>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color w:val="000000" w:themeColor="text1"/>
          <w:sz w:val="26"/>
          <w:szCs w:val="26"/>
          <w:shd w:val="clear" w:color="auto" w:fill="FFFFFF"/>
        </w:rPr>
        <w:t xml:space="preserve">Направлена заявка на включение </w:t>
      </w:r>
      <w:proofErr w:type="spellStart"/>
      <w:r w:rsidRPr="00DA3750">
        <w:rPr>
          <w:rFonts w:ascii="Times New Roman" w:hAnsi="Times New Roman" w:cs="Times New Roman"/>
          <w:color w:val="000000" w:themeColor="text1"/>
          <w:sz w:val="26"/>
          <w:szCs w:val="26"/>
          <w:shd w:val="clear" w:color="auto" w:fill="FFFFFF"/>
        </w:rPr>
        <w:t>нерасселенного</w:t>
      </w:r>
      <w:proofErr w:type="spellEnd"/>
      <w:r w:rsidRPr="00DA3750">
        <w:rPr>
          <w:rFonts w:ascii="Times New Roman" w:hAnsi="Times New Roman" w:cs="Times New Roman"/>
          <w:color w:val="000000" w:themeColor="text1"/>
          <w:sz w:val="26"/>
          <w:szCs w:val="26"/>
          <w:shd w:val="clear" w:color="auto" w:fill="FFFFFF"/>
        </w:rPr>
        <w:t xml:space="preserve"> остатка в Дирекцию жилищного строительства РС (Я) на 39 жилых помещений (оставшиеся на 2027 год). Реализация мероприятий начнется после защиты сводной заявки Республики Саха (Якутия) в Фонде (ориентировочно в мае-июне текущего года).</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2.</w:t>
      </w:r>
      <w:r w:rsidRPr="00DA3750">
        <w:rPr>
          <w:rFonts w:ascii="Times New Roman" w:eastAsia="Times New Roman" w:hAnsi="Times New Roman" w:cs="Times New Roman"/>
          <w:color w:val="000000" w:themeColor="text1"/>
          <w:sz w:val="26"/>
          <w:szCs w:val="26"/>
          <w:shd w:val="clear" w:color="auto" w:fill="FFFFFF"/>
        </w:rPr>
        <w:t>       </w:t>
      </w:r>
      <w:r w:rsidRPr="00DA3750">
        <w:rPr>
          <w:rFonts w:ascii="Times New Roman" w:eastAsia="Times New Roman" w:hAnsi="Times New Roman" w:cs="Times New Roman"/>
          <w:b/>
          <w:color w:val="000000" w:themeColor="text1"/>
          <w:sz w:val="26"/>
          <w:szCs w:val="26"/>
          <w:shd w:val="clear" w:color="auto" w:fill="FFFFFF"/>
        </w:rPr>
        <w:t>Федеральный проект «Формирование комфортной городской среды».</w:t>
      </w:r>
    </w:p>
    <w:p w:rsidR="0053354C" w:rsidRPr="00DA3750" w:rsidRDefault="00736665" w:rsidP="00AF4473">
      <w:pPr>
        <w:tabs>
          <w:tab w:val="left" w:pos="851"/>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Направлениями проекта «Формирование комфортной городской среды» являются благоустройство общественных пространств и дворовых территорий многоквартирных домов.</w:t>
      </w:r>
    </w:p>
    <w:p w:rsidR="0053354C" w:rsidRPr="00DA3750" w:rsidRDefault="00736665" w:rsidP="00AF4473">
      <w:pPr>
        <w:tabs>
          <w:tab w:val="left" w:pos="993"/>
        </w:tabs>
        <w:spacing w:after="0" w:line="276" w:lineRule="auto"/>
        <w:ind w:firstLine="708"/>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 2026 году мероприятия по благоустройству общественных и дворовых территорий в рамках НП «Инфраструктура для жизни» не реализуются.</w:t>
      </w:r>
    </w:p>
    <w:p w:rsidR="0053354C" w:rsidRPr="00DA3750" w:rsidRDefault="00736665" w:rsidP="00AF4473">
      <w:pPr>
        <w:tabs>
          <w:tab w:val="left" w:pos="993"/>
        </w:tabs>
        <w:spacing w:after="0" w:line="276" w:lineRule="auto"/>
        <w:ind w:firstLine="708"/>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С 21.04.2026 по 12.06.2026 будет проходить Всероссийское рейтинговое голосование по выбору общественных территорий, планируемых к благоустройству в 2027 г</w:t>
      </w:r>
      <w:r w:rsidR="00874411" w:rsidRPr="00DA3750">
        <w:rPr>
          <w:rFonts w:ascii="Times New Roman" w:eastAsia="Times New Roman" w:hAnsi="Times New Roman" w:cs="Times New Roman"/>
          <w:color w:val="000000" w:themeColor="text1"/>
          <w:sz w:val="26"/>
          <w:szCs w:val="26"/>
          <w:shd w:val="clear" w:color="auto" w:fill="FFFFFF"/>
        </w:rPr>
        <w:t>оду</w:t>
      </w:r>
      <w:r w:rsidRPr="00DA3750">
        <w:rPr>
          <w:rFonts w:ascii="Times New Roman" w:eastAsia="Times New Roman" w:hAnsi="Times New Roman" w:cs="Times New Roman"/>
          <w:color w:val="000000" w:themeColor="text1"/>
          <w:sz w:val="26"/>
          <w:szCs w:val="26"/>
          <w:shd w:val="clear" w:color="auto" w:fill="FFFFFF"/>
        </w:rPr>
        <w:t>. В голосовании планируют принять участие ГП «Город Мирный», ГП «Поселок Светлый», МО (СП) «Чуонинский наслег».</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3.    Федеральный проект «Региональная и местная дорожная сеть».</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3.1.     Дороги местного значения</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ГП "Город Мирный" принимает участие в федеральном проекте «Региональная и местная дорожная сеть», входящего в национальный проект «Инфраструктура для жизни». МКУ "УЖКХ" ГП "Город Мирный" является куратором по вопросам реализации мероприятий национального проекта в городе Мирный.</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Ме</w:t>
      </w:r>
      <w:r w:rsidR="00993673" w:rsidRPr="00DA3750">
        <w:rPr>
          <w:rFonts w:ascii="Times New Roman" w:eastAsia="Times New Roman" w:hAnsi="Times New Roman" w:cs="Times New Roman"/>
          <w:color w:val="000000" w:themeColor="text1"/>
          <w:sz w:val="26"/>
          <w:szCs w:val="26"/>
          <w:shd w:val="clear" w:color="auto" w:fill="FFFFFF"/>
        </w:rPr>
        <w:t>жду Министерством транспорта РС</w:t>
      </w:r>
      <w:r w:rsidRPr="00DA3750">
        <w:rPr>
          <w:rFonts w:ascii="Times New Roman" w:eastAsia="Times New Roman" w:hAnsi="Times New Roman" w:cs="Times New Roman"/>
          <w:color w:val="000000" w:themeColor="text1"/>
          <w:sz w:val="26"/>
          <w:szCs w:val="26"/>
          <w:shd w:val="clear" w:color="auto" w:fill="FFFFFF"/>
        </w:rPr>
        <w:t xml:space="preserve">(Я) и Администрацией ГП «Город Мирный» подписано Соглашение о предоставлении субсидии из государственного бюджета Республики Саха (Якутия) бюджету городского поселения "Город Мирный" муниципального района "Мирнинский район" Республики Саха (Якутия) от 27.02.2026 на проведение ремонта ул. Московская, ш. 50 лет Октября, ул. Солдатова. </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Общий объем финансирования запланированных мероприятий – 246 977</w:t>
      </w:r>
      <w:r w:rsidR="00993673" w:rsidRPr="00DA3750">
        <w:rPr>
          <w:rFonts w:ascii="Times New Roman" w:eastAsia="Times New Roman" w:hAnsi="Times New Roman" w:cs="Times New Roman"/>
          <w:color w:val="000000" w:themeColor="text1"/>
          <w:sz w:val="26"/>
          <w:szCs w:val="26"/>
          <w:shd w:val="clear" w:color="auto" w:fill="FFFFFF"/>
        </w:rPr>
        <w:t xml:space="preserve"> 799,18 руб., в том числе ДФ РС</w:t>
      </w:r>
      <w:r w:rsidRPr="00DA3750">
        <w:rPr>
          <w:rFonts w:ascii="Times New Roman" w:eastAsia="Times New Roman" w:hAnsi="Times New Roman" w:cs="Times New Roman"/>
          <w:color w:val="000000" w:themeColor="text1"/>
          <w:sz w:val="26"/>
          <w:szCs w:val="26"/>
          <w:shd w:val="clear" w:color="auto" w:fill="FFFFFF"/>
        </w:rPr>
        <w:t>(Я) - 162 758 369,65 руб., средства ГП «Город Мирный» - 219 429,53 руб., средства АК «АЛРОСА» (ПАО) - 84 000 000,00 руб.</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lastRenderedPageBreak/>
        <w:t>Между УЖКХ ГП "Город Мирный" и МУАД АК "АЛРОСА" (ПАО) заключен муниципал</w:t>
      </w:r>
      <w:r w:rsidR="008D1C76">
        <w:rPr>
          <w:rFonts w:ascii="Times New Roman" w:eastAsia="Times New Roman" w:hAnsi="Times New Roman" w:cs="Times New Roman"/>
          <w:color w:val="000000" w:themeColor="text1"/>
          <w:sz w:val="26"/>
          <w:szCs w:val="26"/>
          <w:shd w:val="clear" w:color="auto" w:fill="FFFFFF"/>
        </w:rPr>
        <w:t>ь</w:t>
      </w:r>
      <w:r w:rsidRPr="00DA3750">
        <w:rPr>
          <w:rFonts w:ascii="Times New Roman" w:eastAsia="Times New Roman" w:hAnsi="Times New Roman" w:cs="Times New Roman"/>
          <w:color w:val="000000" w:themeColor="text1"/>
          <w:sz w:val="26"/>
          <w:szCs w:val="26"/>
          <w:shd w:val="clear" w:color="auto" w:fill="FFFFFF"/>
        </w:rPr>
        <w:t xml:space="preserve">ный контракт со сроком выполнения работ до 30.09.2026 г. Техническим заданием предусмотрено выполнение работ по демонтажу существующего покрытия, устройство подстилающих и выравнивающих слоев из щебня, устройство основного покрытия проезжей части, устройство покрытия площадок для стоянок и остановок автомобилей, а также автобусных остановок. </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Протяженность</w:t>
      </w:r>
      <w:r w:rsidR="00AF4473" w:rsidRPr="00DA3750">
        <w:rPr>
          <w:rFonts w:ascii="Times New Roman" w:eastAsia="Times New Roman" w:hAnsi="Times New Roman" w:cs="Times New Roman"/>
          <w:color w:val="000000" w:themeColor="text1"/>
          <w:sz w:val="26"/>
          <w:szCs w:val="26"/>
          <w:shd w:val="clear" w:color="auto" w:fill="FFFFFF"/>
        </w:rPr>
        <w:t xml:space="preserve"> 4 532,00 </w:t>
      </w:r>
      <w:proofErr w:type="spellStart"/>
      <w:r w:rsidR="00AF4473" w:rsidRPr="00DA3750">
        <w:rPr>
          <w:rFonts w:ascii="Times New Roman" w:eastAsia="Times New Roman" w:hAnsi="Times New Roman" w:cs="Times New Roman"/>
          <w:color w:val="000000" w:themeColor="text1"/>
          <w:sz w:val="26"/>
          <w:szCs w:val="26"/>
          <w:shd w:val="clear" w:color="auto" w:fill="FFFFFF"/>
        </w:rPr>
        <w:t>м.п</w:t>
      </w:r>
      <w:proofErr w:type="spellEnd"/>
      <w:r w:rsidR="00AF4473" w:rsidRPr="00DA3750">
        <w:rPr>
          <w:rFonts w:ascii="Times New Roman" w:eastAsia="Times New Roman" w:hAnsi="Times New Roman" w:cs="Times New Roman"/>
          <w:color w:val="000000" w:themeColor="text1"/>
          <w:sz w:val="26"/>
          <w:szCs w:val="26"/>
          <w:shd w:val="clear" w:color="auto" w:fill="FFFFFF"/>
        </w:rPr>
        <w:t>.</w:t>
      </w:r>
      <w:r w:rsidRPr="00DA3750">
        <w:rPr>
          <w:rFonts w:ascii="Times New Roman" w:eastAsia="Times New Roman" w:hAnsi="Times New Roman" w:cs="Times New Roman"/>
          <w:color w:val="000000" w:themeColor="text1"/>
          <w:sz w:val="26"/>
          <w:szCs w:val="26"/>
          <w:shd w:val="clear" w:color="auto" w:fill="FFFFFF"/>
        </w:rPr>
        <w:t xml:space="preserve">: </w:t>
      </w:r>
    </w:p>
    <w:p w:rsidR="0053354C" w:rsidRPr="00DA3750" w:rsidRDefault="00AF4473" w:rsidP="00736665">
      <w:pPr>
        <w:pStyle w:val="af0"/>
        <w:numPr>
          <w:ilvl w:val="0"/>
          <w:numId w:val="1"/>
        </w:numPr>
        <w:tabs>
          <w:tab w:val="left" w:pos="709"/>
        </w:tabs>
        <w:spacing w:after="0" w:line="276" w:lineRule="auto"/>
        <w:ind w:left="0" w:firstLine="426"/>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у</w:t>
      </w:r>
      <w:r w:rsidR="00736665" w:rsidRPr="00DA3750">
        <w:rPr>
          <w:rFonts w:ascii="Times New Roman" w:eastAsia="Times New Roman" w:hAnsi="Times New Roman" w:cs="Times New Roman"/>
          <w:color w:val="000000" w:themeColor="text1"/>
          <w:sz w:val="26"/>
          <w:szCs w:val="26"/>
          <w:shd w:val="clear" w:color="auto" w:fill="FFFFFF"/>
        </w:rPr>
        <w:t xml:space="preserve">л. Московская (1, 2, 3 участки) – 1 118,00 </w:t>
      </w:r>
      <w:proofErr w:type="spellStart"/>
      <w:r w:rsidR="00736665" w:rsidRPr="00DA3750">
        <w:rPr>
          <w:rFonts w:ascii="Times New Roman" w:eastAsia="Times New Roman" w:hAnsi="Times New Roman" w:cs="Times New Roman"/>
          <w:color w:val="000000" w:themeColor="text1"/>
          <w:sz w:val="26"/>
          <w:szCs w:val="26"/>
          <w:shd w:val="clear" w:color="auto" w:fill="FFFFFF"/>
        </w:rPr>
        <w:t>м.п</w:t>
      </w:r>
      <w:proofErr w:type="spellEnd"/>
      <w:r w:rsidR="00736665" w:rsidRPr="00DA3750">
        <w:rPr>
          <w:rFonts w:ascii="Times New Roman" w:eastAsia="Times New Roman" w:hAnsi="Times New Roman" w:cs="Times New Roman"/>
          <w:color w:val="000000" w:themeColor="text1"/>
          <w:sz w:val="26"/>
          <w:szCs w:val="26"/>
          <w:shd w:val="clear" w:color="auto" w:fill="FFFFFF"/>
        </w:rPr>
        <w:t>. – 1,20 км</w:t>
      </w:r>
      <w:r w:rsidRPr="00DA3750">
        <w:rPr>
          <w:rFonts w:ascii="Times New Roman" w:eastAsia="Times New Roman" w:hAnsi="Times New Roman" w:cs="Times New Roman"/>
          <w:color w:val="000000" w:themeColor="text1"/>
          <w:sz w:val="26"/>
          <w:szCs w:val="26"/>
          <w:shd w:val="clear" w:color="auto" w:fill="FFFFFF"/>
        </w:rPr>
        <w:t>;</w:t>
      </w:r>
    </w:p>
    <w:p w:rsidR="0053354C" w:rsidRPr="00DA3750" w:rsidRDefault="00736665" w:rsidP="00736665">
      <w:pPr>
        <w:pStyle w:val="af0"/>
        <w:numPr>
          <w:ilvl w:val="0"/>
          <w:numId w:val="1"/>
        </w:numPr>
        <w:tabs>
          <w:tab w:val="left" w:pos="709"/>
        </w:tabs>
        <w:spacing w:after="0" w:line="276" w:lineRule="auto"/>
        <w:ind w:left="0" w:firstLine="426"/>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ш. 50 лет Октября – 2 581,00 </w:t>
      </w:r>
      <w:proofErr w:type="spellStart"/>
      <w:r w:rsidRPr="00DA3750">
        <w:rPr>
          <w:rFonts w:ascii="Times New Roman" w:eastAsia="Times New Roman" w:hAnsi="Times New Roman" w:cs="Times New Roman"/>
          <w:color w:val="000000" w:themeColor="text1"/>
          <w:sz w:val="26"/>
          <w:szCs w:val="26"/>
          <w:shd w:val="clear" w:color="auto" w:fill="FFFFFF"/>
        </w:rPr>
        <w:t>м.п</w:t>
      </w:r>
      <w:proofErr w:type="spellEnd"/>
      <w:r w:rsidRPr="00DA3750">
        <w:rPr>
          <w:rFonts w:ascii="Times New Roman" w:eastAsia="Times New Roman" w:hAnsi="Times New Roman" w:cs="Times New Roman"/>
          <w:color w:val="000000" w:themeColor="text1"/>
          <w:sz w:val="26"/>
          <w:szCs w:val="26"/>
          <w:shd w:val="clear" w:color="auto" w:fill="FFFFFF"/>
        </w:rPr>
        <w:t>. – 2,58 км</w:t>
      </w:r>
      <w:r w:rsidR="00AF4473" w:rsidRPr="00DA3750">
        <w:rPr>
          <w:rFonts w:ascii="Times New Roman" w:eastAsia="Times New Roman" w:hAnsi="Times New Roman" w:cs="Times New Roman"/>
          <w:color w:val="000000" w:themeColor="text1"/>
          <w:sz w:val="26"/>
          <w:szCs w:val="26"/>
          <w:shd w:val="clear" w:color="auto" w:fill="FFFFFF"/>
        </w:rPr>
        <w:t>;</w:t>
      </w:r>
    </w:p>
    <w:p w:rsidR="0053354C" w:rsidRPr="00DA3750" w:rsidRDefault="00736665" w:rsidP="00736665">
      <w:pPr>
        <w:pStyle w:val="af0"/>
        <w:numPr>
          <w:ilvl w:val="0"/>
          <w:numId w:val="1"/>
        </w:numPr>
        <w:tabs>
          <w:tab w:val="left" w:pos="709"/>
        </w:tabs>
        <w:spacing w:after="0" w:line="276" w:lineRule="auto"/>
        <w:ind w:left="0" w:firstLine="426"/>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ул.</w:t>
      </w:r>
      <w:r w:rsidR="00AF4473" w:rsidRPr="00DA3750">
        <w:rPr>
          <w:rFonts w:ascii="Times New Roman" w:eastAsia="Times New Roman" w:hAnsi="Times New Roman" w:cs="Times New Roman"/>
          <w:color w:val="000000" w:themeColor="text1"/>
          <w:sz w:val="26"/>
          <w:szCs w:val="26"/>
          <w:shd w:val="clear" w:color="auto" w:fill="FFFFFF"/>
        </w:rPr>
        <w:t xml:space="preserve"> Солдатова – 833 </w:t>
      </w:r>
      <w:proofErr w:type="spellStart"/>
      <w:r w:rsidR="00AF4473" w:rsidRPr="00DA3750">
        <w:rPr>
          <w:rFonts w:ascii="Times New Roman" w:eastAsia="Times New Roman" w:hAnsi="Times New Roman" w:cs="Times New Roman"/>
          <w:color w:val="000000" w:themeColor="text1"/>
          <w:sz w:val="26"/>
          <w:szCs w:val="26"/>
          <w:shd w:val="clear" w:color="auto" w:fill="FFFFFF"/>
        </w:rPr>
        <w:t>м.п</w:t>
      </w:r>
      <w:proofErr w:type="spellEnd"/>
      <w:r w:rsidR="00AF4473" w:rsidRPr="00DA3750">
        <w:rPr>
          <w:rFonts w:ascii="Times New Roman" w:eastAsia="Times New Roman" w:hAnsi="Times New Roman" w:cs="Times New Roman"/>
          <w:color w:val="000000" w:themeColor="text1"/>
          <w:sz w:val="26"/>
          <w:szCs w:val="26"/>
          <w:shd w:val="clear" w:color="auto" w:fill="FFFFFF"/>
        </w:rPr>
        <w:t>. – 0,83 км.</w:t>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 2027 году планируются работы:</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1. </w:t>
      </w:r>
      <w:proofErr w:type="spellStart"/>
      <w:r w:rsidRPr="00DA3750">
        <w:rPr>
          <w:rFonts w:ascii="Times New Roman" w:eastAsia="Times New Roman" w:hAnsi="Times New Roman" w:cs="Times New Roman"/>
          <w:color w:val="000000" w:themeColor="text1"/>
          <w:sz w:val="26"/>
          <w:szCs w:val="26"/>
          <w:shd w:val="clear" w:color="auto" w:fill="FFFFFF"/>
        </w:rPr>
        <w:t>пр-кт</w:t>
      </w:r>
      <w:proofErr w:type="spellEnd"/>
      <w:r w:rsidRPr="00DA3750">
        <w:rPr>
          <w:rFonts w:ascii="Times New Roman" w:eastAsia="Times New Roman" w:hAnsi="Times New Roman" w:cs="Times New Roman"/>
          <w:color w:val="000000" w:themeColor="text1"/>
          <w:sz w:val="26"/>
          <w:szCs w:val="26"/>
          <w:shd w:val="clear" w:color="auto" w:fill="FFFFFF"/>
        </w:rPr>
        <w:t xml:space="preserve"> Ленинградский, вид работ - Капитальный ремонт, протяженность - 2,169 км. Стоимость работ - 114 619 678,70 руб.;</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2. ул. ул. Ленина, вид работ - Ремонт, протяженность - 1,111 км. Стоимость работ - 54 139 451,38 руб.;</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3. ул. Советская, вид работ - Ремонт, протяженность - 0,800 км. Стоимость работ - 40 161 333,72 руб.;</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4. ул. Павлова, вид работ - Ремонт, протяженность - 0,366 км. Стоимость работ - 17 567 533,55 руб.</w:t>
      </w:r>
      <w:r w:rsidR="00AF4473" w:rsidRPr="00DA3750">
        <w:rPr>
          <w:rFonts w:ascii="Times New Roman" w:eastAsia="Times New Roman" w:hAnsi="Times New Roman" w:cs="Times New Roman"/>
          <w:color w:val="000000" w:themeColor="text1"/>
          <w:sz w:val="26"/>
          <w:szCs w:val="26"/>
          <w:shd w:val="clear" w:color="auto" w:fill="FFFFFF"/>
        </w:rPr>
        <w:t>;</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На реализацию указанных работ на 2027 год утверждено распределение средств государственного бюджета по Распоряжению Правительства РС (Я) от 5 мая 2025 г. № 359-р:</w:t>
      </w:r>
    </w:p>
    <w:p w:rsidR="0053354C" w:rsidRPr="00DA3750" w:rsidRDefault="00736665" w:rsidP="00736665">
      <w:pPr>
        <w:pStyle w:val="af0"/>
        <w:numPr>
          <w:ilvl w:val="0"/>
          <w:numId w:val="1"/>
        </w:numPr>
        <w:tabs>
          <w:tab w:val="left" w:pos="567"/>
        </w:tabs>
        <w:spacing w:after="0" w:line="276" w:lineRule="auto"/>
        <w:ind w:left="0" w:firstLine="426"/>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в рамках Нацпроекта на 2027 г. из ГБ (ДФ РС (Я)) - 37 897 618,38 руб. </w:t>
      </w:r>
    </w:p>
    <w:p w:rsidR="0053354C" w:rsidRPr="00DA3750" w:rsidRDefault="00AF4473" w:rsidP="00736665">
      <w:pPr>
        <w:pStyle w:val="af0"/>
        <w:numPr>
          <w:ilvl w:val="0"/>
          <w:numId w:val="1"/>
        </w:numPr>
        <w:tabs>
          <w:tab w:val="left" w:pos="567"/>
        </w:tabs>
        <w:spacing w:after="0" w:line="276" w:lineRule="auto"/>
        <w:ind w:left="0" w:firstLine="426"/>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 рамках МБТ из ГБ РС (Я) п</w:t>
      </w:r>
      <w:r w:rsidR="00736665" w:rsidRPr="00DA3750">
        <w:rPr>
          <w:rFonts w:ascii="Times New Roman" w:eastAsia="Times New Roman" w:hAnsi="Times New Roman" w:cs="Times New Roman"/>
          <w:color w:val="000000" w:themeColor="text1"/>
          <w:sz w:val="26"/>
          <w:szCs w:val="26"/>
          <w:shd w:val="clear" w:color="auto" w:fill="FFFFFF"/>
        </w:rPr>
        <w:t>одписано Соглашение от 11.06.2025 - 120 643 987,38 руб. (ФБ - 118 231 107,63 руб., ГБ - 2 412 879,75 руб.).</w:t>
      </w:r>
    </w:p>
    <w:p w:rsidR="0053354C" w:rsidRPr="00DA3750" w:rsidRDefault="00736665" w:rsidP="00AF4473">
      <w:pPr>
        <w:tabs>
          <w:tab w:val="left" w:pos="1134"/>
        </w:tabs>
        <w:spacing w:after="0" w:line="276" w:lineRule="auto"/>
        <w:ind w:firstLine="709"/>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3.2. Дороги регионального значения</w:t>
      </w:r>
    </w:p>
    <w:p w:rsidR="0053354C" w:rsidRPr="00DA3750" w:rsidRDefault="00736665" w:rsidP="00AF4473">
      <w:pPr>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 границах Мирнинского района проходят автодороги:</w:t>
      </w:r>
    </w:p>
    <w:p w:rsidR="0053354C" w:rsidRPr="00DA3750" w:rsidRDefault="00736665" w:rsidP="00AF4473">
      <w:pPr>
        <w:tabs>
          <w:tab w:val="left" w:pos="851"/>
          <w:tab w:val="left" w:pos="993"/>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1.  Республиканская автодорога общего пользования «</w:t>
      </w:r>
      <w:proofErr w:type="spellStart"/>
      <w:r w:rsidRPr="00DA3750">
        <w:rPr>
          <w:rFonts w:ascii="Times New Roman" w:eastAsia="Times New Roman" w:hAnsi="Times New Roman" w:cs="Times New Roman"/>
          <w:color w:val="000000" w:themeColor="text1"/>
          <w:sz w:val="26"/>
          <w:szCs w:val="26"/>
          <w:shd w:val="clear" w:color="auto" w:fill="FFFFFF"/>
        </w:rPr>
        <w:t>Анабар</w:t>
      </w:r>
      <w:proofErr w:type="spellEnd"/>
      <w:r w:rsidRPr="00DA3750">
        <w:rPr>
          <w:rFonts w:ascii="Times New Roman" w:eastAsia="Times New Roman" w:hAnsi="Times New Roman" w:cs="Times New Roman"/>
          <w:color w:val="000000" w:themeColor="text1"/>
          <w:sz w:val="26"/>
          <w:szCs w:val="26"/>
          <w:shd w:val="clear" w:color="auto" w:fill="FFFFFF"/>
        </w:rPr>
        <w:t>», протяженностью 571,12 км, в т.ч. 541,66 км с твердым покрытием, 29,46 км участок регионального авт</w:t>
      </w:r>
      <w:r w:rsidR="00AF4473" w:rsidRPr="00DA3750">
        <w:rPr>
          <w:rFonts w:ascii="Times New Roman" w:eastAsia="Times New Roman" w:hAnsi="Times New Roman" w:cs="Times New Roman"/>
          <w:color w:val="000000" w:themeColor="text1"/>
          <w:sz w:val="26"/>
          <w:szCs w:val="26"/>
          <w:shd w:val="clear" w:color="auto" w:fill="FFFFFF"/>
        </w:rPr>
        <w:t>озимника г. Удачный – п. Оленек;</w:t>
      </w:r>
    </w:p>
    <w:p w:rsidR="0053354C" w:rsidRPr="00DA3750" w:rsidRDefault="00736665" w:rsidP="00AF4473">
      <w:pPr>
        <w:tabs>
          <w:tab w:val="left" w:pos="851"/>
          <w:tab w:val="left" w:pos="993"/>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2.  Республиканская автодорога общего пользования «</w:t>
      </w:r>
      <w:proofErr w:type="spellStart"/>
      <w:r w:rsidRPr="00DA3750">
        <w:rPr>
          <w:rFonts w:ascii="Times New Roman" w:eastAsia="Times New Roman" w:hAnsi="Times New Roman" w:cs="Times New Roman"/>
          <w:color w:val="000000" w:themeColor="text1"/>
          <w:sz w:val="26"/>
          <w:szCs w:val="26"/>
          <w:shd w:val="clear" w:color="auto" w:fill="FFFFFF"/>
        </w:rPr>
        <w:t>Мухтуя</w:t>
      </w:r>
      <w:proofErr w:type="spellEnd"/>
      <w:r w:rsidRPr="00DA3750">
        <w:rPr>
          <w:rFonts w:ascii="Times New Roman" w:eastAsia="Times New Roman" w:hAnsi="Times New Roman" w:cs="Times New Roman"/>
          <w:color w:val="000000" w:themeColor="text1"/>
          <w:sz w:val="26"/>
          <w:szCs w:val="26"/>
          <w:shd w:val="clear" w:color="auto" w:fill="FFFFFF"/>
        </w:rPr>
        <w:t>», протяженностью 8,99 км с переходным покрытием из ПГС.</w:t>
      </w:r>
    </w:p>
    <w:p w:rsidR="0053354C" w:rsidRPr="00DA3750" w:rsidRDefault="00736665" w:rsidP="00AF4473">
      <w:pPr>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 рамках национального проекта "Инфраструктура для жизни" проводятся ремонтные работы на РАД «</w:t>
      </w:r>
      <w:proofErr w:type="spellStart"/>
      <w:r w:rsidRPr="00DA3750">
        <w:rPr>
          <w:rFonts w:ascii="Times New Roman" w:eastAsia="Times New Roman" w:hAnsi="Times New Roman" w:cs="Times New Roman"/>
          <w:color w:val="000000" w:themeColor="text1"/>
          <w:sz w:val="26"/>
          <w:szCs w:val="26"/>
          <w:shd w:val="clear" w:color="auto" w:fill="FFFFFF"/>
        </w:rPr>
        <w:t>Анабар</w:t>
      </w:r>
      <w:proofErr w:type="spellEnd"/>
      <w:r w:rsidRPr="00DA3750">
        <w:rPr>
          <w:rFonts w:ascii="Times New Roman" w:eastAsia="Times New Roman" w:hAnsi="Times New Roman" w:cs="Times New Roman"/>
          <w:color w:val="000000" w:themeColor="text1"/>
          <w:sz w:val="26"/>
          <w:szCs w:val="26"/>
          <w:shd w:val="clear" w:color="auto" w:fill="FFFFFF"/>
        </w:rPr>
        <w:t>». Заказчиком является Государственное казенное учреждение «Управление автомобильных дорог Республики Саха (Якутия)» (ГКУ «</w:t>
      </w:r>
      <w:proofErr w:type="spellStart"/>
      <w:r w:rsidRPr="00DA3750">
        <w:rPr>
          <w:rFonts w:ascii="Times New Roman" w:eastAsia="Times New Roman" w:hAnsi="Times New Roman" w:cs="Times New Roman"/>
          <w:color w:val="000000" w:themeColor="text1"/>
          <w:sz w:val="26"/>
          <w:szCs w:val="26"/>
          <w:shd w:val="clear" w:color="auto" w:fill="FFFFFF"/>
        </w:rPr>
        <w:t>Упрдор</w:t>
      </w:r>
      <w:proofErr w:type="spellEnd"/>
      <w:r w:rsidRPr="00DA3750">
        <w:rPr>
          <w:rFonts w:ascii="Times New Roman" w:eastAsia="Times New Roman" w:hAnsi="Times New Roman" w:cs="Times New Roman"/>
          <w:color w:val="000000" w:themeColor="text1"/>
          <w:sz w:val="26"/>
          <w:szCs w:val="26"/>
          <w:shd w:val="clear" w:color="auto" w:fill="FFFFFF"/>
        </w:rPr>
        <w:t xml:space="preserve"> РС (Я)»).</w:t>
      </w:r>
    </w:p>
    <w:p w:rsidR="0053354C" w:rsidRPr="00DA3750" w:rsidRDefault="00736665" w:rsidP="00AF4473">
      <w:pPr>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proofErr w:type="gramStart"/>
      <w:r w:rsidRPr="00DA3750">
        <w:rPr>
          <w:rFonts w:ascii="Times New Roman" w:eastAsia="Times New Roman" w:hAnsi="Times New Roman" w:cs="Times New Roman"/>
          <w:b/>
          <w:color w:val="000000" w:themeColor="text1"/>
          <w:sz w:val="26"/>
          <w:szCs w:val="26"/>
          <w:shd w:val="clear" w:color="auto" w:fill="FFFFFF"/>
        </w:rPr>
        <w:t>Участок</w:t>
      </w:r>
      <w:proofErr w:type="gramEnd"/>
      <w:r w:rsidRPr="00DA3750">
        <w:rPr>
          <w:rFonts w:ascii="Times New Roman" w:eastAsia="Times New Roman" w:hAnsi="Times New Roman" w:cs="Times New Roman"/>
          <w:b/>
          <w:color w:val="000000" w:themeColor="text1"/>
          <w:sz w:val="26"/>
          <w:szCs w:val="26"/>
          <w:shd w:val="clear" w:color="auto" w:fill="FFFFFF"/>
        </w:rPr>
        <w:t xml:space="preserve"> а/д "</w:t>
      </w:r>
      <w:proofErr w:type="spellStart"/>
      <w:r w:rsidRPr="00DA3750">
        <w:rPr>
          <w:rFonts w:ascii="Times New Roman" w:eastAsia="Times New Roman" w:hAnsi="Times New Roman" w:cs="Times New Roman"/>
          <w:b/>
          <w:color w:val="000000" w:themeColor="text1"/>
          <w:sz w:val="26"/>
          <w:szCs w:val="26"/>
          <w:shd w:val="clear" w:color="auto" w:fill="FFFFFF"/>
        </w:rPr>
        <w:t>Анабар</w:t>
      </w:r>
      <w:proofErr w:type="spellEnd"/>
      <w:r w:rsidRPr="00DA3750">
        <w:rPr>
          <w:rFonts w:ascii="Times New Roman" w:eastAsia="Times New Roman" w:hAnsi="Times New Roman" w:cs="Times New Roman"/>
          <w:b/>
          <w:color w:val="000000" w:themeColor="text1"/>
          <w:sz w:val="26"/>
          <w:szCs w:val="26"/>
          <w:shd w:val="clear" w:color="auto" w:fill="FFFFFF"/>
        </w:rPr>
        <w:t>" км 0+000 - км 11+650:</w:t>
      </w:r>
    </w:p>
    <w:p w:rsidR="0053354C" w:rsidRPr="00DA3750" w:rsidRDefault="00736665" w:rsidP="00AF4473">
      <w:pPr>
        <w:tabs>
          <w:tab w:val="left" w:pos="993"/>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1 этап. В 2024 году заключен государственный контракт на выполнение работ по объекту: «Капитальный ремонт и содержание автомобильной дороги общего пользования регионального значения 1167-й км а/д «Вилюй»  Мирный – Удачный - Оленек – </w:t>
      </w:r>
      <w:proofErr w:type="spellStart"/>
      <w:r w:rsidRPr="00DA3750">
        <w:rPr>
          <w:rFonts w:ascii="Times New Roman" w:eastAsia="Times New Roman" w:hAnsi="Times New Roman" w:cs="Times New Roman"/>
          <w:color w:val="000000" w:themeColor="text1"/>
          <w:sz w:val="26"/>
          <w:szCs w:val="26"/>
          <w:shd w:val="clear" w:color="auto" w:fill="FFFFFF"/>
        </w:rPr>
        <w:t>Саскылах</w:t>
      </w:r>
      <w:proofErr w:type="spellEnd"/>
      <w:r w:rsidRPr="00DA3750">
        <w:rPr>
          <w:rFonts w:ascii="Times New Roman" w:eastAsia="Times New Roman" w:hAnsi="Times New Roman" w:cs="Times New Roman"/>
          <w:color w:val="000000" w:themeColor="text1"/>
          <w:sz w:val="26"/>
          <w:szCs w:val="26"/>
          <w:shd w:val="clear" w:color="auto" w:fill="FFFFFF"/>
        </w:rPr>
        <w:t xml:space="preserve"> - </w:t>
      </w:r>
      <w:proofErr w:type="spellStart"/>
      <w:r w:rsidRPr="00DA3750">
        <w:rPr>
          <w:rFonts w:ascii="Times New Roman" w:eastAsia="Times New Roman" w:hAnsi="Times New Roman" w:cs="Times New Roman"/>
          <w:color w:val="000000" w:themeColor="text1"/>
          <w:sz w:val="26"/>
          <w:szCs w:val="26"/>
          <w:shd w:val="clear" w:color="auto" w:fill="FFFFFF"/>
        </w:rPr>
        <w:t>Юрюнг</w:t>
      </w:r>
      <w:proofErr w:type="spellEnd"/>
      <w:r w:rsidRPr="00DA3750">
        <w:rPr>
          <w:rFonts w:ascii="Times New Roman" w:eastAsia="Times New Roman" w:hAnsi="Times New Roman" w:cs="Times New Roman"/>
          <w:color w:val="000000" w:themeColor="text1"/>
          <w:sz w:val="26"/>
          <w:szCs w:val="26"/>
          <w:shd w:val="clear" w:color="auto" w:fill="FFFFFF"/>
        </w:rPr>
        <w:t xml:space="preserve"> Хая («</w:t>
      </w:r>
      <w:proofErr w:type="spellStart"/>
      <w:r w:rsidRPr="00DA3750">
        <w:rPr>
          <w:rFonts w:ascii="Times New Roman" w:eastAsia="Times New Roman" w:hAnsi="Times New Roman" w:cs="Times New Roman"/>
          <w:color w:val="000000" w:themeColor="text1"/>
          <w:sz w:val="26"/>
          <w:szCs w:val="26"/>
          <w:shd w:val="clear" w:color="auto" w:fill="FFFFFF"/>
        </w:rPr>
        <w:t>Анабар</w:t>
      </w:r>
      <w:proofErr w:type="spellEnd"/>
      <w:r w:rsidRPr="00DA3750">
        <w:rPr>
          <w:rFonts w:ascii="Times New Roman" w:eastAsia="Times New Roman" w:hAnsi="Times New Roman" w:cs="Times New Roman"/>
          <w:color w:val="000000" w:themeColor="text1"/>
          <w:sz w:val="26"/>
          <w:szCs w:val="26"/>
          <w:shd w:val="clear" w:color="auto" w:fill="FFFFFF"/>
        </w:rPr>
        <w:t xml:space="preserve">») на участке км 0+000 - км 11+650, 1 этап участок км 7+700 – км 11+650 в рамках контракта жизненного цикла в Мирнинском районе Республики Саха (Якутия)" на сумму </w:t>
      </w:r>
      <w:r w:rsidR="00C51311" w:rsidRPr="00DA3750">
        <w:rPr>
          <w:rFonts w:ascii="Times New Roman" w:eastAsia="Times New Roman" w:hAnsi="Times New Roman" w:cs="Times New Roman"/>
          <w:color w:val="000000" w:themeColor="text1"/>
          <w:sz w:val="26"/>
          <w:szCs w:val="26"/>
          <w:shd w:val="clear" w:color="auto" w:fill="FFFFFF"/>
        </w:rPr>
        <w:t>586 737</w:t>
      </w:r>
      <w:r w:rsidR="00C51311" w:rsidRPr="00DA3750">
        <w:rPr>
          <w:rFonts w:ascii="Times New Roman" w:eastAsia="Times New Roman" w:hAnsi="Times New Roman" w:cs="Times New Roman"/>
          <w:color w:val="000000" w:themeColor="text1"/>
          <w:sz w:val="26"/>
          <w:szCs w:val="26"/>
          <w:shd w:val="clear" w:color="auto" w:fill="FFFFFF"/>
          <w:lang w:val="en-US"/>
        </w:rPr>
        <w:t> </w:t>
      </w:r>
      <w:r w:rsidR="00C51311" w:rsidRPr="00DA3750">
        <w:rPr>
          <w:rFonts w:ascii="Times New Roman" w:eastAsia="Times New Roman" w:hAnsi="Times New Roman" w:cs="Times New Roman"/>
          <w:color w:val="000000" w:themeColor="text1"/>
          <w:sz w:val="26"/>
          <w:szCs w:val="26"/>
          <w:shd w:val="clear" w:color="auto" w:fill="FFFFFF"/>
        </w:rPr>
        <w:t>428,12</w:t>
      </w:r>
      <w:r w:rsidRPr="00DA3750">
        <w:rPr>
          <w:rFonts w:ascii="Times New Roman" w:eastAsia="Times New Roman" w:hAnsi="Times New Roman" w:cs="Times New Roman"/>
          <w:color w:val="000000" w:themeColor="text1"/>
          <w:sz w:val="26"/>
          <w:szCs w:val="26"/>
          <w:shd w:val="clear" w:color="auto" w:fill="FFFFFF"/>
        </w:rPr>
        <w:t xml:space="preserve"> руб. Из них на 2026 год 174 773 992,02  руб. Планируемый срок вво</w:t>
      </w:r>
      <w:r w:rsidR="00874411" w:rsidRPr="00DA3750">
        <w:rPr>
          <w:rFonts w:ascii="Times New Roman" w:eastAsia="Times New Roman" w:hAnsi="Times New Roman" w:cs="Times New Roman"/>
          <w:color w:val="000000" w:themeColor="text1"/>
          <w:sz w:val="26"/>
          <w:szCs w:val="26"/>
          <w:shd w:val="clear" w:color="auto" w:fill="FFFFFF"/>
        </w:rPr>
        <w:t>да в эксплуатацию 4 квартал 2027 года.</w:t>
      </w:r>
    </w:p>
    <w:p w:rsidR="0053354C" w:rsidRPr="00DA3750" w:rsidRDefault="00736665" w:rsidP="00AF4473">
      <w:pPr>
        <w:tabs>
          <w:tab w:val="left" w:pos="993"/>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2 этап. Продолжение капитального ремонта участка км 0+000 – км 7+700 автомобильной дороги «</w:t>
      </w:r>
      <w:proofErr w:type="spellStart"/>
      <w:r w:rsidRPr="00DA3750">
        <w:rPr>
          <w:rFonts w:ascii="Times New Roman" w:eastAsia="Times New Roman" w:hAnsi="Times New Roman" w:cs="Times New Roman"/>
          <w:color w:val="000000" w:themeColor="text1"/>
          <w:sz w:val="26"/>
          <w:szCs w:val="26"/>
          <w:shd w:val="clear" w:color="auto" w:fill="FFFFFF"/>
        </w:rPr>
        <w:t>Анабар</w:t>
      </w:r>
      <w:proofErr w:type="spellEnd"/>
      <w:r w:rsidRPr="00DA3750">
        <w:rPr>
          <w:rFonts w:ascii="Times New Roman" w:eastAsia="Times New Roman" w:hAnsi="Times New Roman" w:cs="Times New Roman"/>
          <w:color w:val="000000" w:themeColor="text1"/>
          <w:sz w:val="26"/>
          <w:szCs w:val="26"/>
          <w:shd w:val="clear" w:color="auto" w:fill="FFFFFF"/>
        </w:rPr>
        <w:t xml:space="preserve">» по Плану дорожных работ </w:t>
      </w:r>
      <w:r w:rsidR="00993673" w:rsidRPr="00DA3750">
        <w:rPr>
          <w:rFonts w:ascii="Times New Roman" w:eastAsia="Times New Roman" w:hAnsi="Times New Roman" w:cs="Times New Roman"/>
          <w:color w:val="000000" w:themeColor="text1"/>
          <w:sz w:val="26"/>
          <w:szCs w:val="26"/>
          <w:shd w:val="clear" w:color="auto" w:fill="FFFFFF"/>
        </w:rPr>
        <w:t>планируется реализовать в 2027–</w:t>
      </w:r>
      <w:r w:rsidRPr="00DA3750">
        <w:rPr>
          <w:rFonts w:ascii="Times New Roman" w:eastAsia="Times New Roman" w:hAnsi="Times New Roman" w:cs="Times New Roman"/>
          <w:color w:val="000000" w:themeColor="text1"/>
          <w:sz w:val="26"/>
          <w:szCs w:val="26"/>
          <w:shd w:val="clear" w:color="auto" w:fill="FFFFFF"/>
        </w:rPr>
        <w:t>2030 гг.</w:t>
      </w:r>
    </w:p>
    <w:p w:rsidR="0053354C" w:rsidRPr="00DA3750" w:rsidRDefault="00736665" w:rsidP="00AF4473">
      <w:pPr>
        <w:tabs>
          <w:tab w:val="left" w:pos="993"/>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proofErr w:type="gramStart"/>
      <w:r w:rsidRPr="00DA3750">
        <w:rPr>
          <w:rFonts w:ascii="Times New Roman" w:eastAsia="Times New Roman" w:hAnsi="Times New Roman" w:cs="Times New Roman"/>
          <w:b/>
          <w:color w:val="000000" w:themeColor="text1"/>
          <w:sz w:val="26"/>
          <w:szCs w:val="26"/>
          <w:shd w:val="clear" w:color="auto" w:fill="FFFFFF"/>
        </w:rPr>
        <w:t>Участок</w:t>
      </w:r>
      <w:proofErr w:type="gramEnd"/>
      <w:r w:rsidRPr="00DA3750">
        <w:rPr>
          <w:rFonts w:ascii="Times New Roman" w:eastAsia="Times New Roman" w:hAnsi="Times New Roman" w:cs="Times New Roman"/>
          <w:b/>
          <w:color w:val="000000" w:themeColor="text1"/>
          <w:sz w:val="26"/>
          <w:szCs w:val="26"/>
          <w:shd w:val="clear" w:color="auto" w:fill="FFFFFF"/>
        </w:rPr>
        <w:t xml:space="preserve"> а/д "</w:t>
      </w:r>
      <w:proofErr w:type="spellStart"/>
      <w:r w:rsidRPr="00DA3750">
        <w:rPr>
          <w:rFonts w:ascii="Times New Roman" w:eastAsia="Times New Roman" w:hAnsi="Times New Roman" w:cs="Times New Roman"/>
          <w:b/>
          <w:color w:val="000000" w:themeColor="text1"/>
          <w:sz w:val="26"/>
          <w:szCs w:val="26"/>
          <w:shd w:val="clear" w:color="auto" w:fill="FFFFFF"/>
        </w:rPr>
        <w:t>Анабар</w:t>
      </w:r>
      <w:proofErr w:type="spellEnd"/>
      <w:r w:rsidRPr="00DA3750">
        <w:rPr>
          <w:rFonts w:ascii="Times New Roman" w:eastAsia="Times New Roman" w:hAnsi="Times New Roman" w:cs="Times New Roman"/>
          <w:b/>
          <w:color w:val="000000" w:themeColor="text1"/>
          <w:sz w:val="26"/>
          <w:szCs w:val="26"/>
          <w:shd w:val="clear" w:color="auto" w:fill="FFFFFF"/>
        </w:rPr>
        <w:t>" км 11+650 – км 20+000:</w:t>
      </w:r>
    </w:p>
    <w:p w:rsidR="0053354C" w:rsidRPr="00DA3750" w:rsidRDefault="00736665" w:rsidP="00AF4473">
      <w:pPr>
        <w:tabs>
          <w:tab w:val="left" w:pos="993"/>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Проведение работ по «Выполнение работ по разработке проектной документации "Капитальный ремонт автомобильной дороги «</w:t>
      </w:r>
      <w:proofErr w:type="spellStart"/>
      <w:r w:rsidRPr="00DA3750">
        <w:rPr>
          <w:rFonts w:ascii="Times New Roman" w:eastAsia="Times New Roman" w:hAnsi="Times New Roman" w:cs="Times New Roman"/>
          <w:color w:val="000000" w:themeColor="text1"/>
          <w:sz w:val="26"/>
          <w:szCs w:val="26"/>
          <w:shd w:val="clear" w:color="auto" w:fill="FFFFFF"/>
        </w:rPr>
        <w:t>Анабар</w:t>
      </w:r>
      <w:proofErr w:type="spellEnd"/>
      <w:r w:rsidRPr="00DA3750">
        <w:rPr>
          <w:rFonts w:ascii="Times New Roman" w:eastAsia="Times New Roman" w:hAnsi="Times New Roman" w:cs="Times New Roman"/>
          <w:color w:val="000000" w:themeColor="text1"/>
          <w:sz w:val="26"/>
          <w:szCs w:val="26"/>
          <w:shd w:val="clear" w:color="auto" w:fill="FFFFFF"/>
        </w:rPr>
        <w:t xml:space="preserve">» на участке км 11+650 - км 17+500, км 19+000 - км 20+400 в Республике Саха (Якутия)» в 2026 году не планируется. При корректировке Плана ПИР 2027 года будет рассмотрен вопрос о включении данного объекта в План дорожных работ. </w:t>
      </w:r>
    </w:p>
    <w:p w:rsidR="0053354C" w:rsidRPr="00DA3750" w:rsidRDefault="00736665" w:rsidP="00AF4473">
      <w:pPr>
        <w:tabs>
          <w:tab w:val="left" w:pos="993"/>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proofErr w:type="gramStart"/>
      <w:r w:rsidRPr="00DA3750">
        <w:rPr>
          <w:rFonts w:ascii="Times New Roman" w:eastAsia="Times New Roman" w:hAnsi="Times New Roman" w:cs="Times New Roman"/>
          <w:b/>
          <w:color w:val="000000" w:themeColor="text1"/>
          <w:sz w:val="26"/>
          <w:szCs w:val="26"/>
          <w:shd w:val="clear" w:color="auto" w:fill="FFFFFF"/>
        </w:rPr>
        <w:t>Участок</w:t>
      </w:r>
      <w:proofErr w:type="gramEnd"/>
      <w:r w:rsidRPr="00DA3750">
        <w:rPr>
          <w:rFonts w:ascii="Times New Roman" w:eastAsia="Times New Roman" w:hAnsi="Times New Roman" w:cs="Times New Roman"/>
          <w:b/>
          <w:color w:val="000000" w:themeColor="text1"/>
          <w:sz w:val="26"/>
          <w:szCs w:val="26"/>
          <w:shd w:val="clear" w:color="auto" w:fill="FFFFFF"/>
        </w:rPr>
        <w:t xml:space="preserve"> а/д "</w:t>
      </w:r>
      <w:proofErr w:type="spellStart"/>
      <w:r w:rsidRPr="00DA3750">
        <w:rPr>
          <w:rFonts w:ascii="Times New Roman" w:eastAsia="Times New Roman" w:hAnsi="Times New Roman" w:cs="Times New Roman"/>
          <w:b/>
          <w:color w:val="000000" w:themeColor="text1"/>
          <w:sz w:val="26"/>
          <w:szCs w:val="26"/>
          <w:shd w:val="clear" w:color="auto" w:fill="FFFFFF"/>
        </w:rPr>
        <w:t>Анабар</w:t>
      </w:r>
      <w:proofErr w:type="spellEnd"/>
      <w:r w:rsidRPr="00DA3750">
        <w:rPr>
          <w:rFonts w:ascii="Times New Roman" w:eastAsia="Times New Roman" w:hAnsi="Times New Roman" w:cs="Times New Roman"/>
          <w:b/>
          <w:color w:val="000000" w:themeColor="text1"/>
          <w:sz w:val="26"/>
          <w:szCs w:val="26"/>
          <w:shd w:val="clear" w:color="auto" w:fill="FFFFFF"/>
        </w:rPr>
        <w:t>" км 20+400 - км 29+535:</w:t>
      </w:r>
    </w:p>
    <w:p w:rsidR="0053354C" w:rsidRPr="00DA3750" w:rsidRDefault="00736665" w:rsidP="00AF4473">
      <w:pPr>
        <w:tabs>
          <w:tab w:val="left" w:pos="993"/>
          <w:tab w:val="left" w:pos="5528"/>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Заключен государственный контракт на разработку проектной документации «Капитальный ремонт автомобильной дороги «</w:t>
      </w:r>
      <w:proofErr w:type="spellStart"/>
      <w:r w:rsidRPr="00DA3750">
        <w:rPr>
          <w:rFonts w:ascii="Times New Roman" w:eastAsia="Times New Roman" w:hAnsi="Times New Roman" w:cs="Times New Roman"/>
          <w:color w:val="000000" w:themeColor="text1"/>
          <w:sz w:val="26"/>
          <w:szCs w:val="26"/>
          <w:shd w:val="clear" w:color="auto" w:fill="FFFFFF"/>
        </w:rPr>
        <w:t>Анабар</w:t>
      </w:r>
      <w:proofErr w:type="spellEnd"/>
      <w:r w:rsidRPr="00DA3750">
        <w:rPr>
          <w:rFonts w:ascii="Times New Roman" w:eastAsia="Times New Roman" w:hAnsi="Times New Roman" w:cs="Times New Roman"/>
          <w:color w:val="000000" w:themeColor="text1"/>
          <w:sz w:val="26"/>
          <w:szCs w:val="26"/>
          <w:shd w:val="clear" w:color="auto" w:fill="FFFFFF"/>
        </w:rPr>
        <w:t>» на участке км 20+400 – км 29+535 в Республике Саха (Якутия)" на сумму 11 527 697,57 руб. Срок исполнения контракта - 14.10.2025. Подрядчиком нарушены сроки исполнения государственного контракта. Ведется претензионная работа.</w:t>
      </w:r>
    </w:p>
    <w:p w:rsidR="0053354C" w:rsidRPr="00DA3750" w:rsidRDefault="0053354C" w:rsidP="00AF4473">
      <w:pPr>
        <w:tabs>
          <w:tab w:val="left" w:pos="993"/>
          <w:tab w:val="left" w:pos="5528"/>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p>
    <w:p w:rsidR="00AF4473" w:rsidRPr="00DA3750" w:rsidRDefault="00AF4473" w:rsidP="00AF4473">
      <w:pPr>
        <w:tabs>
          <w:tab w:val="left" w:pos="993"/>
          <w:tab w:val="left" w:pos="5528"/>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p>
    <w:p w:rsidR="0053354C" w:rsidRPr="00DA3750" w:rsidRDefault="00736665" w:rsidP="00AF4473">
      <w:pPr>
        <w:tabs>
          <w:tab w:val="left" w:pos="1134"/>
        </w:tabs>
        <w:spacing w:after="0" w:line="276" w:lineRule="auto"/>
        <w:ind w:firstLine="709"/>
        <w:jc w:val="center"/>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II.НАЦИОНАЛЬНЫЙ ПРОЕКТ </w:t>
      </w:r>
    </w:p>
    <w:p w:rsidR="0053354C" w:rsidRPr="00DA3750" w:rsidRDefault="00736665" w:rsidP="00AF4473">
      <w:pPr>
        <w:tabs>
          <w:tab w:val="left" w:pos="1134"/>
        </w:tabs>
        <w:spacing w:after="0" w:line="276" w:lineRule="auto"/>
        <w:ind w:firstLine="709"/>
        <w:jc w:val="center"/>
        <w:rPr>
          <w:rFonts w:ascii="Times New Roman" w:eastAsia="Times New Roman" w:hAnsi="Times New Roman" w:cs="Times New Roman"/>
          <w:b/>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«ПРОДОЛЖИТЕЛЬНАЯ И АКТИВНАЯ ЖИЗНЬ»</w:t>
      </w:r>
    </w:p>
    <w:p w:rsidR="0053354C" w:rsidRPr="00DA3750" w:rsidRDefault="0053354C" w:rsidP="00AF4473">
      <w:pPr>
        <w:tabs>
          <w:tab w:val="left" w:pos="1134"/>
        </w:tabs>
        <w:spacing w:after="0" w:line="276" w:lineRule="auto"/>
        <w:ind w:firstLine="709"/>
        <w:rPr>
          <w:rFonts w:ascii="Times New Roman" w:eastAsia="Times New Roman" w:hAnsi="Times New Roman" w:cs="Times New Roman"/>
          <w:b/>
          <w:color w:val="000000" w:themeColor="text1"/>
          <w:sz w:val="26"/>
          <w:szCs w:val="26"/>
          <w:shd w:val="clear" w:color="auto" w:fill="FFFFFF"/>
        </w:rPr>
      </w:pPr>
    </w:p>
    <w:tbl>
      <w:tblPr>
        <w:tblStyle w:val="aff0"/>
        <w:tblW w:w="9638" w:type="dxa"/>
        <w:tblLayout w:type="fixed"/>
        <w:tblLook w:val="04A0" w:firstRow="1" w:lastRow="0" w:firstColumn="1" w:lastColumn="0" w:noHBand="0" w:noVBand="1"/>
      </w:tblPr>
      <w:tblGrid>
        <w:gridCol w:w="9638"/>
      </w:tblGrid>
      <w:tr w:rsidR="00AF4473" w:rsidRPr="00DA3750">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54C" w:rsidRPr="00DA3750" w:rsidRDefault="00736665" w:rsidP="00AF4473">
            <w:pPr>
              <w:tabs>
                <w:tab w:val="left" w:pos="851"/>
                <w:tab w:val="left" w:pos="1134"/>
              </w:tabs>
              <w:spacing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 xml:space="preserve">Общий объем финансирования на 01.04.2026 г. в рамках реализации национального проекта РФ «Продолжительная и активная жизнь» в Мирнинском районе составляет 72 000 000,00 рублей </w:t>
            </w:r>
          </w:p>
        </w:tc>
      </w:tr>
    </w:tbl>
    <w:p w:rsidR="00AF4473" w:rsidRPr="00DA3750" w:rsidRDefault="00AF4473" w:rsidP="00AF4473">
      <w:pPr>
        <w:tabs>
          <w:tab w:val="left" w:pos="851"/>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p>
    <w:p w:rsidR="0053354C" w:rsidRPr="00DA3750" w:rsidRDefault="00736665" w:rsidP="00AF4473">
      <w:pPr>
        <w:tabs>
          <w:tab w:val="left" w:pos="851"/>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Федеральный проект «Модернизация первичного звена здравоохранения».</w:t>
      </w:r>
    </w:p>
    <w:p w:rsidR="0053354C" w:rsidRPr="00DA3750" w:rsidRDefault="00736665" w:rsidP="00AF4473">
      <w:pPr>
        <w:tabs>
          <w:tab w:val="left" w:pos="851"/>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 Мероприятия по национальному проекту «Продолжительная и активная жизнь» ре</w:t>
      </w:r>
      <w:r w:rsidR="0083020E" w:rsidRPr="00DA3750">
        <w:rPr>
          <w:rFonts w:ascii="Times New Roman" w:eastAsia="Times New Roman" w:hAnsi="Times New Roman" w:cs="Times New Roman"/>
          <w:color w:val="000000" w:themeColor="text1"/>
          <w:sz w:val="26"/>
          <w:szCs w:val="26"/>
          <w:shd w:val="clear" w:color="auto" w:fill="FFFFFF"/>
        </w:rPr>
        <w:t>ализуются за счет федерального и</w:t>
      </w:r>
      <w:r w:rsidR="00874411" w:rsidRPr="00DA3750">
        <w:rPr>
          <w:rFonts w:ascii="Times New Roman" w:eastAsia="Times New Roman" w:hAnsi="Times New Roman" w:cs="Times New Roman"/>
          <w:color w:val="000000" w:themeColor="text1"/>
          <w:sz w:val="26"/>
          <w:szCs w:val="26"/>
          <w:shd w:val="clear" w:color="auto" w:fill="FFFFFF"/>
        </w:rPr>
        <w:t xml:space="preserve"> республиканского бюджетов</w:t>
      </w:r>
      <w:r w:rsidRPr="00DA3750">
        <w:rPr>
          <w:rFonts w:ascii="Times New Roman" w:eastAsia="Times New Roman" w:hAnsi="Times New Roman" w:cs="Times New Roman"/>
          <w:color w:val="000000" w:themeColor="text1"/>
          <w:sz w:val="26"/>
          <w:szCs w:val="26"/>
          <w:shd w:val="clear" w:color="auto" w:fill="FFFFFF"/>
        </w:rPr>
        <w:t>.</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 2026 году планируется:</w:t>
      </w:r>
    </w:p>
    <w:p w:rsidR="0053354C" w:rsidRPr="00DA3750" w:rsidRDefault="00736665" w:rsidP="00AF4473">
      <w:pPr>
        <w:tabs>
          <w:tab w:val="left" w:pos="993"/>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Symbol" w:hAnsi="Times New Roman" w:cs="Times New Roman"/>
          <w:color w:val="000000" w:themeColor="text1"/>
          <w:sz w:val="26"/>
          <w:szCs w:val="26"/>
          <w:shd w:val="clear" w:color="auto" w:fill="FFFFFF"/>
        </w:rPr>
        <w:t>-</w:t>
      </w:r>
      <w:r w:rsidRPr="00DA3750">
        <w:rPr>
          <w:rFonts w:ascii="Times New Roman" w:eastAsia="Times New Roman" w:hAnsi="Times New Roman" w:cs="Times New Roman"/>
          <w:color w:val="000000" w:themeColor="text1"/>
          <w:sz w:val="26"/>
          <w:szCs w:val="26"/>
          <w:shd w:val="clear" w:color="auto" w:fill="FFFFFF"/>
        </w:rPr>
        <w:t>    продолжение ремонтных работ в родильном отделении по облицовке поверхностей и устройству оконных откосов: 57 000 000,00 руб., подготовлено техническое задание.</w:t>
      </w:r>
    </w:p>
    <w:p w:rsidR="0053354C" w:rsidRPr="00DA3750" w:rsidRDefault="00736665" w:rsidP="00AF4473">
      <w:pPr>
        <w:tabs>
          <w:tab w:val="left" w:pos="993"/>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Symbol" w:hAnsi="Times New Roman" w:cs="Times New Roman"/>
          <w:color w:val="000000" w:themeColor="text1"/>
          <w:sz w:val="26"/>
          <w:szCs w:val="26"/>
          <w:shd w:val="clear" w:color="auto" w:fill="FFFFFF"/>
        </w:rPr>
        <w:t>-</w:t>
      </w:r>
      <w:r w:rsidRPr="00DA3750">
        <w:rPr>
          <w:rFonts w:ascii="Times New Roman" w:eastAsia="Times New Roman" w:hAnsi="Times New Roman" w:cs="Times New Roman"/>
          <w:color w:val="000000" w:themeColor="text1"/>
          <w:sz w:val="26"/>
          <w:szCs w:val="26"/>
          <w:shd w:val="clear" w:color="auto" w:fill="FFFFFF"/>
        </w:rPr>
        <w:t>    строительство модульного здания фельдшерского пункта в с. Тас-Юрях: 15 000 000,00 руб., объявлен аукцион. Проект обеспечивает быстрое возведение современного медицинского пункта, соответствующего требованиям для сельской местности.</w:t>
      </w:r>
    </w:p>
    <w:p w:rsidR="0053354C" w:rsidRPr="00DA3750" w:rsidRDefault="00AF4473" w:rsidP="00AF4473">
      <w:pPr>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br w:type="page"/>
      </w:r>
    </w:p>
    <w:p w:rsidR="0053354C" w:rsidRPr="00DA3750" w:rsidRDefault="00736665" w:rsidP="00AF4473">
      <w:pPr>
        <w:tabs>
          <w:tab w:val="left" w:pos="1134"/>
          <w:tab w:val="left" w:pos="1134"/>
        </w:tabs>
        <w:spacing w:after="0" w:line="276" w:lineRule="auto"/>
        <w:ind w:firstLine="709"/>
        <w:jc w:val="center"/>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III. НАЦИОНАЛЬНЫЙ ПРОЕКТ РФ </w:t>
      </w:r>
    </w:p>
    <w:p w:rsidR="0053354C" w:rsidRPr="00DA3750" w:rsidRDefault="00736665" w:rsidP="00AF4473">
      <w:pPr>
        <w:tabs>
          <w:tab w:val="left" w:pos="1134"/>
          <w:tab w:val="left" w:pos="1134"/>
        </w:tabs>
        <w:spacing w:after="0" w:line="276" w:lineRule="auto"/>
        <w:ind w:firstLine="709"/>
        <w:jc w:val="center"/>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«МОЛОДЕЖЬ И ДЕТИ»</w:t>
      </w:r>
    </w:p>
    <w:p w:rsidR="0053354C" w:rsidRPr="00DA3750" w:rsidRDefault="0053354C" w:rsidP="00AF4473">
      <w:pPr>
        <w:tabs>
          <w:tab w:val="left" w:pos="851"/>
          <w:tab w:val="left" w:pos="1134"/>
        </w:tabs>
        <w:spacing w:after="0" w:line="276" w:lineRule="auto"/>
        <w:ind w:left="567"/>
        <w:jc w:val="both"/>
        <w:rPr>
          <w:rFonts w:ascii="Times New Roman" w:hAnsi="Times New Roman" w:cs="Times New Roman"/>
          <w:color w:val="000000" w:themeColor="text1"/>
          <w:sz w:val="26"/>
          <w:szCs w:val="26"/>
          <w:shd w:val="clear" w:color="auto" w:fill="FFFFFF"/>
        </w:rPr>
      </w:pPr>
    </w:p>
    <w:tbl>
      <w:tblPr>
        <w:tblStyle w:val="aff0"/>
        <w:tblW w:w="9638" w:type="dxa"/>
        <w:tblLayout w:type="fixed"/>
        <w:tblLook w:val="04A0" w:firstRow="1" w:lastRow="0" w:firstColumn="1" w:lastColumn="0" w:noHBand="0" w:noVBand="1"/>
      </w:tblPr>
      <w:tblGrid>
        <w:gridCol w:w="9638"/>
      </w:tblGrid>
      <w:tr w:rsidR="00AF4473" w:rsidRPr="00DA3750">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54C" w:rsidRPr="00DA3750" w:rsidRDefault="00736665" w:rsidP="00AF4473">
            <w:pPr>
              <w:tabs>
                <w:tab w:val="left" w:pos="851"/>
                <w:tab w:val="left" w:pos="1134"/>
              </w:tabs>
              <w:spacing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Общий объем финансирования на 01.04.2026 г. в рамках реализации национального проекта РФ «Молодежь и дети» в Мирнинском районе составляет 216 460 415,00 рублей</w:t>
            </w:r>
          </w:p>
        </w:tc>
      </w:tr>
    </w:tbl>
    <w:p w:rsidR="00AF4473" w:rsidRPr="00DA3750" w:rsidRDefault="00AF4473"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1.</w:t>
      </w:r>
      <w:r w:rsidR="00AF4473" w:rsidRPr="00DA3750">
        <w:rPr>
          <w:rFonts w:ascii="Times New Roman" w:eastAsia="Times New Roman" w:hAnsi="Times New Roman" w:cs="Times New Roman"/>
          <w:color w:val="000000" w:themeColor="text1"/>
          <w:sz w:val="26"/>
          <w:szCs w:val="26"/>
          <w:shd w:val="clear" w:color="auto" w:fill="FFFFFF"/>
        </w:rPr>
        <w:t>  </w:t>
      </w:r>
      <w:r w:rsidRPr="00DA3750">
        <w:rPr>
          <w:rFonts w:ascii="Times New Roman" w:eastAsia="Times New Roman" w:hAnsi="Times New Roman" w:cs="Times New Roman"/>
          <w:b/>
          <w:color w:val="000000" w:themeColor="text1"/>
          <w:sz w:val="26"/>
          <w:szCs w:val="26"/>
          <w:shd w:val="clear" w:color="auto" w:fill="FFFFFF"/>
        </w:rPr>
        <w:t>Федеральный проект "Педагоги и наставники".</w:t>
      </w:r>
    </w:p>
    <w:p w:rsidR="0053354C" w:rsidRPr="00DA3750" w:rsidRDefault="00736665" w:rsidP="00AF4473">
      <w:pPr>
        <w:tabs>
          <w:tab w:val="left" w:pos="1134"/>
        </w:tabs>
        <w:spacing w:after="0" w:line="276" w:lineRule="auto"/>
        <w:ind w:firstLine="720"/>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Цель проекта снижение кадрового дефицита учителей в общеобразовательных организациях. Для реализации проекта на 2026 год выделено финансирование:</w:t>
      </w:r>
    </w:p>
    <w:p w:rsidR="0053354C" w:rsidRPr="00DA3750" w:rsidRDefault="00736665" w:rsidP="00736665">
      <w:pPr>
        <w:numPr>
          <w:ilvl w:val="0"/>
          <w:numId w:val="2"/>
        </w:numPr>
        <w:tabs>
          <w:tab w:val="left" w:pos="709"/>
        </w:tabs>
        <w:spacing w:after="0" w:line="276" w:lineRule="auto"/>
        <w:ind w:left="0" w:firstLine="426"/>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color w:val="000000" w:themeColor="text1"/>
          <w:sz w:val="26"/>
          <w:szCs w:val="26"/>
          <w:shd w:val="clear" w:color="auto" w:fill="FFFFFF"/>
        </w:rPr>
        <w:t xml:space="preserve">на ежемесячное денежное вознаграждение за классное руководство педагогическим работникам образовательных организаций сумма в размере 174 520 080,00 руб. </w:t>
      </w:r>
      <w:r w:rsidRPr="00DA3750">
        <w:rPr>
          <w:rFonts w:ascii="Times New Roman" w:eastAsia="Times New Roman" w:hAnsi="Times New Roman" w:cs="Times New Roman"/>
          <w:color w:val="000000" w:themeColor="text1"/>
          <w:sz w:val="26"/>
          <w:szCs w:val="26"/>
          <w:shd w:val="clear" w:color="auto" w:fill="FFFFFF"/>
        </w:rPr>
        <w:t>(средства ФБ, ГБ)</w:t>
      </w:r>
      <w:r w:rsidRPr="00DA3750">
        <w:rPr>
          <w:rFonts w:ascii="Times New Roman" w:hAnsi="Times New Roman" w:cs="Times New Roman"/>
          <w:color w:val="000000" w:themeColor="text1"/>
          <w:sz w:val="26"/>
          <w:szCs w:val="26"/>
          <w:shd w:val="clear" w:color="auto" w:fill="FFFFFF"/>
        </w:rPr>
        <w:t>;</w:t>
      </w:r>
    </w:p>
    <w:p w:rsidR="0053354C" w:rsidRPr="00DA3750" w:rsidRDefault="00736665" w:rsidP="00736665">
      <w:pPr>
        <w:numPr>
          <w:ilvl w:val="0"/>
          <w:numId w:val="2"/>
        </w:numPr>
        <w:tabs>
          <w:tab w:val="left" w:pos="709"/>
        </w:tabs>
        <w:spacing w:after="0" w:line="276" w:lineRule="auto"/>
        <w:ind w:left="0" w:firstLine="426"/>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на обеспечение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 сумма в размере 20 338 405,00 руб. (средства ФБ);</w:t>
      </w:r>
    </w:p>
    <w:p w:rsidR="0053354C" w:rsidRPr="00DA3750" w:rsidRDefault="00736665" w:rsidP="00736665">
      <w:pPr>
        <w:numPr>
          <w:ilvl w:val="0"/>
          <w:numId w:val="2"/>
        </w:numPr>
        <w:tabs>
          <w:tab w:val="left" w:pos="709"/>
        </w:tabs>
        <w:spacing w:after="0" w:line="276" w:lineRule="auto"/>
        <w:ind w:left="0" w:firstLine="426"/>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сумма в размере 4 609 080,00 руб. (средства ФБ, ГБ);</w:t>
      </w:r>
    </w:p>
    <w:p w:rsidR="0053354C" w:rsidRPr="00DA3750" w:rsidRDefault="00736665" w:rsidP="00736665">
      <w:pPr>
        <w:numPr>
          <w:ilvl w:val="0"/>
          <w:numId w:val="2"/>
        </w:numPr>
        <w:tabs>
          <w:tab w:val="left" w:pos="709"/>
          <w:tab w:val="left" w:pos="1134"/>
        </w:tabs>
        <w:spacing w:after="0" w:line="276" w:lineRule="auto"/>
        <w:ind w:left="0" w:firstLine="426"/>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color w:val="000000" w:themeColor="text1"/>
          <w:sz w:val="26"/>
          <w:szCs w:val="26"/>
          <w:shd w:val="clear" w:color="auto" w:fill="FFFFFF"/>
        </w:rPr>
        <w:t>по программе: «Земский учитель» сумма в размере 2 000 000,00 руб. на одного учителя физической культуры МАОУ «СОШ №4» (средства ФБ);</w:t>
      </w:r>
    </w:p>
    <w:p w:rsidR="0053354C" w:rsidRPr="00DA3750" w:rsidRDefault="00736665" w:rsidP="00AF4473">
      <w:pPr>
        <w:tabs>
          <w:tab w:val="left" w:pos="1134"/>
        </w:tabs>
        <w:spacing w:after="0" w:line="276" w:lineRule="auto"/>
        <w:ind w:left="1069" w:hanging="360"/>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2.</w:t>
      </w:r>
      <w:r w:rsidRPr="00DA3750">
        <w:rPr>
          <w:rFonts w:ascii="Times New Roman" w:eastAsia="Times New Roman" w:hAnsi="Times New Roman" w:cs="Times New Roman"/>
          <w:color w:val="000000" w:themeColor="text1"/>
          <w:sz w:val="26"/>
          <w:szCs w:val="26"/>
          <w:shd w:val="clear" w:color="auto" w:fill="FFFFFF"/>
        </w:rPr>
        <w:t>  </w:t>
      </w:r>
      <w:r w:rsidRPr="00DA3750">
        <w:rPr>
          <w:rFonts w:ascii="Times New Roman" w:eastAsia="Times New Roman" w:hAnsi="Times New Roman" w:cs="Times New Roman"/>
          <w:b/>
          <w:color w:val="000000" w:themeColor="text1"/>
          <w:sz w:val="26"/>
          <w:szCs w:val="26"/>
          <w:shd w:val="clear" w:color="auto" w:fill="FFFFFF"/>
        </w:rPr>
        <w:t>Федеральный проект "Все лучшее детям".</w:t>
      </w:r>
    </w:p>
    <w:p w:rsidR="00AF4473" w:rsidRPr="00DA3750" w:rsidRDefault="00736665" w:rsidP="00AF4473">
      <w:pPr>
        <w:tabs>
          <w:tab w:val="left" w:pos="567"/>
        </w:tabs>
        <w:spacing w:after="0" w:line="276" w:lineRule="auto"/>
        <w:ind w:firstLine="708"/>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2.1. Оснащение школ Мирнинского района мебелью и оборудованием.</w:t>
      </w:r>
    </w:p>
    <w:p w:rsidR="0053354C" w:rsidRPr="00DA3750" w:rsidRDefault="00736665" w:rsidP="00AF4473">
      <w:pPr>
        <w:tabs>
          <w:tab w:val="left" w:pos="567"/>
        </w:tabs>
        <w:spacing w:after="0" w:line="276" w:lineRule="auto"/>
        <w:ind w:firstLine="708"/>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В рамках данного проекта школы Мирнинского района получают оборудование для оснащения кабинетов по учебным предметам "Музыка", "Изобразительное искусство" и "Физика". В проект вошли 17 школ Мирнинского района – МАОУ «Политехнический лицей», МАОУ «СОШ №1», МАОУ «СОШ №3», МАОУ «СОШ №4», МАОУ «СОШ №5», МКОУ «СОШ №6», МАОУ «СОШ №7», МАОУ «СОШ №8», МКОУ «СОШ №9 им. Р.В. Лонкунова», МКОУ «СОШ-ЭКЦ №10», МАОУ «СОШ №12», МКОУ «СОШ №15», МАОУ «СОШ №19 им. </w:t>
      </w:r>
      <w:proofErr w:type="spellStart"/>
      <w:r w:rsidRPr="00DA3750">
        <w:rPr>
          <w:rFonts w:ascii="Times New Roman" w:eastAsia="Times New Roman" w:hAnsi="Times New Roman" w:cs="Times New Roman"/>
          <w:color w:val="000000" w:themeColor="text1"/>
          <w:sz w:val="26"/>
          <w:szCs w:val="26"/>
          <w:shd w:val="clear" w:color="auto" w:fill="FFFFFF"/>
        </w:rPr>
        <w:t>Л.А</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Попугаевой</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МАОУ</w:t>
      </w:r>
      <w:proofErr w:type="spellEnd"/>
      <w:r w:rsidRPr="00DA3750">
        <w:rPr>
          <w:rFonts w:ascii="Times New Roman" w:eastAsia="Times New Roman" w:hAnsi="Times New Roman" w:cs="Times New Roman"/>
          <w:color w:val="000000" w:themeColor="text1"/>
          <w:sz w:val="26"/>
          <w:szCs w:val="26"/>
          <w:shd w:val="clear" w:color="auto" w:fill="FFFFFF"/>
        </w:rPr>
        <w:t xml:space="preserve"> «СОШ №23 им. Г.А. </w:t>
      </w:r>
      <w:proofErr w:type="spellStart"/>
      <w:r w:rsidRPr="00DA3750">
        <w:rPr>
          <w:rFonts w:ascii="Times New Roman" w:eastAsia="Times New Roman" w:hAnsi="Times New Roman" w:cs="Times New Roman"/>
          <w:color w:val="000000" w:themeColor="text1"/>
          <w:sz w:val="26"/>
          <w:szCs w:val="26"/>
          <w:shd w:val="clear" w:color="auto" w:fill="FFFFFF"/>
        </w:rPr>
        <w:t>Кадзова</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МАОУ</w:t>
      </w:r>
      <w:proofErr w:type="spellEnd"/>
      <w:r w:rsidRPr="00DA3750">
        <w:rPr>
          <w:rFonts w:ascii="Times New Roman" w:eastAsia="Times New Roman" w:hAnsi="Times New Roman" w:cs="Times New Roman"/>
          <w:color w:val="000000" w:themeColor="text1"/>
          <w:sz w:val="26"/>
          <w:szCs w:val="26"/>
          <w:shd w:val="clear" w:color="auto" w:fill="FFFFFF"/>
        </w:rPr>
        <w:t xml:space="preserve"> «СОШ №24», МАОУ «СОШ №26», Школа-интернат.</w:t>
      </w:r>
    </w:p>
    <w:p w:rsidR="0053354C" w:rsidRPr="00DA3750" w:rsidRDefault="00736665" w:rsidP="00AF4473">
      <w:pPr>
        <w:tabs>
          <w:tab w:val="left" w:pos="567"/>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Основной целью данного проекта является укрепление материально-технической базы школ и обеспечение необходимых условий для обучения.</w:t>
      </w:r>
    </w:p>
    <w:p w:rsidR="0053354C" w:rsidRPr="00DA3750" w:rsidRDefault="00736665" w:rsidP="00AF4473">
      <w:pPr>
        <w:tabs>
          <w:tab w:val="left" w:pos="1276"/>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Региональным координатором проекта является АОУ РС(Я) ДПО «Институт развития образования и повышения квалификации им. С.Н. Донского-II», реализация осуществляется через предоставление оборудования школам. Финансирование бюджета на сегодняшний день не утверждено.</w:t>
      </w:r>
    </w:p>
    <w:p w:rsidR="0053354C" w:rsidRPr="00DA3750" w:rsidRDefault="00AF4473" w:rsidP="00AF4473">
      <w:pPr>
        <w:tabs>
          <w:tab w:val="left" w:pos="1276"/>
        </w:tabs>
        <w:spacing w:after="0" w:line="276" w:lineRule="auto"/>
        <w:ind w:firstLine="709"/>
        <w:jc w:val="both"/>
        <w:rPr>
          <w:rFonts w:ascii="Times New Roman" w:eastAsia="YS Text" w:hAnsi="Times New Roman" w:cs="Times New Roman"/>
          <w:b/>
          <w:color w:val="000000" w:themeColor="text1"/>
          <w:sz w:val="26"/>
          <w:szCs w:val="26"/>
          <w:shd w:val="clear" w:color="auto" w:fill="FFFFFF"/>
        </w:rPr>
      </w:pPr>
      <w:r w:rsidRPr="00DA3750">
        <w:rPr>
          <w:rFonts w:ascii="Times New Roman" w:eastAsia="YS Text" w:hAnsi="Times New Roman" w:cs="Times New Roman"/>
          <w:b/>
          <w:color w:val="000000" w:themeColor="text1"/>
          <w:sz w:val="26"/>
          <w:szCs w:val="26"/>
          <w:shd w:val="clear" w:color="auto" w:fill="FFFFFF"/>
        </w:rPr>
        <w:t xml:space="preserve">2.2. </w:t>
      </w:r>
      <w:r w:rsidR="00736665" w:rsidRPr="00DA3750">
        <w:rPr>
          <w:rFonts w:ascii="Times New Roman" w:eastAsia="YS Text" w:hAnsi="Times New Roman" w:cs="Times New Roman"/>
          <w:b/>
          <w:color w:val="000000" w:themeColor="text1"/>
          <w:sz w:val="26"/>
          <w:szCs w:val="26"/>
          <w:shd w:val="clear" w:color="auto" w:fill="FFFFFF"/>
        </w:rPr>
        <w:t>Модернизация школьных систем образования» в рамках государственной программы РФ «Развитие образования».</w:t>
      </w:r>
    </w:p>
    <w:p w:rsidR="0053354C" w:rsidRPr="00DA3750" w:rsidRDefault="00736665" w:rsidP="00AF4473">
      <w:pPr>
        <w:tabs>
          <w:tab w:val="left" w:pos="1276"/>
        </w:tabs>
        <w:spacing w:after="0" w:line="276" w:lineRule="auto"/>
        <w:ind w:firstLine="708"/>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YS Text" w:hAnsi="Times New Roman" w:cs="Times New Roman"/>
          <w:color w:val="000000" w:themeColor="text1"/>
          <w:sz w:val="26"/>
          <w:szCs w:val="26"/>
          <w:shd w:val="clear" w:color="auto" w:fill="FFFFFF"/>
        </w:rPr>
        <w:t>В соответствии с протоколом совещания при заместителе Председателя Правительства РС (Я) А.А. Семенова от 20.03.2026г.  по вопросу реализации мероприятий по модернизации школьных систем образования объект капитального ремонта «МБОУ "</w:t>
      </w:r>
      <w:proofErr w:type="spellStart"/>
      <w:r w:rsidRPr="00DA3750">
        <w:rPr>
          <w:rFonts w:ascii="Times New Roman" w:eastAsia="YS Text" w:hAnsi="Times New Roman" w:cs="Times New Roman"/>
          <w:color w:val="000000" w:themeColor="text1"/>
          <w:sz w:val="26"/>
          <w:szCs w:val="26"/>
          <w:shd w:val="clear" w:color="auto" w:fill="FFFFFF"/>
        </w:rPr>
        <w:t>Саскылахская</w:t>
      </w:r>
      <w:proofErr w:type="spellEnd"/>
      <w:r w:rsidRPr="00DA3750">
        <w:rPr>
          <w:rFonts w:ascii="Times New Roman" w:eastAsia="YS Text" w:hAnsi="Times New Roman" w:cs="Times New Roman"/>
          <w:color w:val="000000" w:themeColor="text1"/>
          <w:sz w:val="26"/>
          <w:szCs w:val="26"/>
          <w:shd w:val="clear" w:color="auto" w:fill="FFFFFF"/>
        </w:rPr>
        <w:t xml:space="preserve"> средняя общеобразовательная школа" МР "</w:t>
      </w:r>
      <w:proofErr w:type="spellStart"/>
      <w:r w:rsidRPr="00DA3750">
        <w:rPr>
          <w:rFonts w:ascii="Times New Roman" w:eastAsia="YS Text" w:hAnsi="Times New Roman" w:cs="Times New Roman"/>
          <w:color w:val="000000" w:themeColor="text1"/>
          <w:sz w:val="26"/>
          <w:szCs w:val="26"/>
          <w:shd w:val="clear" w:color="auto" w:fill="FFFFFF"/>
        </w:rPr>
        <w:t>Анабарский</w:t>
      </w:r>
      <w:proofErr w:type="spellEnd"/>
      <w:r w:rsidRPr="00DA3750">
        <w:rPr>
          <w:rFonts w:ascii="Times New Roman" w:eastAsia="YS Text" w:hAnsi="Times New Roman" w:cs="Times New Roman"/>
          <w:color w:val="000000" w:themeColor="text1"/>
          <w:sz w:val="26"/>
          <w:szCs w:val="26"/>
          <w:shd w:val="clear" w:color="auto" w:fill="FFFFFF"/>
        </w:rPr>
        <w:t xml:space="preserve"> национальный (</w:t>
      </w:r>
      <w:proofErr w:type="spellStart"/>
      <w:r w:rsidRPr="00DA3750">
        <w:rPr>
          <w:rFonts w:ascii="Times New Roman" w:eastAsia="YS Text" w:hAnsi="Times New Roman" w:cs="Times New Roman"/>
          <w:color w:val="000000" w:themeColor="text1"/>
          <w:sz w:val="26"/>
          <w:szCs w:val="26"/>
          <w:shd w:val="clear" w:color="auto" w:fill="FFFFFF"/>
        </w:rPr>
        <w:t>долгано</w:t>
      </w:r>
      <w:proofErr w:type="spellEnd"/>
      <w:r w:rsidRPr="00DA3750">
        <w:rPr>
          <w:rFonts w:ascii="Times New Roman" w:eastAsia="YS Text" w:hAnsi="Times New Roman" w:cs="Times New Roman"/>
          <w:color w:val="000000" w:themeColor="text1"/>
          <w:sz w:val="26"/>
          <w:szCs w:val="26"/>
          <w:shd w:val="clear" w:color="auto" w:fill="FFFFFF"/>
        </w:rPr>
        <w:t xml:space="preserve">-эвенкийский) улус (район)"» заменен на объект «"МАОУ "СОШ №23 им. Г.А. </w:t>
      </w:r>
      <w:proofErr w:type="spellStart"/>
      <w:r w:rsidRPr="00DA3750">
        <w:rPr>
          <w:rFonts w:ascii="Times New Roman" w:eastAsia="YS Text" w:hAnsi="Times New Roman" w:cs="Times New Roman"/>
          <w:color w:val="000000" w:themeColor="text1"/>
          <w:sz w:val="26"/>
          <w:szCs w:val="26"/>
          <w:shd w:val="clear" w:color="auto" w:fill="FFFFFF"/>
        </w:rPr>
        <w:t>Кадзова</w:t>
      </w:r>
      <w:proofErr w:type="spellEnd"/>
      <w:r w:rsidRPr="00DA3750">
        <w:rPr>
          <w:rFonts w:ascii="Times New Roman" w:eastAsia="YS Text" w:hAnsi="Times New Roman" w:cs="Times New Roman"/>
          <w:color w:val="000000" w:themeColor="text1"/>
          <w:sz w:val="26"/>
          <w:szCs w:val="26"/>
          <w:shd w:val="clear" w:color="auto" w:fill="FFFFFF"/>
        </w:rPr>
        <w:t>" МР "Мирнинский район"» РС (Я) на сумму 120 549 150,00 руб. для проведения капитального ремонта в 2026-2027 годах.</w:t>
      </w:r>
    </w:p>
    <w:p w:rsidR="0053354C" w:rsidRPr="00DA3750" w:rsidRDefault="00736665" w:rsidP="00AF4473">
      <w:pPr>
        <w:tabs>
          <w:tab w:val="left" w:pos="1276"/>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3.</w:t>
      </w:r>
      <w:r w:rsidR="00AF4473" w:rsidRPr="00DA3750">
        <w:rPr>
          <w:rFonts w:ascii="Times New Roman" w:eastAsia="Times New Roman" w:hAnsi="Times New Roman" w:cs="Times New Roman"/>
          <w:color w:val="000000" w:themeColor="text1"/>
          <w:sz w:val="26"/>
          <w:szCs w:val="26"/>
          <w:shd w:val="clear" w:color="auto" w:fill="FFFFFF"/>
        </w:rPr>
        <w:t>  </w:t>
      </w:r>
      <w:r w:rsidRPr="00DA3750">
        <w:rPr>
          <w:rFonts w:ascii="Times New Roman" w:eastAsia="Times New Roman" w:hAnsi="Times New Roman" w:cs="Times New Roman"/>
          <w:b/>
          <w:color w:val="000000" w:themeColor="text1"/>
          <w:sz w:val="26"/>
          <w:szCs w:val="26"/>
          <w:shd w:val="clear" w:color="auto" w:fill="FFFFFF"/>
        </w:rPr>
        <w:t>Федеральный проект "Россия - страна возможностей"</w:t>
      </w:r>
      <w:r w:rsidR="00AF4473" w:rsidRPr="00DA3750">
        <w:rPr>
          <w:rFonts w:ascii="Times New Roman" w:eastAsia="Times New Roman" w:hAnsi="Times New Roman" w:cs="Times New Roman"/>
          <w:b/>
          <w:color w:val="000000" w:themeColor="text1"/>
          <w:sz w:val="26"/>
          <w:szCs w:val="26"/>
          <w:shd w:val="clear" w:color="auto" w:fill="FFFFFF"/>
        </w:rPr>
        <w:t>.</w:t>
      </w:r>
    </w:p>
    <w:p w:rsidR="0053354C" w:rsidRPr="00DA3750" w:rsidRDefault="00736665" w:rsidP="00AF4473">
      <w:pPr>
        <w:tabs>
          <w:tab w:val="left" w:pos="1276"/>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Конкурсный отбор на предоставление грантов в форме субсидий юридическим лицам и индивидуальным предпринимателям на организацию и проведение проектной активности, направленной на воспитание, развитие и самореализацию детей и молодежи, организацию досуга детей и молодежи.</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Организатор отбора: Общероссийское общественно-государственное движение детей и молодежи «Движение Первых».</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Конкурс состоит из 3 этапов:</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Первый этап – проведение технической экспертизы участников, а также представленных ими заявок на соответствие требованиям, установленным в Объявлении и Положении;</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Второй этап – проведение экспертизы заявок Экспертным советом Движения Первых и подготовка экспертного заключения;</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Третий этап – определение победителей Конкурсного отбора Конкурсной комиссией.</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Победителями 1 этапа признаны:</w:t>
      </w:r>
    </w:p>
    <w:p w:rsidR="0053354C" w:rsidRPr="00DA3750" w:rsidRDefault="00736665" w:rsidP="00736665">
      <w:pPr>
        <w:pStyle w:val="af0"/>
        <w:numPr>
          <w:ilvl w:val="0"/>
          <w:numId w:val="3"/>
        </w:numPr>
        <w:spacing w:after="0" w:line="276" w:lineRule="auto"/>
        <w:ind w:left="0" w:firstLine="426"/>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МАОУ «СОШ №19» проект "Полярный круг ДРУЖБЫ" на сумму 5 989 125,20 руб.;</w:t>
      </w:r>
    </w:p>
    <w:p w:rsidR="0053354C" w:rsidRPr="00DA3750" w:rsidRDefault="00736665" w:rsidP="00736665">
      <w:pPr>
        <w:pStyle w:val="af0"/>
        <w:numPr>
          <w:ilvl w:val="0"/>
          <w:numId w:val="3"/>
        </w:numPr>
        <w:spacing w:after="0" w:line="276" w:lineRule="auto"/>
        <w:ind w:left="0" w:firstLine="426"/>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МАОУ «СОШ №5» проект "Семья -сердца, согретые счастьем" на сумму 546 500,00 руб.;</w:t>
      </w:r>
    </w:p>
    <w:p w:rsidR="00AF4473" w:rsidRPr="00DA3750" w:rsidRDefault="00736665" w:rsidP="00736665">
      <w:pPr>
        <w:pStyle w:val="af0"/>
        <w:numPr>
          <w:ilvl w:val="0"/>
          <w:numId w:val="3"/>
        </w:numPr>
        <w:spacing w:after="0" w:line="276" w:lineRule="auto"/>
        <w:ind w:left="0" w:firstLine="426"/>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АН ДОО «Алмазик» проект "Создание мультфильмов по мотивам сказок коренных малочисленных народов севера - сказки для умки" на сумму 804 600,00 руб.</w:t>
      </w:r>
    </w:p>
    <w:p w:rsidR="0083020E" w:rsidRPr="00DA3750" w:rsidRDefault="0083020E" w:rsidP="0083020E">
      <w:pPr>
        <w:spacing w:after="0" w:line="276" w:lineRule="auto"/>
        <w:jc w:val="both"/>
        <w:rPr>
          <w:rFonts w:ascii="Times New Roman" w:hAnsi="Times New Roman" w:cs="Times New Roman"/>
          <w:color w:val="000000" w:themeColor="text1"/>
          <w:sz w:val="26"/>
          <w:szCs w:val="26"/>
          <w:shd w:val="clear" w:color="auto" w:fill="FFFFFF"/>
        </w:rPr>
      </w:pPr>
    </w:p>
    <w:p w:rsidR="0083020E" w:rsidRPr="00DA3750" w:rsidRDefault="0083020E" w:rsidP="0083020E">
      <w:pPr>
        <w:spacing w:after="0" w:line="276" w:lineRule="auto"/>
        <w:jc w:val="both"/>
        <w:rPr>
          <w:rFonts w:ascii="Times New Roman" w:hAnsi="Times New Roman" w:cs="Times New Roman"/>
          <w:color w:val="000000" w:themeColor="text1"/>
          <w:sz w:val="26"/>
          <w:szCs w:val="26"/>
          <w:shd w:val="clear" w:color="auto" w:fill="FFFFFF"/>
        </w:rPr>
      </w:pPr>
    </w:p>
    <w:p w:rsidR="0053354C" w:rsidRPr="00DA3750" w:rsidRDefault="00736665" w:rsidP="00AF4473">
      <w:pPr>
        <w:spacing w:after="0" w:line="276" w:lineRule="auto"/>
        <w:ind w:firstLine="709"/>
        <w:jc w:val="center"/>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IV. НАЦИОНАЛЬНЫЙ ПРОЕКТ РФ</w:t>
      </w:r>
    </w:p>
    <w:p w:rsidR="0053354C" w:rsidRPr="00DA3750" w:rsidRDefault="00736665" w:rsidP="00AF4473">
      <w:pPr>
        <w:spacing w:after="0" w:line="276" w:lineRule="auto"/>
        <w:ind w:firstLine="709"/>
        <w:jc w:val="center"/>
        <w:rPr>
          <w:rFonts w:ascii="Times New Roman" w:eastAsia="Times New Roman" w:hAnsi="Times New Roman" w:cs="Times New Roman"/>
          <w:b/>
          <w:color w:val="000000" w:themeColor="text1"/>
          <w:sz w:val="26"/>
          <w:szCs w:val="26"/>
        </w:rPr>
      </w:pPr>
      <w:r w:rsidRPr="00DA3750">
        <w:rPr>
          <w:rFonts w:ascii="Times New Roman" w:eastAsia="Times New Roman" w:hAnsi="Times New Roman" w:cs="Times New Roman"/>
          <w:b/>
          <w:color w:val="000000" w:themeColor="text1"/>
          <w:sz w:val="26"/>
          <w:szCs w:val="26"/>
        </w:rPr>
        <w:t>«СЕМЬЯ»</w:t>
      </w:r>
    </w:p>
    <w:p w:rsidR="0053354C" w:rsidRPr="00DA3750" w:rsidRDefault="0053354C" w:rsidP="00AF4473">
      <w:pPr>
        <w:tabs>
          <w:tab w:val="left" w:pos="851"/>
          <w:tab w:val="left" w:pos="1134"/>
        </w:tabs>
        <w:spacing w:after="0" w:line="276" w:lineRule="auto"/>
        <w:ind w:left="567"/>
        <w:jc w:val="both"/>
        <w:rPr>
          <w:rFonts w:ascii="Times New Roman" w:eastAsia="Times New Roman" w:hAnsi="Times New Roman" w:cs="Times New Roman"/>
          <w:b/>
          <w:color w:val="000000" w:themeColor="text1"/>
          <w:sz w:val="26"/>
          <w:szCs w:val="26"/>
        </w:rPr>
      </w:pPr>
    </w:p>
    <w:p w:rsidR="0053354C" w:rsidRPr="00DA3750" w:rsidRDefault="00AF4473"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1</w:t>
      </w:r>
      <w:r w:rsidR="00736665" w:rsidRPr="00DA3750">
        <w:rPr>
          <w:rFonts w:ascii="Times New Roman" w:eastAsia="Times New Roman" w:hAnsi="Times New Roman" w:cs="Times New Roman"/>
          <w:b/>
          <w:color w:val="000000" w:themeColor="text1"/>
          <w:sz w:val="26"/>
          <w:szCs w:val="26"/>
        </w:rPr>
        <w:t>.    Федеральный проект «Поддержка семьи»</w:t>
      </w:r>
      <w:r w:rsidRPr="00DA3750">
        <w:rPr>
          <w:rFonts w:ascii="Times New Roman" w:eastAsia="Times New Roman" w:hAnsi="Times New Roman" w:cs="Times New Roman"/>
          <w:b/>
          <w:color w:val="000000" w:themeColor="text1"/>
          <w:sz w:val="26"/>
          <w:szCs w:val="26"/>
        </w:rPr>
        <w:t>.</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В рамках данного проекта предусмотрены несколько видов выплат в целях поддержки семей с новорождёнными детьми. Выплаты осуществляет как федеральный бюджет, так и региональный бюджет. </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Материнский капитал.</w:t>
      </w:r>
    </w:p>
    <w:p w:rsidR="0053354C" w:rsidRPr="00DA3750" w:rsidRDefault="00736665" w:rsidP="00AF4473">
      <w:pPr>
        <w:spacing w:after="0" w:line="276" w:lineRule="auto"/>
        <w:ind w:firstLine="708"/>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 xml:space="preserve">Федеральный материнский капитал: выплачивается при рождении первого ребёнка в размере </w:t>
      </w:r>
      <w:r w:rsidRPr="00DA3750">
        <w:rPr>
          <w:rFonts w:ascii="Times New Roman" w:hAnsi="Times New Roman" w:cs="Times New Roman"/>
          <w:color w:val="000000" w:themeColor="text1"/>
          <w:sz w:val="26"/>
          <w:szCs w:val="26"/>
        </w:rPr>
        <w:t xml:space="preserve">728 921,90 </w:t>
      </w:r>
      <w:r w:rsidRPr="00DA3750">
        <w:rPr>
          <w:rFonts w:ascii="Times New Roman" w:eastAsia="Times New Roman" w:hAnsi="Times New Roman" w:cs="Times New Roman"/>
          <w:color w:val="000000" w:themeColor="text1"/>
          <w:sz w:val="26"/>
          <w:szCs w:val="26"/>
        </w:rPr>
        <w:t>руб. (дата рождения с 01.01.2020г.), при рождении второго ребёнка – сумма дополнительно увеличивается до 963 243,17 руб. </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Региональный материнский капитал: выплачивается при рождении ребёнка гражданам России, проживающим на территории Якутии не менее трёх лет и получившим сертификат на федеральный материнский капитал. В Республике Саха (Якутия) назначаются следующие меры поддержки семей, при рождении ребенка, в виде капиталов: </w:t>
      </w:r>
    </w:p>
    <w:p w:rsidR="0053354C" w:rsidRPr="00DA3750" w:rsidRDefault="00736665" w:rsidP="00736665">
      <w:pPr>
        <w:pStyle w:val="af0"/>
        <w:numPr>
          <w:ilvl w:val="0"/>
          <w:numId w:val="3"/>
        </w:numPr>
        <w:tabs>
          <w:tab w:val="left" w:pos="709"/>
        </w:tabs>
        <w:spacing w:after="0" w:line="276" w:lineRule="auto"/>
        <w:ind w:left="0" w:firstLine="426"/>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региональный материнский капитал на 2-ого ребенка составляет 288 942 рублей (если ребенок рожден начиная с 2020 года); </w:t>
      </w:r>
    </w:p>
    <w:p w:rsidR="0053354C" w:rsidRPr="00DA3750" w:rsidRDefault="00736665" w:rsidP="00736665">
      <w:pPr>
        <w:pStyle w:val="af0"/>
        <w:numPr>
          <w:ilvl w:val="0"/>
          <w:numId w:val="3"/>
        </w:numPr>
        <w:tabs>
          <w:tab w:val="left" w:pos="709"/>
        </w:tabs>
        <w:spacing w:after="0" w:line="276" w:lineRule="auto"/>
        <w:ind w:left="0" w:firstLine="426"/>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республиканский материнский капитал «Семья» (на 3 ребенка) - назначается на третьего или последующего ребенка в семье, который родился (усыновлен) с 1 января 2011 года и в 2026 году составляет 316 200 рублей.</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Материнский капитал выплачивается физическим лицам Социальным фондом России.</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Единовременная выплата при рождении (усыновлении) первого ребенка.</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Это разовая выплата, предоставляемая одному из родителей. При рождении или усыновлении первого ребенка двух и более детей пособие выплачивается на каждого ребёнка. Размер выплаты составляет 64 912 руб. (п. Айхал, г. Удачный), 54 370 руб. (остальные населенные пункты Мирнинского района).</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Ежемесячная выплата при рождении (усыновлении) первого ребенка до достижения им возраста 3-х лет.</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Это ежемесячная выплата, выплачиваемая одному из родителей, если среднедушевой доход на одного члена семьи ниже 2-х кратной величины прожиточного минимума трудоспособного населения. Размер выплаты составляет 32 456 руб. (п. Айхал, г. Удачный), 27 740 руб. (все остальные населённые пункты Мирнинского района).</w:t>
      </w:r>
    </w:p>
    <w:p w:rsidR="0053354C" w:rsidRPr="00DA3750" w:rsidRDefault="00AF4473" w:rsidP="00AF4473">
      <w:pPr>
        <w:tabs>
          <w:tab w:val="left" w:pos="1134"/>
        </w:tabs>
        <w:spacing w:after="0" w:line="276" w:lineRule="auto"/>
        <w:ind w:firstLine="709"/>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2</w:t>
      </w:r>
      <w:r w:rsidR="00736665" w:rsidRPr="00DA3750">
        <w:rPr>
          <w:rFonts w:ascii="Times New Roman" w:eastAsia="Times New Roman" w:hAnsi="Times New Roman" w:cs="Times New Roman"/>
          <w:b/>
          <w:color w:val="000000" w:themeColor="text1"/>
          <w:sz w:val="26"/>
          <w:szCs w:val="26"/>
        </w:rPr>
        <w:t xml:space="preserve">.    Единовременная денежная выплата молодым семьям </w:t>
      </w:r>
      <w:r w:rsidR="00736665" w:rsidRPr="00DA3750">
        <w:rPr>
          <w:rFonts w:ascii="Times New Roman" w:eastAsia="Times New Roman" w:hAnsi="Times New Roman" w:cs="Times New Roman"/>
          <w:color w:val="000000" w:themeColor="text1"/>
          <w:sz w:val="26"/>
          <w:szCs w:val="26"/>
        </w:rPr>
        <w:t>при заключении брака в размере 50 000 рублей если возраст обои</w:t>
      </w:r>
      <w:r w:rsidR="00DA3750">
        <w:rPr>
          <w:rFonts w:ascii="Times New Roman" w:eastAsia="Times New Roman" w:hAnsi="Times New Roman" w:cs="Times New Roman"/>
          <w:color w:val="000000" w:themeColor="text1"/>
          <w:sz w:val="26"/>
          <w:szCs w:val="26"/>
        </w:rPr>
        <w:t>х супругов не превышает 25 лет.</w:t>
      </w:r>
    </w:p>
    <w:p w:rsidR="0053354C" w:rsidRPr="00DA3750" w:rsidRDefault="00AF4473"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3</w:t>
      </w:r>
      <w:r w:rsidR="00736665" w:rsidRPr="00DA3750">
        <w:rPr>
          <w:rFonts w:ascii="Times New Roman" w:eastAsia="Times New Roman" w:hAnsi="Times New Roman" w:cs="Times New Roman"/>
          <w:b/>
          <w:color w:val="000000" w:themeColor="text1"/>
          <w:sz w:val="26"/>
          <w:szCs w:val="26"/>
        </w:rPr>
        <w:t>.    Целевой капитал РС(Я) «Дети столетия»</w:t>
      </w:r>
      <w:r w:rsidR="00736665" w:rsidRPr="00DA3750">
        <w:rPr>
          <w:rFonts w:ascii="Times New Roman" w:eastAsia="Times New Roman" w:hAnsi="Times New Roman" w:cs="Times New Roman"/>
          <w:color w:val="000000" w:themeColor="text1"/>
          <w:sz w:val="26"/>
          <w:szCs w:val="26"/>
        </w:rPr>
        <w:t> выплачивается при рождении (усыновлении) ребенка, родившегося в период с 1 января 2022 г. по 31 декабря 2027 г. и составляет 116 756,85 руб.</w:t>
      </w:r>
    </w:p>
    <w:p w:rsidR="00AF4473" w:rsidRPr="00DA3750" w:rsidRDefault="00AF4473"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p>
    <w:p w:rsidR="00AF4473" w:rsidRPr="00DA3750" w:rsidRDefault="00AF4473" w:rsidP="00AF4473">
      <w:pPr>
        <w:rPr>
          <w:rFonts w:ascii="Times New Roman" w:eastAsia="Times New Roman" w:hAnsi="Times New Roman" w:cs="Times New Roman"/>
          <w:b/>
          <w:color w:val="000000" w:themeColor="text1"/>
          <w:sz w:val="26"/>
          <w:szCs w:val="26"/>
        </w:rPr>
      </w:pPr>
      <w:r w:rsidRPr="00DA3750">
        <w:rPr>
          <w:rFonts w:ascii="Times New Roman" w:eastAsia="Times New Roman" w:hAnsi="Times New Roman" w:cs="Times New Roman"/>
          <w:b/>
          <w:color w:val="000000" w:themeColor="text1"/>
          <w:sz w:val="26"/>
          <w:szCs w:val="26"/>
        </w:rPr>
        <w:br w:type="page"/>
      </w:r>
    </w:p>
    <w:p w:rsidR="0053354C" w:rsidRPr="00DA3750" w:rsidRDefault="00736665" w:rsidP="00AF4473">
      <w:pPr>
        <w:spacing w:after="0" w:line="276" w:lineRule="auto"/>
        <w:ind w:firstLine="709"/>
        <w:jc w:val="center"/>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V. НАЦИОНАЛЬНЫЙ ПРОЕКТ РФ</w:t>
      </w:r>
    </w:p>
    <w:p w:rsidR="0053354C" w:rsidRPr="00DA3750" w:rsidRDefault="00736665" w:rsidP="00AF4473">
      <w:pPr>
        <w:tabs>
          <w:tab w:val="left" w:pos="1134"/>
        </w:tabs>
        <w:spacing w:after="0" w:line="276" w:lineRule="auto"/>
        <w:ind w:firstLine="709"/>
        <w:jc w:val="center"/>
        <w:rPr>
          <w:rFonts w:ascii="Times New Roman" w:eastAsia="Times New Roman" w:hAnsi="Times New Roman" w:cs="Times New Roman"/>
          <w:b/>
          <w:color w:val="000000" w:themeColor="text1"/>
          <w:sz w:val="26"/>
          <w:szCs w:val="26"/>
        </w:rPr>
      </w:pPr>
      <w:r w:rsidRPr="00DA3750">
        <w:rPr>
          <w:rFonts w:ascii="Times New Roman" w:eastAsia="Times New Roman" w:hAnsi="Times New Roman" w:cs="Times New Roman"/>
          <w:b/>
          <w:color w:val="000000" w:themeColor="text1"/>
          <w:sz w:val="26"/>
          <w:szCs w:val="26"/>
        </w:rPr>
        <w:t>«ЭФФЕКТИВНАЯ ТРАНСПОРТНАЯ СИСТЕМА»</w:t>
      </w:r>
    </w:p>
    <w:p w:rsidR="0053354C" w:rsidRPr="00DA3750" w:rsidRDefault="0053354C" w:rsidP="00AF4473">
      <w:pPr>
        <w:tabs>
          <w:tab w:val="left" w:pos="1134"/>
        </w:tabs>
        <w:spacing w:after="0" w:line="276" w:lineRule="auto"/>
        <w:jc w:val="center"/>
        <w:rPr>
          <w:rFonts w:ascii="Times New Roman" w:eastAsia="Times New Roman" w:hAnsi="Times New Roman" w:cs="Times New Roman"/>
          <w:color w:val="000000" w:themeColor="text1"/>
          <w:sz w:val="26"/>
          <w:szCs w:val="26"/>
        </w:rPr>
      </w:pPr>
    </w:p>
    <w:tbl>
      <w:tblPr>
        <w:tblStyle w:val="aff0"/>
        <w:tblW w:w="9638" w:type="dxa"/>
        <w:tblLayout w:type="fixed"/>
        <w:tblLook w:val="04A0" w:firstRow="1" w:lastRow="0" w:firstColumn="1" w:lastColumn="0" w:noHBand="0" w:noVBand="1"/>
      </w:tblPr>
      <w:tblGrid>
        <w:gridCol w:w="9638"/>
      </w:tblGrid>
      <w:tr w:rsidR="00AF4473" w:rsidRPr="00DA3750">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54C" w:rsidRPr="00DA3750" w:rsidRDefault="00736665" w:rsidP="00AF4473">
            <w:pPr>
              <w:tabs>
                <w:tab w:val="left" w:pos="851"/>
                <w:tab w:val="left" w:pos="1134"/>
              </w:tabs>
              <w:spacing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Общий объем финансирования на 01.04.2026 г. в рамках реализации национального проекта РФ «Эффективная транспортная система» в Мирнинском районе составляет 6 802 867 400,00 рублей, из них:</w:t>
            </w:r>
          </w:p>
          <w:p w:rsidR="0053354C" w:rsidRPr="00DA3750" w:rsidRDefault="00736665" w:rsidP="00874411">
            <w:pPr>
              <w:tabs>
                <w:tab w:val="left" w:pos="589"/>
              </w:tabs>
              <w:spacing w:line="276" w:lineRule="auto"/>
              <w:ind w:firstLine="306"/>
              <w:jc w:val="both"/>
              <w:rPr>
                <w:rFonts w:ascii="Times New Roman" w:hAnsi="Times New Roman" w:cs="Times New Roman"/>
                <w:color w:val="000000" w:themeColor="text1"/>
                <w:sz w:val="26"/>
                <w:szCs w:val="26"/>
                <w:shd w:val="clear" w:color="auto" w:fill="FFFFFF"/>
              </w:rPr>
            </w:pPr>
            <w:r w:rsidRPr="00DA3750">
              <w:rPr>
                <w:rFonts w:ascii="Times New Roman" w:eastAsia="Arial" w:hAnsi="Times New Roman" w:cs="Times New Roman"/>
                <w:color w:val="000000" w:themeColor="text1"/>
                <w:sz w:val="26"/>
                <w:szCs w:val="26"/>
                <w:shd w:val="clear" w:color="auto" w:fill="FFFFFF"/>
              </w:rPr>
              <w:t>–</w:t>
            </w:r>
            <w:r w:rsidRPr="00DA3750">
              <w:rPr>
                <w:rFonts w:ascii="Times New Roman" w:eastAsia="Times New Roman" w:hAnsi="Times New Roman" w:cs="Times New Roman"/>
                <w:color w:val="000000" w:themeColor="text1"/>
                <w:sz w:val="26"/>
                <w:szCs w:val="26"/>
                <w:shd w:val="clear" w:color="auto" w:fill="FFFFFF"/>
              </w:rPr>
              <w:t>      реконструкция аэропортового комплекса «Полярный» (г. Удачный) - </w:t>
            </w:r>
            <w:r w:rsidRPr="00DA3750">
              <w:rPr>
                <w:rFonts w:ascii="Times New Roman" w:eastAsia="Times New Roman" w:hAnsi="Times New Roman" w:cs="Times New Roman"/>
                <w:b/>
                <w:color w:val="000000" w:themeColor="text1"/>
                <w:sz w:val="26"/>
                <w:szCs w:val="26"/>
                <w:shd w:val="clear" w:color="auto" w:fill="FFFFFF"/>
              </w:rPr>
              <w:t>1 288 867 400,00 рублей;</w:t>
            </w:r>
          </w:p>
          <w:p w:rsidR="0053354C" w:rsidRPr="00DA3750" w:rsidRDefault="00736665" w:rsidP="00874411">
            <w:pPr>
              <w:tabs>
                <w:tab w:val="left" w:pos="589"/>
              </w:tabs>
              <w:spacing w:line="276" w:lineRule="auto"/>
              <w:ind w:firstLine="306"/>
              <w:jc w:val="both"/>
              <w:rPr>
                <w:rFonts w:ascii="Times New Roman" w:hAnsi="Times New Roman" w:cs="Times New Roman"/>
                <w:color w:val="000000" w:themeColor="text1"/>
                <w:sz w:val="26"/>
                <w:szCs w:val="26"/>
                <w:shd w:val="clear" w:color="auto" w:fill="FFFFFF"/>
              </w:rPr>
            </w:pPr>
            <w:r w:rsidRPr="00DA3750">
              <w:rPr>
                <w:rFonts w:ascii="Times New Roman" w:eastAsia="Arial" w:hAnsi="Times New Roman" w:cs="Times New Roman"/>
                <w:color w:val="000000" w:themeColor="text1"/>
                <w:sz w:val="26"/>
                <w:szCs w:val="26"/>
                <w:shd w:val="clear" w:color="auto" w:fill="FFFFFF"/>
              </w:rPr>
              <w:t>–</w:t>
            </w:r>
            <w:r w:rsidRPr="00DA3750">
              <w:rPr>
                <w:rFonts w:ascii="Times New Roman" w:eastAsia="Times New Roman" w:hAnsi="Times New Roman" w:cs="Times New Roman"/>
                <w:color w:val="000000" w:themeColor="text1"/>
                <w:sz w:val="26"/>
                <w:szCs w:val="26"/>
                <w:shd w:val="clear" w:color="auto" w:fill="FFFFFF"/>
              </w:rPr>
              <w:t>      строительство нового аэропорта в г. Мирном - </w:t>
            </w:r>
            <w:r w:rsidRPr="00DA3750">
              <w:rPr>
                <w:rFonts w:ascii="Times New Roman" w:eastAsia="Times New Roman" w:hAnsi="Times New Roman" w:cs="Times New Roman"/>
                <w:b/>
                <w:color w:val="000000" w:themeColor="text1"/>
                <w:sz w:val="26"/>
                <w:szCs w:val="26"/>
                <w:shd w:val="clear" w:color="auto" w:fill="FFFFFF"/>
              </w:rPr>
              <w:t>5 514 000 000,00 рублей</w:t>
            </w:r>
          </w:p>
        </w:tc>
      </w:tr>
    </w:tbl>
    <w:p w:rsidR="00AF4473" w:rsidRPr="00DA3750" w:rsidRDefault="00AF4473" w:rsidP="00AF4473">
      <w:pPr>
        <w:tabs>
          <w:tab w:val="left" w:pos="567"/>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p>
    <w:p w:rsidR="0053354C" w:rsidRPr="00DA3750" w:rsidRDefault="00736665" w:rsidP="00AF4473">
      <w:pPr>
        <w:tabs>
          <w:tab w:val="left" w:pos="567"/>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Федеральный проект «Развитие опорной сети аэродромов»</w:t>
      </w:r>
      <w:r w:rsidR="00AF4473" w:rsidRPr="00DA3750">
        <w:rPr>
          <w:rFonts w:ascii="Times New Roman" w:eastAsia="Times New Roman" w:hAnsi="Times New Roman" w:cs="Times New Roman"/>
          <w:b/>
          <w:color w:val="000000" w:themeColor="text1"/>
          <w:sz w:val="26"/>
          <w:szCs w:val="26"/>
          <w:shd w:val="clear" w:color="auto" w:fill="FFFFFF"/>
        </w:rPr>
        <w:t>.</w:t>
      </w:r>
    </w:p>
    <w:p w:rsidR="0053354C" w:rsidRPr="00DA3750" w:rsidRDefault="00736665" w:rsidP="00AF4473">
      <w:pPr>
        <w:tabs>
          <w:tab w:val="left" w:pos="567"/>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В рамках национального проекта РФ «Эффективная транспортная система» 1 этап реконструкции аэропортового комплекса «Полярный» (г. Удачный) планируется завершить в 2026 году. Работы продолжаются ООО «Центральная строительная Лаборатория «Рента» под усиленным контролем прокуратуры и заказчика </w:t>
      </w:r>
      <w:proofErr w:type="spellStart"/>
      <w:r w:rsidRPr="00DA3750">
        <w:rPr>
          <w:rFonts w:ascii="Times New Roman" w:eastAsia="Times New Roman" w:hAnsi="Times New Roman" w:cs="Times New Roman"/>
          <w:color w:val="000000" w:themeColor="text1"/>
          <w:sz w:val="26"/>
          <w:szCs w:val="26"/>
          <w:shd w:val="clear" w:color="auto" w:fill="FFFFFF"/>
        </w:rPr>
        <w:t>ФКУ</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Ространсмодернизация</w:t>
      </w:r>
      <w:proofErr w:type="spellEnd"/>
      <w:r w:rsidRPr="00DA3750">
        <w:rPr>
          <w:rFonts w:ascii="Times New Roman" w:eastAsia="Times New Roman" w:hAnsi="Times New Roman" w:cs="Times New Roman"/>
          <w:color w:val="000000" w:themeColor="text1"/>
          <w:sz w:val="26"/>
          <w:szCs w:val="26"/>
          <w:shd w:val="clear" w:color="auto" w:fill="FFFFFF"/>
        </w:rPr>
        <w:t>».</w:t>
      </w:r>
    </w:p>
    <w:p w:rsidR="0053354C" w:rsidRPr="00DA3750" w:rsidRDefault="00736665" w:rsidP="00AF4473">
      <w:pPr>
        <w:tabs>
          <w:tab w:val="left" w:pos="567"/>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Также продолжается строительство нового аэропорта в г. Мирном. Ввод в эксплуатацию нового аэропорта запланирован в 2027 году. Генеральный подрядчик Федеральной части проекта продолжает работы по устройству сезонных охлаждающих устройств на рулежных дорожках. Продолжаются наружные работы по монтажу кабелей светосигнальных систем, устройству очистных сооружений, подпорной стенки на водоотводном канале №1, фундаментов под</w:t>
      </w:r>
      <w:r w:rsidR="0083020E" w:rsidRPr="00DA3750">
        <w:rPr>
          <w:rFonts w:ascii="Times New Roman" w:eastAsia="Times New Roman" w:hAnsi="Times New Roman" w:cs="Times New Roman"/>
          <w:color w:val="000000" w:themeColor="text1"/>
          <w:sz w:val="26"/>
          <w:szCs w:val="26"/>
          <w:shd w:val="clear" w:color="auto" w:fill="FFFFFF"/>
        </w:rPr>
        <w:t xml:space="preserve"> метеорологические мачты, а так</w:t>
      </w:r>
      <w:r w:rsidRPr="00DA3750">
        <w:rPr>
          <w:rFonts w:ascii="Times New Roman" w:eastAsia="Times New Roman" w:hAnsi="Times New Roman" w:cs="Times New Roman"/>
          <w:color w:val="000000" w:themeColor="text1"/>
          <w:sz w:val="26"/>
          <w:szCs w:val="26"/>
          <w:shd w:val="clear" w:color="auto" w:fill="FFFFFF"/>
        </w:rPr>
        <w:t xml:space="preserve">же внутренние отделочные работы и монтаж инженерных систем в здании Аварийно-спасательной станции и основного пункта наблюдения (ОПН). </w:t>
      </w:r>
    </w:p>
    <w:p w:rsidR="0053354C" w:rsidRPr="00DA3750" w:rsidRDefault="0053354C" w:rsidP="00AF4473">
      <w:pPr>
        <w:tabs>
          <w:tab w:val="left" w:pos="567"/>
        </w:tabs>
        <w:spacing w:after="0" w:line="276" w:lineRule="auto"/>
        <w:ind w:firstLine="709"/>
        <w:jc w:val="both"/>
        <w:rPr>
          <w:rFonts w:ascii="Times New Roman" w:eastAsia="Times New Roman" w:hAnsi="Times New Roman" w:cs="Times New Roman"/>
          <w:color w:val="000000" w:themeColor="text1"/>
          <w:sz w:val="26"/>
          <w:szCs w:val="26"/>
        </w:rPr>
      </w:pPr>
    </w:p>
    <w:p w:rsidR="0083020E" w:rsidRPr="00DA3750" w:rsidRDefault="0083020E" w:rsidP="00AF4473">
      <w:pPr>
        <w:tabs>
          <w:tab w:val="left" w:pos="567"/>
        </w:tabs>
        <w:spacing w:after="0" w:line="276" w:lineRule="auto"/>
        <w:ind w:firstLine="709"/>
        <w:jc w:val="both"/>
        <w:rPr>
          <w:rFonts w:ascii="Times New Roman" w:eastAsia="Times New Roman" w:hAnsi="Times New Roman" w:cs="Times New Roman"/>
          <w:color w:val="000000" w:themeColor="text1"/>
          <w:sz w:val="26"/>
          <w:szCs w:val="26"/>
        </w:rPr>
      </w:pPr>
    </w:p>
    <w:p w:rsidR="0053354C" w:rsidRPr="00DA3750" w:rsidRDefault="00736665" w:rsidP="00AF4473">
      <w:pPr>
        <w:spacing w:after="0" w:line="276" w:lineRule="auto"/>
        <w:ind w:firstLine="709"/>
        <w:jc w:val="center"/>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VI. НАЦИОНАЛЬНЫЙ ПРОЕКТ РФ</w:t>
      </w:r>
    </w:p>
    <w:p w:rsidR="0053354C" w:rsidRPr="00DA3750" w:rsidRDefault="00736665" w:rsidP="00AF4473">
      <w:pPr>
        <w:spacing w:after="0" w:line="276" w:lineRule="auto"/>
        <w:ind w:firstLine="709"/>
        <w:jc w:val="center"/>
        <w:rPr>
          <w:rFonts w:ascii="Times New Roman" w:eastAsia="Times New Roman" w:hAnsi="Times New Roman" w:cs="Times New Roman"/>
          <w:b/>
          <w:color w:val="000000" w:themeColor="text1"/>
          <w:sz w:val="26"/>
          <w:szCs w:val="26"/>
        </w:rPr>
      </w:pPr>
      <w:r w:rsidRPr="00DA3750">
        <w:rPr>
          <w:rFonts w:ascii="Times New Roman" w:eastAsia="Times New Roman" w:hAnsi="Times New Roman" w:cs="Times New Roman"/>
          <w:b/>
          <w:color w:val="000000" w:themeColor="text1"/>
          <w:sz w:val="26"/>
          <w:szCs w:val="26"/>
        </w:rPr>
        <w:t>«ТУРИЗМ И ГОСТЕПРИМСТВО»</w:t>
      </w:r>
    </w:p>
    <w:p w:rsidR="0053354C" w:rsidRPr="00DA3750" w:rsidRDefault="0053354C" w:rsidP="00AF4473">
      <w:pPr>
        <w:tabs>
          <w:tab w:val="left" w:pos="1134"/>
        </w:tabs>
        <w:spacing w:after="0" w:line="276" w:lineRule="auto"/>
        <w:ind w:firstLine="567"/>
        <w:jc w:val="both"/>
        <w:rPr>
          <w:rFonts w:ascii="Times New Roman" w:hAnsi="Times New Roman" w:cs="Times New Roman"/>
          <w:color w:val="000000" w:themeColor="text1"/>
          <w:sz w:val="26"/>
          <w:szCs w:val="26"/>
        </w:rPr>
      </w:pPr>
    </w:p>
    <w:tbl>
      <w:tblPr>
        <w:tblStyle w:val="aff0"/>
        <w:tblW w:w="9638" w:type="dxa"/>
        <w:tblLayout w:type="fixed"/>
        <w:tblLook w:val="04A0" w:firstRow="1" w:lastRow="0" w:firstColumn="1" w:lastColumn="0" w:noHBand="0" w:noVBand="1"/>
      </w:tblPr>
      <w:tblGrid>
        <w:gridCol w:w="9638"/>
      </w:tblGrid>
      <w:tr w:rsidR="00AF4473" w:rsidRPr="00DA3750">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354C" w:rsidRPr="00DA3750" w:rsidRDefault="00736665" w:rsidP="00AF4473">
            <w:pPr>
              <w:tabs>
                <w:tab w:val="left" w:pos="851"/>
                <w:tab w:val="left" w:pos="1134"/>
              </w:tabs>
              <w:spacing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Реализация национального проекта РФ «Туризм и гостеприимство» в Мирнинском районе  в 2026 году продолжается за счет средств, привлеченных в 2025 году</w:t>
            </w:r>
          </w:p>
        </w:tc>
      </w:tr>
    </w:tbl>
    <w:p w:rsidR="00AF4473" w:rsidRPr="00DA3750" w:rsidRDefault="00AF4473" w:rsidP="00AF4473">
      <w:pPr>
        <w:spacing w:after="0" w:line="276" w:lineRule="auto"/>
        <w:ind w:firstLine="709"/>
        <w:jc w:val="both"/>
        <w:rPr>
          <w:rFonts w:ascii="Times New Roman" w:eastAsia="Times New Roman" w:hAnsi="Times New Roman" w:cs="Times New Roman"/>
          <w:b/>
          <w:color w:val="000000" w:themeColor="text1"/>
          <w:sz w:val="26"/>
          <w:szCs w:val="26"/>
        </w:rPr>
      </w:pP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rPr>
        <w:t>Ф</w:t>
      </w:r>
      <w:r w:rsidRPr="00DA3750">
        <w:rPr>
          <w:rFonts w:ascii="Times New Roman" w:eastAsia="Times New Roman" w:hAnsi="Times New Roman" w:cs="Times New Roman"/>
          <w:b/>
          <w:color w:val="000000" w:themeColor="text1"/>
          <w:sz w:val="26"/>
          <w:szCs w:val="26"/>
          <w:shd w:val="clear" w:color="auto" w:fill="FFFFFF"/>
        </w:rPr>
        <w:t>едеральный проект «Создание номерного фонда, инфраструктуры и новых точек притяжения»</w:t>
      </w:r>
      <w:r w:rsidR="00AF4473" w:rsidRPr="00DA3750">
        <w:rPr>
          <w:rFonts w:ascii="Times New Roman" w:eastAsia="Times New Roman" w:hAnsi="Times New Roman" w:cs="Times New Roman"/>
          <w:b/>
          <w:color w:val="000000" w:themeColor="text1"/>
          <w:sz w:val="26"/>
          <w:szCs w:val="26"/>
          <w:shd w:val="clear" w:color="auto" w:fill="FFFFFF"/>
        </w:rPr>
        <w:t>.</w:t>
      </w:r>
    </w:p>
    <w:p w:rsidR="0053354C" w:rsidRPr="00DA3750" w:rsidRDefault="00736665" w:rsidP="00AF4473">
      <w:pPr>
        <w:tabs>
          <w:tab w:val="left" w:pos="1276"/>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По результатам конкурса на предоставление субсидий на государственную поддержку общественных инициатив и проектов юридических лиц и индивидуальных предпринимателей, направленных на развитие туристской инфраструктуры (включая маршруты, кемпинги, пляжи, пункты проката, информационные центры, санитарные узлы, электронные путеводители и др.) в 2025 году был выделен грант в размере 340 775,00 рублей для реализации проекта "Туристическая база "</w:t>
      </w:r>
      <w:proofErr w:type="spellStart"/>
      <w:r w:rsidRPr="00DA3750">
        <w:rPr>
          <w:rFonts w:ascii="Times New Roman" w:eastAsia="Times New Roman" w:hAnsi="Times New Roman" w:cs="Times New Roman"/>
          <w:color w:val="000000" w:themeColor="text1"/>
          <w:sz w:val="26"/>
          <w:szCs w:val="26"/>
          <w:shd w:val="clear" w:color="auto" w:fill="FFFFFF"/>
        </w:rPr>
        <w:t>Тохто</w:t>
      </w:r>
      <w:proofErr w:type="spellEnd"/>
      <w:r w:rsidRPr="00DA3750">
        <w:rPr>
          <w:rFonts w:ascii="Times New Roman" w:eastAsia="Times New Roman" w:hAnsi="Times New Roman" w:cs="Times New Roman"/>
          <w:color w:val="000000" w:themeColor="text1"/>
          <w:sz w:val="26"/>
          <w:szCs w:val="26"/>
          <w:shd w:val="clear" w:color="auto" w:fill="FFFFFF"/>
        </w:rPr>
        <w:t xml:space="preserve">" (г. Удачный). </w:t>
      </w:r>
      <w:r w:rsidRPr="00DA3750">
        <w:rPr>
          <w:rFonts w:ascii="Times New Roman" w:hAnsi="Times New Roman" w:cs="Times New Roman"/>
          <w:color w:val="000000" w:themeColor="text1"/>
          <w:sz w:val="26"/>
          <w:szCs w:val="26"/>
          <w:shd w:val="clear" w:color="auto" w:fill="FFFFFF"/>
        </w:rPr>
        <w:t>Дополнительно</w:t>
      </w:r>
      <w:r w:rsidR="00874411" w:rsidRPr="00DA3750">
        <w:rPr>
          <w:rFonts w:ascii="Times New Roman" w:hAnsi="Times New Roman" w:cs="Times New Roman"/>
          <w:color w:val="000000" w:themeColor="text1"/>
          <w:sz w:val="26"/>
          <w:szCs w:val="26"/>
          <w:shd w:val="clear" w:color="auto" w:fill="FFFFFF"/>
        </w:rPr>
        <w:t>,</w:t>
      </w:r>
      <w:r w:rsidRPr="00DA3750">
        <w:rPr>
          <w:rFonts w:ascii="Times New Roman" w:hAnsi="Times New Roman" w:cs="Times New Roman"/>
          <w:color w:val="000000" w:themeColor="text1"/>
          <w:sz w:val="26"/>
          <w:szCs w:val="26"/>
          <w:shd w:val="clear" w:color="auto" w:fill="FFFFFF"/>
        </w:rPr>
        <w:t xml:space="preserve"> для </w:t>
      </w:r>
      <w:r w:rsidRPr="00DA3750">
        <w:rPr>
          <w:rFonts w:ascii="Times New Roman" w:eastAsia="Times New Roman" w:hAnsi="Times New Roman" w:cs="Times New Roman"/>
          <w:color w:val="000000" w:themeColor="text1"/>
          <w:sz w:val="26"/>
          <w:szCs w:val="26"/>
          <w:shd w:val="clear" w:color="auto" w:fill="FFFFFF"/>
        </w:rPr>
        <w:t xml:space="preserve">реализации данного </w:t>
      </w:r>
      <w:r w:rsidR="00874411" w:rsidRPr="00DA3750">
        <w:rPr>
          <w:rFonts w:ascii="Times New Roman" w:eastAsia="Times New Roman" w:hAnsi="Times New Roman" w:cs="Times New Roman"/>
          <w:color w:val="000000" w:themeColor="text1"/>
          <w:sz w:val="26"/>
          <w:szCs w:val="26"/>
          <w:shd w:val="clear" w:color="auto" w:fill="FFFFFF"/>
        </w:rPr>
        <w:t>проекта</w:t>
      </w:r>
      <w:r w:rsidRPr="00DA3750">
        <w:rPr>
          <w:rFonts w:ascii="Times New Roman" w:eastAsia="Times New Roman" w:hAnsi="Times New Roman" w:cs="Times New Roman"/>
          <w:color w:val="000000" w:themeColor="text1"/>
          <w:sz w:val="26"/>
          <w:szCs w:val="26"/>
          <w:shd w:val="clear" w:color="auto" w:fill="FFFFFF"/>
        </w:rPr>
        <w:t xml:space="preserve"> по конкурсу, организованному Иркутской нефтяной компанией «Путь к успеху»</w:t>
      </w:r>
      <w:r w:rsidR="00874411" w:rsidRPr="00DA3750">
        <w:rPr>
          <w:rFonts w:ascii="Times New Roman" w:eastAsia="Times New Roman" w:hAnsi="Times New Roman" w:cs="Times New Roman"/>
          <w:color w:val="000000" w:themeColor="text1"/>
          <w:sz w:val="26"/>
          <w:szCs w:val="26"/>
          <w:shd w:val="clear" w:color="auto" w:fill="FFFFFF"/>
        </w:rPr>
        <w:t>,</w:t>
      </w:r>
      <w:r w:rsidRPr="00DA3750">
        <w:rPr>
          <w:rFonts w:ascii="Times New Roman" w:eastAsia="Times New Roman" w:hAnsi="Times New Roman" w:cs="Times New Roman"/>
          <w:color w:val="000000" w:themeColor="text1"/>
          <w:sz w:val="26"/>
          <w:szCs w:val="26"/>
          <w:shd w:val="clear" w:color="auto" w:fill="FFFFFF"/>
        </w:rPr>
        <w:t xml:space="preserve"> было выделено 704 648,00 руб. </w:t>
      </w:r>
      <w:r w:rsidR="00874411" w:rsidRPr="00DA3750">
        <w:rPr>
          <w:rFonts w:ascii="Times New Roman" w:eastAsia="Times New Roman" w:hAnsi="Times New Roman" w:cs="Times New Roman"/>
          <w:color w:val="000000" w:themeColor="text1"/>
          <w:sz w:val="26"/>
          <w:szCs w:val="26"/>
          <w:shd w:val="clear" w:color="auto" w:fill="FFFFFF"/>
        </w:rPr>
        <w:t xml:space="preserve">(вне национального проекта). </w:t>
      </w:r>
      <w:r w:rsidRPr="00DA3750">
        <w:rPr>
          <w:rFonts w:ascii="Times New Roman" w:eastAsia="Times New Roman" w:hAnsi="Times New Roman" w:cs="Times New Roman"/>
          <w:color w:val="000000" w:themeColor="text1"/>
          <w:sz w:val="26"/>
          <w:szCs w:val="26"/>
          <w:shd w:val="clear" w:color="auto" w:fill="FFFFFF"/>
        </w:rPr>
        <w:t>Официально открытие базы запланировано на 1 сентября 2026</w:t>
      </w:r>
      <w:r w:rsidR="00874411" w:rsidRPr="00DA3750">
        <w:rPr>
          <w:rFonts w:ascii="Times New Roman" w:eastAsia="Times New Roman" w:hAnsi="Times New Roman" w:cs="Times New Roman"/>
          <w:color w:val="000000" w:themeColor="text1"/>
          <w:sz w:val="26"/>
          <w:szCs w:val="26"/>
          <w:shd w:val="clear" w:color="auto" w:fill="FFFFFF"/>
        </w:rPr>
        <w:t xml:space="preserve"> </w:t>
      </w:r>
      <w:r w:rsidRPr="00DA3750">
        <w:rPr>
          <w:rFonts w:ascii="Times New Roman" w:eastAsia="Times New Roman" w:hAnsi="Times New Roman" w:cs="Times New Roman"/>
          <w:color w:val="000000" w:themeColor="text1"/>
          <w:sz w:val="26"/>
          <w:szCs w:val="26"/>
          <w:shd w:val="clear" w:color="auto" w:fill="FFFFFF"/>
        </w:rPr>
        <w:t>г</w:t>
      </w:r>
      <w:r w:rsidR="00874411" w:rsidRPr="00DA3750">
        <w:rPr>
          <w:rFonts w:ascii="Times New Roman" w:eastAsia="Times New Roman" w:hAnsi="Times New Roman" w:cs="Times New Roman"/>
          <w:color w:val="000000" w:themeColor="text1"/>
          <w:sz w:val="26"/>
          <w:szCs w:val="26"/>
          <w:shd w:val="clear" w:color="auto" w:fill="FFFFFF"/>
        </w:rPr>
        <w:t>ода</w:t>
      </w:r>
      <w:r w:rsidRPr="00DA3750">
        <w:rPr>
          <w:rFonts w:ascii="Times New Roman" w:eastAsia="Times New Roman" w:hAnsi="Times New Roman" w:cs="Times New Roman"/>
          <w:color w:val="000000" w:themeColor="text1"/>
          <w:sz w:val="26"/>
          <w:szCs w:val="26"/>
          <w:shd w:val="clear" w:color="auto" w:fill="FFFFFF"/>
        </w:rPr>
        <w:t xml:space="preserve">. </w:t>
      </w:r>
    </w:p>
    <w:p w:rsidR="0053354C" w:rsidRPr="00DA3750" w:rsidRDefault="00736665" w:rsidP="00AF4473">
      <w:pPr>
        <w:tabs>
          <w:tab w:val="left" w:pos="1276"/>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color w:val="000000" w:themeColor="text1"/>
          <w:sz w:val="26"/>
          <w:szCs w:val="26"/>
          <w:shd w:val="clear" w:color="auto" w:fill="FFFFFF"/>
        </w:rPr>
        <w:t>7 марта 2026 в п. Чернышевский прошло официальное открытие турбазы «Энергия воды», на которое п</w:t>
      </w:r>
      <w:r w:rsidR="00874411" w:rsidRPr="00DA3750">
        <w:rPr>
          <w:rFonts w:ascii="Times New Roman" w:hAnsi="Times New Roman" w:cs="Times New Roman"/>
          <w:color w:val="000000" w:themeColor="text1"/>
          <w:sz w:val="26"/>
          <w:szCs w:val="26"/>
          <w:shd w:val="clear" w:color="auto" w:fill="FFFFFF"/>
        </w:rPr>
        <w:t>риехали представители районной А</w:t>
      </w:r>
      <w:r w:rsidRPr="00DA3750">
        <w:rPr>
          <w:rFonts w:ascii="Times New Roman" w:hAnsi="Times New Roman" w:cs="Times New Roman"/>
          <w:color w:val="000000" w:themeColor="text1"/>
          <w:sz w:val="26"/>
          <w:szCs w:val="26"/>
          <w:shd w:val="clear" w:color="auto" w:fill="FFFFFF"/>
        </w:rPr>
        <w:t>дминистрации, компании АЛРОСА, профсоюза «</w:t>
      </w:r>
      <w:proofErr w:type="spellStart"/>
      <w:r w:rsidRPr="00DA3750">
        <w:rPr>
          <w:rFonts w:ascii="Times New Roman" w:hAnsi="Times New Roman" w:cs="Times New Roman"/>
          <w:color w:val="000000" w:themeColor="text1"/>
          <w:sz w:val="26"/>
          <w:szCs w:val="26"/>
          <w:shd w:val="clear" w:color="auto" w:fill="FFFFFF"/>
        </w:rPr>
        <w:t>Профалмаз</w:t>
      </w:r>
      <w:proofErr w:type="spellEnd"/>
      <w:r w:rsidRPr="00DA3750">
        <w:rPr>
          <w:rFonts w:ascii="Times New Roman" w:hAnsi="Times New Roman" w:cs="Times New Roman"/>
          <w:color w:val="000000" w:themeColor="text1"/>
          <w:sz w:val="26"/>
          <w:szCs w:val="26"/>
          <w:shd w:val="clear" w:color="auto" w:fill="FFFFFF"/>
        </w:rPr>
        <w:t xml:space="preserve">», жители поселка, г. Мирный и другие. По традиции народа </w:t>
      </w:r>
      <w:proofErr w:type="spellStart"/>
      <w:r w:rsidRPr="00DA3750">
        <w:rPr>
          <w:rFonts w:ascii="Times New Roman" w:hAnsi="Times New Roman" w:cs="Times New Roman"/>
          <w:color w:val="000000" w:themeColor="text1"/>
          <w:sz w:val="26"/>
          <w:szCs w:val="26"/>
          <w:shd w:val="clear" w:color="auto" w:fill="FFFFFF"/>
        </w:rPr>
        <w:t>саха</w:t>
      </w:r>
      <w:proofErr w:type="spellEnd"/>
      <w:r w:rsidRPr="00DA3750">
        <w:rPr>
          <w:rFonts w:ascii="Times New Roman" w:hAnsi="Times New Roman" w:cs="Times New Roman"/>
          <w:color w:val="000000" w:themeColor="text1"/>
          <w:sz w:val="26"/>
          <w:szCs w:val="26"/>
          <w:shd w:val="clear" w:color="auto" w:fill="FFFFFF"/>
        </w:rPr>
        <w:t xml:space="preserve"> открытие турбазы началось с обряда </w:t>
      </w:r>
      <w:proofErr w:type="spellStart"/>
      <w:r w:rsidRPr="00DA3750">
        <w:rPr>
          <w:rFonts w:ascii="Times New Roman" w:hAnsi="Times New Roman" w:cs="Times New Roman"/>
          <w:color w:val="000000" w:themeColor="text1"/>
          <w:sz w:val="26"/>
          <w:szCs w:val="26"/>
          <w:shd w:val="clear" w:color="auto" w:fill="FFFFFF"/>
        </w:rPr>
        <w:t>алгыс</w:t>
      </w:r>
      <w:proofErr w:type="spellEnd"/>
      <w:r w:rsidRPr="00DA3750">
        <w:rPr>
          <w:rFonts w:ascii="Times New Roman" w:hAnsi="Times New Roman" w:cs="Times New Roman"/>
          <w:color w:val="000000" w:themeColor="text1"/>
          <w:sz w:val="26"/>
          <w:szCs w:val="26"/>
          <w:shd w:val="clear" w:color="auto" w:fill="FFFFFF"/>
        </w:rPr>
        <w:t>. На территории размещены 1 домик</w:t>
      </w:r>
      <w:r w:rsidR="00874411" w:rsidRPr="00DA3750">
        <w:rPr>
          <w:rFonts w:ascii="Times New Roman" w:hAnsi="Times New Roman" w:cs="Times New Roman"/>
          <w:color w:val="000000" w:themeColor="text1"/>
          <w:sz w:val="26"/>
          <w:szCs w:val="26"/>
          <w:shd w:val="clear" w:color="auto" w:fill="FFFFFF"/>
        </w:rPr>
        <w:t xml:space="preserve">, 2 </w:t>
      </w:r>
      <w:proofErr w:type="spellStart"/>
      <w:r w:rsidR="00874411" w:rsidRPr="00DA3750">
        <w:rPr>
          <w:rFonts w:ascii="Times New Roman" w:hAnsi="Times New Roman" w:cs="Times New Roman"/>
          <w:color w:val="000000" w:themeColor="text1"/>
          <w:sz w:val="26"/>
          <w:szCs w:val="26"/>
          <w:shd w:val="clear" w:color="auto" w:fill="FFFFFF"/>
        </w:rPr>
        <w:t>афрейма</w:t>
      </w:r>
      <w:proofErr w:type="spellEnd"/>
      <w:r w:rsidR="00874411" w:rsidRPr="00DA3750">
        <w:rPr>
          <w:rFonts w:ascii="Times New Roman" w:hAnsi="Times New Roman" w:cs="Times New Roman"/>
          <w:color w:val="000000" w:themeColor="text1"/>
          <w:sz w:val="26"/>
          <w:szCs w:val="26"/>
          <w:shd w:val="clear" w:color="auto" w:fill="FFFFFF"/>
        </w:rPr>
        <w:t xml:space="preserve"> и баня, предоставляю</w:t>
      </w:r>
      <w:r w:rsidRPr="00DA3750">
        <w:rPr>
          <w:rFonts w:ascii="Times New Roman" w:hAnsi="Times New Roman" w:cs="Times New Roman"/>
          <w:color w:val="000000" w:themeColor="text1"/>
          <w:sz w:val="26"/>
          <w:szCs w:val="26"/>
          <w:shd w:val="clear" w:color="auto" w:fill="FFFFFF"/>
        </w:rPr>
        <w:t xml:space="preserve">т прокат населению </w:t>
      </w:r>
      <w:proofErr w:type="spellStart"/>
      <w:r w:rsidRPr="00DA3750">
        <w:rPr>
          <w:rFonts w:ascii="Times New Roman" w:hAnsi="Times New Roman" w:cs="Times New Roman"/>
          <w:color w:val="000000" w:themeColor="text1"/>
          <w:sz w:val="26"/>
          <w:szCs w:val="26"/>
          <w:shd w:val="clear" w:color="auto" w:fill="FFFFFF"/>
        </w:rPr>
        <w:t>мотосноубордов</w:t>
      </w:r>
      <w:proofErr w:type="spellEnd"/>
      <w:r w:rsidRPr="00DA3750">
        <w:rPr>
          <w:rFonts w:ascii="Times New Roman" w:hAnsi="Times New Roman" w:cs="Times New Roman"/>
          <w:color w:val="000000" w:themeColor="text1"/>
          <w:sz w:val="26"/>
          <w:szCs w:val="26"/>
          <w:shd w:val="clear" w:color="auto" w:fill="FFFFFF"/>
        </w:rPr>
        <w:t>, снастей и удочек для рыбной ловли.</w:t>
      </w:r>
    </w:p>
    <w:p w:rsidR="0053354C" w:rsidRPr="00DA3750" w:rsidRDefault="0053354C" w:rsidP="00AF4473">
      <w:pPr>
        <w:tabs>
          <w:tab w:val="left" w:pos="1276"/>
        </w:tabs>
        <w:spacing w:after="0" w:line="276" w:lineRule="auto"/>
        <w:ind w:firstLine="709"/>
        <w:jc w:val="both"/>
        <w:rPr>
          <w:rFonts w:ascii="Times New Roman" w:hAnsi="Times New Roman" w:cs="Times New Roman"/>
          <w:color w:val="000000" w:themeColor="text1"/>
          <w:sz w:val="26"/>
          <w:szCs w:val="26"/>
        </w:rPr>
      </w:pPr>
    </w:p>
    <w:p w:rsidR="0053354C" w:rsidRPr="00DA3750" w:rsidRDefault="0053354C" w:rsidP="00AF4473">
      <w:pPr>
        <w:tabs>
          <w:tab w:val="left" w:pos="1276"/>
        </w:tabs>
        <w:spacing w:after="0" w:line="276" w:lineRule="auto"/>
        <w:ind w:firstLine="709"/>
        <w:jc w:val="both"/>
        <w:rPr>
          <w:rFonts w:ascii="Times New Roman" w:hAnsi="Times New Roman" w:cs="Times New Roman"/>
          <w:b/>
          <w:color w:val="000000" w:themeColor="text1"/>
          <w:sz w:val="26"/>
          <w:szCs w:val="26"/>
        </w:rPr>
      </w:pPr>
    </w:p>
    <w:p w:rsidR="0053354C" w:rsidRPr="00DA3750" w:rsidRDefault="00736665" w:rsidP="00AF4473">
      <w:pPr>
        <w:tabs>
          <w:tab w:val="left" w:pos="1276"/>
        </w:tabs>
        <w:spacing w:after="0" w:line="276" w:lineRule="auto"/>
        <w:ind w:firstLine="709"/>
        <w:jc w:val="center"/>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VII. ДОПОЛНИТЕЛЬНОЕ ФИНАНСИРОВАНИЕ </w:t>
      </w:r>
    </w:p>
    <w:p w:rsidR="0053354C" w:rsidRPr="00DA3750" w:rsidRDefault="00736665" w:rsidP="00AF4473">
      <w:pPr>
        <w:tabs>
          <w:tab w:val="left" w:pos="1276"/>
        </w:tabs>
        <w:spacing w:after="0" w:line="276" w:lineRule="auto"/>
        <w:ind w:firstLine="709"/>
        <w:jc w:val="center"/>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в рамках участия в проектах, программах и конкурсах различного уровня</w:t>
      </w:r>
    </w:p>
    <w:p w:rsidR="0053354C" w:rsidRPr="00DA3750" w:rsidRDefault="00736665" w:rsidP="00AF4473">
      <w:pPr>
        <w:tabs>
          <w:tab w:val="left" w:pos="1276"/>
        </w:tabs>
        <w:spacing w:after="0" w:line="276" w:lineRule="auto"/>
        <w:ind w:firstLine="709"/>
        <w:jc w:val="center"/>
        <w:rPr>
          <w:rFonts w:ascii="Times New Roman" w:eastAsia="Times New Roman" w:hAnsi="Times New Roman" w:cs="Times New Roman"/>
          <w:b/>
          <w:color w:val="000000" w:themeColor="text1"/>
          <w:sz w:val="26"/>
          <w:szCs w:val="26"/>
        </w:rPr>
      </w:pPr>
      <w:r w:rsidRPr="00DA3750">
        <w:rPr>
          <w:rFonts w:ascii="Times New Roman" w:eastAsia="Times New Roman" w:hAnsi="Times New Roman" w:cs="Times New Roman"/>
          <w:b/>
          <w:color w:val="000000" w:themeColor="text1"/>
          <w:sz w:val="26"/>
          <w:szCs w:val="26"/>
        </w:rPr>
        <w:t>(вне национальных проектов) </w:t>
      </w:r>
    </w:p>
    <w:p w:rsidR="00AF4473" w:rsidRPr="00DA3750" w:rsidRDefault="00AF4473" w:rsidP="00AF4473">
      <w:pPr>
        <w:tabs>
          <w:tab w:val="left" w:pos="1276"/>
        </w:tabs>
        <w:spacing w:after="0" w:line="276" w:lineRule="auto"/>
        <w:ind w:firstLine="709"/>
        <w:jc w:val="center"/>
        <w:rPr>
          <w:rFonts w:ascii="Times New Roman" w:eastAsia="Times New Roman" w:hAnsi="Times New Roman" w:cs="Times New Roman"/>
          <w:color w:val="000000" w:themeColor="text1"/>
          <w:sz w:val="26"/>
          <w:szCs w:val="26"/>
        </w:rPr>
      </w:pP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Помимо национальных проектов в Мирнинском районе продвигается работа по участию в проектах, программах и конкурсах различного уровня с целью привлечения дополнительного финансирования на реализацию социальных проектов.</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Участие в грантовых и иных конкурсах открывает широкие возможности для развития и реализации проектов, как для отдельных лиц, так и для учреждений. В первую очередь, это, конечно, финансовая поддержка, позволяющая воплотить в жизнь перспективные идеи и инициативы, которые могут не найти финансирования в других источниках. Помимо этого, участие в конкурсах предоставляет возможность получить признание и опыт, обменяться знаниями с другими участниками, получить доступ к экспертной оценке, а также повысить свою видимость и репутацию в профессиональном сообществе.</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Также участие в подобных конкурсах является важным инструментом для реализации национальных целей Российской Федерации, поскольку позволяет реализовать проекты, направленные на решение социально значимых проблем, поддержку различных сфер жизни общества и реализации инициатив, соответствующих приоритетам, установленным национальными целями, и способствуют достижению конкретных результатов в различных областях.  </w:t>
      </w:r>
    </w:p>
    <w:p w:rsidR="0053354C" w:rsidRPr="00DA3750" w:rsidRDefault="0053354C" w:rsidP="00AF4473">
      <w:pPr>
        <w:tabs>
          <w:tab w:val="left" w:pos="1276"/>
        </w:tabs>
        <w:spacing w:after="0" w:line="276" w:lineRule="auto"/>
        <w:ind w:firstLine="709"/>
        <w:jc w:val="center"/>
        <w:rPr>
          <w:rFonts w:ascii="Times New Roman" w:eastAsia="Times New Roman" w:hAnsi="Times New Roman" w:cs="Times New Roman"/>
          <w:b/>
          <w:color w:val="000000" w:themeColor="text1"/>
          <w:sz w:val="26"/>
          <w:szCs w:val="26"/>
        </w:rPr>
      </w:pPr>
    </w:p>
    <w:p w:rsidR="0053354C" w:rsidRPr="00DA3750" w:rsidRDefault="00736665" w:rsidP="00AF4473">
      <w:pPr>
        <w:tabs>
          <w:tab w:val="left" w:pos="1276"/>
        </w:tabs>
        <w:spacing w:after="0" w:line="276" w:lineRule="auto"/>
        <w:ind w:firstLine="709"/>
        <w:jc w:val="center"/>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Национальная цель</w:t>
      </w:r>
    </w:p>
    <w:p w:rsidR="0053354C" w:rsidRPr="00DA3750" w:rsidRDefault="00736665" w:rsidP="00AF4473">
      <w:pPr>
        <w:tabs>
          <w:tab w:val="left" w:pos="1134"/>
        </w:tabs>
        <w:spacing w:after="0" w:line="276" w:lineRule="auto"/>
        <w:ind w:left="720" w:firstLine="567"/>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rPr>
        <w:t>«</w:t>
      </w:r>
      <w:r w:rsidRPr="00DA3750">
        <w:rPr>
          <w:rFonts w:ascii="Times New Roman" w:eastAsia="Times New Roman" w:hAnsi="Times New Roman" w:cs="Times New Roman"/>
          <w:b/>
          <w:color w:val="000000" w:themeColor="text1"/>
          <w:sz w:val="26"/>
          <w:szCs w:val="26"/>
          <w:shd w:val="clear" w:color="auto" w:fill="FFFFFF"/>
        </w:rPr>
        <w:t>КОМФОРТНАЯ</w:t>
      </w:r>
      <w:r w:rsidR="00AF4473" w:rsidRPr="00DA3750">
        <w:rPr>
          <w:rFonts w:ascii="Times New Roman" w:eastAsia="Times New Roman" w:hAnsi="Times New Roman" w:cs="Times New Roman"/>
          <w:b/>
          <w:color w:val="000000" w:themeColor="text1"/>
          <w:sz w:val="26"/>
          <w:szCs w:val="26"/>
          <w:shd w:val="clear" w:color="auto" w:fill="FFFFFF"/>
        </w:rPr>
        <w:t xml:space="preserve"> И БЕЗОПАСНАЯ СРЕДА ДЛЯ ЖИЗНИ»</w:t>
      </w:r>
      <w:r w:rsidR="00AF4473" w:rsidRPr="00DA3750">
        <w:rPr>
          <w:rFonts w:ascii="Times New Roman" w:eastAsia="Times New Roman" w:hAnsi="Times New Roman" w:cs="Times New Roman"/>
          <w:b/>
          <w:color w:val="000000" w:themeColor="text1"/>
          <w:sz w:val="26"/>
          <w:szCs w:val="26"/>
          <w:shd w:val="clear" w:color="auto" w:fill="FFFFFF"/>
        </w:rPr>
        <w:br/>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1.</w:t>
      </w:r>
      <w:r w:rsidRPr="00DA3750">
        <w:rPr>
          <w:rFonts w:ascii="Times New Roman" w:eastAsia="Times New Roman" w:hAnsi="Times New Roman" w:cs="Times New Roman"/>
          <w:color w:val="000000" w:themeColor="text1"/>
          <w:sz w:val="26"/>
          <w:szCs w:val="26"/>
          <w:shd w:val="clear" w:color="auto" w:fill="FFFFFF"/>
        </w:rPr>
        <w:t>       </w:t>
      </w:r>
      <w:r w:rsidRPr="00DA3750">
        <w:rPr>
          <w:rFonts w:ascii="Times New Roman" w:eastAsia="Times New Roman" w:hAnsi="Times New Roman" w:cs="Times New Roman"/>
          <w:b/>
          <w:color w:val="000000" w:themeColor="text1"/>
          <w:sz w:val="26"/>
          <w:szCs w:val="26"/>
          <w:shd w:val="clear" w:color="auto" w:fill="FFFFFF"/>
        </w:rPr>
        <w:t>Федеральный проект «Содействие развитию инфраструктуры субъектов Российской Федерации (муниципальных образований)»: 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Социальная выплата молодым семьям на улучшение жилищных условий на приобретение (строительство) жилого помещения.</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Мероприятие реализуется в рамках государственной программы РС(Я) «Обеспечение качественным жильем» в соответствии с Постановлением Правительства РС(Я) № 65 от 01.04.2020 «О мерах по обеспечению жильем молодых семей в Республике Саха (Якутия)». Государственным заказчиком и ответственным исполнителем является Министерство строительства Республики Саха (Якутия).</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 рамках муниципальной программы "Обеспечение жильем молодых семей" на реализацию мероприятия "Предоставление молодым семьям социальных выплат на приобретение жилого помещения или строительство индивидуального жилого дома" в 2026 году бюджетные ассигнования не предусмотрены.</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 целях обеспечения социальной выплатой по дополнительному свидетельству, выданному в 2025 году, в 2026 году были освоены остатки целевых средств субсидии в размере 1 699 659,80 руб., из них: ФБ – 454 766,61 руб., ГБ – 29 027,66 руб.), бюджет МР «Мирнинский район» РС (Я) – 1 215 865,53 руб.</w:t>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Социальные выплаты для приобретения жилья, в связи с выездом из районов Крайнего Севера.</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 соответствии с Законом Республики Саха (Якутия) от 22.03.2006 321-З № 655-III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реализации федеральных законов «О жилищных субсидиях гражданам, выезжающим из районов Крайнего Севера и приравненных к ним местностей» и «О жилищных субсидиях гражданам, выезжающим из закрывающихся населенных пунктов в районах Крайнего Севера и приравненных к ним местностей» органам местного самоуправления переданы к исполнению отдельные государственные полномочия:</w:t>
      </w:r>
    </w:p>
    <w:p w:rsidR="0053354C" w:rsidRPr="00DA3750" w:rsidRDefault="00736665" w:rsidP="00736665">
      <w:pPr>
        <w:pStyle w:val="af0"/>
        <w:numPr>
          <w:ilvl w:val="0"/>
          <w:numId w:val="4"/>
        </w:numPr>
        <w:spacing w:after="0" w:line="276" w:lineRule="auto"/>
        <w:ind w:left="0" w:firstLine="426"/>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постановка на учет и учет граждан, имеющих право на получение жилищных субсидий в соответствии с Федеральным законом от 25.10.2002 № 125-ФЗ «О жилищных субсидиях гражданам, выезжающим из районов Крайнего Севера и приравненных к ним местностей»;</w:t>
      </w:r>
    </w:p>
    <w:p w:rsidR="0053354C" w:rsidRPr="00DA3750" w:rsidRDefault="00736665" w:rsidP="00736665">
      <w:pPr>
        <w:pStyle w:val="af0"/>
        <w:numPr>
          <w:ilvl w:val="0"/>
          <w:numId w:val="4"/>
        </w:numPr>
        <w:spacing w:after="0" w:line="276" w:lineRule="auto"/>
        <w:ind w:left="0" w:firstLine="426"/>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постановка на учет и учет граждан, имеющих право на получение жилищных субсидий в соответствии с Федеральным законом от 17.07.2011 № 211-ФЗ «О жилищных субсидиях гражданам, выезжающим из закрывающихся населенных пунктов в районах Крайнего Севера и приравненных к ним местностей».</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Выплата при реализации государственных жилищных сертификатов производится за счет средств бюджета Российской Федерации.</w:t>
      </w:r>
    </w:p>
    <w:p w:rsidR="00AF4473" w:rsidRPr="00DA3750" w:rsidRDefault="00736665" w:rsidP="00AF4473">
      <w:pPr>
        <w:spacing w:after="0" w:line="276" w:lineRule="auto"/>
        <w:ind w:firstLine="708"/>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color w:val="000000" w:themeColor="text1"/>
          <w:sz w:val="26"/>
          <w:szCs w:val="26"/>
          <w:shd w:val="clear" w:color="auto" w:fill="FFFFFF"/>
        </w:rPr>
        <w:t xml:space="preserve">16.01.2026 постановлением районной Администрации утвержден список граждан, имеющих право на получение социальных выплат для приобретения жилого помещения, в связи с выездом из районов Крайнего Севера и приравненных к ним местностей по МР "Мирнинский район" РС (Я). </w:t>
      </w:r>
    </w:p>
    <w:p w:rsidR="0053354C" w:rsidRPr="00DA3750" w:rsidRDefault="00736665" w:rsidP="00AF4473">
      <w:pPr>
        <w:spacing w:after="0" w:line="276" w:lineRule="auto"/>
        <w:ind w:firstLine="708"/>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color w:val="000000" w:themeColor="text1"/>
          <w:sz w:val="26"/>
          <w:szCs w:val="26"/>
          <w:shd w:val="clear" w:color="auto" w:fill="FFFFFF"/>
        </w:rPr>
        <w:t xml:space="preserve">Из 45 граждан, изъявивших желание выехать из районов Крайнего Севера в 2026 году, </w:t>
      </w:r>
      <w:r w:rsidRPr="00DA3750">
        <w:rPr>
          <w:rFonts w:ascii="Times New Roman" w:eastAsia="Times New Roman" w:hAnsi="Times New Roman" w:cs="Times New Roman"/>
          <w:color w:val="000000" w:themeColor="text1"/>
          <w:sz w:val="26"/>
          <w:szCs w:val="26"/>
          <w:shd w:val="clear" w:color="auto" w:fill="FFFFFF"/>
        </w:rPr>
        <w:t>Минстрой РС (Я)</w:t>
      </w:r>
      <w:r w:rsidRPr="00DA3750">
        <w:rPr>
          <w:rFonts w:ascii="Times New Roman" w:hAnsi="Times New Roman" w:cs="Times New Roman"/>
          <w:color w:val="000000" w:themeColor="text1"/>
          <w:sz w:val="26"/>
          <w:szCs w:val="26"/>
          <w:shd w:val="clear" w:color="auto" w:fill="FFFFFF"/>
        </w:rPr>
        <w:t xml:space="preserve"> запросило только одно учётное дело для </w:t>
      </w:r>
      <w:r w:rsidR="00874411" w:rsidRPr="00DA3750">
        <w:rPr>
          <w:rFonts w:ascii="Times New Roman" w:hAnsi="Times New Roman" w:cs="Times New Roman"/>
          <w:color w:val="000000" w:themeColor="text1"/>
          <w:sz w:val="26"/>
          <w:szCs w:val="26"/>
          <w:shd w:val="clear" w:color="auto" w:fill="FFFFFF"/>
        </w:rPr>
        <w:t>рассмотрения</w:t>
      </w:r>
      <w:r w:rsidRPr="00DA3750">
        <w:rPr>
          <w:rFonts w:ascii="Times New Roman" w:hAnsi="Times New Roman" w:cs="Times New Roman"/>
          <w:color w:val="000000" w:themeColor="text1"/>
          <w:sz w:val="26"/>
          <w:szCs w:val="26"/>
          <w:shd w:val="clear" w:color="auto" w:fill="FFFFFF"/>
        </w:rPr>
        <w:t xml:space="preserve"> вопроса о предоставлении государственного жилищного сертификата во втором квартале 2026 года. </w:t>
      </w:r>
    </w:p>
    <w:p w:rsidR="0053354C" w:rsidRPr="00DA3750" w:rsidRDefault="00736665" w:rsidP="0083020E">
      <w:pPr>
        <w:spacing w:after="0" w:line="276" w:lineRule="auto"/>
        <w:ind w:firstLine="708"/>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color w:val="000000" w:themeColor="text1"/>
          <w:sz w:val="26"/>
          <w:szCs w:val="26"/>
          <w:shd w:val="clear" w:color="auto" w:fill="FFFFFF"/>
        </w:rPr>
        <w:t xml:space="preserve">С 01.01.2026 по 01.07.2026 МКУ "КИО" ведет прием документов от граждан, изъявивших желание выехать из районов Крайнего Севера и </w:t>
      </w:r>
      <w:r w:rsidR="00874411" w:rsidRPr="00DA3750">
        <w:rPr>
          <w:rFonts w:ascii="Times New Roman" w:hAnsi="Times New Roman" w:cs="Times New Roman"/>
          <w:color w:val="000000" w:themeColor="text1"/>
          <w:sz w:val="26"/>
          <w:szCs w:val="26"/>
          <w:shd w:val="clear" w:color="auto" w:fill="FFFFFF"/>
        </w:rPr>
        <w:t>приравненных</w:t>
      </w:r>
      <w:r w:rsidRPr="00DA3750">
        <w:rPr>
          <w:rFonts w:ascii="Times New Roman" w:hAnsi="Times New Roman" w:cs="Times New Roman"/>
          <w:color w:val="000000" w:themeColor="text1"/>
          <w:sz w:val="26"/>
          <w:szCs w:val="26"/>
          <w:shd w:val="clear" w:color="auto" w:fill="FFFFFF"/>
        </w:rPr>
        <w:t xml:space="preserve"> к ним местностей, в 2027 году. По окончанию приема документов и формирования граждан по категориям: "инвалиды 1 и 2 групп, инвалиды с детства", "пенсионеры", "работающие", списки будут направлены в Минстрой РС (Я) для утверждения списка граждан-получателей государственных жилищных сертификатов. </w:t>
      </w:r>
    </w:p>
    <w:p w:rsidR="0053354C" w:rsidRPr="00DA3750" w:rsidRDefault="00736665" w:rsidP="00AF4473">
      <w:pPr>
        <w:tabs>
          <w:tab w:val="left" w:pos="993"/>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2.  Государственная программа РФ «Развитие транспортной системы»</w:t>
      </w:r>
      <w:r w:rsidR="00AF4473" w:rsidRPr="00DA3750">
        <w:rPr>
          <w:rFonts w:ascii="Times New Roman" w:eastAsia="Times New Roman" w:hAnsi="Times New Roman" w:cs="Times New Roman"/>
          <w:b/>
          <w:color w:val="000000" w:themeColor="text1"/>
          <w:sz w:val="26"/>
          <w:szCs w:val="26"/>
          <w:shd w:val="clear" w:color="auto" w:fill="FFFFFF"/>
        </w:rPr>
        <w:t>.</w:t>
      </w:r>
    </w:p>
    <w:p w:rsidR="0053354C" w:rsidRPr="00DA3750" w:rsidRDefault="00736665" w:rsidP="00AF4473">
      <w:pPr>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2.1.</w:t>
      </w:r>
      <w:r w:rsidRPr="00DA3750">
        <w:rPr>
          <w:rFonts w:ascii="Times New Roman" w:eastAsia="Times New Roman" w:hAnsi="Times New Roman" w:cs="Times New Roman"/>
          <w:color w:val="000000" w:themeColor="text1"/>
          <w:sz w:val="26"/>
          <w:szCs w:val="26"/>
          <w:shd w:val="clear" w:color="auto" w:fill="FFFFFF"/>
        </w:rPr>
        <w:t xml:space="preserve"> В границах Мирнинского района проходит федеральная автодорога общего пользования А-331 «Вилюй», протяженностью 327,8 км, в т.ч. с твердым покрытием: 158,662 км, 169,187 км – участок федерального автозимника с. Тас-Юрях – Верхне-</w:t>
      </w:r>
      <w:proofErr w:type="spellStart"/>
      <w:r w:rsidRPr="00DA3750">
        <w:rPr>
          <w:rFonts w:ascii="Times New Roman" w:eastAsia="Times New Roman" w:hAnsi="Times New Roman" w:cs="Times New Roman"/>
          <w:color w:val="000000" w:themeColor="text1"/>
          <w:sz w:val="26"/>
          <w:szCs w:val="26"/>
          <w:shd w:val="clear" w:color="auto" w:fill="FFFFFF"/>
        </w:rPr>
        <w:t>Марково</w:t>
      </w:r>
      <w:proofErr w:type="spellEnd"/>
      <w:r w:rsidRPr="00DA3750">
        <w:rPr>
          <w:rFonts w:ascii="Times New Roman" w:eastAsia="Times New Roman" w:hAnsi="Times New Roman" w:cs="Times New Roman"/>
          <w:color w:val="000000" w:themeColor="text1"/>
          <w:sz w:val="26"/>
          <w:szCs w:val="26"/>
          <w:shd w:val="clear" w:color="auto" w:fill="FFFFFF"/>
        </w:rPr>
        <w:t xml:space="preserve"> Иркутской области.</w:t>
      </w:r>
    </w:p>
    <w:p w:rsidR="0053354C" w:rsidRPr="00DA3750" w:rsidRDefault="00736665" w:rsidP="00AF4473">
      <w:pPr>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В результате проводимых мероприятий в рамках Государственной программы Российской Федерации «Развитие транспортной системы» национального проекта «Инфраструктура для жизни» на территории Мирнинского района ведется работа по </w:t>
      </w:r>
      <w:r w:rsidRPr="00DA3750">
        <w:rPr>
          <w:rFonts w:ascii="Times New Roman" w:eastAsia="Times New Roman" w:hAnsi="Times New Roman" w:cs="Times New Roman"/>
          <w:b/>
          <w:color w:val="000000" w:themeColor="text1"/>
          <w:sz w:val="26"/>
          <w:szCs w:val="26"/>
          <w:shd w:val="clear" w:color="auto" w:fill="FFFFFF"/>
        </w:rPr>
        <w:t>реконструкции участков автомобильной дороги А-331 «Вилюй» Тулун – Братск – Усть-Кут – Мирный – Якутск.</w:t>
      </w:r>
    </w:p>
    <w:p w:rsidR="0053354C" w:rsidRPr="00DA3750" w:rsidRDefault="00736665" w:rsidP="00AF4473">
      <w:pPr>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Заказчиком является Федеральное казенное учреждение «Управление автомобильной дороги общего пользования федерального значения «Вилюй» Федерального дорожного агентства» (</w:t>
      </w:r>
      <w:proofErr w:type="spellStart"/>
      <w:r w:rsidRPr="00DA3750">
        <w:rPr>
          <w:rFonts w:ascii="Times New Roman" w:eastAsia="Times New Roman" w:hAnsi="Times New Roman" w:cs="Times New Roman"/>
          <w:color w:val="000000" w:themeColor="text1"/>
          <w:sz w:val="26"/>
          <w:szCs w:val="26"/>
          <w:shd w:val="clear" w:color="auto" w:fill="FFFFFF"/>
        </w:rPr>
        <w:t>ФКУ</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Упрдор</w:t>
      </w:r>
      <w:proofErr w:type="spellEnd"/>
      <w:r w:rsidRPr="00DA3750">
        <w:rPr>
          <w:rFonts w:ascii="Times New Roman" w:eastAsia="Times New Roman" w:hAnsi="Times New Roman" w:cs="Times New Roman"/>
          <w:color w:val="000000" w:themeColor="text1"/>
          <w:sz w:val="26"/>
          <w:szCs w:val="26"/>
          <w:shd w:val="clear" w:color="auto" w:fill="FFFFFF"/>
        </w:rPr>
        <w:t xml:space="preserve"> «Вилюй»).</w:t>
      </w:r>
    </w:p>
    <w:p w:rsidR="0053354C" w:rsidRPr="00DA3750" w:rsidRDefault="00736665" w:rsidP="00AF4473">
      <w:pPr>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Заключен государственный контракт на выполнение работ по капитальному ремонту автомобильной дороги А-331 «Вилюй» Тулун – Братск – Усть-Кут – Мирный - Якутск на участке км 1180+000 – км 1190+000, Республика Саха (Якутия) на сумму 765 995 795,00 руб. сроком на 3 года, финансирование – Федеральный бюджет с этапами 2024 года – 1 000 000 руб.; 2025 год – 37 424 082 руб.; 2026 год – 727 571 713,00 руб. Окончание выполнения работ по контракту планируется – 31 октября 2026 года.</w:t>
      </w:r>
    </w:p>
    <w:p w:rsidR="0053354C" w:rsidRPr="00DA3750" w:rsidRDefault="00736665" w:rsidP="00AF4473">
      <w:pPr>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2.2.</w:t>
      </w:r>
      <w:r w:rsidRPr="00DA3750">
        <w:rPr>
          <w:rFonts w:ascii="Times New Roman" w:eastAsia="Times New Roman" w:hAnsi="Times New Roman" w:cs="Times New Roman"/>
          <w:color w:val="000000" w:themeColor="text1"/>
          <w:sz w:val="26"/>
          <w:szCs w:val="26"/>
          <w:shd w:val="clear" w:color="auto" w:fill="FFFFFF"/>
        </w:rPr>
        <w:t xml:space="preserve"> В рамках государстве</w:t>
      </w:r>
      <w:bookmarkStart w:id="1" w:name="_GoBack"/>
      <w:bookmarkEnd w:id="1"/>
      <w:r w:rsidRPr="00DA3750">
        <w:rPr>
          <w:rFonts w:ascii="Times New Roman" w:eastAsia="Times New Roman" w:hAnsi="Times New Roman" w:cs="Times New Roman"/>
          <w:color w:val="000000" w:themeColor="text1"/>
          <w:sz w:val="26"/>
          <w:szCs w:val="26"/>
          <w:shd w:val="clear" w:color="auto" w:fill="FFFFFF"/>
        </w:rPr>
        <w:t>нной программы РС (Я) "Развитие транспортного комплекса Респ</w:t>
      </w:r>
      <w:r w:rsidR="008D1C76">
        <w:rPr>
          <w:rFonts w:ascii="Times New Roman" w:eastAsia="Times New Roman" w:hAnsi="Times New Roman" w:cs="Times New Roman"/>
          <w:color w:val="000000" w:themeColor="text1"/>
          <w:sz w:val="26"/>
          <w:szCs w:val="26"/>
          <w:shd w:val="clear" w:color="auto" w:fill="FFFFFF"/>
        </w:rPr>
        <w:t>у</w:t>
      </w:r>
      <w:r w:rsidRPr="00DA3750">
        <w:rPr>
          <w:rFonts w:ascii="Times New Roman" w:eastAsia="Times New Roman" w:hAnsi="Times New Roman" w:cs="Times New Roman"/>
          <w:color w:val="000000" w:themeColor="text1"/>
          <w:sz w:val="26"/>
          <w:szCs w:val="26"/>
          <w:shd w:val="clear" w:color="auto" w:fill="FFFFFF"/>
        </w:rPr>
        <w:t xml:space="preserve">блики Саха (Якутия)" пройден конкурсный отбор на предоставление субсидии из Дорожного фонда РС (Я) на проведение </w:t>
      </w:r>
      <w:r w:rsidRPr="00DA3750">
        <w:rPr>
          <w:rFonts w:ascii="Times New Roman" w:eastAsia="Times New Roman" w:hAnsi="Times New Roman" w:cs="Times New Roman"/>
          <w:b/>
          <w:color w:val="000000" w:themeColor="text1"/>
          <w:sz w:val="26"/>
          <w:szCs w:val="26"/>
          <w:shd w:val="clear" w:color="auto" w:fill="FFFFFF"/>
        </w:rPr>
        <w:t>капитального ремонта (асфальтирование) автомобильной дороги общего пользования местного значения «Подъезд к п. Новый»</w:t>
      </w:r>
      <w:r w:rsidRPr="00DA3750">
        <w:rPr>
          <w:rFonts w:ascii="Times New Roman" w:eastAsia="Times New Roman" w:hAnsi="Times New Roman" w:cs="Times New Roman"/>
          <w:color w:val="000000" w:themeColor="text1"/>
          <w:sz w:val="26"/>
          <w:szCs w:val="26"/>
          <w:shd w:val="clear" w:color="auto" w:fill="FFFFFF"/>
        </w:rPr>
        <w:t xml:space="preserve"> в 2026-2028 гг. Стоимость выполнения работ составит - 567 173</w:t>
      </w:r>
      <w:r w:rsidR="0083020E" w:rsidRPr="00DA3750">
        <w:rPr>
          <w:rFonts w:ascii="Times New Roman" w:eastAsia="Times New Roman" w:hAnsi="Times New Roman" w:cs="Times New Roman"/>
          <w:color w:val="000000" w:themeColor="text1"/>
          <w:sz w:val="26"/>
          <w:szCs w:val="26"/>
          <w:shd w:val="clear" w:color="auto" w:fill="FFFFFF"/>
        </w:rPr>
        <w:t xml:space="preserve"> 431,06 руб., в т.ч. по годам: </w:t>
      </w:r>
      <w:r w:rsidRPr="00DA3750">
        <w:rPr>
          <w:rFonts w:ascii="Times New Roman" w:eastAsia="Times New Roman" w:hAnsi="Times New Roman" w:cs="Times New Roman"/>
          <w:color w:val="000000" w:themeColor="text1"/>
          <w:sz w:val="26"/>
          <w:szCs w:val="26"/>
          <w:shd w:val="clear" w:color="auto" w:fill="FFFFFF"/>
        </w:rPr>
        <w:t>2026 г. - 338 118 691,30 руб., 2027 г. - 93 953 725,03 р</w:t>
      </w:r>
      <w:r w:rsidR="0083020E" w:rsidRPr="00DA3750">
        <w:rPr>
          <w:rFonts w:ascii="Times New Roman" w:eastAsia="Times New Roman" w:hAnsi="Times New Roman" w:cs="Times New Roman"/>
          <w:color w:val="000000" w:themeColor="text1"/>
          <w:sz w:val="26"/>
          <w:szCs w:val="26"/>
          <w:shd w:val="clear" w:color="auto" w:fill="FFFFFF"/>
        </w:rPr>
        <w:t xml:space="preserve">уб.; 2028 г.  - 135 101 014,73 </w:t>
      </w:r>
      <w:r w:rsidRPr="00DA3750">
        <w:rPr>
          <w:rFonts w:ascii="Times New Roman" w:eastAsia="Times New Roman" w:hAnsi="Times New Roman" w:cs="Times New Roman"/>
          <w:color w:val="000000" w:themeColor="text1"/>
          <w:sz w:val="26"/>
          <w:szCs w:val="26"/>
          <w:shd w:val="clear" w:color="auto" w:fill="FFFFFF"/>
        </w:rPr>
        <w:t>руб.</w:t>
      </w:r>
    </w:p>
    <w:p w:rsidR="0053354C" w:rsidRPr="00DA3750" w:rsidRDefault="00736665" w:rsidP="0083020E">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В рамках муниципального контракта запланированы работы по увеличению высоты насыпи с монтажом водопропускных труб большего диаметра. В дальнейшем уложат асфальт и благоустроят часть автодороги пешеходным тротуаром, освещением в границах с. Арылах. Протяжённость чуть более 4 км. Срок выполнения работ – 17.12.2027. </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3.    Соглашение с АК «АЛРОСА» по переселению из аварийного жилищного фонда в ГП «Город Мирный»</w:t>
      </w:r>
      <w:r w:rsidR="0083020E" w:rsidRPr="00DA3750">
        <w:rPr>
          <w:rFonts w:ascii="Times New Roman" w:eastAsia="Times New Roman" w:hAnsi="Times New Roman" w:cs="Times New Roman"/>
          <w:b/>
          <w:color w:val="000000" w:themeColor="text1"/>
          <w:sz w:val="26"/>
          <w:szCs w:val="26"/>
        </w:rPr>
        <w:t>.</w:t>
      </w:r>
    </w:p>
    <w:p w:rsidR="0053354C" w:rsidRPr="00DA3750" w:rsidRDefault="00736665" w:rsidP="00AF4473">
      <w:pPr>
        <w:spacing w:after="0" w:line="276" w:lineRule="auto"/>
        <w:ind w:firstLine="567"/>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В 2025 году приобретено 28 жилых помещений, выплачено 3 компенсации за изымаемые жилые помещения. Произведен снос 2 домов (ул. Вилюйская 9, ул. Ойунского, д. 27).</w:t>
      </w:r>
    </w:p>
    <w:p w:rsidR="0083020E" w:rsidRPr="00DA3750" w:rsidRDefault="00736665" w:rsidP="0083020E">
      <w:pPr>
        <w:spacing w:after="0" w:line="276" w:lineRule="auto"/>
        <w:ind w:firstLine="567"/>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Для завершения всех мероприятий соглашения необходимо еще переселить граждан из 31 жилого помещения по ул. Комсомольская, д. 13 корп. Б, пр. Ленинградский, д. 7 корп. Б, по ул. Ленина, д. 42.</w:t>
      </w:r>
    </w:p>
    <w:p w:rsidR="0053354C" w:rsidRPr="00DA3750" w:rsidRDefault="00736665" w:rsidP="0083020E">
      <w:pPr>
        <w:spacing w:after="0" w:line="276" w:lineRule="auto"/>
        <w:ind w:firstLine="709"/>
        <w:jc w:val="both"/>
        <w:rPr>
          <w:rFonts w:ascii="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rPr>
        <w:t>4.    Программа поддержки местных инициатив</w:t>
      </w:r>
      <w:r w:rsidR="0083020E" w:rsidRPr="00DA3750">
        <w:rPr>
          <w:rFonts w:ascii="Times New Roman" w:eastAsia="Times New Roman" w:hAnsi="Times New Roman" w:cs="Times New Roman"/>
          <w:b/>
          <w:color w:val="000000" w:themeColor="text1"/>
          <w:sz w:val="26"/>
          <w:szCs w:val="26"/>
        </w:rPr>
        <w:t>.</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Программа поддержки местных инициатив в Республике Саха (Якутия) реализуется следующим образом: проводится конкурсный отбор проектов развития общественной инфраструктуры, основанных на местных инициативах, на территории муниципальных образований Республики Саха (Якутия). Субсидия предоставляется напрямую в бюджет муниципального образования – заявителя.</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Для реализации в 2026 году ГП "Город Мирный" прошли отбор с тремя проектами:</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Arial" w:hAnsi="Times New Roman" w:cs="Times New Roman"/>
          <w:color w:val="000000" w:themeColor="text1"/>
          <w:sz w:val="26"/>
          <w:szCs w:val="26"/>
        </w:rPr>
        <w:t>–</w:t>
      </w:r>
      <w:r w:rsidRPr="00DA3750">
        <w:rPr>
          <w:rFonts w:ascii="Times New Roman" w:eastAsia="Times New Roman" w:hAnsi="Times New Roman" w:cs="Times New Roman"/>
          <w:color w:val="000000" w:themeColor="text1"/>
          <w:sz w:val="26"/>
          <w:szCs w:val="26"/>
        </w:rPr>
        <w:t xml:space="preserve"> обустройство придомовой территории в районе МКД по улице Павлова, дом №6 (Сквер </w:t>
      </w:r>
      <w:r w:rsidRPr="00DA3750">
        <w:rPr>
          <w:rFonts w:ascii="Times New Roman" w:eastAsia="Times New Roman" w:hAnsi="Times New Roman" w:cs="Times New Roman"/>
          <w:color w:val="000000" w:themeColor="text1"/>
          <w:sz w:val="26"/>
          <w:szCs w:val="26"/>
          <w:shd w:val="clear" w:color="auto" w:fill="FFFFFF"/>
        </w:rPr>
        <w:t>имени академика Ивана Петровича Павлова) за счет средств ГБ 2 000 000,00 руб., МБ 500 000,00 руб., внебюджетные источники 150 000,00 руб.</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Arial" w:hAnsi="Times New Roman" w:cs="Times New Roman"/>
          <w:color w:val="000000" w:themeColor="text1"/>
          <w:sz w:val="26"/>
          <w:szCs w:val="26"/>
          <w:shd w:val="clear" w:color="auto" w:fill="FFFFFF"/>
        </w:rPr>
        <w:t>–</w:t>
      </w:r>
      <w:r w:rsidRPr="00DA3750">
        <w:rPr>
          <w:rFonts w:ascii="Times New Roman" w:eastAsia="Times New Roman" w:hAnsi="Times New Roman" w:cs="Times New Roman"/>
          <w:color w:val="000000" w:themeColor="text1"/>
          <w:sz w:val="26"/>
          <w:szCs w:val="26"/>
          <w:shd w:val="clear" w:color="auto" w:fill="FFFFFF"/>
        </w:rPr>
        <w:t xml:space="preserve"> обустройство дворовой территории по улице Комсомольская, дом №2 за счет средств ГБ 2 000 000,00 руб., МБ 500 000,00 руб., внебюджетные источники 500 000,00 руб.</w:t>
      </w:r>
    </w:p>
    <w:p w:rsidR="0053354C" w:rsidRPr="00DA3750" w:rsidRDefault="00736665" w:rsidP="0083020E">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Arial" w:hAnsi="Times New Roman" w:cs="Times New Roman"/>
          <w:color w:val="000000" w:themeColor="text1"/>
          <w:sz w:val="26"/>
          <w:szCs w:val="26"/>
          <w:shd w:val="clear" w:color="auto" w:fill="FFFFFF"/>
        </w:rPr>
        <w:t>–</w:t>
      </w:r>
      <w:r w:rsidRPr="00DA3750">
        <w:rPr>
          <w:rFonts w:ascii="Times New Roman" w:eastAsia="Times New Roman" w:hAnsi="Times New Roman" w:cs="Times New Roman"/>
          <w:color w:val="000000" w:themeColor="text1"/>
          <w:sz w:val="26"/>
          <w:szCs w:val="26"/>
          <w:shd w:val="clear" w:color="auto" w:fill="FFFFFF"/>
        </w:rPr>
        <w:t xml:space="preserve"> обустройство дворовой территории по улице Комсомольская, дом №4 (II – этап) за счет средств ГБ 2 000 000,00 руб., МБ 500 000,00 руб., внебюджетные источники 250 000,00 руб.</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5. Государственная программа РС(Я) "Формирование современной городской среды на территории Республики Саха (Якутия)"</w:t>
      </w:r>
      <w:r w:rsidR="0083020E" w:rsidRPr="00DA3750">
        <w:rPr>
          <w:rFonts w:ascii="Times New Roman" w:eastAsia="Times New Roman" w:hAnsi="Times New Roman" w:cs="Times New Roman"/>
          <w:b/>
          <w:color w:val="000000" w:themeColor="text1"/>
          <w:sz w:val="26"/>
          <w:szCs w:val="26"/>
          <w:shd w:val="clear" w:color="auto" w:fill="FFFFFF"/>
        </w:rPr>
        <w:t>.</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Согласно Протоколу от 17.10.2025 заседания межведомственной комиссии по обеспечению реализации государственной программы РС(Я) для реализации в 2026 году выделена субсидия на выполнение работ по внесению изменений в документы территориального планирования и градостроительного зонирования для с. Сюльдюкар в размере 938 707,34 руб. Соглашение о предоставлении субсидии из государственного бюджета заключено.</w:t>
      </w:r>
    </w:p>
    <w:p w:rsidR="0053354C" w:rsidRPr="00DA3750" w:rsidRDefault="0083020E"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 xml:space="preserve">6. </w:t>
      </w:r>
      <w:r w:rsidR="00736665" w:rsidRPr="00DA3750">
        <w:rPr>
          <w:rFonts w:ascii="Times New Roman" w:eastAsia="Times New Roman" w:hAnsi="Times New Roman" w:cs="Times New Roman"/>
          <w:b/>
          <w:color w:val="000000" w:themeColor="text1"/>
          <w:sz w:val="26"/>
          <w:szCs w:val="26"/>
          <w:shd w:val="clear" w:color="auto" w:fill="FFFFFF"/>
        </w:rPr>
        <w:t>Доступное арендное жилье в Дальневосточном федеральном округе</w:t>
      </w:r>
    </w:p>
    <w:p w:rsidR="0053354C" w:rsidRPr="00DA3750" w:rsidRDefault="00736665" w:rsidP="00AF4473">
      <w:pPr>
        <w:tabs>
          <w:tab w:val="left" w:pos="1134"/>
        </w:tabs>
        <w:spacing w:after="0" w:line="276" w:lineRule="auto"/>
        <w:ind w:firstLine="709"/>
        <w:jc w:val="both"/>
        <w:rPr>
          <w:rFonts w:ascii="Times New Roman" w:eastAsia="Avenir Next Cyr" w:hAnsi="Times New Roman" w:cs="Times New Roman"/>
          <w:color w:val="000000" w:themeColor="text1"/>
          <w:sz w:val="26"/>
          <w:szCs w:val="26"/>
          <w:shd w:val="clear" w:color="auto" w:fill="FFFFFF"/>
        </w:rPr>
      </w:pPr>
      <w:r w:rsidRPr="00DA3750">
        <w:rPr>
          <w:rFonts w:ascii="Times New Roman" w:eastAsia="Avenir Next Cyr" w:hAnsi="Times New Roman" w:cs="Times New Roman"/>
          <w:color w:val="000000" w:themeColor="text1"/>
          <w:sz w:val="26"/>
          <w:szCs w:val="26"/>
          <w:shd w:val="clear" w:color="auto" w:fill="FFFFFF"/>
        </w:rPr>
        <w:t>В городе Мирном при содействии АК «АЛРОСА» (ПАО) до конца 2026 года запланировано строительство первого арендного жилого дома в рамках программы «Доступное арендное жилье в Дальневосточном федеральном округе», стартовавшей по итогам поручения Президента России Владимира Путина о строительстве в ДФО наёмных домов для предоставления не менее 10 тысяч квартир отдельным категориям граждан, в том числе молодым специалистам.</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r w:rsidRPr="00DA3750">
        <w:rPr>
          <w:rFonts w:ascii="Times New Roman" w:eastAsia="Avenir Next Cyr" w:hAnsi="Times New Roman" w:cs="Times New Roman"/>
          <w:color w:val="000000" w:themeColor="text1"/>
          <w:sz w:val="26"/>
          <w:szCs w:val="26"/>
          <w:shd w:val="clear" w:color="auto" w:fill="FFFFFF"/>
        </w:rPr>
        <w:t>Оператором программы является ДОМ.РФ. На строительство направлено 1,1 млрд рублей федерального бюджета.</w:t>
      </w:r>
    </w:p>
    <w:p w:rsidR="0053354C" w:rsidRPr="00DA3750" w:rsidRDefault="0083020E" w:rsidP="0083020E">
      <w:pPr>
        <w:rPr>
          <w:rFonts w:ascii="Times New Roman" w:eastAsia="Times New Roman" w:hAnsi="Times New Roman" w:cs="Times New Roman"/>
          <w:b/>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br w:type="page"/>
      </w:r>
    </w:p>
    <w:p w:rsidR="0053354C" w:rsidRPr="00DA3750" w:rsidRDefault="00736665" w:rsidP="00AF4473">
      <w:pPr>
        <w:tabs>
          <w:tab w:val="left" w:pos="1276"/>
        </w:tabs>
        <w:spacing w:after="0" w:line="276" w:lineRule="auto"/>
        <w:ind w:firstLine="709"/>
        <w:jc w:val="center"/>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Национальная цель</w:t>
      </w:r>
    </w:p>
    <w:p w:rsidR="0053354C" w:rsidRPr="00DA3750" w:rsidRDefault="00736665" w:rsidP="00AF4473">
      <w:pPr>
        <w:tabs>
          <w:tab w:val="left" w:pos="1276"/>
        </w:tabs>
        <w:spacing w:after="0" w:line="276" w:lineRule="auto"/>
        <w:ind w:firstLine="709"/>
        <w:jc w:val="center"/>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«РЕАЛИЗАЦИЯ ПОТЕНИЦАЛА КАЖДОГО ЧЕЛОВЕКА, РАЗВИТИЕ ЕГО ТАЛАНТОВ, ВОСПИТАНИЕ ПАТРИОТИЧНОЙ И СОЦИАЛЬНО ОТВЕТСТВЕННОЙ ЛИЧНОСТИ»</w:t>
      </w:r>
    </w:p>
    <w:p w:rsidR="0083020E" w:rsidRPr="00DA3750" w:rsidRDefault="0083020E" w:rsidP="00AF4473">
      <w:pPr>
        <w:tabs>
          <w:tab w:val="left" w:pos="1134"/>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p>
    <w:p w:rsidR="0053354C" w:rsidRPr="00DA3750" w:rsidRDefault="00736665" w:rsidP="00AF4473">
      <w:pPr>
        <w:tabs>
          <w:tab w:val="left" w:pos="1134"/>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1.    </w:t>
      </w:r>
      <w:proofErr w:type="spellStart"/>
      <w:r w:rsidRPr="00DA3750">
        <w:rPr>
          <w:rFonts w:ascii="Times New Roman" w:eastAsia="Times New Roman" w:hAnsi="Times New Roman" w:cs="Times New Roman"/>
          <w:b/>
          <w:color w:val="000000" w:themeColor="text1"/>
          <w:sz w:val="26"/>
          <w:szCs w:val="26"/>
          <w:shd w:val="clear" w:color="auto" w:fill="FFFFFF"/>
        </w:rPr>
        <w:t>Грантовый</w:t>
      </w:r>
      <w:proofErr w:type="spellEnd"/>
      <w:r w:rsidRPr="00DA3750">
        <w:rPr>
          <w:rFonts w:ascii="Times New Roman" w:eastAsia="Times New Roman" w:hAnsi="Times New Roman" w:cs="Times New Roman"/>
          <w:b/>
          <w:color w:val="000000" w:themeColor="text1"/>
          <w:sz w:val="26"/>
          <w:szCs w:val="26"/>
          <w:shd w:val="clear" w:color="auto" w:fill="FFFFFF"/>
        </w:rPr>
        <w:t xml:space="preserve"> конкурс ООО «Иркутской нефтяной компании» – «Энергия родной земли 2025»</w:t>
      </w:r>
      <w:r w:rsidR="00874411" w:rsidRPr="00DA3750">
        <w:rPr>
          <w:rFonts w:ascii="Times New Roman" w:eastAsia="Times New Roman" w:hAnsi="Times New Roman" w:cs="Times New Roman"/>
          <w:b/>
          <w:color w:val="000000" w:themeColor="text1"/>
          <w:sz w:val="26"/>
          <w:szCs w:val="26"/>
          <w:shd w:val="clear" w:color="auto" w:fill="FFFFFF"/>
        </w:rPr>
        <w:t>.</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Целью конкурса является решение социально значимых проблем </w:t>
      </w:r>
      <w:proofErr w:type="spellStart"/>
      <w:r w:rsidRPr="00DA3750">
        <w:rPr>
          <w:rFonts w:ascii="Times New Roman" w:eastAsia="Times New Roman" w:hAnsi="Times New Roman" w:cs="Times New Roman"/>
          <w:color w:val="000000" w:themeColor="text1"/>
          <w:sz w:val="26"/>
          <w:szCs w:val="26"/>
          <w:shd w:val="clear" w:color="auto" w:fill="FFFFFF"/>
        </w:rPr>
        <w:t>Усть-Кутского</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Нижнеилимского</w:t>
      </w:r>
      <w:proofErr w:type="spellEnd"/>
      <w:r w:rsidRPr="00DA3750">
        <w:rPr>
          <w:rFonts w:ascii="Times New Roman" w:eastAsia="Times New Roman" w:hAnsi="Times New Roman" w:cs="Times New Roman"/>
          <w:color w:val="000000" w:themeColor="text1"/>
          <w:sz w:val="26"/>
          <w:szCs w:val="26"/>
          <w:shd w:val="clear" w:color="auto" w:fill="FFFFFF"/>
        </w:rPr>
        <w:t xml:space="preserve">, Киренского, </w:t>
      </w:r>
      <w:proofErr w:type="spellStart"/>
      <w:r w:rsidRPr="00DA3750">
        <w:rPr>
          <w:rFonts w:ascii="Times New Roman" w:eastAsia="Times New Roman" w:hAnsi="Times New Roman" w:cs="Times New Roman"/>
          <w:color w:val="000000" w:themeColor="text1"/>
          <w:sz w:val="26"/>
          <w:szCs w:val="26"/>
          <w:shd w:val="clear" w:color="auto" w:fill="FFFFFF"/>
        </w:rPr>
        <w:t>Катангского</w:t>
      </w:r>
      <w:proofErr w:type="spellEnd"/>
      <w:r w:rsidRPr="00DA3750">
        <w:rPr>
          <w:rFonts w:ascii="Times New Roman" w:eastAsia="Times New Roman" w:hAnsi="Times New Roman" w:cs="Times New Roman"/>
          <w:color w:val="000000" w:themeColor="text1"/>
          <w:sz w:val="26"/>
          <w:szCs w:val="26"/>
          <w:shd w:val="clear" w:color="auto" w:fill="FFFFFF"/>
        </w:rPr>
        <w:t xml:space="preserve"> районов Иркутской области, а также Мирнинского и Ленского района Республики Саха (Якутия) путем выявления и поддержки интересных и общеполезных инициатив организаций. Победителями от Мирнинского района признаны:</w:t>
      </w:r>
    </w:p>
    <w:p w:rsidR="0053354C" w:rsidRPr="00DA3750" w:rsidRDefault="00736665" w:rsidP="00AF4473">
      <w:pPr>
        <w:spacing w:after="0" w:line="276" w:lineRule="auto"/>
        <w:ind w:left="-70" w:firstLine="77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1)    </w:t>
      </w:r>
      <w:r w:rsidRPr="00DA3750">
        <w:rPr>
          <w:rFonts w:ascii="Times New Roman" w:eastAsia="Times New Roman" w:hAnsi="Times New Roman" w:cs="Times New Roman"/>
          <w:b/>
          <w:color w:val="000000" w:themeColor="text1"/>
          <w:sz w:val="26"/>
          <w:szCs w:val="26"/>
          <w:shd w:val="clear" w:color="auto" w:fill="FFFFFF"/>
        </w:rPr>
        <w:t xml:space="preserve">МКОУ "СОШ №9 </w:t>
      </w:r>
      <w:proofErr w:type="spellStart"/>
      <w:r w:rsidRPr="00DA3750">
        <w:rPr>
          <w:rFonts w:ascii="Times New Roman" w:eastAsia="Times New Roman" w:hAnsi="Times New Roman" w:cs="Times New Roman"/>
          <w:b/>
          <w:color w:val="000000" w:themeColor="text1"/>
          <w:sz w:val="26"/>
          <w:szCs w:val="26"/>
          <w:shd w:val="clear" w:color="auto" w:fill="FFFFFF"/>
        </w:rPr>
        <w:t>им.Р.В.Лонкунова</w:t>
      </w:r>
      <w:proofErr w:type="spellEnd"/>
      <w:r w:rsidRPr="00DA3750">
        <w:rPr>
          <w:rFonts w:ascii="Times New Roman" w:eastAsia="Times New Roman" w:hAnsi="Times New Roman" w:cs="Times New Roman"/>
          <w:b/>
          <w:color w:val="000000" w:themeColor="text1"/>
          <w:sz w:val="26"/>
          <w:szCs w:val="26"/>
          <w:shd w:val="clear" w:color="auto" w:fill="FFFFFF"/>
        </w:rPr>
        <w:t>"</w:t>
      </w:r>
      <w:r w:rsidRPr="00DA3750">
        <w:rPr>
          <w:rFonts w:ascii="Times New Roman" w:eastAsia="Times New Roman" w:hAnsi="Times New Roman" w:cs="Times New Roman"/>
          <w:color w:val="000000" w:themeColor="text1"/>
          <w:sz w:val="26"/>
          <w:szCs w:val="26"/>
          <w:shd w:val="clear" w:color="auto" w:fill="FFFFFF"/>
        </w:rPr>
        <w:t> проект «</w:t>
      </w:r>
      <w:proofErr w:type="spellStart"/>
      <w:r w:rsidRPr="00DA3750">
        <w:rPr>
          <w:rFonts w:ascii="Times New Roman" w:eastAsia="Times New Roman" w:hAnsi="Times New Roman" w:cs="Times New Roman"/>
          <w:color w:val="000000" w:themeColor="text1"/>
          <w:sz w:val="26"/>
          <w:szCs w:val="26"/>
          <w:shd w:val="clear" w:color="auto" w:fill="FFFFFF"/>
        </w:rPr>
        <w:t>Мунха</w:t>
      </w:r>
      <w:proofErr w:type="spellEnd"/>
      <w:r w:rsidRPr="00DA3750">
        <w:rPr>
          <w:rFonts w:ascii="Times New Roman" w:eastAsia="Times New Roman" w:hAnsi="Times New Roman" w:cs="Times New Roman"/>
          <w:color w:val="000000" w:themeColor="text1"/>
          <w:sz w:val="26"/>
          <w:szCs w:val="26"/>
          <w:shd w:val="clear" w:color="auto" w:fill="FFFFFF"/>
        </w:rPr>
        <w:t xml:space="preserve"> школьников: </w:t>
      </w:r>
      <w:proofErr w:type="spellStart"/>
      <w:r w:rsidRPr="00DA3750">
        <w:rPr>
          <w:rFonts w:ascii="Times New Roman" w:eastAsia="Times New Roman" w:hAnsi="Times New Roman" w:cs="Times New Roman"/>
          <w:color w:val="000000" w:themeColor="text1"/>
          <w:sz w:val="26"/>
          <w:szCs w:val="26"/>
          <w:shd w:val="clear" w:color="auto" w:fill="FFFFFF"/>
        </w:rPr>
        <w:t>этнокод</w:t>
      </w:r>
      <w:proofErr w:type="spellEnd"/>
      <w:r w:rsidRPr="00DA3750">
        <w:rPr>
          <w:rFonts w:ascii="Times New Roman" w:eastAsia="Times New Roman" w:hAnsi="Times New Roman" w:cs="Times New Roman"/>
          <w:color w:val="000000" w:themeColor="text1"/>
          <w:sz w:val="26"/>
          <w:szCs w:val="26"/>
          <w:shd w:val="clear" w:color="auto" w:fill="FFFFFF"/>
        </w:rPr>
        <w:t xml:space="preserve"> традиционного рыболовства </w:t>
      </w:r>
      <w:proofErr w:type="gramStart"/>
      <w:r w:rsidRPr="00DA3750">
        <w:rPr>
          <w:rFonts w:ascii="Times New Roman" w:eastAsia="Times New Roman" w:hAnsi="Times New Roman" w:cs="Times New Roman"/>
          <w:color w:val="000000" w:themeColor="text1"/>
          <w:sz w:val="26"/>
          <w:szCs w:val="26"/>
          <w:shd w:val="clear" w:color="auto" w:fill="FFFFFF"/>
        </w:rPr>
        <w:t>с .</w:t>
      </w:r>
      <w:proofErr w:type="gramEnd"/>
      <w:r w:rsidRPr="00DA3750">
        <w:rPr>
          <w:rFonts w:ascii="Times New Roman" w:eastAsia="Times New Roman" w:hAnsi="Times New Roman" w:cs="Times New Roman"/>
          <w:color w:val="000000" w:themeColor="text1"/>
          <w:sz w:val="26"/>
          <w:szCs w:val="26"/>
          <w:shd w:val="clear" w:color="auto" w:fill="FFFFFF"/>
        </w:rPr>
        <w:t xml:space="preserve"> Таас-Юрях».</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Проект направлен на сохранение и передачу традиционных знаний об осенне- зимней рыбалке («</w:t>
      </w:r>
      <w:proofErr w:type="spellStart"/>
      <w:r w:rsidRPr="00DA3750">
        <w:rPr>
          <w:rFonts w:ascii="Times New Roman" w:eastAsia="Times New Roman" w:hAnsi="Times New Roman" w:cs="Times New Roman"/>
          <w:color w:val="000000" w:themeColor="text1"/>
          <w:sz w:val="26"/>
          <w:szCs w:val="26"/>
          <w:shd w:val="clear" w:color="auto" w:fill="FFFFFF"/>
        </w:rPr>
        <w:t>мунха</w:t>
      </w:r>
      <w:proofErr w:type="spellEnd"/>
      <w:r w:rsidRPr="00DA3750">
        <w:rPr>
          <w:rFonts w:ascii="Times New Roman" w:eastAsia="Times New Roman" w:hAnsi="Times New Roman" w:cs="Times New Roman"/>
          <w:color w:val="000000" w:themeColor="text1"/>
          <w:sz w:val="26"/>
          <w:szCs w:val="26"/>
          <w:shd w:val="clear" w:color="auto" w:fill="FFFFFF"/>
        </w:rPr>
        <w:t xml:space="preserve">») среди школьников села </w:t>
      </w:r>
      <w:proofErr w:type="spellStart"/>
      <w:r w:rsidRPr="00DA3750">
        <w:rPr>
          <w:rFonts w:ascii="Times New Roman" w:eastAsia="Times New Roman" w:hAnsi="Times New Roman" w:cs="Times New Roman"/>
          <w:color w:val="000000" w:themeColor="text1"/>
          <w:sz w:val="26"/>
          <w:szCs w:val="26"/>
          <w:shd w:val="clear" w:color="auto" w:fill="FFFFFF"/>
        </w:rPr>
        <w:t>Таас</w:t>
      </w:r>
      <w:proofErr w:type="spellEnd"/>
      <w:r w:rsidRPr="00DA3750">
        <w:rPr>
          <w:rFonts w:ascii="Times New Roman" w:eastAsia="Times New Roman" w:hAnsi="Times New Roman" w:cs="Times New Roman"/>
          <w:color w:val="000000" w:themeColor="text1"/>
          <w:sz w:val="26"/>
          <w:szCs w:val="26"/>
          <w:shd w:val="clear" w:color="auto" w:fill="FFFFFF"/>
        </w:rPr>
        <w:t xml:space="preserve"> Юрях. Общая сумма проекта "</w:t>
      </w:r>
      <w:proofErr w:type="spellStart"/>
      <w:r w:rsidRPr="00DA3750">
        <w:rPr>
          <w:rFonts w:ascii="Times New Roman" w:eastAsia="Times New Roman" w:hAnsi="Times New Roman" w:cs="Times New Roman"/>
          <w:color w:val="000000" w:themeColor="text1"/>
          <w:sz w:val="26"/>
          <w:szCs w:val="26"/>
          <w:shd w:val="clear" w:color="auto" w:fill="FFFFFF"/>
        </w:rPr>
        <w:t>Мунха</w:t>
      </w:r>
      <w:proofErr w:type="spellEnd"/>
      <w:r w:rsidRPr="00DA3750">
        <w:rPr>
          <w:rFonts w:ascii="Times New Roman" w:eastAsia="Times New Roman" w:hAnsi="Times New Roman" w:cs="Times New Roman"/>
          <w:color w:val="000000" w:themeColor="text1"/>
          <w:sz w:val="26"/>
          <w:szCs w:val="26"/>
          <w:shd w:val="clear" w:color="auto" w:fill="FFFFFF"/>
        </w:rPr>
        <w:t xml:space="preserve"> школьников: </w:t>
      </w:r>
      <w:proofErr w:type="spellStart"/>
      <w:r w:rsidRPr="00DA3750">
        <w:rPr>
          <w:rFonts w:ascii="Times New Roman" w:eastAsia="Times New Roman" w:hAnsi="Times New Roman" w:cs="Times New Roman"/>
          <w:color w:val="000000" w:themeColor="text1"/>
          <w:sz w:val="26"/>
          <w:szCs w:val="26"/>
          <w:shd w:val="clear" w:color="auto" w:fill="FFFFFF"/>
        </w:rPr>
        <w:t>этнокод</w:t>
      </w:r>
      <w:proofErr w:type="spellEnd"/>
      <w:r w:rsidRPr="00DA3750">
        <w:rPr>
          <w:rFonts w:ascii="Times New Roman" w:eastAsia="Times New Roman" w:hAnsi="Times New Roman" w:cs="Times New Roman"/>
          <w:color w:val="000000" w:themeColor="text1"/>
          <w:sz w:val="26"/>
          <w:szCs w:val="26"/>
          <w:shd w:val="clear" w:color="auto" w:fill="FFFFFF"/>
        </w:rPr>
        <w:t xml:space="preserve"> традиционного рыболовства </w:t>
      </w:r>
      <w:proofErr w:type="spellStart"/>
      <w:r w:rsidRPr="00DA3750">
        <w:rPr>
          <w:rFonts w:ascii="Times New Roman" w:eastAsia="Times New Roman" w:hAnsi="Times New Roman" w:cs="Times New Roman"/>
          <w:color w:val="000000" w:themeColor="text1"/>
          <w:sz w:val="26"/>
          <w:szCs w:val="26"/>
          <w:shd w:val="clear" w:color="auto" w:fill="FFFFFF"/>
        </w:rPr>
        <w:t>с.Таас</w:t>
      </w:r>
      <w:proofErr w:type="spellEnd"/>
      <w:r w:rsidRPr="00DA3750">
        <w:rPr>
          <w:rFonts w:ascii="Times New Roman" w:eastAsia="Times New Roman" w:hAnsi="Times New Roman" w:cs="Times New Roman"/>
          <w:color w:val="000000" w:themeColor="text1"/>
          <w:sz w:val="26"/>
          <w:szCs w:val="26"/>
          <w:shd w:val="clear" w:color="auto" w:fill="FFFFFF"/>
        </w:rPr>
        <w:t xml:space="preserve"> -Юрях" 163 500,00 руб., из них средства организатора конкурса - 156 000,00 руб.; собственные средства школы – 7 500,00 руб. Бюджет проекта будет направлен на закуп необходимого оборудования (невод, зимняя утепленная палатка трехслойная, походный стол со стульями, </w:t>
      </w:r>
      <w:proofErr w:type="spellStart"/>
      <w:r w:rsidRPr="00DA3750">
        <w:rPr>
          <w:rFonts w:ascii="Times New Roman" w:eastAsia="Times New Roman" w:hAnsi="Times New Roman" w:cs="Times New Roman"/>
          <w:color w:val="000000" w:themeColor="text1"/>
          <w:sz w:val="26"/>
          <w:szCs w:val="26"/>
          <w:shd w:val="clear" w:color="auto" w:fill="FFFFFF"/>
        </w:rPr>
        <w:t>ледобур</w:t>
      </w:r>
      <w:proofErr w:type="spellEnd"/>
      <w:r w:rsidRPr="00DA3750">
        <w:rPr>
          <w:rFonts w:ascii="Times New Roman" w:eastAsia="Times New Roman" w:hAnsi="Times New Roman" w:cs="Times New Roman"/>
          <w:color w:val="000000" w:themeColor="text1"/>
          <w:sz w:val="26"/>
          <w:szCs w:val="26"/>
          <w:shd w:val="clear" w:color="auto" w:fill="FFFFFF"/>
        </w:rPr>
        <w:t xml:space="preserve"> и т.д.), расходы на мероприятие (медали, кубки), типографические расходы (картридж, бумага А4).</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 Срок реализации проекта до 31.12.2026г.</w:t>
      </w:r>
    </w:p>
    <w:p w:rsidR="0053354C" w:rsidRPr="00DA3750" w:rsidRDefault="00736665" w:rsidP="00AF4473">
      <w:pPr>
        <w:spacing w:after="0" w:line="276" w:lineRule="auto"/>
        <w:ind w:firstLine="778"/>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2)    </w:t>
      </w:r>
      <w:r w:rsidRPr="00DA3750">
        <w:rPr>
          <w:rFonts w:ascii="Times New Roman" w:eastAsia="Times New Roman" w:hAnsi="Times New Roman" w:cs="Times New Roman"/>
          <w:b/>
          <w:color w:val="000000" w:themeColor="text1"/>
          <w:sz w:val="26"/>
          <w:szCs w:val="26"/>
          <w:shd w:val="clear" w:color="auto" w:fill="FFFFFF"/>
        </w:rPr>
        <w:t xml:space="preserve">МАОУ "СОШ №24" </w:t>
      </w:r>
      <w:r w:rsidRPr="00DA3750">
        <w:rPr>
          <w:rFonts w:ascii="Times New Roman" w:eastAsia="Times New Roman" w:hAnsi="Times New Roman" w:cs="Times New Roman"/>
          <w:color w:val="000000" w:themeColor="text1"/>
          <w:sz w:val="26"/>
          <w:szCs w:val="26"/>
          <w:shd w:val="clear" w:color="auto" w:fill="FFFFFF"/>
        </w:rPr>
        <w:t>проект "Студия для детей с особенными потребностями «Сияние культур».</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Проект направлен на создание инклюзивной творческой студии по выпуску короткометражных мультфильмов и сувенирной продукции в школьной среде. В студии с руководителем проекта совместно участвуют дети с ОВЗ и их сверстники без инвалидности. Общая сумма проекта "Студия для детей с особенными потребностями "Сияние культур" 514 000,00 руб., из них средства организатора конкурса - 394 000,00 руб.; собственные средства - 120 860 руб. Бюджет проекта будет направлен на оплату ФОТ, закуп оборудования (</w:t>
      </w:r>
      <w:proofErr w:type="spellStart"/>
      <w:r w:rsidRPr="00DA3750">
        <w:rPr>
          <w:rFonts w:ascii="Times New Roman" w:eastAsia="Times New Roman" w:hAnsi="Times New Roman" w:cs="Times New Roman"/>
          <w:color w:val="000000" w:themeColor="text1"/>
          <w:sz w:val="26"/>
          <w:szCs w:val="26"/>
          <w:shd w:val="clear" w:color="auto" w:fill="FFFFFF"/>
        </w:rPr>
        <w:t>беззеркальный</w:t>
      </w:r>
      <w:proofErr w:type="spellEnd"/>
      <w:r w:rsidRPr="00DA3750">
        <w:rPr>
          <w:rFonts w:ascii="Times New Roman" w:eastAsia="Times New Roman" w:hAnsi="Times New Roman" w:cs="Times New Roman"/>
          <w:color w:val="000000" w:themeColor="text1"/>
          <w:sz w:val="26"/>
          <w:szCs w:val="26"/>
          <w:shd w:val="clear" w:color="auto" w:fill="FFFFFF"/>
        </w:rPr>
        <w:t xml:space="preserve"> фотоаппарат, </w:t>
      </w:r>
      <w:proofErr w:type="spellStart"/>
      <w:r w:rsidRPr="00DA3750">
        <w:rPr>
          <w:rFonts w:ascii="Times New Roman" w:eastAsia="Times New Roman" w:hAnsi="Times New Roman" w:cs="Times New Roman"/>
          <w:color w:val="000000" w:themeColor="text1"/>
          <w:sz w:val="26"/>
          <w:szCs w:val="26"/>
          <w:shd w:val="clear" w:color="auto" w:fill="FFFFFF"/>
        </w:rPr>
        <w:t>3Dпринтер</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мульстудия</w:t>
      </w:r>
      <w:proofErr w:type="spellEnd"/>
      <w:r w:rsidRPr="00DA3750">
        <w:rPr>
          <w:rFonts w:ascii="Times New Roman" w:eastAsia="Times New Roman" w:hAnsi="Times New Roman" w:cs="Times New Roman"/>
          <w:color w:val="000000" w:themeColor="text1"/>
          <w:sz w:val="26"/>
          <w:szCs w:val="26"/>
          <w:shd w:val="clear" w:color="auto" w:fill="FFFFFF"/>
        </w:rPr>
        <w:t>, аудиосистема, ноутбук), расходные материалы к оборудованию.</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На поставку оборудований заключен договор с ООО "</w:t>
      </w:r>
      <w:proofErr w:type="spellStart"/>
      <w:r w:rsidRPr="00DA3750">
        <w:rPr>
          <w:rFonts w:ascii="Times New Roman" w:eastAsia="Times New Roman" w:hAnsi="Times New Roman" w:cs="Times New Roman"/>
          <w:color w:val="000000" w:themeColor="text1"/>
          <w:sz w:val="26"/>
          <w:szCs w:val="26"/>
          <w:shd w:val="clear" w:color="auto" w:fill="FFFFFF"/>
        </w:rPr>
        <w:t>Солис</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г.Якутск</w:t>
      </w:r>
      <w:proofErr w:type="spellEnd"/>
      <w:r w:rsidRPr="00DA3750">
        <w:rPr>
          <w:rFonts w:ascii="Times New Roman" w:eastAsia="Times New Roman" w:hAnsi="Times New Roman" w:cs="Times New Roman"/>
          <w:color w:val="000000" w:themeColor="text1"/>
          <w:sz w:val="26"/>
          <w:szCs w:val="26"/>
          <w:shd w:val="clear" w:color="auto" w:fill="FFFFFF"/>
        </w:rPr>
        <w:t>.</w:t>
      </w:r>
    </w:p>
    <w:p w:rsidR="0053354C" w:rsidRPr="00DA3750" w:rsidRDefault="00736665" w:rsidP="00AF4473">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Срок реализации проекта до 31.12.2026г.</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3)</w:t>
      </w:r>
      <w:r w:rsidRPr="00DA3750">
        <w:rPr>
          <w:rFonts w:ascii="Times New Roman" w:eastAsia="Times New Roman" w:hAnsi="Times New Roman" w:cs="Times New Roman"/>
          <w:b/>
          <w:color w:val="000000" w:themeColor="text1"/>
          <w:sz w:val="26"/>
          <w:szCs w:val="26"/>
          <w:shd w:val="clear" w:color="auto" w:fill="FFFFFF"/>
        </w:rPr>
        <w:t xml:space="preserve"> МБУ ДО «ДШИ» с. Арылах </w:t>
      </w:r>
      <w:r w:rsidRPr="00DA3750">
        <w:rPr>
          <w:rFonts w:ascii="Times New Roman" w:eastAsia="Times New Roman" w:hAnsi="Times New Roman" w:cs="Times New Roman"/>
          <w:color w:val="000000" w:themeColor="text1"/>
          <w:sz w:val="26"/>
          <w:szCs w:val="26"/>
          <w:shd w:val="clear" w:color="auto" w:fill="FFFFFF"/>
        </w:rPr>
        <w:t>проект «3D-Арт: Инновации в творчестве – от модели к реальности».</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Проект получил поддержку в размере 112 799,00 рублей. Планируется приобретение 3D-принтера и расходных материалов для создания в школе первой цифровой творческой мастерской. Соглашение заключено.</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Срок реализации проекта до 31.05.2026г.</w:t>
      </w:r>
    </w:p>
    <w:p w:rsidR="0053354C" w:rsidRPr="00DA3750" w:rsidRDefault="0053354C"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4)</w:t>
      </w:r>
      <w:r w:rsidRPr="00DA3750">
        <w:rPr>
          <w:rFonts w:ascii="Times New Roman" w:eastAsia="Times New Roman" w:hAnsi="Times New Roman" w:cs="Times New Roman"/>
          <w:b/>
          <w:color w:val="000000" w:themeColor="text1"/>
          <w:sz w:val="26"/>
          <w:szCs w:val="26"/>
          <w:shd w:val="clear" w:color="auto" w:fill="FFFFFF"/>
        </w:rPr>
        <w:t xml:space="preserve"> Союз КМНС Мирнинского района </w:t>
      </w:r>
      <w:r w:rsidRPr="00DA3750">
        <w:rPr>
          <w:rFonts w:ascii="Times New Roman" w:eastAsia="Times New Roman" w:hAnsi="Times New Roman" w:cs="Times New Roman"/>
          <w:color w:val="000000" w:themeColor="text1"/>
          <w:sz w:val="26"/>
          <w:szCs w:val="26"/>
          <w:shd w:val="clear" w:color="auto" w:fill="FFFFFF"/>
        </w:rPr>
        <w:t>проект «</w:t>
      </w:r>
      <w:proofErr w:type="spellStart"/>
      <w:proofErr w:type="gramStart"/>
      <w:r w:rsidRPr="00DA3750">
        <w:rPr>
          <w:rFonts w:ascii="Times New Roman" w:eastAsia="Times New Roman" w:hAnsi="Times New Roman" w:cs="Times New Roman"/>
          <w:color w:val="000000" w:themeColor="text1"/>
          <w:sz w:val="26"/>
          <w:szCs w:val="26"/>
          <w:shd w:val="clear" w:color="auto" w:fill="FFFFFF"/>
        </w:rPr>
        <w:t>Аяман»Проект</w:t>
      </w:r>
      <w:proofErr w:type="spellEnd"/>
      <w:proofErr w:type="gram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Ге</w:t>
      </w:r>
      <w:proofErr w:type="spellEnd"/>
      <w:r w:rsidRPr="00DA3750">
        <w:rPr>
          <w:rFonts w:ascii="Times New Roman" w:eastAsia="Times New Roman" w:hAnsi="Times New Roman" w:cs="Times New Roman"/>
          <w:color w:val="000000" w:themeColor="text1"/>
          <w:sz w:val="26"/>
          <w:szCs w:val="26"/>
          <w:shd w:val="clear" w:color="auto" w:fill="FFFFFF"/>
        </w:rPr>
        <w:t xml:space="preserve"> </w:t>
      </w:r>
      <w:proofErr w:type="spellStart"/>
      <w:r w:rsidRPr="00DA3750">
        <w:rPr>
          <w:rFonts w:ascii="Times New Roman" w:eastAsia="Times New Roman" w:hAnsi="Times New Roman" w:cs="Times New Roman"/>
          <w:color w:val="000000" w:themeColor="text1"/>
          <w:sz w:val="26"/>
          <w:szCs w:val="26"/>
          <w:shd w:val="clear" w:color="auto" w:fill="FFFFFF"/>
        </w:rPr>
        <w:t>эрин</w:t>
      </w:r>
      <w:proofErr w:type="spellEnd"/>
      <w:r w:rsidRPr="00DA3750">
        <w:rPr>
          <w:rFonts w:ascii="Times New Roman" w:eastAsia="Times New Roman" w:hAnsi="Times New Roman" w:cs="Times New Roman"/>
          <w:color w:val="000000" w:themeColor="text1"/>
          <w:sz w:val="26"/>
          <w:szCs w:val="26"/>
          <w:shd w:val="clear" w:color="auto" w:fill="FFFFFF"/>
        </w:rPr>
        <w:t xml:space="preserve">» (с </w:t>
      </w:r>
      <w:proofErr w:type="spellStart"/>
      <w:r w:rsidRPr="00DA3750">
        <w:rPr>
          <w:rFonts w:ascii="Times New Roman" w:eastAsia="Times New Roman" w:hAnsi="Times New Roman" w:cs="Times New Roman"/>
          <w:color w:val="000000" w:themeColor="text1"/>
          <w:sz w:val="26"/>
          <w:szCs w:val="26"/>
          <w:shd w:val="clear" w:color="auto" w:fill="FFFFFF"/>
        </w:rPr>
        <w:t>эвенк.яз</w:t>
      </w:r>
      <w:proofErr w:type="spellEnd"/>
      <w:r w:rsidRPr="00DA3750">
        <w:rPr>
          <w:rFonts w:ascii="Times New Roman" w:eastAsia="Times New Roman" w:hAnsi="Times New Roman" w:cs="Times New Roman"/>
          <w:color w:val="000000" w:themeColor="text1"/>
          <w:sz w:val="26"/>
          <w:szCs w:val="26"/>
          <w:shd w:val="clear" w:color="auto" w:fill="FFFFFF"/>
        </w:rPr>
        <w:t>. «второе дыхание»).</w:t>
      </w:r>
    </w:p>
    <w:p w:rsidR="0053354C" w:rsidRPr="00DA3750" w:rsidRDefault="00736665" w:rsidP="00AF4473">
      <w:pPr>
        <w:tabs>
          <w:tab w:val="left" w:pos="1134"/>
        </w:tabs>
        <w:spacing w:after="0" w:line="276" w:lineRule="auto"/>
        <w:ind w:firstLine="567"/>
        <w:jc w:val="both"/>
        <w:rPr>
          <w:rFonts w:ascii="Times New Roman" w:eastAsia="Arial" w:hAnsi="Times New Roman" w:cs="Times New Roman"/>
          <w:color w:val="000000" w:themeColor="text1"/>
          <w:sz w:val="26"/>
          <w:szCs w:val="26"/>
          <w:shd w:val="clear" w:color="auto" w:fill="FFFFFF"/>
        </w:rPr>
      </w:pPr>
      <w:r w:rsidRPr="00DA3750">
        <w:rPr>
          <w:rFonts w:ascii="Times New Roman" w:eastAsia="Arial" w:hAnsi="Times New Roman" w:cs="Times New Roman"/>
          <w:color w:val="000000" w:themeColor="text1"/>
          <w:sz w:val="26"/>
          <w:szCs w:val="26"/>
          <w:shd w:val="clear" w:color="auto" w:fill="FFFFFF"/>
        </w:rPr>
        <w:t xml:space="preserve">Проект направлен на поддержку и развитие традиционной культуры, название символизирует возрождение и сохранение эвенкийских традиций. </w:t>
      </w:r>
      <w:r w:rsidRPr="00DA3750">
        <w:rPr>
          <w:rFonts w:ascii="Times New Roman" w:eastAsia="Times New Roman" w:hAnsi="Times New Roman" w:cs="Times New Roman"/>
          <w:color w:val="000000" w:themeColor="text1"/>
          <w:sz w:val="26"/>
          <w:szCs w:val="26"/>
          <w:shd w:val="clear" w:color="auto" w:fill="FFFFFF"/>
        </w:rPr>
        <w:t>Получена</w:t>
      </w:r>
      <w:r w:rsidRPr="00DA3750">
        <w:rPr>
          <w:rFonts w:ascii="Times New Roman" w:eastAsia="Arial" w:hAnsi="Times New Roman" w:cs="Times New Roman"/>
          <w:color w:val="000000" w:themeColor="text1"/>
          <w:sz w:val="26"/>
          <w:szCs w:val="26"/>
          <w:shd w:val="clear" w:color="auto" w:fill="FFFFFF"/>
        </w:rPr>
        <w:t xml:space="preserve"> </w:t>
      </w:r>
      <w:proofErr w:type="spellStart"/>
      <w:r w:rsidRPr="00DA3750">
        <w:rPr>
          <w:rFonts w:ascii="Times New Roman" w:eastAsia="Arial" w:hAnsi="Times New Roman" w:cs="Times New Roman"/>
          <w:color w:val="000000" w:themeColor="text1"/>
          <w:sz w:val="26"/>
          <w:szCs w:val="26"/>
          <w:shd w:val="clear" w:color="auto" w:fill="FFFFFF"/>
        </w:rPr>
        <w:t>грантовая</w:t>
      </w:r>
      <w:proofErr w:type="spellEnd"/>
      <w:r w:rsidRPr="00DA3750">
        <w:rPr>
          <w:rFonts w:ascii="Times New Roman" w:eastAsia="Arial" w:hAnsi="Times New Roman" w:cs="Times New Roman"/>
          <w:color w:val="000000" w:themeColor="text1"/>
          <w:sz w:val="26"/>
          <w:szCs w:val="26"/>
          <w:shd w:val="clear" w:color="auto" w:fill="FFFFFF"/>
        </w:rPr>
        <w:t xml:space="preserve"> поддержка в размере 263 200,00 руб.</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 xml:space="preserve">2. </w:t>
      </w:r>
      <w:proofErr w:type="spellStart"/>
      <w:r w:rsidRPr="00DA3750">
        <w:rPr>
          <w:rFonts w:ascii="Times New Roman" w:eastAsia="Times New Roman" w:hAnsi="Times New Roman" w:cs="Times New Roman"/>
          <w:b/>
          <w:color w:val="000000" w:themeColor="text1"/>
          <w:sz w:val="26"/>
          <w:szCs w:val="26"/>
          <w:shd w:val="clear" w:color="auto" w:fill="FFFFFF"/>
        </w:rPr>
        <w:t>Грантовый</w:t>
      </w:r>
      <w:proofErr w:type="spellEnd"/>
      <w:r w:rsidRPr="00DA3750">
        <w:rPr>
          <w:rFonts w:ascii="Times New Roman" w:eastAsia="Times New Roman" w:hAnsi="Times New Roman" w:cs="Times New Roman"/>
          <w:b/>
          <w:color w:val="000000" w:themeColor="text1"/>
          <w:sz w:val="26"/>
          <w:szCs w:val="26"/>
          <w:shd w:val="clear" w:color="auto" w:fill="FFFFFF"/>
        </w:rPr>
        <w:t xml:space="preserve"> конкурс Фонда президентских грантов</w:t>
      </w:r>
      <w:r w:rsidR="0083020E" w:rsidRPr="00DA3750">
        <w:rPr>
          <w:rFonts w:ascii="Times New Roman" w:eastAsia="Times New Roman" w:hAnsi="Times New Roman" w:cs="Times New Roman"/>
          <w:b/>
          <w:color w:val="000000" w:themeColor="text1"/>
          <w:sz w:val="26"/>
          <w:szCs w:val="26"/>
          <w:shd w:val="clear" w:color="auto" w:fill="FFFFFF"/>
        </w:rPr>
        <w:t>.</w:t>
      </w:r>
    </w:p>
    <w:p w:rsidR="0053354C" w:rsidRPr="00DA3750" w:rsidRDefault="00736665" w:rsidP="00AF4473">
      <w:pPr>
        <w:tabs>
          <w:tab w:val="left" w:pos="1134"/>
        </w:tabs>
        <w:spacing w:after="0" w:line="276" w:lineRule="auto"/>
        <w:ind w:firstLine="709"/>
        <w:jc w:val="both"/>
        <w:rPr>
          <w:rFonts w:ascii="Times New Roman" w:eastAsia="PT Sans"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 рамках проекта «Сделаем Мир добрее» получен грант ОО «Приют для бездомных животных "Верный друг"» п. Айхал в размере 2 613 861,65 руб. Цель проекта - с</w:t>
      </w:r>
      <w:r w:rsidRPr="00DA3750">
        <w:rPr>
          <w:rFonts w:ascii="Times New Roman" w:eastAsia="PT Sans" w:hAnsi="Times New Roman" w:cs="Times New Roman"/>
          <w:color w:val="000000" w:themeColor="text1"/>
          <w:sz w:val="26"/>
          <w:szCs w:val="26"/>
          <w:shd w:val="clear" w:color="auto" w:fill="FFFFFF"/>
        </w:rPr>
        <w:t>оздание максимально комфортных условий для жизни животных и их социализации, а также привитие людям принципов милосердия, заботы и ответственности по отношению к животным. Проект предусматривает стерилизацию безнадзорных и домашних животных, создание комфортных условий жив</w:t>
      </w:r>
      <w:r w:rsidR="00392269" w:rsidRPr="00DA3750">
        <w:rPr>
          <w:rFonts w:ascii="Times New Roman" w:eastAsia="PT Sans" w:hAnsi="Times New Roman" w:cs="Times New Roman"/>
          <w:color w:val="000000" w:themeColor="text1"/>
          <w:sz w:val="26"/>
          <w:szCs w:val="26"/>
          <w:shd w:val="clear" w:color="auto" w:fill="FFFFFF"/>
        </w:rPr>
        <w:t>отным для проживания в приюте (</w:t>
      </w:r>
      <w:r w:rsidRPr="00DA3750">
        <w:rPr>
          <w:rFonts w:ascii="Times New Roman" w:eastAsia="PT Sans" w:hAnsi="Times New Roman" w:cs="Times New Roman"/>
          <w:color w:val="000000" w:themeColor="text1"/>
          <w:sz w:val="26"/>
          <w:szCs w:val="26"/>
          <w:shd w:val="clear" w:color="auto" w:fill="FFFFFF"/>
        </w:rPr>
        <w:t>изготовление утепленных будок в количестве 10 штук), поиск семей для питомцев приюта, доставку будок, кормов, вакцины, сена, холодильного оборудования и пр.</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 xml:space="preserve">3. Республиканский </w:t>
      </w:r>
      <w:proofErr w:type="spellStart"/>
      <w:r w:rsidRPr="00DA3750">
        <w:rPr>
          <w:rFonts w:ascii="Times New Roman" w:eastAsia="Times New Roman" w:hAnsi="Times New Roman" w:cs="Times New Roman"/>
          <w:b/>
          <w:color w:val="000000" w:themeColor="text1"/>
          <w:sz w:val="26"/>
          <w:szCs w:val="26"/>
          <w:shd w:val="clear" w:color="auto" w:fill="FFFFFF"/>
        </w:rPr>
        <w:t>грантовый</w:t>
      </w:r>
      <w:proofErr w:type="spellEnd"/>
      <w:r w:rsidRPr="00DA3750">
        <w:rPr>
          <w:rFonts w:ascii="Times New Roman" w:eastAsia="Times New Roman" w:hAnsi="Times New Roman" w:cs="Times New Roman"/>
          <w:b/>
          <w:color w:val="000000" w:themeColor="text1"/>
          <w:sz w:val="26"/>
          <w:szCs w:val="26"/>
          <w:shd w:val="clear" w:color="auto" w:fill="FFFFFF"/>
        </w:rPr>
        <w:t xml:space="preserve"> конкурс "</w:t>
      </w:r>
      <w:proofErr w:type="spellStart"/>
      <w:r w:rsidRPr="00DA3750">
        <w:rPr>
          <w:rFonts w:ascii="Times New Roman" w:eastAsia="Times New Roman" w:hAnsi="Times New Roman" w:cs="Times New Roman"/>
          <w:b/>
          <w:color w:val="000000" w:themeColor="text1"/>
          <w:sz w:val="26"/>
          <w:szCs w:val="26"/>
          <w:shd w:val="clear" w:color="auto" w:fill="FFFFFF"/>
        </w:rPr>
        <w:t>ЭкоШаг</w:t>
      </w:r>
      <w:proofErr w:type="spellEnd"/>
      <w:r w:rsidRPr="00DA3750">
        <w:rPr>
          <w:rFonts w:ascii="Times New Roman" w:eastAsia="Times New Roman" w:hAnsi="Times New Roman" w:cs="Times New Roman"/>
          <w:b/>
          <w:color w:val="000000" w:themeColor="text1"/>
          <w:sz w:val="26"/>
          <w:szCs w:val="26"/>
          <w:shd w:val="clear" w:color="auto" w:fill="FFFFFF"/>
        </w:rPr>
        <w:t>"</w:t>
      </w:r>
      <w:r w:rsidR="0083020E" w:rsidRPr="00DA3750">
        <w:rPr>
          <w:rFonts w:ascii="Times New Roman" w:eastAsia="Times New Roman" w:hAnsi="Times New Roman" w:cs="Times New Roman"/>
          <w:b/>
          <w:color w:val="000000" w:themeColor="text1"/>
          <w:sz w:val="26"/>
          <w:szCs w:val="26"/>
          <w:shd w:val="clear" w:color="auto" w:fill="FFFFFF"/>
        </w:rPr>
        <w:t>.</w:t>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Финансирование предоставляет организатор конкурса НКО "Целевой фонд будущих поколений РС (Я)" при поддержке компании "</w:t>
      </w:r>
      <w:proofErr w:type="spellStart"/>
      <w:r w:rsidRPr="00DA3750">
        <w:rPr>
          <w:rFonts w:ascii="Times New Roman" w:eastAsia="Times New Roman" w:hAnsi="Times New Roman" w:cs="Times New Roman"/>
          <w:color w:val="000000" w:themeColor="text1"/>
          <w:sz w:val="26"/>
          <w:szCs w:val="26"/>
          <w:shd w:val="clear" w:color="auto" w:fill="FFFFFF"/>
        </w:rPr>
        <w:t>Эльгауголь</w:t>
      </w:r>
      <w:proofErr w:type="spellEnd"/>
      <w:r w:rsidRPr="00DA3750">
        <w:rPr>
          <w:rFonts w:ascii="Times New Roman" w:eastAsia="Times New Roman" w:hAnsi="Times New Roman" w:cs="Times New Roman"/>
          <w:color w:val="000000" w:themeColor="text1"/>
          <w:sz w:val="26"/>
          <w:szCs w:val="26"/>
          <w:shd w:val="clear" w:color="auto" w:fill="FFFFFF"/>
        </w:rPr>
        <w:t>".</w:t>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 xml:space="preserve">В 2025 году МАОУ "СОШ №4" получил </w:t>
      </w:r>
      <w:proofErr w:type="spellStart"/>
      <w:r w:rsidRPr="00DA3750">
        <w:rPr>
          <w:rFonts w:ascii="Times New Roman" w:eastAsia="Times New Roman" w:hAnsi="Times New Roman" w:cs="Times New Roman"/>
          <w:color w:val="000000" w:themeColor="text1"/>
          <w:sz w:val="26"/>
          <w:szCs w:val="26"/>
          <w:shd w:val="clear" w:color="auto" w:fill="FFFFFF"/>
        </w:rPr>
        <w:t>грантовую</w:t>
      </w:r>
      <w:proofErr w:type="spellEnd"/>
      <w:r w:rsidRPr="00DA3750">
        <w:rPr>
          <w:rFonts w:ascii="Times New Roman" w:eastAsia="Times New Roman" w:hAnsi="Times New Roman" w:cs="Times New Roman"/>
          <w:color w:val="000000" w:themeColor="text1"/>
          <w:sz w:val="26"/>
          <w:szCs w:val="26"/>
          <w:shd w:val="clear" w:color="auto" w:fill="FFFFFF"/>
        </w:rPr>
        <w:t xml:space="preserve"> поддержку на реализацию в 2026 году проекта "Эколого-просветительский проект "</w:t>
      </w:r>
      <w:proofErr w:type="spellStart"/>
      <w:r w:rsidRPr="00DA3750">
        <w:rPr>
          <w:rFonts w:ascii="Times New Roman" w:eastAsia="Times New Roman" w:hAnsi="Times New Roman" w:cs="Times New Roman"/>
          <w:color w:val="000000" w:themeColor="text1"/>
          <w:sz w:val="26"/>
          <w:szCs w:val="26"/>
          <w:shd w:val="clear" w:color="auto" w:fill="FFFFFF"/>
        </w:rPr>
        <w:t>Бердвотчинг</w:t>
      </w:r>
      <w:proofErr w:type="spellEnd"/>
      <w:r w:rsidRPr="00DA3750">
        <w:rPr>
          <w:rFonts w:ascii="Times New Roman" w:eastAsia="Times New Roman" w:hAnsi="Times New Roman" w:cs="Times New Roman"/>
          <w:color w:val="000000" w:themeColor="text1"/>
          <w:sz w:val="26"/>
          <w:szCs w:val="26"/>
          <w:shd w:val="clear" w:color="auto" w:fill="FFFFFF"/>
        </w:rPr>
        <w:t xml:space="preserve"> для школьников".</w:t>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Выделена сумма в размере 300 000,00 руб., которая будет направлена на приобретение технического оборудования, на оплату оказания услуг фото- и видеосъемки, монтаж видеофильмов, на оплату транспортных расходов (проведение экскурсий).</w:t>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В рамках проекта предусмотрено проведение орнитологических экскурсий во время весенних и осенних миграций птиц, когда они, возвращаясь с мест зимовки, или наоборот, улетая с мест гнездования, совершают миграционные остановки на территории южной части Мирнинского района.</w:t>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Проект направлен на формирование у школьников экологической культуры, бережного отношения к природе Мирнинского района и в целом Республики Саха (Якутия).</w:t>
      </w:r>
    </w:p>
    <w:p w:rsidR="0053354C" w:rsidRPr="00DA3750" w:rsidRDefault="00736665" w:rsidP="00AF4473">
      <w:pPr>
        <w:tabs>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Срок реализации проекта до 10.12.2026 г.</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4.   Отбор на субсидии из ГБ на поддержку отрасли культуры по направлениям «Государственная поддержка лучших работников сельских учреждений культуры» и «Государственная поддержка лучших сельских учреждений культуры»</w:t>
      </w:r>
      <w:r w:rsidR="0083020E" w:rsidRPr="00DA3750">
        <w:rPr>
          <w:rFonts w:ascii="Times New Roman" w:eastAsia="Times New Roman" w:hAnsi="Times New Roman" w:cs="Times New Roman"/>
          <w:b/>
          <w:color w:val="000000" w:themeColor="text1"/>
          <w:sz w:val="26"/>
          <w:szCs w:val="26"/>
          <w:shd w:val="clear" w:color="auto" w:fill="FFFFFF"/>
        </w:rPr>
        <w:t>.</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Заявителем выступило МКУ "МИБС" (библиотека № 7 с. Сюльдюкар).</w:t>
      </w:r>
      <w:r w:rsidRPr="00DA3750">
        <w:rPr>
          <w:rFonts w:ascii="Times New Roman" w:eastAsia="Times New Roman" w:hAnsi="Times New Roman" w:cs="Times New Roman"/>
          <w:b/>
          <w:color w:val="000000" w:themeColor="text1"/>
          <w:sz w:val="26"/>
          <w:szCs w:val="26"/>
          <w:shd w:val="clear" w:color="auto" w:fill="FFFFFF"/>
        </w:rPr>
        <w:t xml:space="preserve"> </w:t>
      </w:r>
      <w:r w:rsidRPr="00DA3750">
        <w:rPr>
          <w:rFonts w:ascii="Times New Roman" w:eastAsia="Times New Roman" w:hAnsi="Times New Roman" w:cs="Times New Roman"/>
          <w:color w:val="000000" w:themeColor="text1"/>
          <w:sz w:val="26"/>
          <w:szCs w:val="26"/>
          <w:shd w:val="clear" w:color="auto" w:fill="FFFFFF"/>
        </w:rPr>
        <w:t xml:space="preserve">По итогам отбора, в соответствии с протоколом от 16 декабря 2025 года, сельская библиотека № 7 села Сюльдюкар признана одним из получателей субсидии. Финансирование: средства федерального бюджета - 100 000,00 руб., государственного бюджета - 7 526,88 руб., местного бюджета - 20 481,32 руб. В настоящее время закупочная документация на приобретение товаров проходит процедуру согласования в Центре закупок (предполагается аукцион). </w:t>
      </w:r>
    </w:p>
    <w:p w:rsidR="0083020E" w:rsidRPr="00DA3750" w:rsidRDefault="00736665"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5. Конкурс первичн</w:t>
      </w:r>
      <w:r w:rsidR="0083020E" w:rsidRPr="00DA3750">
        <w:rPr>
          <w:rFonts w:ascii="Times New Roman" w:eastAsia="Times New Roman" w:hAnsi="Times New Roman" w:cs="Times New Roman"/>
          <w:b/>
          <w:color w:val="000000" w:themeColor="text1"/>
          <w:sz w:val="26"/>
          <w:szCs w:val="26"/>
          <w:shd w:val="clear" w:color="auto" w:fill="FFFFFF"/>
        </w:rPr>
        <w:t>ых отделений «Движения Первых».</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По итогам конкурса на развитие единого воспитательного пространства, направленного на формирование гармонично развитой и социально ответственной личности на основе традиционных российских духовно-нравственных ценностей посредством поддержки проектов для детей и молодежи в первичных</w:t>
      </w:r>
      <w:r w:rsidR="009B081B" w:rsidRPr="00DA3750">
        <w:rPr>
          <w:rFonts w:ascii="Times New Roman" w:eastAsia="Times New Roman" w:hAnsi="Times New Roman" w:cs="Times New Roman"/>
          <w:color w:val="000000" w:themeColor="text1"/>
          <w:sz w:val="26"/>
          <w:szCs w:val="26"/>
          <w:shd w:val="clear" w:color="auto" w:fill="FFFFFF"/>
        </w:rPr>
        <w:t xml:space="preserve"> отделениях </w:t>
      </w:r>
      <w:r w:rsidRPr="00DA3750">
        <w:rPr>
          <w:rFonts w:ascii="Times New Roman" w:eastAsia="Times New Roman" w:hAnsi="Times New Roman" w:cs="Times New Roman"/>
          <w:color w:val="000000" w:themeColor="text1"/>
          <w:sz w:val="26"/>
          <w:szCs w:val="26"/>
          <w:shd w:val="clear" w:color="auto" w:fill="FFFFFF"/>
        </w:rPr>
        <w:t>Движения Первых ГАПОУ РС (Я) "МРТК" заняло 3 место с финансированием в размере 200 000,00 рублей и со</w:t>
      </w:r>
      <w:r w:rsidR="009B081B" w:rsidRPr="00DA3750">
        <w:rPr>
          <w:rFonts w:ascii="Times New Roman" w:eastAsia="Times New Roman" w:hAnsi="Times New Roman" w:cs="Times New Roman"/>
          <w:color w:val="000000" w:themeColor="text1"/>
          <w:sz w:val="26"/>
          <w:szCs w:val="26"/>
          <w:shd w:val="clear" w:color="auto" w:fill="FFFFFF"/>
        </w:rPr>
        <w:t xml:space="preserve"> сроком реализации в 2026 году.</w:t>
      </w:r>
    </w:p>
    <w:p w:rsidR="0053354C" w:rsidRPr="00DA3750" w:rsidRDefault="0053354C"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p>
    <w:p w:rsidR="0053354C" w:rsidRPr="00DA3750" w:rsidRDefault="00736665" w:rsidP="00AF4473">
      <w:pPr>
        <w:tabs>
          <w:tab w:val="left" w:pos="1276"/>
        </w:tabs>
        <w:spacing w:after="0" w:line="276" w:lineRule="auto"/>
        <w:ind w:firstLine="709"/>
        <w:jc w:val="center"/>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Национальная цель</w:t>
      </w:r>
    </w:p>
    <w:p w:rsidR="0053354C" w:rsidRPr="00DA3750" w:rsidRDefault="00736665" w:rsidP="00AF4473">
      <w:pPr>
        <w:spacing w:after="0" w:line="276" w:lineRule="auto"/>
        <w:ind w:firstLine="709"/>
        <w:jc w:val="center"/>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«УСТОЙЧИВАЯ И ДИНАМИЧНАЯ ЭКОНОМИКА»</w:t>
      </w:r>
    </w:p>
    <w:p w:rsidR="0083020E" w:rsidRPr="00DA3750" w:rsidRDefault="0083020E"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shd w:val="clear" w:color="auto" w:fill="FFFFFF"/>
        </w:rPr>
      </w:pP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1.</w:t>
      </w:r>
      <w:r w:rsidRPr="00DA3750">
        <w:rPr>
          <w:rFonts w:ascii="Times New Roman" w:eastAsia="Times New Roman" w:hAnsi="Times New Roman" w:cs="Times New Roman"/>
          <w:color w:val="000000" w:themeColor="text1"/>
          <w:sz w:val="26"/>
          <w:szCs w:val="26"/>
          <w:shd w:val="clear" w:color="auto" w:fill="FFFFFF"/>
        </w:rPr>
        <w:t>   </w:t>
      </w:r>
      <w:r w:rsidRPr="00DA3750">
        <w:rPr>
          <w:rFonts w:ascii="Times New Roman" w:eastAsia="Times New Roman" w:hAnsi="Times New Roman" w:cs="Times New Roman"/>
          <w:b/>
          <w:color w:val="000000" w:themeColor="text1"/>
          <w:sz w:val="26"/>
          <w:szCs w:val="26"/>
          <w:shd w:val="clear" w:color="auto" w:fill="FFFFFF"/>
        </w:rPr>
        <w:t>Субсидия на предоставление субвенции на поддержку производства и переработки продукции животноводства и развитие растениеводства</w:t>
      </w:r>
      <w:r w:rsidR="0083020E" w:rsidRPr="00DA3750">
        <w:rPr>
          <w:rFonts w:ascii="Times New Roman" w:eastAsia="Times New Roman" w:hAnsi="Times New Roman" w:cs="Times New Roman"/>
          <w:b/>
          <w:color w:val="000000" w:themeColor="text1"/>
          <w:sz w:val="26"/>
          <w:szCs w:val="26"/>
          <w:shd w:val="clear" w:color="auto" w:fill="FFFFFF"/>
        </w:rPr>
        <w:t>.</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За счет субвенций, предоставляемых из государственного бюджета Республики Саха (Якутия), на поддержку производства и переработки продукции животноводства и развитию растениеводства предоставлена субсидия на финансовое обеспечение затрат по производству сырого молока в размере 44 540 197,80 рублей, получателем является АО Совхоз «Новый».</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2.</w:t>
      </w:r>
      <w:r w:rsidRPr="00DA3750">
        <w:rPr>
          <w:rFonts w:ascii="Times New Roman" w:eastAsia="Times New Roman" w:hAnsi="Times New Roman" w:cs="Times New Roman"/>
          <w:color w:val="000000" w:themeColor="text1"/>
          <w:sz w:val="26"/>
          <w:szCs w:val="26"/>
          <w:shd w:val="clear" w:color="auto" w:fill="FFFFFF"/>
        </w:rPr>
        <w:t xml:space="preserve"> </w:t>
      </w:r>
      <w:r w:rsidRPr="00DA3750">
        <w:rPr>
          <w:rFonts w:ascii="Times New Roman" w:eastAsia="Times New Roman" w:hAnsi="Times New Roman" w:cs="Times New Roman"/>
          <w:b/>
          <w:color w:val="000000" w:themeColor="text1"/>
          <w:sz w:val="26"/>
          <w:szCs w:val="26"/>
          <w:shd w:val="clear" w:color="auto" w:fill="FFFFFF"/>
        </w:rPr>
        <w:t>Субсидия на предоставление субсидии на поддержку отрасли животноводства</w:t>
      </w:r>
      <w:r w:rsidR="0083020E" w:rsidRPr="00DA3750">
        <w:rPr>
          <w:rFonts w:ascii="Times New Roman" w:eastAsia="Times New Roman" w:hAnsi="Times New Roman" w:cs="Times New Roman"/>
          <w:b/>
          <w:color w:val="000000" w:themeColor="text1"/>
          <w:sz w:val="26"/>
          <w:szCs w:val="26"/>
          <w:shd w:val="clear" w:color="auto" w:fill="FFFFFF"/>
        </w:rPr>
        <w:t>.</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color w:val="000000" w:themeColor="text1"/>
          <w:sz w:val="26"/>
          <w:szCs w:val="26"/>
          <w:shd w:val="clear" w:color="auto" w:fill="FFFFFF"/>
        </w:rPr>
        <w:t>АО Совхоз «Новый» успешно принял участие в конкурсном отборе по линии Министерства сельского хозяйства и производственной политики Республики Саха (Якутия) на предоставление субсидии на финансовое обеспечение затрат на поддержку роста продуктивности промышленного птицеводства в связи с производством яйца. Предоставлена субсидия из государственного бюджета Республики Саха (Якутия) в размере 91 559 323,74 рублей.</w:t>
      </w:r>
    </w:p>
    <w:p w:rsidR="0053354C" w:rsidRPr="00DA3750" w:rsidRDefault="00736665" w:rsidP="00AF4473">
      <w:pPr>
        <w:tabs>
          <w:tab w:val="left" w:pos="1134"/>
        </w:tabs>
        <w:spacing w:after="0" w:line="276" w:lineRule="auto"/>
        <w:ind w:firstLine="709"/>
        <w:jc w:val="both"/>
        <w:rPr>
          <w:rFonts w:ascii="Times New Roman" w:hAnsi="Times New Roman" w:cs="Times New Roman"/>
          <w:b/>
          <w:color w:val="000000" w:themeColor="text1"/>
          <w:sz w:val="26"/>
          <w:szCs w:val="26"/>
          <w:shd w:val="clear" w:color="auto" w:fill="FFFFFF"/>
        </w:rPr>
      </w:pPr>
      <w:r w:rsidRPr="00DA3750">
        <w:rPr>
          <w:rFonts w:ascii="Times New Roman" w:hAnsi="Times New Roman" w:cs="Times New Roman"/>
          <w:b/>
          <w:color w:val="000000" w:themeColor="text1"/>
          <w:sz w:val="26"/>
          <w:szCs w:val="26"/>
          <w:shd w:val="clear" w:color="auto" w:fill="FFFFFF"/>
        </w:rPr>
        <w:t>3. Субвенция на поддержку развития животноводства, табунного коневодства и растениеводства</w:t>
      </w:r>
      <w:r w:rsidR="0083020E" w:rsidRPr="00DA3750">
        <w:rPr>
          <w:rFonts w:ascii="Times New Roman" w:hAnsi="Times New Roman" w:cs="Times New Roman"/>
          <w:b/>
          <w:color w:val="000000" w:themeColor="text1"/>
          <w:sz w:val="26"/>
          <w:szCs w:val="26"/>
          <w:shd w:val="clear" w:color="auto" w:fill="FFFFFF"/>
        </w:rPr>
        <w:t>.</w:t>
      </w:r>
    </w:p>
    <w:p w:rsidR="0053354C" w:rsidRPr="00DA3750" w:rsidRDefault="00736665" w:rsidP="00AF4473">
      <w:pPr>
        <w:spacing w:after="0" w:line="276" w:lineRule="auto"/>
        <w:ind w:firstLine="708"/>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color w:val="000000" w:themeColor="text1"/>
          <w:sz w:val="26"/>
          <w:szCs w:val="26"/>
          <w:shd w:val="clear" w:color="auto" w:fill="FFFFFF"/>
        </w:rPr>
        <w:t>За счет субвенций, предоставляемых из государственного бюджета Республики Саха (Якутия), на поддержку развития животноводства, табунного коневодства и растениеводства выделена сумма 295</w:t>
      </w:r>
      <w:r w:rsidR="00392269" w:rsidRPr="00DA3750">
        <w:rPr>
          <w:rFonts w:ascii="Times New Roman" w:hAnsi="Times New Roman" w:cs="Times New Roman"/>
          <w:color w:val="000000" w:themeColor="text1"/>
          <w:sz w:val="26"/>
          <w:szCs w:val="26"/>
          <w:shd w:val="clear" w:color="auto" w:fill="FFFFFF"/>
        </w:rPr>
        <w:t> </w:t>
      </w:r>
      <w:r w:rsidRPr="00DA3750">
        <w:rPr>
          <w:rFonts w:ascii="Times New Roman" w:hAnsi="Times New Roman" w:cs="Times New Roman"/>
          <w:color w:val="000000" w:themeColor="text1"/>
          <w:sz w:val="26"/>
          <w:szCs w:val="26"/>
          <w:shd w:val="clear" w:color="auto" w:fill="FFFFFF"/>
        </w:rPr>
        <w:t>000</w:t>
      </w:r>
      <w:r w:rsidR="00392269" w:rsidRPr="00DA3750">
        <w:rPr>
          <w:rFonts w:ascii="Times New Roman" w:hAnsi="Times New Roman" w:cs="Times New Roman"/>
          <w:color w:val="000000" w:themeColor="text1"/>
          <w:sz w:val="26"/>
          <w:szCs w:val="26"/>
          <w:shd w:val="clear" w:color="auto" w:fill="FFFFFF"/>
        </w:rPr>
        <w:t>,00</w:t>
      </w:r>
      <w:r w:rsidRPr="00DA3750">
        <w:rPr>
          <w:rFonts w:ascii="Times New Roman" w:hAnsi="Times New Roman" w:cs="Times New Roman"/>
          <w:color w:val="000000" w:themeColor="text1"/>
          <w:sz w:val="26"/>
          <w:szCs w:val="26"/>
          <w:shd w:val="clear" w:color="auto" w:fill="FFFFFF"/>
        </w:rPr>
        <w:t xml:space="preserve"> рублей, из них предоставлена субсидия на финансовое обеспечение затрат на содержание маточного поголовья лошадей в размере 265</w:t>
      </w:r>
      <w:r w:rsidR="00392269" w:rsidRPr="00DA3750">
        <w:rPr>
          <w:rFonts w:ascii="Times New Roman" w:hAnsi="Times New Roman" w:cs="Times New Roman"/>
          <w:color w:val="000000" w:themeColor="text1"/>
          <w:sz w:val="26"/>
          <w:szCs w:val="26"/>
          <w:shd w:val="clear" w:color="auto" w:fill="FFFFFF"/>
        </w:rPr>
        <w:t> </w:t>
      </w:r>
      <w:r w:rsidRPr="00DA3750">
        <w:rPr>
          <w:rFonts w:ascii="Times New Roman" w:hAnsi="Times New Roman" w:cs="Times New Roman"/>
          <w:color w:val="000000" w:themeColor="text1"/>
          <w:sz w:val="26"/>
          <w:szCs w:val="26"/>
          <w:shd w:val="clear" w:color="auto" w:fill="FFFFFF"/>
        </w:rPr>
        <w:t>000</w:t>
      </w:r>
      <w:r w:rsidR="00392269" w:rsidRPr="00DA3750">
        <w:rPr>
          <w:rFonts w:ascii="Times New Roman" w:hAnsi="Times New Roman" w:cs="Times New Roman"/>
          <w:color w:val="000000" w:themeColor="text1"/>
          <w:sz w:val="26"/>
          <w:szCs w:val="26"/>
          <w:shd w:val="clear" w:color="auto" w:fill="FFFFFF"/>
        </w:rPr>
        <w:t>,00</w:t>
      </w:r>
      <w:r w:rsidRPr="00DA3750">
        <w:rPr>
          <w:rFonts w:ascii="Times New Roman" w:hAnsi="Times New Roman" w:cs="Times New Roman"/>
          <w:color w:val="000000" w:themeColor="text1"/>
          <w:sz w:val="26"/>
          <w:szCs w:val="26"/>
          <w:shd w:val="clear" w:color="auto" w:fill="FFFFFF"/>
        </w:rPr>
        <w:t xml:space="preserve"> рублей, получателем средств является </w:t>
      </w:r>
      <w:proofErr w:type="spellStart"/>
      <w:r w:rsidRPr="00DA3750">
        <w:rPr>
          <w:rFonts w:ascii="Times New Roman" w:hAnsi="Times New Roman" w:cs="Times New Roman"/>
          <w:color w:val="000000" w:themeColor="text1"/>
          <w:sz w:val="26"/>
          <w:szCs w:val="26"/>
          <w:shd w:val="clear" w:color="auto" w:fill="FFFFFF"/>
        </w:rPr>
        <w:t>ИП</w:t>
      </w:r>
      <w:proofErr w:type="spellEnd"/>
      <w:r w:rsidRPr="00DA3750">
        <w:rPr>
          <w:rFonts w:ascii="Times New Roman" w:hAnsi="Times New Roman" w:cs="Times New Roman"/>
          <w:color w:val="000000" w:themeColor="text1"/>
          <w:sz w:val="26"/>
          <w:szCs w:val="26"/>
          <w:shd w:val="clear" w:color="auto" w:fill="FFFFFF"/>
        </w:rPr>
        <w:t xml:space="preserve"> </w:t>
      </w:r>
      <w:proofErr w:type="spellStart"/>
      <w:r w:rsidRPr="00DA3750">
        <w:rPr>
          <w:rFonts w:ascii="Times New Roman" w:hAnsi="Times New Roman" w:cs="Times New Roman"/>
          <w:color w:val="000000" w:themeColor="text1"/>
          <w:sz w:val="26"/>
          <w:szCs w:val="26"/>
          <w:shd w:val="clear" w:color="auto" w:fill="FFFFFF"/>
        </w:rPr>
        <w:t>Габышев</w:t>
      </w:r>
      <w:proofErr w:type="spellEnd"/>
      <w:r w:rsidRPr="00DA3750">
        <w:rPr>
          <w:rFonts w:ascii="Times New Roman" w:hAnsi="Times New Roman" w:cs="Times New Roman"/>
          <w:color w:val="000000" w:themeColor="text1"/>
          <w:sz w:val="26"/>
          <w:szCs w:val="26"/>
          <w:shd w:val="clear" w:color="auto" w:fill="FFFFFF"/>
        </w:rPr>
        <w:t xml:space="preserve"> А.В.</w:t>
      </w:r>
    </w:p>
    <w:p w:rsidR="0053354C" w:rsidRPr="00DA3750" w:rsidRDefault="00736665" w:rsidP="0083020E">
      <w:pPr>
        <w:spacing w:after="0" w:line="276" w:lineRule="auto"/>
        <w:ind w:firstLine="709"/>
        <w:jc w:val="both"/>
        <w:rPr>
          <w:rFonts w:ascii="Times New Roman" w:hAnsi="Times New Roman" w:cs="Times New Roman"/>
          <w:b/>
          <w:color w:val="000000" w:themeColor="text1"/>
          <w:sz w:val="26"/>
          <w:szCs w:val="26"/>
          <w:shd w:val="clear" w:color="auto" w:fill="FFFFFF"/>
        </w:rPr>
      </w:pPr>
      <w:r w:rsidRPr="00DA3750">
        <w:rPr>
          <w:rFonts w:ascii="Times New Roman" w:hAnsi="Times New Roman" w:cs="Times New Roman"/>
          <w:b/>
          <w:color w:val="000000" w:themeColor="text1"/>
          <w:sz w:val="26"/>
          <w:szCs w:val="26"/>
          <w:shd w:val="clear" w:color="auto" w:fill="FFFFFF"/>
        </w:rPr>
        <w:t>4. Субвенция на поддержку скотоводства в личных подсобных хозяйствах граждан</w:t>
      </w:r>
      <w:r w:rsidR="0083020E" w:rsidRPr="00DA3750">
        <w:rPr>
          <w:rFonts w:ascii="Times New Roman" w:hAnsi="Times New Roman" w:cs="Times New Roman"/>
          <w:b/>
          <w:color w:val="000000" w:themeColor="text1"/>
          <w:sz w:val="26"/>
          <w:szCs w:val="26"/>
          <w:shd w:val="clear" w:color="auto" w:fill="FFFFFF"/>
        </w:rPr>
        <w:t>.</w:t>
      </w:r>
    </w:p>
    <w:p w:rsidR="0053354C" w:rsidRPr="00DA3750" w:rsidRDefault="00736665" w:rsidP="00AF4473">
      <w:pPr>
        <w:spacing w:after="0" w:line="276" w:lineRule="auto"/>
        <w:ind w:firstLine="708"/>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color w:val="000000" w:themeColor="text1"/>
          <w:sz w:val="26"/>
          <w:szCs w:val="26"/>
          <w:shd w:val="clear" w:color="auto" w:fill="FFFFFF"/>
        </w:rPr>
        <w:t>За счет субвенций, предоставляемых из государственного бюджета Республики Саха (Якутия), на поддержку скотоводства в личных подсобных хозяйствах выделена сумма 1 014</w:t>
      </w:r>
      <w:r w:rsidR="00392269" w:rsidRPr="00DA3750">
        <w:rPr>
          <w:rFonts w:ascii="Times New Roman" w:hAnsi="Times New Roman" w:cs="Times New Roman"/>
          <w:color w:val="000000" w:themeColor="text1"/>
          <w:sz w:val="26"/>
          <w:szCs w:val="26"/>
          <w:shd w:val="clear" w:color="auto" w:fill="FFFFFF"/>
        </w:rPr>
        <w:t> </w:t>
      </w:r>
      <w:r w:rsidRPr="00DA3750">
        <w:rPr>
          <w:rFonts w:ascii="Times New Roman" w:hAnsi="Times New Roman" w:cs="Times New Roman"/>
          <w:color w:val="000000" w:themeColor="text1"/>
          <w:sz w:val="26"/>
          <w:szCs w:val="26"/>
          <w:shd w:val="clear" w:color="auto" w:fill="FFFFFF"/>
        </w:rPr>
        <w:t>000</w:t>
      </w:r>
      <w:r w:rsidR="00392269" w:rsidRPr="00DA3750">
        <w:rPr>
          <w:rFonts w:ascii="Times New Roman" w:hAnsi="Times New Roman" w:cs="Times New Roman"/>
          <w:color w:val="000000" w:themeColor="text1"/>
          <w:sz w:val="26"/>
          <w:szCs w:val="26"/>
          <w:shd w:val="clear" w:color="auto" w:fill="FFFFFF"/>
        </w:rPr>
        <w:t>,00</w:t>
      </w:r>
      <w:r w:rsidRPr="00DA3750">
        <w:rPr>
          <w:rFonts w:ascii="Times New Roman" w:hAnsi="Times New Roman" w:cs="Times New Roman"/>
          <w:color w:val="000000" w:themeColor="text1"/>
          <w:sz w:val="26"/>
          <w:szCs w:val="26"/>
          <w:shd w:val="clear" w:color="auto" w:fill="FFFFFF"/>
        </w:rPr>
        <w:t xml:space="preserve"> рублей, из них предоставлены субсидии на финансовое обеспечение затрат на содержание крупного рогатого скота в общей сумме 585</w:t>
      </w:r>
      <w:r w:rsidR="00392269" w:rsidRPr="00DA3750">
        <w:rPr>
          <w:rFonts w:ascii="Times New Roman" w:hAnsi="Times New Roman" w:cs="Times New Roman"/>
          <w:color w:val="000000" w:themeColor="text1"/>
          <w:sz w:val="26"/>
          <w:szCs w:val="26"/>
          <w:shd w:val="clear" w:color="auto" w:fill="FFFFFF"/>
        </w:rPr>
        <w:t> </w:t>
      </w:r>
      <w:r w:rsidRPr="00DA3750">
        <w:rPr>
          <w:rFonts w:ascii="Times New Roman" w:hAnsi="Times New Roman" w:cs="Times New Roman"/>
          <w:color w:val="000000" w:themeColor="text1"/>
          <w:sz w:val="26"/>
          <w:szCs w:val="26"/>
          <w:shd w:val="clear" w:color="auto" w:fill="FFFFFF"/>
        </w:rPr>
        <w:t>000</w:t>
      </w:r>
      <w:r w:rsidR="00392269" w:rsidRPr="00DA3750">
        <w:rPr>
          <w:rFonts w:ascii="Times New Roman" w:hAnsi="Times New Roman" w:cs="Times New Roman"/>
          <w:color w:val="000000" w:themeColor="text1"/>
          <w:sz w:val="26"/>
          <w:szCs w:val="26"/>
          <w:shd w:val="clear" w:color="auto" w:fill="FFFFFF"/>
        </w:rPr>
        <w:t>,00</w:t>
      </w:r>
      <w:r w:rsidRPr="00DA3750">
        <w:rPr>
          <w:rFonts w:ascii="Times New Roman" w:hAnsi="Times New Roman" w:cs="Times New Roman"/>
          <w:color w:val="000000" w:themeColor="text1"/>
          <w:sz w:val="26"/>
          <w:szCs w:val="26"/>
          <w:shd w:val="clear" w:color="auto" w:fill="FFFFFF"/>
        </w:rPr>
        <w:t xml:space="preserve"> рублей, получателями средств являются 4 личных подсобных хозяйств.</w:t>
      </w:r>
    </w:p>
    <w:p w:rsidR="0053354C" w:rsidRPr="00DA3750" w:rsidRDefault="00736665" w:rsidP="0083020E">
      <w:pPr>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b/>
          <w:color w:val="000000" w:themeColor="text1"/>
          <w:sz w:val="26"/>
          <w:szCs w:val="26"/>
          <w:shd w:val="clear" w:color="auto" w:fill="FFFFFF"/>
        </w:rPr>
        <w:t>5. Субвенция на строительство (модернизацию) сельскохозяйственных объектов малой мощности</w:t>
      </w:r>
      <w:r w:rsidR="0083020E" w:rsidRPr="00DA3750">
        <w:rPr>
          <w:rFonts w:ascii="Times New Roman" w:hAnsi="Times New Roman" w:cs="Times New Roman"/>
          <w:b/>
          <w:color w:val="000000" w:themeColor="text1"/>
          <w:sz w:val="26"/>
          <w:szCs w:val="26"/>
          <w:shd w:val="clear" w:color="auto" w:fill="FFFFFF"/>
        </w:rPr>
        <w:t>.</w:t>
      </w:r>
    </w:p>
    <w:p w:rsidR="0053354C" w:rsidRPr="00DA3750" w:rsidRDefault="00736665" w:rsidP="00AF4473">
      <w:pPr>
        <w:spacing w:after="0" w:line="276" w:lineRule="auto"/>
        <w:ind w:firstLine="708"/>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color w:val="000000" w:themeColor="text1"/>
          <w:sz w:val="26"/>
          <w:szCs w:val="26"/>
          <w:shd w:val="clear" w:color="auto" w:fill="FFFFFF"/>
        </w:rPr>
        <w:t xml:space="preserve">За счет субвенций, предоставляемых из государственного бюджета Республики Саха (Якутия), на поддержку сельскохозяйственного производства на строительство (модернизацию) сельскохозяйственных объектов малой мощности выделена сумма    34 750 000,00 рублей. Отбор получателей субсидии состоится после внесения изменений в порядок </w:t>
      </w:r>
      <w:r w:rsidRPr="00DA3750">
        <w:rPr>
          <w:rFonts w:ascii="Times New Roman" w:eastAsia="Google Sans" w:hAnsi="Times New Roman" w:cs="Times New Roman"/>
          <w:color w:val="000000" w:themeColor="text1"/>
          <w:sz w:val="26"/>
          <w:szCs w:val="26"/>
          <w:shd w:val="clear" w:color="auto" w:fill="FFFFFF"/>
        </w:rPr>
        <w:t>Министерства сельского хозяйства и продовольственной политики Республики Саха (Якутия)</w:t>
      </w:r>
      <w:r w:rsidRPr="00DA3750">
        <w:rPr>
          <w:rFonts w:ascii="Times New Roman" w:hAnsi="Times New Roman" w:cs="Times New Roman"/>
          <w:color w:val="000000" w:themeColor="text1"/>
          <w:sz w:val="26"/>
          <w:szCs w:val="26"/>
          <w:shd w:val="clear" w:color="auto" w:fill="FFFFFF"/>
        </w:rPr>
        <w:t>.</w:t>
      </w:r>
    </w:p>
    <w:p w:rsidR="0053354C" w:rsidRPr="00DA3750" w:rsidRDefault="00736665" w:rsidP="00AF4473">
      <w:pPr>
        <w:spacing w:after="0" w:line="276" w:lineRule="auto"/>
        <w:ind w:firstLine="708"/>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b/>
          <w:color w:val="000000" w:themeColor="text1"/>
          <w:sz w:val="26"/>
          <w:szCs w:val="26"/>
          <w:shd w:val="clear" w:color="auto" w:fill="FFFFFF"/>
        </w:rPr>
        <w:t>6.  Распределение иных межбюджетных трансфертов из государственного бюджета РС(Я) местным бюджетам на создание условий для устойчивой зимовки скота и лошадей</w:t>
      </w:r>
      <w:r w:rsidR="0083020E" w:rsidRPr="00DA3750">
        <w:rPr>
          <w:rFonts w:ascii="Times New Roman" w:hAnsi="Times New Roman" w:cs="Times New Roman"/>
          <w:b/>
          <w:color w:val="000000" w:themeColor="text1"/>
          <w:sz w:val="26"/>
          <w:szCs w:val="26"/>
          <w:shd w:val="clear" w:color="auto" w:fill="FFFFFF"/>
        </w:rPr>
        <w:t>.</w:t>
      </w:r>
    </w:p>
    <w:p w:rsidR="0053354C" w:rsidRPr="00DA3750" w:rsidRDefault="00736665" w:rsidP="00AF4473">
      <w:pPr>
        <w:tabs>
          <w:tab w:val="left" w:pos="1134"/>
          <w:tab w:val="left" w:pos="1418"/>
        </w:tabs>
        <w:spacing w:after="0" w:line="276" w:lineRule="auto"/>
        <w:ind w:firstLine="709"/>
        <w:jc w:val="both"/>
        <w:rPr>
          <w:rFonts w:ascii="Times New Roman" w:hAnsi="Times New Roman" w:cs="Times New Roman"/>
          <w:color w:val="000000" w:themeColor="text1"/>
          <w:sz w:val="26"/>
          <w:szCs w:val="26"/>
          <w:shd w:val="clear" w:color="auto" w:fill="FFFFFF"/>
        </w:rPr>
      </w:pPr>
      <w:r w:rsidRPr="00DA3750">
        <w:rPr>
          <w:rFonts w:ascii="Times New Roman" w:hAnsi="Times New Roman" w:cs="Times New Roman"/>
          <w:color w:val="000000" w:themeColor="text1"/>
          <w:sz w:val="26"/>
          <w:szCs w:val="26"/>
          <w:shd w:val="clear" w:color="auto" w:fill="FFFFFF"/>
        </w:rPr>
        <w:t>В целях создания условий для устойчивой зимовки скота и лошадей в 2026 году на территории Мирнинского района по итогам конкурсных отборов предоставлена субсидия из государственного бюджета РС(Я) в виде межбюджетных трансфертов на возмещение части затрат на транспортировку кормов для крупного рогатого скота в размере 2 145</w:t>
      </w:r>
      <w:r w:rsidR="00392269" w:rsidRPr="00DA3750">
        <w:rPr>
          <w:rFonts w:ascii="Times New Roman" w:hAnsi="Times New Roman" w:cs="Times New Roman"/>
          <w:color w:val="000000" w:themeColor="text1"/>
          <w:sz w:val="26"/>
          <w:szCs w:val="26"/>
          <w:shd w:val="clear" w:color="auto" w:fill="FFFFFF"/>
        </w:rPr>
        <w:t> </w:t>
      </w:r>
      <w:r w:rsidRPr="00DA3750">
        <w:rPr>
          <w:rFonts w:ascii="Times New Roman" w:hAnsi="Times New Roman" w:cs="Times New Roman"/>
          <w:color w:val="000000" w:themeColor="text1"/>
          <w:sz w:val="26"/>
          <w:szCs w:val="26"/>
          <w:shd w:val="clear" w:color="auto" w:fill="FFFFFF"/>
        </w:rPr>
        <w:t>975</w:t>
      </w:r>
      <w:r w:rsidR="00392269" w:rsidRPr="00DA3750">
        <w:rPr>
          <w:rFonts w:ascii="Times New Roman" w:hAnsi="Times New Roman" w:cs="Times New Roman"/>
          <w:color w:val="000000" w:themeColor="text1"/>
          <w:sz w:val="26"/>
          <w:szCs w:val="26"/>
          <w:shd w:val="clear" w:color="auto" w:fill="FFFFFF"/>
        </w:rPr>
        <w:t>,00</w:t>
      </w:r>
      <w:r w:rsidRPr="00DA3750">
        <w:rPr>
          <w:rFonts w:ascii="Times New Roman" w:hAnsi="Times New Roman" w:cs="Times New Roman"/>
          <w:color w:val="000000" w:themeColor="text1"/>
          <w:sz w:val="26"/>
          <w:szCs w:val="26"/>
          <w:shd w:val="clear" w:color="auto" w:fill="FFFFFF"/>
        </w:rPr>
        <w:t xml:space="preserve"> рублей на перевозку 300 тонн грубых кормов. О</w:t>
      </w:r>
      <w:r w:rsidR="0083020E" w:rsidRPr="00DA3750">
        <w:rPr>
          <w:rFonts w:ascii="Times New Roman" w:hAnsi="Times New Roman" w:cs="Times New Roman"/>
          <w:color w:val="000000" w:themeColor="text1"/>
          <w:sz w:val="26"/>
          <w:szCs w:val="26"/>
          <w:shd w:val="clear" w:color="auto" w:fill="FFFFFF"/>
        </w:rPr>
        <w:t>тбор</w:t>
      </w:r>
      <w:r w:rsidRPr="00DA3750">
        <w:rPr>
          <w:rFonts w:ascii="Times New Roman" w:hAnsi="Times New Roman" w:cs="Times New Roman"/>
          <w:color w:val="000000" w:themeColor="text1"/>
          <w:sz w:val="26"/>
          <w:szCs w:val="26"/>
          <w:shd w:val="clear" w:color="auto" w:fill="FFFFFF"/>
        </w:rPr>
        <w:t xml:space="preserve"> получателей субсидии состоится по завершению перевозки полного объема грубых кормов.</w:t>
      </w:r>
    </w:p>
    <w:p w:rsidR="0053354C" w:rsidRPr="00DA3750" w:rsidRDefault="0053354C" w:rsidP="00AF4473">
      <w:pPr>
        <w:tabs>
          <w:tab w:val="left" w:pos="1134"/>
          <w:tab w:val="left" w:pos="1418"/>
        </w:tabs>
        <w:spacing w:after="0" w:line="276" w:lineRule="auto"/>
        <w:ind w:firstLine="709"/>
        <w:jc w:val="both"/>
        <w:rPr>
          <w:rFonts w:ascii="Times New Roman" w:hAnsi="Times New Roman" w:cs="Times New Roman"/>
          <w:color w:val="000000" w:themeColor="text1"/>
          <w:sz w:val="26"/>
          <w:szCs w:val="26"/>
          <w:shd w:val="clear" w:color="auto" w:fill="FFFFFF"/>
        </w:rPr>
      </w:pPr>
    </w:p>
    <w:p w:rsidR="0083020E" w:rsidRPr="00DA3750" w:rsidRDefault="0083020E" w:rsidP="00AF4473">
      <w:pPr>
        <w:tabs>
          <w:tab w:val="left" w:pos="1134"/>
          <w:tab w:val="left" w:pos="1418"/>
        </w:tabs>
        <w:spacing w:after="0" w:line="276" w:lineRule="auto"/>
        <w:ind w:firstLine="709"/>
        <w:jc w:val="both"/>
        <w:rPr>
          <w:rFonts w:ascii="Times New Roman" w:hAnsi="Times New Roman" w:cs="Times New Roman"/>
          <w:color w:val="000000" w:themeColor="text1"/>
          <w:sz w:val="26"/>
          <w:szCs w:val="26"/>
          <w:shd w:val="clear" w:color="auto" w:fill="FFFFFF"/>
        </w:rPr>
      </w:pPr>
    </w:p>
    <w:p w:rsidR="0053354C" w:rsidRPr="00DA3750" w:rsidRDefault="00736665" w:rsidP="00AF4473">
      <w:pPr>
        <w:tabs>
          <w:tab w:val="left" w:pos="1276"/>
        </w:tabs>
        <w:spacing w:after="0" w:line="276" w:lineRule="auto"/>
        <w:ind w:firstLine="709"/>
        <w:jc w:val="center"/>
        <w:rPr>
          <w:rFonts w:ascii="Times New Roman" w:eastAsia="Times New Roman" w:hAnsi="Times New Roman" w:cs="Times New Roman"/>
          <w:color w:val="000000" w:themeColor="text1"/>
          <w:sz w:val="26"/>
          <w:szCs w:val="26"/>
          <w:shd w:val="clear" w:color="auto" w:fill="FFFFFF"/>
        </w:rPr>
      </w:pPr>
      <w:r w:rsidRPr="00DA3750">
        <w:rPr>
          <w:rFonts w:ascii="Times New Roman" w:eastAsia="Times New Roman" w:hAnsi="Times New Roman" w:cs="Times New Roman"/>
          <w:b/>
          <w:color w:val="000000" w:themeColor="text1"/>
          <w:sz w:val="26"/>
          <w:szCs w:val="26"/>
          <w:shd w:val="clear" w:color="auto" w:fill="FFFFFF"/>
        </w:rPr>
        <w:t>Национальная цель</w:t>
      </w:r>
    </w:p>
    <w:p w:rsidR="0053354C" w:rsidRPr="00DA3750" w:rsidRDefault="00736665" w:rsidP="00AF4473">
      <w:pPr>
        <w:tabs>
          <w:tab w:val="left" w:pos="1276"/>
        </w:tabs>
        <w:spacing w:after="0" w:line="276" w:lineRule="auto"/>
        <w:ind w:firstLine="709"/>
        <w:jc w:val="center"/>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b/>
          <w:color w:val="000000" w:themeColor="text1"/>
          <w:sz w:val="26"/>
          <w:szCs w:val="26"/>
          <w:shd w:val="clear" w:color="auto" w:fill="FFFFFF"/>
        </w:rPr>
        <w:t xml:space="preserve">«СОХРАНЕНИЕ НАСЕЛЕНИЯ, УКРЕПЛЕНИЕ ЗДОРОВЬЯ И ПОВЫШЕНИЕ БЛАГОПОЛУЧИЯ </w:t>
      </w:r>
      <w:r w:rsidRPr="00DA3750">
        <w:rPr>
          <w:rFonts w:ascii="Times New Roman" w:eastAsia="Times New Roman" w:hAnsi="Times New Roman" w:cs="Times New Roman"/>
          <w:b/>
          <w:color w:val="000000" w:themeColor="text1"/>
          <w:sz w:val="26"/>
          <w:szCs w:val="26"/>
        </w:rPr>
        <w:t>ЛЮДЕЙ, ПОДДЕРЖКА СЕМЬИ»</w:t>
      </w:r>
    </w:p>
    <w:p w:rsidR="0053354C" w:rsidRPr="00DA3750" w:rsidRDefault="0053354C"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rPr>
      </w:pP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b/>
          <w:color w:val="000000" w:themeColor="text1"/>
          <w:sz w:val="26"/>
          <w:szCs w:val="26"/>
        </w:rPr>
      </w:pPr>
      <w:r w:rsidRPr="00DA3750">
        <w:rPr>
          <w:rFonts w:ascii="Times New Roman" w:eastAsia="Times New Roman" w:hAnsi="Times New Roman" w:cs="Times New Roman"/>
          <w:b/>
          <w:color w:val="000000" w:themeColor="text1"/>
          <w:sz w:val="26"/>
          <w:szCs w:val="26"/>
        </w:rPr>
        <w:t>Федеральный проект "Развитие физической культуры и массового спорта".</w:t>
      </w:r>
    </w:p>
    <w:p w:rsidR="0053354C" w:rsidRPr="00DA3750" w:rsidRDefault="00736665" w:rsidP="00AF44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DA3750">
        <w:rPr>
          <w:rFonts w:ascii="Times New Roman" w:eastAsia="Times New Roman" w:hAnsi="Times New Roman" w:cs="Times New Roman"/>
          <w:color w:val="000000" w:themeColor="text1"/>
          <w:sz w:val="26"/>
          <w:szCs w:val="26"/>
        </w:rPr>
        <w:t xml:space="preserve">ГП «Поселок Чернышевский» </w:t>
      </w:r>
      <w:r w:rsidR="00392269" w:rsidRPr="00DA3750">
        <w:rPr>
          <w:rFonts w:ascii="Times New Roman" w:eastAsia="Times New Roman" w:hAnsi="Times New Roman" w:cs="Times New Roman"/>
          <w:color w:val="000000" w:themeColor="text1"/>
          <w:sz w:val="26"/>
          <w:szCs w:val="26"/>
        </w:rPr>
        <w:t xml:space="preserve">в 2025 году </w:t>
      </w:r>
      <w:r w:rsidRPr="00DA3750">
        <w:rPr>
          <w:rFonts w:ascii="Times New Roman" w:eastAsia="Times New Roman" w:hAnsi="Times New Roman" w:cs="Times New Roman"/>
          <w:color w:val="000000" w:themeColor="text1"/>
          <w:sz w:val="26"/>
          <w:szCs w:val="26"/>
        </w:rPr>
        <w:t xml:space="preserve">пройден конкурс на предоставление </w:t>
      </w:r>
      <w:r w:rsidR="0083020E" w:rsidRPr="00DA3750">
        <w:rPr>
          <w:rFonts w:ascii="Times New Roman" w:eastAsia="Times New Roman" w:hAnsi="Times New Roman" w:cs="Times New Roman"/>
          <w:color w:val="000000" w:themeColor="text1"/>
          <w:sz w:val="26"/>
          <w:szCs w:val="26"/>
        </w:rPr>
        <w:t>комплекта спортивно</w:t>
      </w:r>
      <w:r w:rsidRPr="00DA3750">
        <w:rPr>
          <w:rFonts w:ascii="Times New Roman" w:eastAsia="Times New Roman" w:hAnsi="Times New Roman" w:cs="Times New Roman"/>
          <w:color w:val="000000" w:themeColor="text1"/>
          <w:sz w:val="26"/>
          <w:szCs w:val="26"/>
        </w:rPr>
        <w:t>-технологического оборудования для создания малых спортивных площадок ВФСК ГТО. Оборудование будет установлено летом 2026 года на территории МБУ ФОК "Каскад".</w:t>
      </w:r>
    </w:p>
    <w:sectPr w:rsidR="0053354C" w:rsidRPr="00DA3750">
      <w:footerReference w:type="default" r:id="rId9"/>
      <w:pgSz w:w="11906" w:h="16838"/>
      <w:pgMar w:top="992" w:right="850" w:bottom="851" w:left="1418"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543" w:rsidRDefault="00540543">
      <w:pPr>
        <w:spacing w:after="0" w:line="240" w:lineRule="auto"/>
      </w:pPr>
      <w:r>
        <w:separator/>
      </w:r>
    </w:p>
  </w:endnote>
  <w:endnote w:type="continuationSeparator" w:id="0">
    <w:p w:rsidR="00540543" w:rsidRDefault="0054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YS Text">
    <w:panose1 w:val="00000000000000000000"/>
    <w:charset w:val="00"/>
    <w:family w:val="roman"/>
    <w:notTrueType/>
    <w:pitch w:val="default"/>
  </w:font>
  <w:font w:name="Avenir Next Cyr">
    <w:panose1 w:val="00000000000000000000"/>
    <w:charset w:val="00"/>
    <w:family w:val="roman"/>
    <w:notTrueType/>
    <w:pitch w:val="default"/>
  </w:font>
  <w:font w:name="PT Sans">
    <w:charset w:val="CC"/>
    <w:family w:val="swiss"/>
    <w:pitch w:val="variable"/>
    <w:sig w:usb0="A00002EF" w:usb1="5000204B" w:usb2="00000020" w:usb3="00000000" w:csb0="00000097" w:csb1="00000000"/>
  </w:font>
  <w:font w:name="Google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814528"/>
      <w:docPartObj>
        <w:docPartGallery w:val="Page Numbers (Bottom of Page)"/>
        <w:docPartUnique/>
      </w:docPartObj>
    </w:sdtPr>
    <w:sdtEndPr/>
    <w:sdtContent>
      <w:p w:rsidR="0053354C" w:rsidRDefault="00736665">
        <w:pPr>
          <w:pStyle w:val="af7"/>
          <w:jc w:val="right"/>
        </w:pPr>
        <w:r>
          <w:fldChar w:fldCharType="begin"/>
        </w:r>
        <w:r>
          <w:instrText>PAGE   \* MERGEFORMAT</w:instrText>
        </w:r>
        <w:r>
          <w:fldChar w:fldCharType="separate"/>
        </w:r>
        <w:r w:rsidR="008D1C76">
          <w:rPr>
            <w:noProof/>
          </w:rPr>
          <w:t>14</w:t>
        </w:r>
        <w:r>
          <w:fldChar w:fldCharType="end"/>
        </w:r>
      </w:p>
    </w:sdtContent>
  </w:sdt>
  <w:p w:rsidR="0053354C" w:rsidRDefault="0053354C">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543" w:rsidRDefault="00540543">
      <w:pPr>
        <w:spacing w:after="0" w:line="240" w:lineRule="auto"/>
      </w:pPr>
      <w:r>
        <w:separator/>
      </w:r>
    </w:p>
  </w:footnote>
  <w:footnote w:type="continuationSeparator" w:id="0">
    <w:p w:rsidR="00540543" w:rsidRDefault="00540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3EAF"/>
    <w:multiLevelType w:val="hybridMultilevel"/>
    <w:tmpl w:val="FD343A30"/>
    <w:lvl w:ilvl="0" w:tplc="599E6426">
      <w:start w:val="1"/>
      <w:numFmt w:val="bullet"/>
      <w:lvlText w:val=""/>
      <w:lvlJc w:val="left"/>
      <w:pPr>
        <w:ind w:left="720" w:hanging="360"/>
      </w:pPr>
      <w:rPr>
        <w:rFonts w:ascii="Symbol" w:hAnsi="Symbol" w:hint="default"/>
      </w:rPr>
    </w:lvl>
    <w:lvl w:ilvl="1" w:tplc="CCBA747E">
      <w:start w:val="1"/>
      <w:numFmt w:val="bullet"/>
      <w:lvlText w:val="○"/>
      <w:lvlJc w:val="left"/>
      <w:pPr>
        <w:ind w:left="1440" w:hanging="360"/>
      </w:pPr>
    </w:lvl>
    <w:lvl w:ilvl="2" w:tplc="69FEAF74">
      <w:start w:val="1"/>
      <w:numFmt w:val="bullet"/>
      <w:lvlText w:val="■"/>
      <w:lvlJc w:val="left"/>
      <w:pPr>
        <w:ind w:left="2160" w:hanging="360"/>
      </w:pPr>
    </w:lvl>
    <w:lvl w:ilvl="3" w:tplc="70BEBD30">
      <w:start w:val="1"/>
      <w:numFmt w:val="bullet"/>
      <w:lvlText w:val="●"/>
      <w:lvlJc w:val="left"/>
      <w:pPr>
        <w:ind w:left="2880" w:hanging="360"/>
      </w:pPr>
    </w:lvl>
    <w:lvl w:ilvl="4" w:tplc="6A1ADFDC">
      <w:start w:val="1"/>
      <w:numFmt w:val="bullet"/>
      <w:lvlText w:val="○"/>
      <w:lvlJc w:val="left"/>
      <w:pPr>
        <w:ind w:left="3600" w:hanging="360"/>
      </w:pPr>
    </w:lvl>
    <w:lvl w:ilvl="5" w:tplc="8BFCDDC8">
      <w:start w:val="1"/>
      <w:numFmt w:val="bullet"/>
      <w:lvlText w:val="■"/>
      <w:lvlJc w:val="left"/>
      <w:pPr>
        <w:ind w:left="4320" w:hanging="360"/>
      </w:pPr>
    </w:lvl>
    <w:lvl w:ilvl="6" w:tplc="D3CE0B2C">
      <w:start w:val="1"/>
      <w:numFmt w:val="bullet"/>
      <w:lvlText w:val="●"/>
      <w:lvlJc w:val="left"/>
      <w:pPr>
        <w:ind w:left="5040" w:hanging="360"/>
      </w:pPr>
    </w:lvl>
    <w:lvl w:ilvl="7" w:tplc="E280D1F4">
      <w:start w:val="1"/>
      <w:numFmt w:val="bullet"/>
      <w:lvlText w:val="○"/>
      <w:lvlJc w:val="left"/>
      <w:pPr>
        <w:ind w:left="5760" w:hanging="360"/>
      </w:pPr>
    </w:lvl>
    <w:lvl w:ilvl="8" w:tplc="1FE26D2C">
      <w:start w:val="1"/>
      <w:numFmt w:val="bullet"/>
      <w:lvlText w:val="■"/>
      <w:lvlJc w:val="left"/>
      <w:pPr>
        <w:ind w:left="6480" w:hanging="360"/>
      </w:pPr>
    </w:lvl>
  </w:abstractNum>
  <w:abstractNum w:abstractNumId="1" w15:restartNumberingAfterBreak="0">
    <w:nsid w:val="1472155A"/>
    <w:multiLevelType w:val="hybridMultilevel"/>
    <w:tmpl w:val="D9682BC6"/>
    <w:lvl w:ilvl="0" w:tplc="599E642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4467719B"/>
    <w:multiLevelType w:val="hybridMultilevel"/>
    <w:tmpl w:val="145C95FA"/>
    <w:lvl w:ilvl="0" w:tplc="351494BA">
      <w:start w:val="1"/>
      <w:numFmt w:val="upperRoman"/>
      <w:lvlText w:val="%1."/>
      <w:lvlJc w:val="left"/>
      <w:pPr>
        <w:ind w:left="2175" w:hanging="1455"/>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8915DFD"/>
    <w:multiLevelType w:val="hybridMultilevel"/>
    <w:tmpl w:val="12C8D69C"/>
    <w:lvl w:ilvl="0" w:tplc="599E6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CAE0571"/>
    <w:multiLevelType w:val="hybridMultilevel"/>
    <w:tmpl w:val="F7D8AFEA"/>
    <w:lvl w:ilvl="0" w:tplc="599E6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4C"/>
    <w:rsid w:val="00237F99"/>
    <w:rsid w:val="00392269"/>
    <w:rsid w:val="0053354C"/>
    <w:rsid w:val="00540543"/>
    <w:rsid w:val="00580A71"/>
    <w:rsid w:val="00736665"/>
    <w:rsid w:val="0083020E"/>
    <w:rsid w:val="00874411"/>
    <w:rsid w:val="008D1C76"/>
    <w:rsid w:val="00993673"/>
    <w:rsid w:val="009B081B"/>
    <w:rsid w:val="00AF4473"/>
    <w:rsid w:val="00C51311"/>
    <w:rsid w:val="00D56A77"/>
    <w:rsid w:val="00DA3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4974"/>
  <w15:docId w15:val="{3231AF40-A946-4F1A-B832-680F4A64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40" w:after="0"/>
      <w:outlineLvl w:val="2"/>
    </w:pPr>
    <w:rPr>
      <w:color w:val="1F4D78"/>
      <w:sz w:val="24"/>
      <w:szCs w:val="24"/>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ampLined-Accent">
    <w:name w:val="Bordered &amp;amp;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ampLined-Accent1">
    <w:name w:val="Bordered &amp;amp;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ampLined-Accent2">
    <w:name w:val="Bordered &amp;amp;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ampLined-Accent3">
    <w:name w:val="Bordered &amp;amp;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ampLined-Accent4">
    <w:name w:val="Bordered &amp;amp;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ampLined-Accent5">
    <w:name w:val="Bordered &amp;amp;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ampLined-Accent6">
    <w:name w:val="Bordered &amp;amp;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3">
    <w:name w:val="Hyperlink"/>
    <w:uiPriority w:val="99"/>
    <w:unhideWhenUsed/>
    <w:rPr>
      <w:color w:val="0000FF" w:themeColor="hyperlink"/>
      <w:u w:val="single"/>
    </w:rPr>
  </w:style>
  <w:style w:type="paragraph" w:styleId="a4">
    <w:name w:val="footnote text"/>
    <w:basedOn w:val="a"/>
    <w:link w:val="a5"/>
    <w:uiPriority w:val="99"/>
    <w:semiHidden/>
    <w:unhideWhenUsed/>
    <w:pPr>
      <w:spacing w:after="40" w:line="240" w:lineRule="auto"/>
    </w:pPr>
    <w:rPr>
      <w:sz w:val="18"/>
    </w:rPr>
  </w:style>
  <w:style w:type="character" w:customStyle="1" w:styleId="a5">
    <w:name w:val="Текст сноски Знак"/>
    <w:link w:val="a4"/>
    <w:uiPriority w:val="99"/>
    <w:rPr>
      <w:sz w:val="18"/>
    </w:rPr>
  </w:style>
  <w:style w:type="character" w:styleId="a6">
    <w:name w:val="footnote reference"/>
    <w:basedOn w:val="a0"/>
    <w:uiPriority w:val="99"/>
    <w:unhideWhenUsed/>
    <w:rPr>
      <w:vertAlign w:val="superscript"/>
    </w:rPr>
  </w:style>
  <w:style w:type="paragraph" w:styleId="a7">
    <w:name w:val="endnote text"/>
    <w:basedOn w:val="a"/>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paragraph" w:styleId="ac">
    <w:name w:val="Title"/>
    <w:basedOn w:val="a"/>
    <w:next w:val="a"/>
    <w:link w:val="ad"/>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ae">
    <w:name w:val="Subtitle"/>
    <w:basedOn w:val="a"/>
    <w:next w:val="a"/>
    <w:link w:val="af"/>
    <w:pPr>
      <w:keepNext/>
      <w:keepLines/>
      <w:spacing w:before="360" w:after="80"/>
    </w:pPr>
    <w:rPr>
      <w:rFonts w:ascii="Georgia" w:eastAsia="Georgia" w:hAnsi="Georgia" w:cs="Georgia"/>
      <w:i/>
      <w:color w:val="666666"/>
      <w:sz w:val="48"/>
      <w:szCs w:val="48"/>
    </w:rPr>
  </w:style>
  <w:style w:type="paragraph" w:styleId="af0">
    <w:name w:val="List Paragraph"/>
    <w:basedOn w:val="a"/>
    <w:link w:val="af1"/>
    <w:uiPriority w:val="34"/>
    <w:qFormat/>
    <w:pPr>
      <w:ind w:left="720"/>
      <w:contextualSpacing/>
    </w:pPr>
  </w:style>
  <w:style w:type="paragraph" w:styleId="af2">
    <w:name w:val="No Spacing"/>
    <w:uiPriority w:val="1"/>
    <w:qFormat/>
    <w:pPr>
      <w:spacing w:after="0" w:line="240" w:lineRule="auto"/>
    </w:pPr>
  </w:style>
  <w:style w:type="paragraph" w:styleId="af3">
    <w:name w:val="Balloon Text"/>
    <w:basedOn w:val="a"/>
    <w:link w:val="af4"/>
    <w:uiPriority w:val="99"/>
    <w:semiHidden/>
    <w:unhideWhenUse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Pr>
      <w:rFonts w:ascii="Segoe UI" w:hAnsi="Segoe UI" w:cs="Segoe UI"/>
      <w:sz w:val="18"/>
      <w:szCs w:val="18"/>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character" w:styleId="af9">
    <w:name w:val="Strong"/>
    <w:basedOn w:val="a0"/>
    <w:uiPriority w:val="22"/>
    <w:qFormat/>
    <w:rPr>
      <w:b/>
      <w:bCs/>
    </w:rPr>
  </w:style>
  <w:style w:type="character" w:customStyle="1" w:styleId="af1">
    <w:name w:val="Абзац списка Знак"/>
    <w:link w:val="af0"/>
    <w:uiPriority w:val="34"/>
  </w:style>
  <w:style w:type="character" w:styleId="afa">
    <w:name w:val="Emphasis"/>
    <w:basedOn w:val="a0"/>
    <w:uiPriority w:val="20"/>
    <w:qFormat/>
    <w:rPr>
      <w:i/>
      <w:iCs/>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d">
    <w:name w:val="Заголовок Знак"/>
    <w:basedOn w:val="a0"/>
    <w:link w:val="ac"/>
    <w:uiPriority w:val="10"/>
    <w:rPr>
      <w:sz w:val="48"/>
      <w:szCs w:val="48"/>
    </w:rPr>
  </w:style>
  <w:style w:type="character" w:customStyle="1" w:styleId="af">
    <w:name w:val="Подзаголовок Знак"/>
    <w:basedOn w:val="a0"/>
    <w:link w:val="ae"/>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e">
    <w:name w:val="caption"/>
    <w:basedOn w:val="a"/>
    <w:next w:val="a"/>
    <w:link w:val="aff"/>
    <w:uiPriority w:val="35"/>
    <w:semiHidden/>
    <w:unhideWhenUsed/>
    <w:qFormat/>
    <w:pPr>
      <w:spacing w:line="276" w:lineRule="auto"/>
    </w:pPr>
    <w:rPr>
      <w:b/>
      <w:bCs/>
      <w:color w:val="4F81BD" w:themeColor="accent1"/>
      <w:sz w:val="18"/>
      <w:szCs w:val="18"/>
    </w:rPr>
  </w:style>
  <w:style w:type="character" w:customStyle="1" w:styleId="aff">
    <w:name w:val="Название объекта Знак"/>
    <w:link w:val="afe"/>
    <w:uiPriority w:val="99"/>
  </w:style>
  <w:style w:type="table" w:styleId="af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unk1:gDocsCustomXmlDataStorage xmlns:unk1="http://customooxmlschemas.google.com/" uri="GoogleDocsCustomDataVersion2">
  <unk1:docsCustomData roundtripDataSignature="AMtx7mjp6Py8CP7ys1qeAZ3JKWbjTH2hLQ==">CgMxLjAyCGguZ2pkZ3hzMgloLjMwajB6bGwyCWguMWZvYjl0ZTIJaC4zem55c2g3MgloLjJldDkycDAyCGgudHlqY3d0MgloLjNkeTZ2a20yCWguMXQzaDVzZjgAciExQl83d1dzbndtVmFvWGxWcHhUbVRZRy02N0lVYU5kazc=</unk1:docsCustomData>
</unk1:gDocsCustomXmlDataStorage>
</file>

<file path=customXml/item2.xml><?xml version="1.0" encoding="utf-8"?>
<bibliography:Sources xmlns:bibliography="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11111111-1234-1234-1234-123412341234}">
  <ds:schemaRefs>
    <ds:schemaRef ds:uri="http://customooxmlschemas.google.com/"/>
  </ds:schemaRefs>
</ds:datastoreItem>
</file>

<file path=customXml/itemProps2.xml><?xml version="1.0" encoding="utf-8"?>
<ds:datastoreItem xmlns:ds="http://schemas.openxmlformats.org/officeDocument/2006/customXml" ds:itemID="{135D682F-007B-423B-B460-13C4000A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5567</Words>
  <Characters>31733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Поляруш Татьяна Игоревна</dc:creator>
  <cp:lastModifiedBy>Качина Марина Евгеньевна</cp:lastModifiedBy>
  <cp:revision>232</cp:revision>
  <dcterms:created xsi:type="dcterms:W3CDTF">2024-10-02T02:18:00Z</dcterms:created>
  <dcterms:modified xsi:type="dcterms:W3CDTF">2026-04-10T05:25:00Z</dcterms:modified>
</cp:coreProperties>
</file>