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0FF3" w14:textId="5DCAEE95" w:rsidR="00D03259" w:rsidRPr="00D03259" w:rsidRDefault="00D03259" w:rsidP="0017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Годовой отчет</w:t>
      </w:r>
      <w:r w:rsidR="006963B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</w:t>
      </w:r>
    </w:p>
    <w:p w14:paraId="1D7DB578" w14:textId="77777777" w:rsidR="00D03259" w:rsidRPr="00D03259" w:rsidRDefault="00D03259" w:rsidP="0017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о реализации муниципальной программы </w:t>
      </w:r>
    </w:p>
    <w:p w14:paraId="679AE43A" w14:textId="77777777" w:rsidR="006963B9" w:rsidRDefault="00D03259" w:rsidP="0017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«</w:t>
      </w:r>
      <w:r w:rsidR="006963B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Библиотеки Мирнинского района: инновационное развитие</w:t>
      </w: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» </w:t>
      </w:r>
    </w:p>
    <w:p w14:paraId="090F5FD6" w14:textId="53BB2B04" w:rsidR="00D03259" w:rsidRPr="00D03259" w:rsidRDefault="00D03259" w:rsidP="00172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на 20</w:t>
      </w:r>
      <w:r w:rsidR="006963B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24</w:t>
      </w: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-202</w:t>
      </w:r>
      <w:r w:rsidR="006963B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8</w:t>
      </w:r>
      <w:r w:rsidRPr="00D03259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DDC5ACD" w14:textId="4D2FB460" w:rsidR="00D03259" w:rsidRPr="00D03259" w:rsidRDefault="00F54073" w:rsidP="001728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>за 2024 год</w:t>
      </w:r>
    </w:p>
    <w:p w14:paraId="79943DF1" w14:textId="05BC4AA4" w:rsid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Раздел 1.</w:t>
      </w:r>
      <w:r w:rsidRPr="00D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результаты</w:t>
      </w:r>
    </w:p>
    <w:p w14:paraId="2388248F" w14:textId="77777777" w:rsidR="00825F39" w:rsidRPr="00D03259" w:rsidRDefault="00825F3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DB781" w14:textId="3DF3E127" w:rsidR="004A1FFF" w:rsidRPr="00825F39" w:rsidRDefault="004A1FFF" w:rsidP="0082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Библиотечное обслуживание населения района осуществлялось библиотеками МКУ «Межпоселенческая информационно-библиотечная система» М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«Мирнинский район» Республики Саха (Якутия) (МКУ «МИБС»). На 01.01.202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библиотек учреждения – 11; пользователей (читателей) – 23 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25F39">
        <w:rPr>
          <w:rFonts w:ascii="Times New Roman" w:hAnsi="Times New Roman" w:cs="Times New Roman"/>
          <w:sz w:val="28"/>
          <w:szCs w:val="28"/>
        </w:rPr>
        <w:t xml:space="preserve"> из них взрослых – </w:t>
      </w:r>
      <w:r w:rsidR="007A0F6A" w:rsidRPr="00825F39">
        <w:rPr>
          <w:rFonts w:ascii="Times New Roman" w:hAnsi="Times New Roman" w:cs="Times New Roman"/>
          <w:sz w:val="28"/>
          <w:szCs w:val="28"/>
        </w:rPr>
        <w:t>10 124</w:t>
      </w:r>
      <w:r w:rsidRPr="00825F39">
        <w:rPr>
          <w:rFonts w:ascii="Times New Roman" w:hAnsi="Times New Roman" w:cs="Times New Roman"/>
          <w:sz w:val="28"/>
          <w:szCs w:val="28"/>
        </w:rPr>
        <w:t xml:space="preserve">, детей – </w:t>
      </w:r>
      <w:r w:rsidR="007A0F6A" w:rsidRPr="00825F39">
        <w:rPr>
          <w:rFonts w:ascii="Times New Roman" w:hAnsi="Times New Roman" w:cs="Times New Roman"/>
          <w:sz w:val="28"/>
          <w:szCs w:val="28"/>
        </w:rPr>
        <w:t>8</w:t>
      </w:r>
      <w:r w:rsidRPr="00825F39">
        <w:rPr>
          <w:rFonts w:ascii="Times New Roman" w:hAnsi="Times New Roman" w:cs="Times New Roman"/>
          <w:sz w:val="28"/>
          <w:szCs w:val="28"/>
        </w:rPr>
        <w:t> </w:t>
      </w:r>
      <w:r w:rsidR="007A0F6A" w:rsidRPr="00825F39">
        <w:rPr>
          <w:rFonts w:ascii="Times New Roman" w:hAnsi="Times New Roman" w:cs="Times New Roman"/>
          <w:sz w:val="28"/>
          <w:szCs w:val="28"/>
        </w:rPr>
        <w:t>572</w:t>
      </w:r>
      <w:r w:rsidRPr="00825F39">
        <w:rPr>
          <w:rFonts w:ascii="Times New Roman" w:hAnsi="Times New Roman" w:cs="Times New Roman"/>
          <w:sz w:val="28"/>
          <w:szCs w:val="28"/>
        </w:rPr>
        <w:t xml:space="preserve"> и юношества – </w:t>
      </w:r>
      <w:r w:rsidR="00C220DC" w:rsidRPr="00825F39">
        <w:rPr>
          <w:rFonts w:ascii="Times New Roman" w:hAnsi="Times New Roman" w:cs="Times New Roman"/>
          <w:sz w:val="28"/>
          <w:szCs w:val="28"/>
        </w:rPr>
        <w:t>4</w:t>
      </w:r>
      <w:r w:rsidRPr="00825F39">
        <w:rPr>
          <w:rFonts w:ascii="Times New Roman" w:hAnsi="Times New Roman" w:cs="Times New Roman"/>
          <w:sz w:val="28"/>
          <w:szCs w:val="28"/>
        </w:rPr>
        <w:t xml:space="preserve"> </w:t>
      </w:r>
      <w:r w:rsidR="00C220DC" w:rsidRPr="00825F39">
        <w:rPr>
          <w:rFonts w:ascii="Times New Roman" w:hAnsi="Times New Roman" w:cs="Times New Roman"/>
          <w:sz w:val="28"/>
          <w:szCs w:val="28"/>
        </w:rPr>
        <w:t>668</w:t>
      </w:r>
      <w:r w:rsidRPr="00825F39">
        <w:rPr>
          <w:rFonts w:ascii="Times New Roman" w:hAnsi="Times New Roman" w:cs="Times New Roman"/>
          <w:sz w:val="28"/>
          <w:szCs w:val="28"/>
        </w:rPr>
        <w:t>;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посещений – 23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015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; книговыдача из единого библиотечного фонда – 53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</w:t>
      </w:r>
    </w:p>
    <w:p w14:paraId="64659911" w14:textId="26DD6514" w:rsidR="004A1FFF" w:rsidRPr="00825F39" w:rsidRDefault="004A1FFF" w:rsidP="0082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ab/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В 202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на комплектование библиотек района были предусмотрены средства, в размере </w:t>
      </w:r>
      <w:r w:rsidR="004E608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4 591,1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тыс. рублей.</w:t>
      </w:r>
    </w:p>
    <w:p w14:paraId="28AE0CC6" w14:textId="05549914" w:rsidR="004A1FFF" w:rsidRPr="00825F39" w:rsidRDefault="004A1FFF" w:rsidP="00825F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комплектование библиотек книгами было выделено – 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071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 рублей, в том числе:</w:t>
      </w:r>
    </w:p>
    <w:p w14:paraId="382CDB7A" w14:textId="7C58A067" w:rsidR="004A1FFF" w:rsidRPr="00825F39" w:rsidRDefault="004A1FFF" w:rsidP="00825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«Мирнинский район»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 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6963B9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071,1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тысяч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рублей;</w:t>
      </w:r>
    </w:p>
    <w:p w14:paraId="2BEC9F1A" w14:textId="77777777" w:rsidR="004A1FFF" w:rsidRPr="00825F39" w:rsidRDefault="004A1FFF" w:rsidP="00825F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АК «АЛРОСА» (ПАО) - 1 000,0 тысяч рублей.</w:t>
      </w:r>
    </w:p>
    <w:p w14:paraId="2FA082BC" w14:textId="77777777" w:rsidR="004A1FFF" w:rsidRPr="00825F39" w:rsidRDefault="004A1FFF" w:rsidP="00825F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подписку на периодические издания - 1 400,0 тысяч рублей. </w:t>
      </w:r>
    </w:p>
    <w:p w14:paraId="3BC43B6A" w14:textId="742DF0D3" w:rsidR="004A1FFF" w:rsidRPr="00825F39" w:rsidRDefault="004A1FFF" w:rsidP="00825F39">
      <w:pPr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Подписка на доступ к удаленным сетевым ресурсам – ООО «ЛитРес» - 1</w:t>
      </w:r>
      <w:r w:rsidR="006963B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,0 тысяч рублей.</w:t>
      </w:r>
    </w:p>
    <w:p w14:paraId="72283888" w14:textId="3EF6796D" w:rsidR="004A1FFF" w:rsidRPr="00825F39" w:rsidRDefault="004A1FFF" w:rsidP="0082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итоге на 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комплектование </w:t>
      </w:r>
      <w:r w:rsidR="00F12B25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фондов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была потрачена сумма – 4 </w:t>
      </w:r>
      <w:r w:rsidR="004E608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154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4E608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 рублей.</w:t>
      </w:r>
      <w:r w:rsidR="004E608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 них 130,2 тыс. руб. на комплектование библиотеки №8 п. Айхал в рамках создания модельной библиотеки Республики Саха (Якутия).</w:t>
      </w:r>
    </w:p>
    <w:p w14:paraId="5FB54113" w14:textId="77777777" w:rsidR="004E6089" w:rsidRPr="00825F39" w:rsidRDefault="004E6089" w:rsidP="0082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Было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приобретено литературы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сумму 2 634,6 тысяч рублей в количестве 8 156 экземпляров. Из них 4 808 экз. книг, 3 343 экз. брошюры и 5 экз. электронных документов для всех библиотек района в соответствии с заявками и запросами пользователей. </w:t>
      </w:r>
    </w:p>
    <w:p w14:paraId="0C0DB03F" w14:textId="663378FC" w:rsidR="004A1FFF" w:rsidRPr="00825F39" w:rsidRDefault="004A1FFF" w:rsidP="0082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Произведена подписка на периодические издания на 2-е полугодие 20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1-е полугодие 20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для библиотек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сумму 1 39</w:t>
      </w:r>
      <w:r w:rsidR="007A0F6A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7A0F6A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тысяч рублей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: </w:t>
      </w:r>
    </w:p>
    <w:p w14:paraId="042F17AA" w14:textId="4627850E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Мирный 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центральной городской библиотеки им. М.М. Софианиди – 6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наименование газет и журналов, поступило 576 экз.;</w:t>
      </w:r>
    </w:p>
    <w:p w14:paraId="1DAB7FC5" w14:textId="269457D2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- детская районная библиотека 4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 газет и журналов, 470 экз.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57516615" w14:textId="0E513A43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г. Удачный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библиотека № 2 – 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31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наименований, 283 экз.;</w:t>
      </w:r>
    </w:p>
    <w:p w14:paraId="68C61256" w14:textId="1E229C6B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детская библиотека № 3 - 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18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 газет и журналов, 229 экз.;</w:t>
      </w:r>
    </w:p>
    <w:p w14:paraId="11BA5DDD" w14:textId="464E2B12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п. Айхал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8 -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25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наименований, 292 экз.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35AF9AFD" w14:textId="5D489ADA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п. Чернышевский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4 - 2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наименования, 189 экз.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2CD99C20" w14:textId="77777777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п. Светлый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библиотека № 9 -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27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наименований, 221 экз.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14:paraId="334744A7" w14:textId="3BADE529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п. Алмазный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1 - 1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наименований, 137 экз.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50218A04" w14:textId="3C6CC748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с. Арылах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5 - 22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наименование, 148 экз.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31B8A301" w14:textId="2D238BC3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с. </w:t>
      </w:r>
      <w:proofErr w:type="spellStart"/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Тас-Юрях</w:t>
      </w:r>
      <w:proofErr w:type="spellEnd"/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6 - 2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наименований, 161 экз.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; </w:t>
      </w:r>
    </w:p>
    <w:p w14:paraId="13523841" w14:textId="2B33F713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с. </w:t>
      </w:r>
      <w:proofErr w:type="spellStart"/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Сюльдюкар</w:t>
      </w:r>
      <w:proofErr w:type="spellEnd"/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 библиотека № 7 - 2</w:t>
      </w:r>
      <w:r w:rsidR="00C220DC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наименования, 178 </w:t>
      </w:r>
      <w:proofErr w:type="spellStart"/>
      <w:r w:rsidR="00EC204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экз</w:t>
      </w:r>
      <w:proofErr w:type="spellEnd"/>
      <w:r w:rsidR="00EC2049"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825F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14:paraId="5444D5C0" w14:textId="0E015A99" w:rsidR="004A1FFF" w:rsidRPr="00825F39" w:rsidRDefault="004A1FFF" w:rsidP="00825F3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Во все библиотеки района поступило периодических изданий - 2 884 экз.</w:t>
      </w:r>
    </w:p>
    <w:p w14:paraId="6FC9132B" w14:textId="63E32F5B" w:rsidR="004A1FFF" w:rsidRPr="00825F39" w:rsidRDefault="00F91522" w:rsidP="0082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01.01.2025 г. общий библиотечный фонд составляет 222 </w:t>
      </w:r>
      <w:r w:rsidR="00C23229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91 экз. документов.</w:t>
      </w:r>
    </w:p>
    <w:p w14:paraId="0FF15275" w14:textId="039A6594" w:rsidR="004A1FFF" w:rsidRPr="00825F39" w:rsidRDefault="004A1FFF" w:rsidP="0082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Заключен договор с ООО «ЛитРес» на сумму 1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,0 тыс. рублей. В 202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читателями электронной библиотеки стали – 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76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человек,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книговыдача </w:t>
      </w:r>
      <w:r w:rsidR="00F12B25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составила 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– 1</w:t>
      </w:r>
      <w:r w:rsidR="00F12B25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148</w:t>
      </w:r>
      <w:r w:rsidR="00F12B25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экз.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посещений – 1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707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Всего на конец года услугами электронной библиотеки пользуются 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531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читател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ь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центральной городской библиотеки им. М.М. Софианиди, детской районной библиотеки г. Мирный и библиотеки №2 г. Удачный.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01.01.2025</w:t>
      </w:r>
      <w:r w:rsidR="00EC204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г. в фонде</w:t>
      </w:r>
      <w:r w:rsidR="00F12B25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электронной 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библиотеки </w:t>
      </w:r>
      <w:r w:rsidR="00B451DA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состоит </w:t>
      </w:r>
      <w:r w:rsidR="0021358F" w:rsidRPr="00825F39">
        <w:rPr>
          <w:rFonts w:ascii="Times New Roman" w:eastAsia="Times New Roman" w:hAnsi="Times New Roman" w:cs="Times New Roman"/>
          <w:sz w:val="28"/>
          <w:szCs w:val="28"/>
          <w:lang w:eastAsia="x-none"/>
        </w:rPr>
        <w:t>3 694 книги.</w:t>
      </w:r>
    </w:p>
    <w:p w14:paraId="37F51378" w14:textId="4F132D13" w:rsidR="004A1FFF" w:rsidRPr="00825F39" w:rsidRDefault="004A1FFF" w:rsidP="0082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21358F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DF6004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</w:t>
      </w:r>
      <w:r w:rsidR="006D586F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 района прошли курсы повышения квалификации, </w:t>
      </w:r>
      <w:r w:rsidR="009F562C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специалиста получили дипломы о переподготовке. Всего на переподготовку и повышении квалификации специалистов МКУ «МИБС» было потрачено </w:t>
      </w:r>
      <w:r w:rsidR="00CE1560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347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E1560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6D586F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</w:t>
      </w:r>
      <w:r w:rsidR="006D586F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«Мирнинский район». </w:t>
      </w:r>
    </w:p>
    <w:p w14:paraId="561251DF" w14:textId="022117EC" w:rsidR="006D586F" w:rsidRPr="00825F39" w:rsidRDefault="006D586F" w:rsidP="00825F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F39">
        <w:rPr>
          <w:rFonts w:ascii="Times New Roman" w:eastAsia="Calibri" w:hAnsi="Times New Roman" w:cs="Times New Roman"/>
          <w:sz w:val="28"/>
          <w:szCs w:val="28"/>
        </w:rPr>
        <w:t xml:space="preserve">В 2024 году по результатам конкурсного отбора библиотеке №8 п. Айхал выделена субсидия из государственного бюджета Республики Саха (Якутия) на создание «Модельной муниципальной библиотеки Республики Саха (Якутия)» в размере 800 000,00 рублей на модернизацию библиотеки. На эти средства приобретено: на организацию современного комфортного пространства – мебели 485 224,00 руб., на компьютерную технику и офисное оборудование 314 776,00 руб. С июня по август проведен текущий (косметический) ремонт помещения библиотеки. Ремонтные работы проведены на средства бюджета МР «Мирнинский район»; всего на ремонтные работы затрачено 1 223 309,00 рублей. Обновленная библиотека открылась 27 сентября 2024г. </w:t>
      </w:r>
    </w:p>
    <w:p w14:paraId="11680245" w14:textId="6338B9E5" w:rsidR="004A1FFF" w:rsidRPr="00825F39" w:rsidRDefault="004A1FFF" w:rsidP="0082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популяризацию чтения бюджетами М</w:t>
      </w:r>
      <w:r w:rsidR="007A0F6A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«Мирнинский район» и АК «АЛРОСА» (ПАО) было выделено 500,0 тысяч рублей. На эти средства была приобретена сувенирная и рекламная продукция</w:t>
      </w:r>
      <w:r w:rsidR="007A0F6A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подарочные книги для реализации проекта «Расти с книжкой</w:t>
      </w:r>
      <w:r w:rsidR="00045475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A0F6A"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малыш»</w:t>
      </w:r>
      <w:r w:rsidRPr="00825F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DFEF184" w14:textId="12793C8E" w:rsidR="008B092E" w:rsidRPr="00825F39" w:rsidRDefault="008B092E" w:rsidP="0082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F39">
        <w:rPr>
          <w:rFonts w:ascii="Times New Roman" w:eastAsia="Calibri" w:hAnsi="Times New Roman" w:cs="Times New Roman"/>
          <w:sz w:val="28"/>
          <w:szCs w:val="28"/>
        </w:rPr>
        <w:t>В 2024 году на автоматизацию и техническое оснащение библиотек было выделено 555,0 тыс. руб. На эти средства были приобретены: МФУ, семь моноблоков, планшетный сканер</w:t>
      </w:r>
      <w:r w:rsidR="00045475" w:rsidRPr="00825F39">
        <w:rPr>
          <w:rFonts w:ascii="Times New Roman" w:eastAsia="Calibri" w:hAnsi="Times New Roman" w:cs="Times New Roman"/>
          <w:sz w:val="28"/>
          <w:szCs w:val="28"/>
        </w:rPr>
        <w:t xml:space="preserve"> для оцифровки фондов</w:t>
      </w:r>
      <w:r w:rsidRPr="00825F3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843B75" w14:textId="77777777" w:rsidR="008B092E" w:rsidRPr="00825F39" w:rsidRDefault="008B092E" w:rsidP="00825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F39">
        <w:rPr>
          <w:rFonts w:ascii="Times New Roman" w:eastAsia="Calibri" w:hAnsi="Times New Roman" w:cs="Times New Roman"/>
          <w:sz w:val="28"/>
          <w:szCs w:val="28"/>
        </w:rPr>
        <w:t>На приобретение мебели из бюджета МР «Мирнинский район» были выделены средства в размере 425,4 тыс. руб., на которые были приобретены стеллажи, офисные кресла, кулеры для всех библиотек учреждения и рулонные шторы для центральной городской библиотеки г. Мирный.</w:t>
      </w:r>
    </w:p>
    <w:p w14:paraId="5E2BD600" w14:textId="3F149758" w:rsidR="004A1FFF" w:rsidRPr="00825F39" w:rsidRDefault="004A1FFF" w:rsidP="00825F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A0F6A"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библиотеками у</w:t>
      </w:r>
      <w:r w:rsidR="00CD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proofErr w:type="spellEnd"/>
      <w:r w:rsidRPr="0082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большая работа по продвижению книги и чтения среди населения посредством организации и проведения </w:t>
      </w:r>
      <w:r w:rsidRPr="00825F39">
        <w:rPr>
          <w:rFonts w:ascii="Times New Roman" w:eastAsia="Calibri" w:hAnsi="Times New Roman" w:cs="Times New Roman"/>
          <w:sz w:val="28"/>
          <w:szCs w:val="28"/>
        </w:rPr>
        <w:t>очных и заочных массовых мероприятий. Самыми значимыми из них стали:</w:t>
      </w:r>
    </w:p>
    <w:p w14:paraId="6323F81D" w14:textId="553791CA" w:rsidR="0029306B" w:rsidRPr="00EC2049" w:rsidRDefault="0029306B" w:rsidP="00EC204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Городской конкурс чтецов на якутском языке </w:t>
      </w:r>
      <w:hyperlink r:id="rId6" w:history="1"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«Край родной, тебя я воспеваю!».</w:t>
        </w:r>
      </w:hyperlink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75F265DF" w14:textId="4FE0E6F8" w:rsidR="0029306B" w:rsidRPr="00EC2049" w:rsidRDefault="0029306B" w:rsidP="00825F3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Юбилейная акция </w:t>
      </w:r>
      <w:hyperlink r:id="rId7" w:history="1"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proofErr w:type="spellStart"/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Сахалыы</w:t>
        </w:r>
        <w:proofErr w:type="spellEnd"/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диктант».</w:t>
        </w:r>
      </w:hyperlink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6F3B0715" w14:textId="47D3A598" w:rsidR="0029306B" w:rsidRPr="00EC2049" w:rsidRDefault="0029306B" w:rsidP="00825F3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V Всероссийский </w:t>
      </w:r>
      <w:proofErr w:type="spellStart"/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этнодиктант</w:t>
      </w:r>
      <w:proofErr w:type="spellEnd"/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8" w:history="1"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«Россия – дом народов».</w:t>
        </w:r>
      </w:hyperlink>
    </w:p>
    <w:p w14:paraId="51EDB141" w14:textId="1D84991B" w:rsidR="0029306B" w:rsidRPr="00EC2049" w:rsidRDefault="00BD6457" w:rsidP="00EC204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Софианидиевские</w:t>
        </w:r>
        <w:proofErr w:type="spellEnd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чтения – 2024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</w:p>
    <w:p w14:paraId="2D76EBE1" w14:textId="02F265F9" w:rsidR="0029306B" w:rsidRPr="00EC2049" w:rsidRDefault="00BD6457" w:rsidP="00EC204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Читательский марафон «</w:t>
        </w:r>
        <w:proofErr w:type="spellStart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ProЧтение</w:t>
        </w:r>
        <w:proofErr w:type="spellEnd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. </w:t>
      </w:r>
    </w:p>
    <w:p w14:paraId="250CD0A6" w14:textId="1D048000" w:rsidR="0029306B" w:rsidRPr="00EC2049" w:rsidRDefault="00BD6457" w:rsidP="00EC2049">
      <w:pPr>
        <w:keepNext/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C2049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Акция</w:t>
        </w:r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«живая» свеча «Свет Кулаковского-</w:t>
        </w:r>
        <w:proofErr w:type="spellStart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Өксөкүлээх</w:t>
        </w:r>
        <w:proofErr w:type="spellEnd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</w:t>
        </w:r>
        <w:proofErr w:type="spellStart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Сардаҥата</w:t>
        </w:r>
        <w:proofErr w:type="spellEnd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.  </w:t>
      </w:r>
    </w:p>
    <w:p w14:paraId="77AD34DC" w14:textId="24F0CEC5" w:rsidR="0029306B" w:rsidRPr="00EC2049" w:rsidRDefault="00BD6457" w:rsidP="00825F3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2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«ЖИВАЯ КЛАССИКА» Всероссийский конкурс чтецов</w:t>
        </w:r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val="sah-RU" w:eastAsia="ru-RU"/>
          </w:rPr>
          <w:t>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 </w:t>
      </w:r>
    </w:p>
    <w:p w14:paraId="711E9C20" w14:textId="453917CF" w:rsidR="0029306B" w:rsidRPr="00EC2049" w:rsidRDefault="00BD6457" w:rsidP="00EC204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Всероссийская акция «</w:t>
        </w:r>
        <w:proofErr w:type="spellStart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Библионочь</w:t>
        </w:r>
        <w:proofErr w:type="spellEnd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2024»</w:t>
        </w:r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val="sah-RU" w:eastAsia="ru-RU"/>
          </w:rPr>
          <w:t>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 </w:t>
      </w:r>
    </w:p>
    <w:p w14:paraId="5EE0A10A" w14:textId="75718A3D" w:rsidR="0029306B" w:rsidRPr="00EC2049" w:rsidRDefault="00BD6457" w:rsidP="00EC204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«Литературный автобус»</w:t>
        </w:r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val="sah-RU" w:eastAsia="ru-RU"/>
          </w:rPr>
          <w:t>.</w:t>
        </w:r>
      </w:hyperlink>
      <w:r w:rsidR="0029306B" w:rsidRPr="00EC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6A8EEBF9" w14:textId="56585EC2" w:rsidR="0029306B" w:rsidRPr="00EC2049" w:rsidRDefault="00BD6457" w:rsidP="00825F3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5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Акция «Читаем детям о Великой Отечественной войне»</w:t>
        </w:r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val="sah-RU" w:eastAsia="ru-RU"/>
          </w:rPr>
          <w:t>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 </w:t>
      </w:r>
    </w:p>
    <w:p w14:paraId="07FFAC84" w14:textId="6A40E32E" w:rsidR="0029306B" w:rsidRPr="00EC2049" w:rsidRDefault="00BD6457" w:rsidP="00825F3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6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Акция «Письмо солдату»</w:t>
        </w:r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val="sah-RU" w:eastAsia="ru-RU"/>
          </w:rPr>
          <w:t>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 </w:t>
      </w:r>
    </w:p>
    <w:p w14:paraId="7689FD7F" w14:textId="65194E2F" w:rsidR="0029306B" w:rsidRPr="00EC2049" w:rsidRDefault="0029306B" w:rsidP="00825F3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Тотальный диктант</w:t>
      </w:r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. </w:t>
      </w:r>
    </w:p>
    <w:p w14:paraId="26CEDE29" w14:textId="16D9457B" w:rsidR="0029306B" w:rsidRPr="00EC2049" w:rsidRDefault="00BD6457" w:rsidP="00825F39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Интеллектуальный забег «Бегущая книга»</w:t>
        </w:r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val="sah-RU" w:eastAsia="ru-RU"/>
          </w:rPr>
          <w:t>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 </w:t>
      </w:r>
    </w:p>
    <w:p w14:paraId="692D8975" w14:textId="284B4272" w:rsidR="0029306B" w:rsidRPr="00EC2049" w:rsidRDefault="00BD6457" w:rsidP="00825F3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8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#СилаКниги</w:t>
        </w:r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val="sah-RU" w:eastAsia="ru-RU"/>
          </w:rPr>
          <w:t>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 </w:t>
      </w:r>
    </w:p>
    <w:p w14:paraId="658FC32F" w14:textId="44E7BEE0" w:rsidR="0029306B" w:rsidRPr="00EC2049" w:rsidRDefault="00BD6457" w:rsidP="00825F39">
      <w:pPr>
        <w:keepNext/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19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</w:t>
        </w:r>
        <w:proofErr w:type="spellStart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БиблиоФест</w:t>
        </w:r>
        <w:proofErr w:type="spellEnd"/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: как это было…»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 </w:t>
      </w:r>
    </w:p>
    <w:p w14:paraId="573FD114" w14:textId="314E1EE8" w:rsidR="0029306B" w:rsidRPr="00EC2049" w:rsidRDefault="00BD6457" w:rsidP="00825F3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0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«Белые ночи. Поэзия в ритме музыки: у природы нет плохой погоды» в Мирном!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val="sah-RU" w:eastAsia="ru-RU"/>
        </w:rPr>
        <w:t xml:space="preserve"> </w:t>
      </w:r>
    </w:p>
    <w:p w14:paraId="4644DD1C" w14:textId="021239CE" w:rsidR="0029306B" w:rsidRPr="00EC2049" w:rsidRDefault="0029306B" w:rsidP="00825F3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21" w:history="1"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«Семейные ценности» </w:t>
        </w:r>
        <w:proofErr w:type="spellStart"/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ОТОН.феста</w:t>
        </w:r>
        <w:proofErr w:type="spellEnd"/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 в г. Мирный</w:t>
        </w:r>
        <w:r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val="sah-RU" w:eastAsia="ru-RU"/>
          </w:rPr>
          <w:t>.</w:t>
        </w:r>
      </w:hyperlink>
    </w:p>
    <w:p w14:paraId="5AE343C7" w14:textId="57D5C30C" w:rsidR="0029306B" w:rsidRPr="00EC2049" w:rsidRDefault="00BD6457" w:rsidP="00825F39">
      <w:pPr>
        <w:keepNext/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2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«Большой этнографический диктант».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5BAC0381" w14:textId="3EA89999" w:rsidR="0029306B" w:rsidRPr="00EC2049" w:rsidRDefault="00BD6457" w:rsidP="00825F3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«Ночь искусства».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710F6060" w14:textId="1FD14265" w:rsidR="0029306B" w:rsidRPr="00EC2049" w:rsidRDefault="00BD6457" w:rsidP="00825F3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24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 xml:space="preserve">Фестиваль якутской национальной культуры «Живая нить традиций древних». 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26601335" w14:textId="39ECD676" w:rsidR="0029306B" w:rsidRPr="00EC2049" w:rsidRDefault="00BD6457" w:rsidP="00EC2049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29306B" w:rsidRPr="00EC2049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Акция «Географический диктант».</w:t>
        </w:r>
      </w:hyperlink>
      <w:r w:rsidR="0029306B" w:rsidRPr="00EC204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2373BEF0" w14:textId="50AF520C" w:rsidR="00EC2049" w:rsidRDefault="00EC20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C8C8B58" w14:textId="525C99A3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2.</w:t>
      </w:r>
      <w:r w:rsidRPr="00D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Сведения о внесенных изменениях</w:t>
      </w:r>
    </w:p>
    <w:p w14:paraId="06CA78A1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25ACF" w14:textId="23615D01" w:rsidR="00D03259" w:rsidRPr="00D03259" w:rsidRDefault="00D03259" w:rsidP="00825F3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="00204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Мирнинского района: инновационное р</w:t>
      </w: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204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20462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046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утверждена постановлением районной Администрации от </w:t>
      </w:r>
      <w:r w:rsidR="0020462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62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462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</w:t>
      </w:r>
      <w:r w:rsidR="0020462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032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года в муниципальную программу были внесены следующие изменения: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48"/>
        <w:gridCol w:w="7607"/>
      </w:tblGrid>
      <w:tr w:rsidR="00D03259" w:rsidRPr="004550E9" w14:paraId="58BE2CD9" w14:textId="77777777" w:rsidTr="002C32B2">
        <w:tc>
          <w:tcPr>
            <w:tcW w:w="594" w:type="dxa"/>
            <w:vAlign w:val="center"/>
          </w:tcPr>
          <w:p w14:paraId="43E27205" w14:textId="77777777" w:rsidR="00D03259" w:rsidRPr="004550E9" w:rsidRDefault="00D03259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48" w:type="dxa"/>
            <w:vAlign w:val="center"/>
          </w:tcPr>
          <w:p w14:paraId="613CF3D8" w14:textId="77777777" w:rsidR="00D03259" w:rsidRPr="004550E9" w:rsidRDefault="00D03259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Реквизиты правовых актов о внесении изменений и дополнений</w:t>
            </w:r>
          </w:p>
        </w:tc>
        <w:tc>
          <w:tcPr>
            <w:tcW w:w="7607" w:type="dxa"/>
          </w:tcPr>
          <w:p w14:paraId="7A6390FD" w14:textId="77777777" w:rsidR="00D03259" w:rsidRPr="004550E9" w:rsidRDefault="00D03259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50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причин необходимости внесения изменений и дополнений</w:t>
            </w:r>
          </w:p>
        </w:tc>
      </w:tr>
      <w:tr w:rsidR="00D03259" w:rsidRPr="00EC2049" w14:paraId="18872378" w14:textId="77777777" w:rsidTr="002C32B2">
        <w:tc>
          <w:tcPr>
            <w:tcW w:w="594" w:type="dxa"/>
          </w:tcPr>
          <w:p w14:paraId="12CB7340" w14:textId="77777777" w:rsidR="00D03259" w:rsidRPr="00EC2049" w:rsidRDefault="00D03259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</w:tcPr>
          <w:p w14:paraId="22111FBD" w14:textId="6BEB40A1" w:rsidR="00D03259" w:rsidRPr="00EC2049" w:rsidRDefault="00D03259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07" w:type="dxa"/>
          </w:tcPr>
          <w:p w14:paraId="05FB6610" w14:textId="4119B28D" w:rsidR="00D03259" w:rsidRPr="00EC2049" w:rsidRDefault="00D03259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-№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</w:t>
            </w:r>
            <w:r w:rsidR="00204628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«Мирнинский район» Республики Саха (Якутия) на 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F831C7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831C7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</w:t>
            </w:r>
            <w:r w:rsidR="00204628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«Мирнинский район» </w:t>
            </w:r>
            <w:r w:rsidR="00825F39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 (Я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)»  (</w:t>
            </w:r>
            <w:r w:rsidR="00825F39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03259" w:rsidRPr="00EC2049" w14:paraId="33AF404B" w14:textId="77777777" w:rsidTr="002C32B2">
        <w:tc>
          <w:tcPr>
            <w:tcW w:w="594" w:type="dxa"/>
          </w:tcPr>
          <w:p w14:paraId="13687A27" w14:textId="77777777" w:rsidR="00D03259" w:rsidRPr="00EC2049" w:rsidRDefault="00D03259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8" w:type="dxa"/>
          </w:tcPr>
          <w:p w14:paraId="2A22EF8E" w14:textId="347FC8D0" w:rsidR="00D03259" w:rsidRPr="00EC2049" w:rsidRDefault="00D03259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7607" w:type="dxa"/>
          </w:tcPr>
          <w:p w14:paraId="194CD5B5" w14:textId="5F16AD77" w:rsidR="00D03259" w:rsidRPr="00EC2049" w:rsidRDefault="00D03259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</w:t>
            </w:r>
            <w:r w:rsidR="00F831C7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-№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7-4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и дополнений в решение сессии Мирнинского районного Совета депутатов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-№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</w:t>
            </w:r>
            <w:r w:rsidR="00204628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«Мирнинский район» Республики Саха (Якутия) на 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</w:t>
            </w:r>
            <w:r w:rsidR="00204628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«Мирнинский район» </w:t>
            </w:r>
            <w:r w:rsidR="00825F39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 (Я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)»  (</w:t>
            </w:r>
            <w:r w:rsidR="00825F39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программы», значений индикаторов программы: раздел 4 программы «Перечень целевых показателей программы»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03259" w:rsidRPr="00EC2049" w14:paraId="633BEAFA" w14:textId="77777777" w:rsidTr="002C32B2">
        <w:tc>
          <w:tcPr>
            <w:tcW w:w="594" w:type="dxa"/>
          </w:tcPr>
          <w:p w14:paraId="6454B790" w14:textId="2228431F" w:rsidR="00D03259" w:rsidRPr="00EC2049" w:rsidRDefault="00413091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8" w:type="dxa"/>
          </w:tcPr>
          <w:p w14:paraId="2112EAE1" w14:textId="41D90186" w:rsidR="00D03259" w:rsidRPr="00EC2049" w:rsidRDefault="00D03259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607" w:type="dxa"/>
          </w:tcPr>
          <w:p w14:paraId="6DC96BDD" w14:textId="62422A48" w:rsidR="00D03259" w:rsidRPr="00EC2049" w:rsidRDefault="00D03259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V-№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10-8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и дополнений в решение сессии Мирнинского районного Совета депутатов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V-№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бюджете муниципального </w:t>
            </w:r>
            <w:r w:rsidR="00204628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«Мирнинский район» Республики Саха (Якутия) на 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годов», в соответствии с постановлением 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районной Администрации от 21.05.2018 № 695 «Об утверждении Порядка разработки, реализации и оценки эффективности муниципальных программ М</w:t>
            </w:r>
            <w:r w:rsidR="00204628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«Мирнинский район» </w:t>
            </w:r>
            <w:r w:rsidR="00825F39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 (Я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)»  (</w:t>
            </w:r>
            <w:r w:rsidR="00825F39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03259" w:rsidRPr="00EC2049" w14:paraId="083BC09C" w14:textId="77777777" w:rsidTr="002C32B2">
        <w:tc>
          <w:tcPr>
            <w:tcW w:w="594" w:type="dxa"/>
          </w:tcPr>
          <w:p w14:paraId="0CB27607" w14:textId="0C3AB018" w:rsidR="00D03259" w:rsidRPr="00EC2049" w:rsidRDefault="00413091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55434426"/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48" w:type="dxa"/>
          </w:tcPr>
          <w:p w14:paraId="3566B207" w14:textId="3C792825" w:rsidR="00D03259" w:rsidRPr="00EC2049" w:rsidRDefault="00D03259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7607" w:type="dxa"/>
          </w:tcPr>
          <w:p w14:paraId="3FC874F5" w14:textId="3F334C59" w:rsidR="00D03259" w:rsidRPr="00EC2049" w:rsidRDefault="00825F39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внесенными изменениями в Устав МР «Мирнинский район» РС (Я),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«Мирнинский район» РС (Я)» (корректировка в части изменения наименования и текста программы)</w:t>
            </w:r>
          </w:p>
        </w:tc>
      </w:tr>
      <w:bookmarkEnd w:id="0"/>
      <w:tr w:rsidR="000E6E81" w:rsidRPr="00EC2049" w14:paraId="63588B2A" w14:textId="77777777" w:rsidTr="002C32B2">
        <w:tc>
          <w:tcPr>
            <w:tcW w:w="594" w:type="dxa"/>
          </w:tcPr>
          <w:p w14:paraId="47A2BA51" w14:textId="5F87472B" w:rsidR="000E6E81" w:rsidRPr="00EC2049" w:rsidRDefault="00413091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8" w:type="dxa"/>
          </w:tcPr>
          <w:p w14:paraId="48D2A285" w14:textId="2AAA444B" w:rsidR="000E6E81" w:rsidRPr="00EC2049" w:rsidRDefault="000E6E81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районной Администрации от 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13091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04628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7607" w:type="dxa"/>
          </w:tcPr>
          <w:p w14:paraId="53B1B423" w14:textId="11D5B195" w:rsidR="000E6E81" w:rsidRPr="00EC2049" w:rsidRDefault="00204628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исполнение решения сессии Мирнинского районного Совета депутатов от 23.10.2024 V-№12-4 «О внесении изменений и дополнений в решение сессии Мирнинского районного Совета депутатов от 18.12.2023 V-№5-9 «О бюджете муниципального района «Мирнинский район» Республики Саха (Якутия) на 2024 год и на плановый период 2025 и 2026 годов»,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«Мирнинский район» </w:t>
            </w:r>
            <w:r w:rsidR="00825F39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 (Я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)»  (</w:t>
            </w:r>
            <w:r w:rsidR="00825F39"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программы», значений индикаторов программы: раздел 4 программы «Перечень целевых показателей программы»</w:t>
            </w: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25F39" w:rsidRPr="004550E9" w14:paraId="53812676" w14:textId="77777777" w:rsidTr="002C32B2">
        <w:tc>
          <w:tcPr>
            <w:tcW w:w="594" w:type="dxa"/>
          </w:tcPr>
          <w:p w14:paraId="2C197DFC" w14:textId="1CAD531D" w:rsidR="00825F39" w:rsidRPr="00EC2049" w:rsidRDefault="00825F39" w:rsidP="004550E9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8" w:type="dxa"/>
          </w:tcPr>
          <w:p w14:paraId="69030051" w14:textId="4A9E09FB" w:rsidR="00825F39" w:rsidRPr="00EC2049" w:rsidRDefault="002C32B2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 районной Администрации от 24.01.2024 № 95</w:t>
            </w:r>
          </w:p>
        </w:tc>
        <w:tc>
          <w:tcPr>
            <w:tcW w:w="7607" w:type="dxa"/>
          </w:tcPr>
          <w:p w14:paraId="3330001D" w14:textId="26560A19" w:rsidR="00825F39" w:rsidRPr="004550E9" w:rsidRDefault="002C32B2" w:rsidP="004550E9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20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постановлениями районной Администрации от 12.11.2024 № 1799, от 06.12.2024 № 1961, от 23.12.2024 № 2157, № 2160 «О передвижке бюджетных ассигнований» и от 21.05.2018 № 695 «Об утверждении Порядка разработки, реализации и оценки эффективности муниципальных программ МР «Мирнинский район» РС (Я)»  (корректировка в части финансирования программы: п. 7 паспорта программы «Финансовое обеспечение программы», раздел 3 программы «Перечень мероприятий и ресурсное обеспечение программы», значений индикаторов программы: раздел 4 программы «Перечень целевых показателей программы»)</w:t>
            </w:r>
          </w:p>
        </w:tc>
      </w:tr>
    </w:tbl>
    <w:p w14:paraId="7758DFD5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875B3CD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14:paraId="367FAFB7" w14:textId="7777777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sectPr w:rsidR="00D03259" w:rsidRPr="00D03259" w:rsidSect="00385CE2">
          <w:pgSz w:w="11906" w:h="16838"/>
          <w:pgMar w:top="709" w:right="707" w:bottom="851" w:left="1276" w:header="720" w:footer="720" w:gutter="0"/>
          <w:cols w:space="708"/>
          <w:titlePg/>
          <w:docGrid w:linePitch="360"/>
        </w:sectPr>
      </w:pPr>
    </w:p>
    <w:p w14:paraId="19CD8DAB" w14:textId="77777777" w:rsidR="00BD6457" w:rsidRPr="00BD6457" w:rsidRDefault="00BD6457" w:rsidP="00BD6457">
      <w:pPr>
        <w:widowControl w:val="0"/>
        <w:suppressAutoHyphens/>
        <w:spacing w:after="0" w:line="240" w:lineRule="auto"/>
        <w:ind w:left="1276"/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</w:pPr>
      <w:r w:rsidRPr="00BD64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3.</w:t>
      </w:r>
      <w:r w:rsidRPr="00BD6457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«</w:t>
      </w:r>
      <w:r w:rsidRPr="00BD6457">
        <w:rPr>
          <w:rFonts w:ascii="Times New Roman" w:hAnsi="Times New Roman" w:cs="Times New Roman"/>
          <w:b/>
          <w:sz w:val="28"/>
          <w:szCs w:val="28"/>
        </w:rPr>
        <w:t>Библиотеки Мирнинского района: инновационное развитие</w:t>
      </w:r>
      <w:r w:rsidRPr="00BD6457">
        <w:rPr>
          <w:rFonts w:ascii="Times New Roman" w:eastAsia="Arial" w:hAnsi="Times New Roman" w:cs="Times New Roman"/>
          <w:b/>
          <w:sz w:val="28"/>
          <w:szCs w:val="28"/>
          <w:lang w:eastAsia="hi-IN" w:bidi="hi-IN"/>
        </w:rPr>
        <w:t>» на 2024 -2028 годы</w:t>
      </w:r>
    </w:p>
    <w:p w14:paraId="61BE7A25" w14:textId="77777777" w:rsidR="00BD6457" w:rsidRPr="00D03259" w:rsidRDefault="00BD6457" w:rsidP="00BD6457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szCs w:val="28"/>
          <w:lang w:eastAsia="hi-IN" w:bidi="hi-IN"/>
        </w:rPr>
      </w:pPr>
      <w:r w:rsidRPr="00D03259">
        <w:rPr>
          <w:rFonts w:ascii="Times New Roman" w:eastAsia="Arial" w:hAnsi="Times New Roman" w:cs="Times New Roman"/>
          <w:szCs w:val="28"/>
          <w:lang w:eastAsia="hi-IN" w:bidi="hi-IN"/>
        </w:rPr>
        <w:t>рублей</w:t>
      </w:r>
    </w:p>
    <w:tbl>
      <w:tblPr>
        <w:tblW w:w="154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865"/>
        <w:gridCol w:w="3119"/>
        <w:gridCol w:w="1417"/>
        <w:gridCol w:w="1419"/>
        <w:gridCol w:w="1277"/>
        <w:gridCol w:w="1255"/>
        <w:gridCol w:w="3562"/>
      </w:tblGrid>
      <w:tr w:rsidR="00BD6457" w:rsidRPr="001043F6" w14:paraId="3604955A" w14:textId="77777777" w:rsidTr="00BD6457">
        <w:trPr>
          <w:tblHeader/>
        </w:trPr>
        <w:tc>
          <w:tcPr>
            <w:tcW w:w="537" w:type="dxa"/>
            <w:vMerge w:val="restart"/>
            <w:vAlign w:val="center"/>
          </w:tcPr>
          <w:p w14:paraId="6360CA2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65" w:type="dxa"/>
            <w:vMerge w:val="restart"/>
            <w:vAlign w:val="center"/>
          </w:tcPr>
          <w:p w14:paraId="1338763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реализации программы</w:t>
            </w:r>
          </w:p>
        </w:tc>
        <w:tc>
          <w:tcPr>
            <w:tcW w:w="3119" w:type="dxa"/>
            <w:vMerge w:val="restart"/>
            <w:vAlign w:val="center"/>
          </w:tcPr>
          <w:p w14:paraId="781CD8D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14:paraId="05B8031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</w:t>
            </w:r>
          </w:p>
        </w:tc>
        <w:tc>
          <w:tcPr>
            <w:tcW w:w="2532" w:type="dxa"/>
            <w:gridSpan w:val="2"/>
          </w:tcPr>
          <w:p w14:paraId="7F5BE97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3562" w:type="dxa"/>
            <w:vMerge w:val="restart"/>
            <w:vAlign w:val="center"/>
          </w:tcPr>
          <w:p w14:paraId="04185F1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отклонений</w:t>
            </w:r>
          </w:p>
        </w:tc>
      </w:tr>
      <w:tr w:rsidR="00BD6457" w:rsidRPr="001043F6" w14:paraId="142046F3" w14:textId="77777777" w:rsidTr="00BD6457">
        <w:trPr>
          <w:tblHeader/>
        </w:trPr>
        <w:tc>
          <w:tcPr>
            <w:tcW w:w="537" w:type="dxa"/>
            <w:vMerge/>
            <w:vAlign w:val="center"/>
          </w:tcPr>
          <w:p w14:paraId="68E266A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vAlign w:val="center"/>
          </w:tcPr>
          <w:p w14:paraId="5089D18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52387B0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14:paraId="5BD51BA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1992BA86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5" w:type="dxa"/>
          </w:tcPr>
          <w:p w14:paraId="2D0A6CE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3562" w:type="dxa"/>
            <w:vMerge/>
            <w:vAlign w:val="center"/>
          </w:tcPr>
          <w:p w14:paraId="040021E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71383C72" w14:textId="77777777" w:rsidTr="00BD6457">
        <w:trPr>
          <w:cantSplit/>
          <w:trHeight w:val="1676"/>
          <w:tblHeader/>
        </w:trPr>
        <w:tc>
          <w:tcPr>
            <w:tcW w:w="537" w:type="dxa"/>
            <w:vMerge/>
            <w:vAlign w:val="center"/>
          </w:tcPr>
          <w:p w14:paraId="354E911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vAlign w:val="center"/>
          </w:tcPr>
          <w:p w14:paraId="2220539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4D3422A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421FCC4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(уточненный план)</w:t>
            </w:r>
          </w:p>
        </w:tc>
        <w:tc>
          <w:tcPr>
            <w:tcW w:w="1419" w:type="dxa"/>
            <w:vAlign w:val="center"/>
          </w:tcPr>
          <w:p w14:paraId="06EAC977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(кассовые расходы)</w:t>
            </w:r>
          </w:p>
        </w:tc>
        <w:tc>
          <w:tcPr>
            <w:tcW w:w="1277" w:type="dxa"/>
            <w:vMerge/>
            <w:vAlign w:val="center"/>
          </w:tcPr>
          <w:p w14:paraId="783FA109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14:paraId="3C11C90F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законтрактованные обязательства следующего года</w:t>
            </w:r>
          </w:p>
        </w:tc>
        <w:tc>
          <w:tcPr>
            <w:tcW w:w="3562" w:type="dxa"/>
          </w:tcPr>
          <w:p w14:paraId="115B28C8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7907D9FD" w14:textId="77777777" w:rsidTr="00BD6457">
        <w:trPr>
          <w:trHeight w:val="246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DFA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7F8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муниципального казенного учреждения «</w:t>
            </w:r>
            <w:proofErr w:type="spellStart"/>
            <w:r w:rsidRPr="001043F6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1043F6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информационно-библиотечная система» МР «Мирнинский район» РС (Я)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76A4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84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122 620 049,36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35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119 475 313,00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7F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3 144 736,36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99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0B18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Экономия по налогам за счет регрессивной ставки, проезду в отпуск, в т.ч. за счет средств АК "АЛРОСА", счета по услугам за декабрь месяц оплачены в январе 2025 г.</w:t>
            </w:r>
          </w:p>
        </w:tc>
      </w:tr>
      <w:tr w:rsidR="00BD6457" w:rsidRPr="001043F6" w14:paraId="6D6E5B1B" w14:textId="77777777" w:rsidTr="00BD6457">
        <w:trPr>
          <w:trHeight w:val="24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BD77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5021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C9EB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49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E7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64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19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B1A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6BBCFFDC" w14:textId="77777777" w:rsidTr="00BD645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110C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C51D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B583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Государственный бюджет РС 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437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D7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6F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CC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EFB5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6097394E" w14:textId="77777777" w:rsidTr="00BD645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9129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9DA6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B549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C0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121 770 049,36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02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119 039 579,00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94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2 730 470,36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BD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5B9D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4FBE4A51" w14:textId="77777777" w:rsidTr="00BD6457">
        <w:trPr>
          <w:trHeight w:val="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5B20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A2C9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A96C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B1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A1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435 734,00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9C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414 266,00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D4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36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1DD49A41" w14:textId="77777777" w:rsidTr="00BD6457">
        <w:trPr>
          <w:trHeight w:val="149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D2FA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A95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732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56C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D89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43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CC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9F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251EB7FF" w14:textId="77777777" w:rsidTr="00BD6457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7B1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11A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hAnsi="Times New Roman" w:cs="Times New Roman"/>
                <w:sz w:val="18"/>
                <w:szCs w:val="18"/>
              </w:rPr>
              <w:t>Автоматизация и технологическое оснащение библиотек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B1F1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24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AD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FC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E0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9ADD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206670EF" w14:textId="77777777" w:rsidTr="00BD6457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6F88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693B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D871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95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76B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0B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77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A04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6802E982" w14:textId="77777777" w:rsidTr="00BD645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34D4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5EBD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B91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A8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02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0A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4D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F52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53CFDEC1" w14:textId="77777777" w:rsidTr="00BD645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0D79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AE5A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92E7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A7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322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38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ABE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FE2E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162B84A6" w14:textId="77777777" w:rsidTr="00BD645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661B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0B67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2FFB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78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E1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33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70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A46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2B768082" w14:textId="77777777" w:rsidTr="00BD6457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9DD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EF4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hAnsi="Times New Roman" w:cs="Times New Roman"/>
                <w:sz w:val="18"/>
                <w:szCs w:val="18"/>
              </w:rPr>
              <w:t>Организация общественных пространств в библиотеках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6CC2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E1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930 232,56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79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930 232,56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F6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BF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7409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405B94D4" w14:textId="77777777" w:rsidTr="00BD6457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AEA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8BFB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0874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360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E6B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B9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85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56B8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3BB86EC8" w14:textId="77777777" w:rsidTr="00BD645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60FC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6077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828E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CC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185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50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58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1B56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19FFD53A" w14:textId="77777777" w:rsidTr="00BD645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C400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0991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EA26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1F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130 232,56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D1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130 232,56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21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3A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D00A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281BCCD8" w14:textId="77777777" w:rsidTr="00BD645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C686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BBD9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6460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9F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9C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0D6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4E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5DE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6868BEC4" w14:textId="77777777" w:rsidTr="00BD6457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4C3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BA5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hAnsi="Times New Roman" w:cs="Times New Roman"/>
                <w:sz w:val="18"/>
                <w:szCs w:val="18"/>
              </w:rPr>
              <w:t>Комплектование библиотечных фондов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5B6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33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3 071 116,30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05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3071 104,30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CC4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34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9C3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по договорам поставки литературы</w:t>
            </w:r>
          </w:p>
        </w:tc>
      </w:tr>
      <w:tr w:rsidR="00BD6457" w:rsidRPr="001043F6" w14:paraId="7C3AD9E2" w14:textId="77777777" w:rsidTr="00BD6457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6389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3BAF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C43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19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86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ADA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B8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2B3D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75345C19" w14:textId="77777777" w:rsidTr="00BD6457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A092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96A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265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A33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B3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D2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E8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9191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452B93F7" w14:textId="77777777" w:rsidTr="00BD6457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5A1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A6B8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39B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51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2 071 116,30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CF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2071116,30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1AA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2C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937B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3111EA18" w14:textId="77777777" w:rsidTr="00BD6457">
        <w:trPr>
          <w:trHeight w:val="15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49D1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9DA9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1DA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0A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BB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999 988,00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F39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55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40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40A62EE3" w14:textId="77777777" w:rsidTr="00BD6457">
        <w:trPr>
          <w:trHeight w:val="15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E693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572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hAnsi="Times New Roman" w:cs="Times New Roman"/>
                <w:sz w:val="18"/>
                <w:szCs w:val="18"/>
              </w:rPr>
              <w:t>Популяризация чтения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EA9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BC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7B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6A8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2E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8DEB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5535F35B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8AB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3569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A21D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72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52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53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01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EF3A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402A9B95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D1E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2A80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403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50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98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84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07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CDA2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3DCD575E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F75A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547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3A4E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89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B0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9C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8D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6F5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5259D343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926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0C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9B1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9E9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BD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2CD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42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EDC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7435C169" w14:textId="77777777" w:rsidTr="00BD6457">
        <w:trPr>
          <w:trHeight w:val="150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9C7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8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2378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hAnsi="Times New Roman" w:cs="Times New Roman"/>
                <w:sz w:val="18"/>
                <w:szCs w:val="18"/>
              </w:rPr>
              <w:t>Приобщение к чтению детей и подростков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6BC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25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77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586 000,00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5F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37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42E8B35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51899295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9D60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582C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56E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4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B6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FC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37F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0040D07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72A0D361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950E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3A1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3B5B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1F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14F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44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0E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32AB59CD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185ABA2C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1C2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633C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A3A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ED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4F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5F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97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12B3D76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0CB119E1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F3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0AE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4AF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ED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26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586 000,00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E44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4B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75B71BC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0B7A6616" w14:textId="77777777" w:rsidTr="00BD6457">
        <w:trPr>
          <w:trHeight w:val="150"/>
        </w:trPr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80F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24E5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hAnsi="Times New Roman" w:cs="Times New Roman"/>
                <w:sz w:val="18"/>
                <w:szCs w:val="18"/>
              </w:rPr>
              <w:t>Капитальный и текущий ремонт библиотек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5F8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22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1 223 309,00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28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1 223 309,00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26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DE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2D17F76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2ABAF99F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1AA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6F8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501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226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A6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D0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2E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15B3B88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0135F7DA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715C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B5B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E7C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5E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85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493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2EE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6BBB083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02B95883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149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C35F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9BDC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0A5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1 223 309,00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12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1 223 309,00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FA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AC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1DAFF79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71A87F55" w14:textId="77777777" w:rsidTr="00BD6457">
        <w:trPr>
          <w:trHeight w:val="15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3D1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26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9883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20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B9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0CA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81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</w:tcPr>
          <w:p w14:paraId="6557BADC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6457" w:rsidRPr="001043F6" w14:paraId="51491BB0" w14:textId="77777777" w:rsidTr="00BD6457">
        <w:trPr>
          <w:trHeight w:val="204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29D1E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7670FE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90C5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17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129 485 707,22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8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126 340 958,86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DD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3 144 748,36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2E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9CDFF9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41A90E1C" w14:textId="77777777" w:rsidTr="00BD6457">
        <w:trPr>
          <w:trHeight w:val="150"/>
        </w:trPr>
        <w:tc>
          <w:tcPr>
            <w:tcW w:w="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B80CAB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CB053E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DE95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9C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D48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308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E3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D294F2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054FE729" w14:textId="77777777" w:rsidTr="00BD6457">
        <w:tc>
          <w:tcPr>
            <w:tcW w:w="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8F2E4D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F0098D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E4C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Государственный бюджет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EE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0AA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27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3DF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B7AC0B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6BA07A6A" w14:textId="77777777" w:rsidTr="00BD6457">
        <w:tc>
          <w:tcPr>
            <w:tcW w:w="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63B61B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4E1C13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DED0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Бюджет МР «Мирнинский район» РС(Я)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090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125 949 707,22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00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123 219 236,86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575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2 730 470,36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B0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88FC6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D6457" w:rsidRPr="001043F6" w14:paraId="3948D754" w14:textId="77777777" w:rsidTr="00BD6457">
        <w:trPr>
          <w:trHeight w:val="149"/>
        </w:trPr>
        <w:tc>
          <w:tcPr>
            <w:tcW w:w="5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852C66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04EA25" w14:textId="77777777" w:rsidR="00BD6457" w:rsidRPr="001043F6" w:rsidRDefault="00BD6457" w:rsidP="002E5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D9763E8" w14:textId="77777777" w:rsidR="00BD6457" w:rsidRPr="001043F6" w:rsidRDefault="00BD6457" w:rsidP="002E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E0ACA7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2 736 000,00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C2F54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2 321 722,00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C066E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043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414 278,00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37BCE1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55AFDE" w14:textId="77777777" w:rsidR="00BD6457" w:rsidRPr="001043F6" w:rsidRDefault="00BD6457" w:rsidP="002E5D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3A7978C6" w14:textId="77777777" w:rsidR="00BD6457" w:rsidRPr="00D03259" w:rsidRDefault="00BD6457" w:rsidP="00BD64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14:paraId="611B13CD" w14:textId="77777777" w:rsidR="00BD6457" w:rsidRPr="00D03259" w:rsidRDefault="00BD6457" w:rsidP="00BD64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39170" w14:textId="77777777" w:rsidR="00BD6457" w:rsidRPr="00D03259" w:rsidRDefault="00BD6457" w:rsidP="00BD645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 с </w:t>
      </w:r>
      <w:proofErr w:type="gramStart"/>
      <w:r w:rsidRPr="00D0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финансовым  управлением</w:t>
      </w:r>
      <w:proofErr w:type="gramEnd"/>
      <w:r w:rsidRPr="00D0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5D7F5A17" w14:textId="77777777" w:rsidR="00BD6457" w:rsidRPr="00D03259" w:rsidRDefault="00BD6457" w:rsidP="00BD645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00D7A" w14:textId="77777777" w:rsidR="00BD6457" w:rsidRPr="00D03259" w:rsidRDefault="00BD6457" w:rsidP="00BD6457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________________ /_______________________/</w:t>
      </w:r>
    </w:p>
    <w:p w14:paraId="7201FB73" w14:textId="77777777" w:rsidR="00BD6457" w:rsidRPr="00D03259" w:rsidRDefault="00BD6457" w:rsidP="00BD6457">
      <w:pPr>
        <w:tabs>
          <w:tab w:val="left" w:pos="475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D032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(</w:t>
      </w:r>
      <w:proofErr w:type="gramStart"/>
      <w:r w:rsidRPr="00D032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должность)   </w:t>
      </w:r>
      <w:proofErr w:type="gramEnd"/>
      <w:r w:rsidRPr="00D032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(подпись)                       (Ф.И.О.)</w:t>
      </w:r>
      <w:r w:rsidRPr="00D032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</w:p>
    <w:p w14:paraId="51186DFA" w14:textId="378D3D29" w:rsidR="00BD6457" w:rsidRDefault="00BD6457">
      <w:pPr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br w:type="page"/>
      </w:r>
    </w:p>
    <w:p w14:paraId="2C30EB91" w14:textId="04CA7C97" w:rsidR="00D03259" w:rsidRPr="00D03259" w:rsidRDefault="00D03259" w:rsidP="00D0325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2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4.</w:t>
      </w:r>
      <w:r w:rsidRPr="00D0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Достижение значений целевых индикаторов программы</w:t>
      </w:r>
    </w:p>
    <w:p w14:paraId="6BC9D71D" w14:textId="77777777" w:rsidR="00D03259" w:rsidRPr="00D03259" w:rsidRDefault="00D03259" w:rsidP="00D032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38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457"/>
        <w:gridCol w:w="1701"/>
        <w:gridCol w:w="1843"/>
        <w:gridCol w:w="1985"/>
        <w:gridCol w:w="3826"/>
      </w:tblGrid>
      <w:tr w:rsidR="00D03259" w:rsidRPr="00D03259" w14:paraId="11D8244A" w14:textId="77777777" w:rsidTr="001A5AF9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14:paraId="116A6F08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t>№ п/п</w:t>
            </w:r>
          </w:p>
        </w:tc>
        <w:tc>
          <w:tcPr>
            <w:tcW w:w="545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3B324033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t xml:space="preserve">Наименование целевого </w:t>
            </w: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br/>
              <w:t>показателя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1D5CA82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t xml:space="preserve">Единица </w:t>
            </w: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38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698DE" w14:textId="0A2659BD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382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4AE36CF7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D03259" w:rsidRPr="00D03259" w14:paraId="19500377" w14:textId="77777777" w:rsidTr="001A5AF9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14:paraId="2BF4D538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545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490DF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69872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33AAA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t>план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E38C9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1A5AF9">
              <w:rPr>
                <w:rFonts w:ascii="Times New Roman" w:eastAsia="Arial" w:hAnsi="Times New Roman" w:cs="Times New Roman"/>
                <w:lang w:eastAsia="hi-IN" w:bidi="hi-IN"/>
              </w:rPr>
              <w:t>факт</w:t>
            </w:r>
          </w:p>
        </w:tc>
        <w:tc>
          <w:tcPr>
            <w:tcW w:w="382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7D97" w14:textId="77777777" w:rsidR="00D03259" w:rsidRPr="001A5AF9" w:rsidRDefault="00D03259" w:rsidP="00D0325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</w:tr>
      <w:tr w:rsidR="00D03259" w:rsidRPr="00D03259" w14:paraId="0865D0FE" w14:textId="77777777" w:rsidTr="001A5AF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25C1A6" w14:textId="4199C0F4" w:rsidR="00D03259" w:rsidRPr="001A5AF9" w:rsidRDefault="001A5AF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2DC2B" w14:textId="77777777" w:rsidR="00D03259" w:rsidRPr="001A5AF9" w:rsidRDefault="00D03259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 xml:space="preserve">Общий книжный фонд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50F72" w14:textId="77777777" w:rsidR="00D03259" w:rsidRPr="001A5AF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кол-во экземпляр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E809A" w14:textId="3E87CA12" w:rsidR="00D03259" w:rsidRPr="001A5AF9" w:rsidRDefault="00B0053F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222 091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854E9" w14:textId="0C10E7BD" w:rsidR="00D03259" w:rsidRPr="001A5AF9" w:rsidRDefault="00E94719" w:rsidP="00B0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B0053F" w:rsidRPr="001A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053F" w:rsidRPr="001A5AF9">
              <w:rPr>
                <w:rFonts w:ascii="Times New Roman" w:eastAsia="Times New Roman" w:hAnsi="Times New Roman" w:cs="Times New Roman"/>
                <w:lang w:eastAsia="ru-RU"/>
              </w:rPr>
              <w:t>091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E34A0" w14:textId="5A502393" w:rsidR="00D03259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 выполнено</w:t>
            </w:r>
          </w:p>
        </w:tc>
      </w:tr>
      <w:tr w:rsidR="000A4111" w:rsidRPr="00D03259" w14:paraId="3668BFC6" w14:textId="77777777" w:rsidTr="001A5AF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0F6548" w14:textId="428C356B" w:rsidR="000A4111" w:rsidRPr="001A5AF9" w:rsidRDefault="001A5AF9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D6028" w14:textId="77777777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посетителей библиотек района качеством предоставляемых услуг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ED909" w14:textId="77777777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92DE0" w14:textId="4E34F313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22A57" w14:textId="391A184F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3389" w14:textId="495A8599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целевого индикатора </w:t>
            </w:r>
            <w:r w:rsidR="001A5AF9">
              <w:rPr>
                <w:rFonts w:ascii="Times New Roman" w:eastAsia="Times New Roman" w:hAnsi="Times New Roman" w:cs="Times New Roman"/>
                <w:lang w:eastAsia="ru-RU"/>
              </w:rPr>
              <w:t>превышено в связи с увеличением доли респондентов, удовлетворенных качеством услуг</w:t>
            </w:r>
          </w:p>
        </w:tc>
      </w:tr>
      <w:tr w:rsidR="000A4111" w:rsidRPr="00D03259" w14:paraId="073756C3" w14:textId="77777777" w:rsidTr="001A5AF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91E0D4" w14:textId="17EA2F7A" w:rsidR="000A4111" w:rsidRPr="001A5AF9" w:rsidRDefault="001A5AF9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B03F3" w14:textId="77777777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Уровень фактической обеспеченности библиотеками в муниципальном районе от нормативной потребности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36082" w14:textId="77777777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A5642" w14:textId="77777777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C058F" w14:textId="6720DF25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01C9" w14:textId="2FA42477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 выполнено</w:t>
            </w:r>
          </w:p>
        </w:tc>
      </w:tr>
      <w:tr w:rsidR="000A4111" w:rsidRPr="00D03259" w14:paraId="49F436F5" w14:textId="77777777" w:rsidTr="001A5AF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08290A" w14:textId="0E2C1A7D" w:rsidR="000A4111" w:rsidRPr="001A5AF9" w:rsidRDefault="001A5AF9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B594B" w14:textId="16CAFA63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Количество пользователей и читателей общедоступных библиотек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D8B67" w14:textId="77777777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тысяч человек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9E39B" w14:textId="1E02B45A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60EE6" w14:textId="22495418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6C44" w14:textId="5ECF6CEE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 xml:space="preserve">Возросло количество зарегистрированных пользователей от плана на 394 человека  </w:t>
            </w:r>
          </w:p>
        </w:tc>
      </w:tr>
      <w:tr w:rsidR="000A4111" w:rsidRPr="00D03259" w14:paraId="14EA2BAA" w14:textId="77777777" w:rsidTr="001A5AF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8ED2F12" w14:textId="4D00E59B" w:rsidR="000A4111" w:rsidRPr="001A5AF9" w:rsidRDefault="001A5AF9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385C0" w14:textId="29359081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Книговыдача в общедоступных библиотеках, в том числе электронных книг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F0A24" w14:textId="77777777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тысяч экземпляр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4D66E" w14:textId="62D14B0A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537,9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25BCD" w14:textId="1FB149BD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bCs/>
                <w:lang w:eastAsia="ru-RU"/>
              </w:rPr>
              <w:t>538,5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8B3E5" w14:textId="555809ED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новых пользователей повлекло увеличение книговыдачи</w:t>
            </w:r>
          </w:p>
        </w:tc>
      </w:tr>
      <w:tr w:rsidR="000A4111" w:rsidRPr="00D03259" w14:paraId="7E8D7E0A" w14:textId="77777777" w:rsidTr="001A5AF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99D991" w14:textId="36754DFD" w:rsidR="000A4111" w:rsidRPr="001A5AF9" w:rsidRDefault="001A5AF9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C9474" w14:textId="77777777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Доля детского населения школьного возраста, пользующегося услугами общедоступных библиотек (в процентах от численности населения до 14 лет)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7D486" w14:textId="77777777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0DCDD" w14:textId="164B8419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64,9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25599" w14:textId="193FEDBE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EE6BC6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AEB6" w14:textId="460F81EE" w:rsidR="000A4111" w:rsidRPr="001A5AF9" w:rsidRDefault="001A5AF9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индикатора превышено в связи с увеличением спроса на услуги библиотеки</w:t>
            </w:r>
          </w:p>
        </w:tc>
      </w:tr>
      <w:tr w:rsidR="000A4111" w:rsidRPr="00D03259" w14:paraId="176015FC" w14:textId="77777777" w:rsidTr="001A5AF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2944A4" w14:textId="4D3DC537" w:rsidR="000A4111" w:rsidRPr="001A5AF9" w:rsidRDefault="001A5AF9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AF68E" w14:textId="77777777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Посещаемость массовых мероприятий в библиотеках (количество посещений массовых мероприятий в расчете на одного пользователя в процентах)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1A184" w14:textId="77777777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E2F93" w14:textId="2138F16E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99AFC" w14:textId="3F4D3963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B9215" w14:textId="71DCFD7C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bCs/>
                <w:lang w:eastAsia="ru-RU"/>
              </w:rPr>
              <w:t>Выросла заинтересованность среди населения к библиотечным мероприятия и к интеллектуальному отдыху</w:t>
            </w:r>
          </w:p>
        </w:tc>
      </w:tr>
      <w:tr w:rsidR="000A4111" w:rsidRPr="00D03259" w14:paraId="5EFD3B91" w14:textId="77777777" w:rsidTr="001A5AF9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DC0F12" w14:textId="55C3B4CF" w:rsidR="000A4111" w:rsidRPr="001A5AF9" w:rsidRDefault="001A5AF9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AEC58" w14:textId="07EEECE7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Количество оцифрованных документов (книг, периодических изданий)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9DEC3" w14:textId="116A2FE8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экземпляр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39CCE" w14:textId="4E09F8E2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36CFF" w14:textId="1766DDE3" w:rsidR="000A4111" w:rsidRPr="001A5AF9" w:rsidRDefault="000A4111" w:rsidP="000A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242B" w14:textId="72E0F700" w:rsidR="000A4111" w:rsidRPr="001A5AF9" w:rsidRDefault="000A4111" w:rsidP="001A5A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 выполнено</w:t>
            </w:r>
          </w:p>
        </w:tc>
      </w:tr>
      <w:tr w:rsidR="00421CE5" w:rsidRPr="00D03259" w14:paraId="56431A9C" w14:textId="77777777" w:rsidTr="00421CE5">
        <w:trPr>
          <w:cantSplit/>
          <w:trHeight w:val="2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C381CAB" w14:textId="4FFC3D45" w:rsidR="00421CE5" w:rsidRPr="001A5AF9" w:rsidRDefault="00421CE5" w:rsidP="0042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0A7D5" w14:textId="092B166B" w:rsidR="00421CE5" w:rsidRPr="00421CE5" w:rsidRDefault="00421CE5" w:rsidP="00421C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CE5">
              <w:rPr>
                <w:rFonts w:ascii="Times New Roman" w:hAnsi="Times New Roman" w:cs="Times New Roman"/>
              </w:rPr>
              <w:t>Количество опубликованной информации в СМИ и социальных сетях о реализации программы.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37CCE" w14:textId="23B5C351" w:rsidR="00421CE5" w:rsidRPr="00421CE5" w:rsidRDefault="00421CE5" w:rsidP="0042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CE5">
              <w:rPr>
                <w:rFonts w:ascii="Times New Roman" w:hAnsi="Times New Roman" w:cs="Times New Roman"/>
              </w:rPr>
              <w:t>количество публикаций, эфиров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7D05D" w14:textId="1D207C28" w:rsidR="00421CE5" w:rsidRPr="001A5AF9" w:rsidRDefault="00421CE5" w:rsidP="0042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3 600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15E59" w14:textId="3B06F9E7" w:rsidR="00421CE5" w:rsidRPr="001A5AF9" w:rsidRDefault="00421CE5" w:rsidP="0042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5AF9">
              <w:rPr>
                <w:rFonts w:ascii="Times New Roman" w:eastAsia="Times New Roman" w:hAnsi="Times New Roman" w:cs="Times New Roman"/>
                <w:bCs/>
                <w:lang w:eastAsia="ru-RU"/>
              </w:rPr>
              <w:t>3 607</w:t>
            </w:r>
          </w:p>
        </w:tc>
        <w:tc>
          <w:tcPr>
            <w:tcW w:w="3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D38A6" w14:textId="4E298730" w:rsidR="00421CE5" w:rsidRPr="001A5AF9" w:rsidRDefault="00421CE5" w:rsidP="00421C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674AD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 превышено в связи с усилением работы по направлению освещения деятельности</w:t>
            </w:r>
          </w:p>
        </w:tc>
      </w:tr>
    </w:tbl>
    <w:p w14:paraId="0B4D37A5" w14:textId="77777777" w:rsidR="00562D9C" w:rsidRDefault="00562D9C" w:rsidP="00D03259">
      <w:pPr>
        <w:spacing w:after="0" w:line="302" w:lineRule="atLeast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A7BDF" w14:textId="77777777" w:rsidR="002F4CE9" w:rsidRDefault="002F4CE9" w:rsidP="002F4CE9">
      <w:pPr>
        <w:pStyle w:val="af4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/>
          <w:sz w:val="24"/>
          <w:szCs w:val="24"/>
        </w:rPr>
      </w:pPr>
    </w:p>
    <w:p w14:paraId="2CA97F6A" w14:textId="77777777" w:rsidR="002F4CE9" w:rsidRDefault="002F4CE9" w:rsidP="002F4CE9">
      <w:pPr>
        <w:pStyle w:val="af4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/>
          <w:sz w:val="24"/>
          <w:szCs w:val="24"/>
        </w:rPr>
      </w:pPr>
    </w:p>
    <w:p w14:paraId="2C8993AC" w14:textId="7C4D4B66" w:rsidR="002F4CE9" w:rsidRDefault="002F4CE9" w:rsidP="002F4CE9">
      <w:pPr>
        <w:pStyle w:val="af4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/>
          <w:sz w:val="24"/>
          <w:szCs w:val="24"/>
        </w:rPr>
      </w:pPr>
    </w:p>
    <w:p w14:paraId="3C527A8C" w14:textId="77777777" w:rsidR="0018171D" w:rsidRDefault="0018171D" w:rsidP="002F4CE9">
      <w:pPr>
        <w:pStyle w:val="af4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/>
          <w:sz w:val="24"/>
          <w:szCs w:val="24"/>
        </w:rPr>
      </w:pPr>
    </w:p>
    <w:p w14:paraId="65C1029F" w14:textId="77777777" w:rsidR="002F4CE9" w:rsidRDefault="002F4CE9" w:rsidP="002F4CE9">
      <w:pPr>
        <w:pStyle w:val="af4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/>
          <w:sz w:val="24"/>
          <w:szCs w:val="24"/>
        </w:rPr>
      </w:pPr>
    </w:p>
    <w:p w14:paraId="4E0BE3DF" w14:textId="77777777" w:rsidR="002F4CE9" w:rsidRDefault="002F4CE9" w:rsidP="002F4CE9">
      <w:pPr>
        <w:pStyle w:val="af4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/>
          <w:sz w:val="24"/>
          <w:szCs w:val="24"/>
        </w:rPr>
      </w:pPr>
    </w:p>
    <w:p w14:paraId="2A5678F5" w14:textId="703510C1" w:rsidR="001A5AF9" w:rsidRDefault="001A5AF9" w:rsidP="002F4CE9">
      <w:pPr>
        <w:pStyle w:val="af4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i/>
          <w:sz w:val="24"/>
          <w:szCs w:val="24"/>
        </w:rPr>
      </w:pPr>
      <w:bookmarkStart w:id="1" w:name="_Hlk190872018"/>
      <w:proofErr w:type="spellStart"/>
      <w:r w:rsidRPr="00243FE9">
        <w:rPr>
          <w:i/>
          <w:sz w:val="24"/>
          <w:szCs w:val="24"/>
        </w:rPr>
        <w:lastRenderedPageBreak/>
        <w:t>Справочно</w:t>
      </w:r>
      <w:proofErr w:type="spellEnd"/>
      <w:r w:rsidRPr="00243FE9">
        <w:rPr>
          <w:i/>
          <w:sz w:val="24"/>
          <w:szCs w:val="24"/>
        </w:rPr>
        <w:t>:</w:t>
      </w:r>
    </w:p>
    <w:tbl>
      <w:tblPr>
        <w:tblStyle w:val="ae"/>
        <w:tblW w:w="14375" w:type="dxa"/>
        <w:tblInd w:w="1129" w:type="dxa"/>
        <w:tblLook w:val="04A0" w:firstRow="1" w:lastRow="0" w:firstColumn="1" w:lastColumn="0" w:noHBand="0" w:noVBand="1"/>
      </w:tblPr>
      <w:tblGrid>
        <w:gridCol w:w="562"/>
        <w:gridCol w:w="6379"/>
        <w:gridCol w:w="3092"/>
        <w:gridCol w:w="2153"/>
        <w:gridCol w:w="2189"/>
      </w:tblGrid>
      <w:tr w:rsidR="002F4CE9" w:rsidRPr="002F4CE9" w14:paraId="1C4242A2" w14:textId="77777777" w:rsidTr="002F4CE9">
        <w:tc>
          <w:tcPr>
            <w:tcW w:w="562" w:type="dxa"/>
            <w:vMerge w:val="restart"/>
          </w:tcPr>
          <w:p w14:paraId="20B27DE0" w14:textId="69A9655E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6379" w:type="dxa"/>
            <w:vMerge w:val="restart"/>
          </w:tcPr>
          <w:p w14:paraId="7A93CAB2" w14:textId="27F72CCB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Наименование индикатора</w:t>
            </w:r>
          </w:p>
        </w:tc>
        <w:tc>
          <w:tcPr>
            <w:tcW w:w="3092" w:type="dxa"/>
            <w:vMerge w:val="restart"/>
          </w:tcPr>
          <w:p w14:paraId="12D40414" w14:textId="7FFE1357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Единица измерения</w:t>
            </w:r>
          </w:p>
        </w:tc>
        <w:tc>
          <w:tcPr>
            <w:tcW w:w="4342" w:type="dxa"/>
            <w:gridSpan w:val="2"/>
          </w:tcPr>
          <w:p w14:paraId="13576ECC" w14:textId="0D125FC8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Значение</w:t>
            </w:r>
          </w:p>
        </w:tc>
      </w:tr>
      <w:tr w:rsidR="002F4CE9" w:rsidRPr="002F4CE9" w14:paraId="6D442848" w14:textId="77777777" w:rsidTr="002F4CE9">
        <w:tc>
          <w:tcPr>
            <w:tcW w:w="562" w:type="dxa"/>
            <w:vMerge/>
          </w:tcPr>
          <w:p w14:paraId="3502EF02" w14:textId="77777777" w:rsidR="002F4CE9" w:rsidRPr="002F4CE9" w:rsidRDefault="002F4CE9" w:rsidP="001A5AF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14:paraId="4C97F55F" w14:textId="77777777" w:rsidR="002F4CE9" w:rsidRPr="002F4CE9" w:rsidRDefault="002F4CE9" w:rsidP="001A5AF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3092" w:type="dxa"/>
            <w:vMerge/>
          </w:tcPr>
          <w:p w14:paraId="7CAD0896" w14:textId="77777777" w:rsidR="002F4CE9" w:rsidRPr="002F4CE9" w:rsidRDefault="002F4CE9" w:rsidP="001A5AF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153" w:type="dxa"/>
          </w:tcPr>
          <w:p w14:paraId="152F62D9" w14:textId="6A3AA2D7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план</w:t>
            </w:r>
          </w:p>
        </w:tc>
        <w:tc>
          <w:tcPr>
            <w:tcW w:w="2189" w:type="dxa"/>
          </w:tcPr>
          <w:p w14:paraId="55EFD827" w14:textId="2EBD9C1A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факт</w:t>
            </w:r>
          </w:p>
        </w:tc>
      </w:tr>
      <w:tr w:rsidR="002F4CE9" w:rsidRPr="002F4CE9" w14:paraId="0DFD105B" w14:textId="77777777" w:rsidTr="003F6413">
        <w:tc>
          <w:tcPr>
            <w:tcW w:w="562" w:type="dxa"/>
          </w:tcPr>
          <w:p w14:paraId="6ACA435F" w14:textId="14F146AA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6379" w:type="dxa"/>
            <w:vAlign w:val="center"/>
          </w:tcPr>
          <w:p w14:paraId="6C877F08" w14:textId="7904A99A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 xml:space="preserve">число опрошенных респондентов с положительным результатом </w:t>
            </w:r>
          </w:p>
        </w:tc>
        <w:tc>
          <w:tcPr>
            <w:tcW w:w="3092" w:type="dxa"/>
            <w:vAlign w:val="center"/>
          </w:tcPr>
          <w:p w14:paraId="252148EC" w14:textId="42EB6E95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человек</w:t>
            </w:r>
          </w:p>
        </w:tc>
        <w:tc>
          <w:tcPr>
            <w:tcW w:w="2153" w:type="dxa"/>
            <w:vAlign w:val="center"/>
          </w:tcPr>
          <w:p w14:paraId="08F758AF" w14:textId="06A8C403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1 916</w:t>
            </w:r>
          </w:p>
        </w:tc>
        <w:tc>
          <w:tcPr>
            <w:tcW w:w="2189" w:type="dxa"/>
          </w:tcPr>
          <w:p w14:paraId="1411E7FA" w14:textId="716A4AD2" w:rsidR="002F4CE9" w:rsidRPr="002F4CE9" w:rsidRDefault="004A209C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1 896</w:t>
            </w:r>
          </w:p>
        </w:tc>
      </w:tr>
      <w:tr w:rsidR="002F4CE9" w:rsidRPr="002F4CE9" w14:paraId="0FFA527A" w14:textId="77777777" w:rsidTr="007E1E8B">
        <w:tc>
          <w:tcPr>
            <w:tcW w:w="562" w:type="dxa"/>
          </w:tcPr>
          <w:p w14:paraId="40691ED1" w14:textId="0730946B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6379" w:type="dxa"/>
            <w:vAlign w:val="center"/>
          </w:tcPr>
          <w:p w14:paraId="1BD014C4" w14:textId="5CFE2ADC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общее количество опрошенных респондентов</w:t>
            </w:r>
          </w:p>
        </w:tc>
        <w:tc>
          <w:tcPr>
            <w:tcW w:w="3092" w:type="dxa"/>
            <w:vAlign w:val="center"/>
          </w:tcPr>
          <w:p w14:paraId="18B958B4" w14:textId="1DBF26DF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человек</w:t>
            </w:r>
          </w:p>
        </w:tc>
        <w:tc>
          <w:tcPr>
            <w:tcW w:w="2153" w:type="dxa"/>
          </w:tcPr>
          <w:p w14:paraId="198CBF65" w14:textId="722D998F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2 025</w:t>
            </w:r>
          </w:p>
        </w:tc>
        <w:tc>
          <w:tcPr>
            <w:tcW w:w="2189" w:type="dxa"/>
          </w:tcPr>
          <w:p w14:paraId="47973C8A" w14:textId="5AB8368D" w:rsidR="002F4CE9" w:rsidRPr="002F4CE9" w:rsidRDefault="004A209C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1 995</w:t>
            </w:r>
          </w:p>
        </w:tc>
      </w:tr>
      <w:tr w:rsidR="002F4CE9" w:rsidRPr="002F4CE9" w14:paraId="0E3D887A" w14:textId="77777777" w:rsidTr="003F6413">
        <w:tc>
          <w:tcPr>
            <w:tcW w:w="562" w:type="dxa"/>
          </w:tcPr>
          <w:p w14:paraId="113ACBB8" w14:textId="6DBA8A3C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6379" w:type="dxa"/>
            <w:vAlign w:val="center"/>
          </w:tcPr>
          <w:p w14:paraId="17A60A91" w14:textId="4942F089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 xml:space="preserve">количество читателей до 14 лет, </w:t>
            </w:r>
          </w:p>
        </w:tc>
        <w:tc>
          <w:tcPr>
            <w:tcW w:w="3092" w:type="dxa"/>
            <w:vAlign w:val="center"/>
          </w:tcPr>
          <w:p w14:paraId="57F02368" w14:textId="2812821A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человек</w:t>
            </w:r>
          </w:p>
        </w:tc>
        <w:tc>
          <w:tcPr>
            <w:tcW w:w="2153" w:type="dxa"/>
            <w:vAlign w:val="center"/>
          </w:tcPr>
          <w:p w14:paraId="328B389B" w14:textId="5A6903AD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9 540</w:t>
            </w:r>
          </w:p>
        </w:tc>
        <w:tc>
          <w:tcPr>
            <w:tcW w:w="2189" w:type="dxa"/>
          </w:tcPr>
          <w:p w14:paraId="22075466" w14:textId="07AB28C5" w:rsidR="002F4CE9" w:rsidRPr="002F4CE9" w:rsidRDefault="004A209C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8 572</w:t>
            </w:r>
          </w:p>
        </w:tc>
      </w:tr>
      <w:tr w:rsidR="002F4CE9" w:rsidRPr="002F4CE9" w14:paraId="64E82EE9" w14:textId="77777777" w:rsidTr="003F6413">
        <w:tc>
          <w:tcPr>
            <w:tcW w:w="562" w:type="dxa"/>
          </w:tcPr>
          <w:p w14:paraId="2E92E7EA" w14:textId="3A5C8CEB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6379" w:type="dxa"/>
            <w:vAlign w:val="center"/>
          </w:tcPr>
          <w:p w14:paraId="54D7BDB8" w14:textId="6915DA1D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детское население района до 14 лет</w:t>
            </w:r>
          </w:p>
        </w:tc>
        <w:tc>
          <w:tcPr>
            <w:tcW w:w="3092" w:type="dxa"/>
            <w:vAlign w:val="center"/>
          </w:tcPr>
          <w:p w14:paraId="73962125" w14:textId="065D6CFF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человек</w:t>
            </w:r>
          </w:p>
        </w:tc>
        <w:tc>
          <w:tcPr>
            <w:tcW w:w="2153" w:type="dxa"/>
            <w:vAlign w:val="center"/>
          </w:tcPr>
          <w:p w14:paraId="61827875" w14:textId="09BEE017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14 699</w:t>
            </w:r>
          </w:p>
        </w:tc>
        <w:tc>
          <w:tcPr>
            <w:tcW w:w="2189" w:type="dxa"/>
          </w:tcPr>
          <w:p w14:paraId="65540F9F" w14:textId="0D72E0BB" w:rsidR="002F4CE9" w:rsidRPr="002F4CE9" w:rsidRDefault="004A209C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13 069</w:t>
            </w:r>
          </w:p>
        </w:tc>
      </w:tr>
      <w:tr w:rsidR="002F4CE9" w:rsidRPr="002F4CE9" w14:paraId="43D3885C" w14:textId="77777777" w:rsidTr="003F6413">
        <w:tc>
          <w:tcPr>
            <w:tcW w:w="562" w:type="dxa"/>
          </w:tcPr>
          <w:p w14:paraId="5BA93549" w14:textId="0B96D8E8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6379" w:type="dxa"/>
            <w:vAlign w:val="center"/>
          </w:tcPr>
          <w:p w14:paraId="056E079E" w14:textId="492B19AD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 xml:space="preserve">общее количество посещений массовых мероприятий </w:t>
            </w:r>
          </w:p>
        </w:tc>
        <w:tc>
          <w:tcPr>
            <w:tcW w:w="3092" w:type="dxa"/>
            <w:vAlign w:val="center"/>
          </w:tcPr>
          <w:p w14:paraId="6926E08F" w14:textId="1584CDAE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человек</w:t>
            </w:r>
          </w:p>
        </w:tc>
        <w:tc>
          <w:tcPr>
            <w:tcW w:w="2153" w:type="dxa"/>
            <w:vAlign w:val="center"/>
          </w:tcPr>
          <w:p w14:paraId="1381B594" w14:textId="7AA77678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22 420</w:t>
            </w:r>
          </w:p>
        </w:tc>
        <w:tc>
          <w:tcPr>
            <w:tcW w:w="2189" w:type="dxa"/>
          </w:tcPr>
          <w:p w14:paraId="721FAA42" w14:textId="6AA1CF52" w:rsidR="002F4CE9" w:rsidRPr="002F4CE9" w:rsidRDefault="004A209C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25 091</w:t>
            </w:r>
          </w:p>
        </w:tc>
      </w:tr>
      <w:tr w:rsidR="002F4CE9" w:rsidRPr="002F4CE9" w14:paraId="10804E5A" w14:textId="77777777" w:rsidTr="003F6413">
        <w:tc>
          <w:tcPr>
            <w:tcW w:w="562" w:type="dxa"/>
          </w:tcPr>
          <w:p w14:paraId="488828F9" w14:textId="350C0556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6379" w:type="dxa"/>
            <w:vAlign w:val="center"/>
          </w:tcPr>
          <w:p w14:paraId="2A98B5AB" w14:textId="22D338CC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общее количество посещений в библиотеках</w:t>
            </w:r>
          </w:p>
        </w:tc>
        <w:tc>
          <w:tcPr>
            <w:tcW w:w="3092" w:type="dxa"/>
            <w:vAlign w:val="center"/>
          </w:tcPr>
          <w:p w14:paraId="3F7E3976" w14:textId="1C36A083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человек</w:t>
            </w:r>
          </w:p>
        </w:tc>
        <w:tc>
          <w:tcPr>
            <w:tcW w:w="2153" w:type="dxa"/>
            <w:vAlign w:val="center"/>
          </w:tcPr>
          <w:p w14:paraId="686F43A0" w14:textId="0578C891" w:rsidR="002F4CE9" w:rsidRPr="002F4CE9" w:rsidRDefault="002F4CE9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2F4CE9">
              <w:rPr>
                <w:sz w:val="22"/>
                <w:szCs w:val="22"/>
              </w:rPr>
              <w:t>220 582</w:t>
            </w:r>
          </w:p>
        </w:tc>
        <w:tc>
          <w:tcPr>
            <w:tcW w:w="2189" w:type="dxa"/>
          </w:tcPr>
          <w:p w14:paraId="0F823036" w14:textId="50005D7C" w:rsidR="002F4CE9" w:rsidRPr="002F4CE9" w:rsidRDefault="004A209C" w:rsidP="002F4CE9">
            <w:pPr>
              <w:pStyle w:val="af4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232 015</w:t>
            </w:r>
          </w:p>
        </w:tc>
      </w:tr>
      <w:bookmarkEnd w:id="1"/>
    </w:tbl>
    <w:p w14:paraId="2DC749BF" w14:textId="77777777" w:rsidR="002F4CE9" w:rsidRPr="00243FE9" w:rsidRDefault="002F4CE9" w:rsidP="001A5AF9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i/>
          <w:sz w:val="24"/>
          <w:szCs w:val="24"/>
        </w:rPr>
      </w:pPr>
    </w:p>
    <w:tbl>
      <w:tblPr>
        <w:tblW w:w="16183" w:type="dxa"/>
        <w:tblInd w:w="709" w:type="dxa"/>
        <w:tblLook w:val="04A0" w:firstRow="1" w:lastRow="0" w:firstColumn="1" w:lastColumn="0" w:noHBand="0" w:noVBand="1"/>
      </w:tblPr>
      <w:tblGrid>
        <w:gridCol w:w="591"/>
        <w:gridCol w:w="3662"/>
        <w:gridCol w:w="1559"/>
        <w:gridCol w:w="2272"/>
        <w:gridCol w:w="3259"/>
        <w:gridCol w:w="2124"/>
        <w:gridCol w:w="1843"/>
        <w:gridCol w:w="15"/>
        <w:gridCol w:w="858"/>
      </w:tblGrid>
      <w:tr w:rsidR="004A209C" w:rsidRPr="00520293" w14:paraId="13F21467" w14:textId="77777777" w:rsidTr="00EE6BC6">
        <w:trPr>
          <w:trHeight w:val="348"/>
        </w:trPr>
        <w:tc>
          <w:tcPr>
            <w:tcW w:w="16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D60A" w14:textId="77777777" w:rsidR="004A209C" w:rsidRPr="00520293" w:rsidRDefault="004A209C" w:rsidP="00A129EA">
            <w:pPr>
              <w:spacing w:line="302" w:lineRule="atLeas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_Hlk190872137"/>
            <w:r w:rsidRPr="00243F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Расчет индикаторов муниципальной программы</w:t>
            </w:r>
          </w:p>
        </w:tc>
      </w:tr>
      <w:bookmarkEnd w:id="2"/>
      <w:tr w:rsidR="00D03259" w:rsidRPr="004A209C" w14:paraId="6CB74A8C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03" w:type="dxa"/>
          <w:tblHeader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4415" w14:textId="379E429E" w:rsidR="00D03259" w:rsidRPr="004A209C" w:rsidRDefault="004E4E8F" w:rsidP="004E4E8F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D03259" w:rsidRPr="004A209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8F81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1258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8294" w14:textId="77777777" w:rsidR="00D03259" w:rsidRPr="004A209C" w:rsidRDefault="00D03259" w:rsidP="00D03259">
            <w:pPr>
              <w:spacing w:after="0" w:line="259" w:lineRule="atLeast"/>
              <w:ind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Расчет показателя целевого индикатора</w:t>
            </w:r>
          </w:p>
        </w:tc>
        <w:tc>
          <w:tcPr>
            <w:tcW w:w="3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1B9E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Исходные данные для расчета значений показателя целевого индикатора</w:t>
            </w:r>
          </w:p>
        </w:tc>
      </w:tr>
      <w:tr w:rsidR="00D03259" w:rsidRPr="004A209C" w14:paraId="79DDF0A2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  <w:tblHeader/>
        </w:trPr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B3C802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0CC4F9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ED72E7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DD7B8" w14:textId="77777777" w:rsidR="00D03259" w:rsidRPr="004A209C" w:rsidRDefault="00D03259" w:rsidP="00D03259">
            <w:pPr>
              <w:spacing w:after="0" w:line="259" w:lineRule="atLeast"/>
              <w:ind w:firstLine="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формула расчета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727B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значения, примененные для расчета формулы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9AD9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источник исходных данных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3939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метод сбора исходных данных</w:t>
            </w:r>
          </w:p>
        </w:tc>
      </w:tr>
      <w:tr w:rsidR="00D03259" w:rsidRPr="004A209C" w14:paraId="57D0D7DB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56824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1F7F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0CA0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2685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B8B2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7295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A9DF" w14:textId="77777777" w:rsidR="00D03259" w:rsidRPr="004A209C" w:rsidRDefault="00D03259" w:rsidP="00D03259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</w:p>
        </w:tc>
      </w:tr>
      <w:tr w:rsidR="00D03259" w:rsidRPr="004A209C" w14:paraId="069AF940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01D8" w14:textId="170A8724" w:rsidR="00D03259" w:rsidRPr="004A209C" w:rsidRDefault="00C7471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6CB2" w14:textId="77777777" w:rsidR="00D03259" w:rsidRPr="004A209C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Общий книжный фонд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CF78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кол-во экземпляр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EA29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103E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0333" w14:textId="2B2FBCD6" w:rsidR="00D03259" w:rsidRPr="004A209C" w:rsidRDefault="004E4E8F" w:rsidP="004E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Журнал регистрации карточек учетного каталога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8BD9" w14:textId="605B98A2" w:rsidR="00D03259" w:rsidRPr="004A209C" w:rsidRDefault="004E4E8F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Учет поступивших экземпляров</w:t>
            </w:r>
          </w:p>
        </w:tc>
      </w:tr>
      <w:tr w:rsidR="00D03259" w:rsidRPr="004A209C" w14:paraId="178E7E5E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B1A5" w14:textId="09EF1C70" w:rsidR="00D03259" w:rsidRPr="004A209C" w:rsidRDefault="00C7471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3AC8F" w14:textId="77777777" w:rsidR="00D03259" w:rsidRPr="004A209C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Уровень удовлетворенности посетителей библиотек района качеством предоставляемых услуг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FA478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7B1F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а/б*100</w:t>
            </w:r>
          </w:p>
          <w:p w14:paraId="2980FA7A" w14:textId="2F33319A" w:rsidR="00D03259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2A5BA" w14:textId="04E7E33B" w:rsidR="00EE6BC6" w:rsidRPr="004A209C" w:rsidRDefault="00EE6BC6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1896/1995*100=95</w:t>
            </w:r>
          </w:p>
          <w:p w14:paraId="5415E639" w14:textId="54B79EF6" w:rsidR="00D03259" w:rsidRPr="004A209C" w:rsidRDefault="00D03259" w:rsidP="00E2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F29E" w14:textId="19645C5E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а - число опрошенных респондентов с положительным результатом</w:t>
            </w:r>
            <w:r w:rsidR="0018171D">
              <w:rPr>
                <w:rFonts w:ascii="Times New Roman" w:eastAsia="Times New Roman" w:hAnsi="Times New Roman" w:cs="Times New Roman"/>
                <w:lang w:eastAsia="ru-RU"/>
              </w:rPr>
              <w:t xml:space="preserve"> (1896)</w:t>
            </w: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, б – общее количество опрошенных респондентов</w:t>
            </w:r>
            <w:r w:rsidR="0018171D">
              <w:rPr>
                <w:rFonts w:ascii="Times New Roman" w:eastAsia="Times New Roman" w:hAnsi="Times New Roman" w:cs="Times New Roman"/>
                <w:lang w:eastAsia="ru-RU"/>
              </w:rPr>
              <w:t xml:space="preserve"> (1995)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9666" w14:textId="35977C74" w:rsidR="00D03259" w:rsidRPr="004A209C" w:rsidRDefault="004E4E8F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Анкета </w:t>
            </w:r>
          </w:p>
          <w:p w14:paraId="65B3C2AF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A88A" w14:textId="456E580E" w:rsidR="00D03259" w:rsidRPr="004A209C" w:rsidRDefault="004E4E8F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Ежеквартальное анкетирование</w:t>
            </w:r>
            <w:r w:rsidR="00D03259"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03259" w:rsidRPr="004A209C" w14:paraId="76777FA0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9385" w14:textId="3522BC8B" w:rsidR="00D03259" w:rsidRPr="004A209C" w:rsidRDefault="00C7471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3813" w14:textId="77777777" w:rsidR="00D03259" w:rsidRPr="004A209C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Уровень фактической обеспеченности библиотеками в муниципальном районе от нормативной потребности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3CF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5444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AF82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0358" w14:textId="6F57A628" w:rsidR="00D03259" w:rsidRPr="004A209C" w:rsidRDefault="004E4E8F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Ежемесячные, годовые отчеты библиотек </w:t>
            </w:r>
          </w:p>
          <w:p w14:paraId="3D2EF6D9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BF4B" w14:textId="75B55D01" w:rsidR="00D03259" w:rsidRPr="004A209C" w:rsidRDefault="004E4E8F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Учет действующих библиотек</w:t>
            </w:r>
          </w:p>
        </w:tc>
      </w:tr>
      <w:tr w:rsidR="00D03259" w:rsidRPr="004A209C" w14:paraId="71F33809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2618" w14:textId="10A801C2" w:rsidR="00D03259" w:rsidRPr="004A209C" w:rsidRDefault="00C7471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420E" w14:textId="1B06FA19" w:rsidR="00D03259" w:rsidRPr="004A209C" w:rsidRDefault="00D03259" w:rsidP="00D032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4E4E8F"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пользователей </w:t>
            </w:r>
            <w:proofErr w:type="gramStart"/>
            <w:r w:rsidR="004E4E8F"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 читателей</w:t>
            </w:r>
            <w:proofErr w:type="gramEnd"/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 общедоступных библиотек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FD0A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тысяч человек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161E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3A31" w14:textId="77777777" w:rsidR="00D03259" w:rsidRPr="004A209C" w:rsidRDefault="00D03259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339B" w14:textId="40ED1AAA" w:rsidR="00D03259" w:rsidRPr="004A209C" w:rsidRDefault="004E4E8F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Едина регистрационная картотека читателей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97ED" w14:textId="34BE15D9" w:rsidR="00D03259" w:rsidRPr="004A209C" w:rsidRDefault="004E4E8F" w:rsidP="00D0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Учет читателей</w:t>
            </w:r>
          </w:p>
        </w:tc>
      </w:tr>
      <w:tr w:rsidR="00E51BAA" w:rsidRPr="004A209C" w14:paraId="7D4ACE18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A26A" w14:textId="18581A1D" w:rsidR="00E51BAA" w:rsidRPr="004A209C" w:rsidRDefault="00C74719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7AC6" w14:textId="77777777" w:rsidR="00E51BAA" w:rsidRPr="004A209C" w:rsidRDefault="00E51BAA" w:rsidP="00E5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Книговыдача в общедоступных библиотеках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D599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тысяч экземпляр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15FE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68B9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4492" w14:textId="01D0942B" w:rsidR="00E51BAA" w:rsidRPr="004A209C" w:rsidRDefault="00E51BAA" w:rsidP="00237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Ежемесячные, годовые отчеты библиотек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53D4" w14:textId="6CCA98B3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Учет книговыдачи</w:t>
            </w:r>
          </w:p>
        </w:tc>
      </w:tr>
      <w:tr w:rsidR="00E51BAA" w:rsidRPr="004A209C" w14:paraId="1735BFA2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6601" w14:textId="06EE8B94" w:rsidR="00E51BAA" w:rsidRPr="004A209C" w:rsidRDefault="00C74719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14CC" w14:textId="77777777" w:rsidR="00E51BAA" w:rsidRPr="004A209C" w:rsidRDefault="00E51BAA" w:rsidP="00E5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Доля детского населения школьного возраста, пользующегося услугами общедоступных библиотек (в процентах от численности населения до 14 лет)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A72E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7E15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а/б*100</w:t>
            </w:r>
          </w:p>
          <w:p w14:paraId="76ACB488" w14:textId="0CBB0EF6" w:rsidR="00E51BAA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39B41A" w14:textId="7087517C" w:rsidR="00EE6BC6" w:rsidRPr="004A209C" w:rsidRDefault="00EE6BC6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8572/13069*100=66</w:t>
            </w:r>
          </w:p>
          <w:p w14:paraId="1A5C091F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AC46" w14:textId="761F7B7C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а – количество читателей до 14 лет</w:t>
            </w:r>
            <w:r w:rsidR="0018171D">
              <w:rPr>
                <w:rFonts w:ascii="Times New Roman" w:eastAsia="Times New Roman" w:hAnsi="Times New Roman" w:cs="Times New Roman"/>
                <w:lang w:eastAsia="ru-RU"/>
              </w:rPr>
              <w:t xml:space="preserve"> (8572)</w:t>
            </w: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, б – детское население района до 14 лет</w:t>
            </w:r>
            <w:r w:rsidR="0018171D">
              <w:rPr>
                <w:rFonts w:ascii="Times New Roman" w:eastAsia="Times New Roman" w:hAnsi="Times New Roman" w:cs="Times New Roman"/>
                <w:lang w:eastAsia="ru-RU"/>
              </w:rPr>
              <w:t xml:space="preserve"> (13069)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D43E" w14:textId="2D70E5AA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 xml:space="preserve"> Единая регистрационная картотека читателей (детское население)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2E0F" w14:textId="4911A52C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Учет читателей (детское население)</w:t>
            </w:r>
          </w:p>
        </w:tc>
      </w:tr>
      <w:tr w:rsidR="00E51BAA" w:rsidRPr="004A209C" w14:paraId="283806B7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5696" w14:textId="086D535B" w:rsidR="00E51BAA" w:rsidRPr="004A209C" w:rsidRDefault="00C74719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7CD3" w14:textId="77777777" w:rsidR="00E51BAA" w:rsidRPr="004A209C" w:rsidRDefault="00E51BAA" w:rsidP="00E5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Посещаемость массовых мероприятий в библиотеках (количество посещений массовых мероприятий в расчете на одного пользователя в процентах)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9DAA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7BFE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а/б*100</w:t>
            </w:r>
          </w:p>
          <w:p w14:paraId="71369537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2AB7A" w14:textId="278FA471" w:rsidR="00E51BAA" w:rsidRPr="004A209C" w:rsidRDefault="00EE6BC6" w:rsidP="00E2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25091/</w:t>
            </w:r>
            <w:r w:rsidR="00AC4550">
              <w:rPr>
                <w:rFonts w:ascii="Times New Roman" w:eastAsia="Times New Roman" w:hAnsi="Times New Roman" w:cs="Times New Roman"/>
                <w:lang w:eastAsia="ru-RU"/>
              </w:rPr>
              <w:t>232015*100=11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565E" w14:textId="22FD2DF3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а – общее количество посещений массовых мероприятий</w:t>
            </w:r>
            <w:r w:rsidR="0018171D">
              <w:rPr>
                <w:rFonts w:ascii="Times New Roman" w:eastAsia="Times New Roman" w:hAnsi="Times New Roman" w:cs="Times New Roman"/>
                <w:lang w:eastAsia="ru-RU"/>
              </w:rPr>
              <w:t xml:space="preserve"> (25091)</w:t>
            </w: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, б – общее количество посещений в библиотеках</w:t>
            </w:r>
            <w:r w:rsidR="0018171D">
              <w:rPr>
                <w:rFonts w:ascii="Times New Roman" w:eastAsia="Times New Roman" w:hAnsi="Times New Roman" w:cs="Times New Roman"/>
                <w:lang w:eastAsia="ru-RU"/>
              </w:rPr>
              <w:t xml:space="preserve"> (232015)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0F1D" w14:textId="6B4A1C8B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Дневник работы библиотек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7C9DE" w14:textId="7F5C3DD2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Учет посещений массовых мероприятий в библиотеках</w:t>
            </w:r>
          </w:p>
        </w:tc>
      </w:tr>
      <w:tr w:rsidR="00E51BAA" w:rsidRPr="004A209C" w14:paraId="2A08BFA6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5A27" w14:textId="65239270" w:rsidR="00E51BAA" w:rsidRPr="004A209C" w:rsidRDefault="00C74719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5DDD" w14:textId="69400358" w:rsidR="00E51BAA" w:rsidRPr="004A209C" w:rsidRDefault="00E51BAA" w:rsidP="00E5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Количество оцифрованных документов (книг, периодических изданий)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BD00" w14:textId="20575A14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Количество экземпляров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A169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0F03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C614" w14:textId="675B86B8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Оцифрованный экземпляр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949B" w14:textId="1C388B69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Учет в полнотекстовой электронной базе данных</w:t>
            </w:r>
          </w:p>
        </w:tc>
      </w:tr>
      <w:tr w:rsidR="00E51BAA" w:rsidRPr="004A209C" w14:paraId="753EA85E" w14:textId="77777777" w:rsidTr="00EE6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018" w:type="dxa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75BF" w14:textId="20B5BE5D" w:rsidR="00E51BAA" w:rsidRPr="004A209C" w:rsidRDefault="00C74719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DD01" w14:textId="28BFAF29" w:rsidR="00E51BAA" w:rsidRPr="004A209C" w:rsidRDefault="00E51BAA" w:rsidP="00E51B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Количество опубликованной информации в СМИ и социальных сетях о реализации программы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472E" w14:textId="55FF73DA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количество публикаций, эфиров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D850F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3FA8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D425" w14:textId="77777777" w:rsidR="00E51BAA" w:rsidRPr="004A209C" w:rsidRDefault="00E51BAA" w:rsidP="00E5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 и публикации в социальных сетях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17D3" w14:textId="058CE43D" w:rsidR="00E51BAA" w:rsidRPr="004A209C" w:rsidRDefault="00E51BAA" w:rsidP="004A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09C">
              <w:rPr>
                <w:rFonts w:ascii="Times New Roman" w:eastAsia="Times New Roman" w:hAnsi="Times New Roman" w:cs="Times New Roman"/>
                <w:lang w:eastAsia="ru-RU"/>
              </w:rPr>
              <w:t>Мониторинг опубликованной информации</w:t>
            </w:r>
          </w:p>
        </w:tc>
      </w:tr>
    </w:tbl>
    <w:p w14:paraId="7FCE14DE" w14:textId="77777777" w:rsidR="00D03259" w:rsidRPr="00D03259" w:rsidRDefault="00D03259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DC60C" w14:textId="77777777" w:rsidR="004A209C" w:rsidRPr="00053483" w:rsidRDefault="004A209C" w:rsidP="004A209C">
      <w:pPr>
        <w:pStyle w:val="af7"/>
        <w:ind w:left="709"/>
        <w:rPr>
          <w:rFonts w:ascii="Times New Roman" w:hAnsi="Times New Roman"/>
          <w:b/>
          <w:bCs/>
          <w:sz w:val="24"/>
          <w:szCs w:val="24"/>
        </w:rPr>
      </w:pPr>
      <w:bookmarkStart w:id="3" w:name="_Hlk190859183"/>
      <w:bookmarkStart w:id="4" w:name="_Hlk190872523"/>
      <w:bookmarkStart w:id="5" w:name="_Hlk190699435"/>
      <w:r w:rsidRPr="00053483">
        <w:rPr>
          <w:rFonts w:ascii="Times New Roman" w:hAnsi="Times New Roman"/>
          <w:b/>
          <w:bCs/>
          <w:sz w:val="24"/>
          <w:szCs w:val="24"/>
        </w:rPr>
        <w:t xml:space="preserve">Первый заместитель Главы </w:t>
      </w:r>
    </w:p>
    <w:p w14:paraId="0CB39494" w14:textId="77777777" w:rsidR="004A209C" w:rsidRPr="00053483" w:rsidRDefault="004A209C" w:rsidP="004A209C">
      <w:pPr>
        <w:pStyle w:val="af7"/>
        <w:ind w:left="709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>Администрации района</w:t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>________________</w:t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>Д.А. Ширинский</w:t>
      </w:r>
    </w:p>
    <w:p w14:paraId="6057998D" w14:textId="59FE641A" w:rsidR="004A209C" w:rsidRPr="00053483" w:rsidRDefault="004A209C" w:rsidP="004A209C">
      <w:pPr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i/>
          <w:sz w:val="20"/>
          <w:szCs w:val="20"/>
        </w:rPr>
        <w:t>(подпись)</w:t>
      </w:r>
      <w:r w:rsidRPr="00053483">
        <w:rPr>
          <w:rFonts w:ascii="Times New Roman" w:hAnsi="Times New Roman"/>
          <w:sz w:val="20"/>
          <w:szCs w:val="20"/>
        </w:rPr>
        <w:tab/>
      </w:r>
      <w:r w:rsidRPr="00053483">
        <w:rPr>
          <w:rFonts w:ascii="Times New Roman" w:hAnsi="Times New Roman"/>
          <w:sz w:val="20"/>
          <w:szCs w:val="20"/>
        </w:rPr>
        <w:tab/>
        <w:t xml:space="preserve">     </w:t>
      </w:r>
    </w:p>
    <w:p w14:paraId="1BAAA15F" w14:textId="77777777" w:rsidR="004A209C" w:rsidRPr="00053483" w:rsidRDefault="004A209C" w:rsidP="004A209C">
      <w:pPr>
        <w:pStyle w:val="af7"/>
        <w:ind w:left="709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 xml:space="preserve">Начальник МКУ «Межпоселенческое </w:t>
      </w:r>
    </w:p>
    <w:p w14:paraId="7BFD899B" w14:textId="77777777" w:rsidR="004A209C" w:rsidRPr="00053483" w:rsidRDefault="004A209C" w:rsidP="004A209C">
      <w:pPr>
        <w:pStyle w:val="af7"/>
        <w:ind w:left="709"/>
        <w:rPr>
          <w:rFonts w:ascii="Times New Roman" w:hAnsi="Times New Roman"/>
          <w:b/>
          <w:bCs/>
          <w:sz w:val="24"/>
          <w:szCs w:val="24"/>
        </w:rPr>
      </w:pPr>
      <w:r w:rsidRPr="00053483">
        <w:rPr>
          <w:rFonts w:ascii="Times New Roman" w:hAnsi="Times New Roman"/>
          <w:b/>
          <w:bCs/>
          <w:sz w:val="24"/>
          <w:szCs w:val="24"/>
        </w:rPr>
        <w:t>управление культуры»</w:t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>________________</w:t>
      </w:r>
      <w:r w:rsidRPr="00053483">
        <w:rPr>
          <w:rFonts w:ascii="Times New Roman" w:hAnsi="Times New Roman"/>
          <w:b/>
          <w:bCs/>
          <w:sz w:val="24"/>
          <w:szCs w:val="24"/>
        </w:rPr>
        <w:tab/>
        <w:t xml:space="preserve">Е.А. Литвинова </w:t>
      </w:r>
    </w:p>
    <w:p w14:paraId="4895062E" w14:textId="0F533109" w:rsidR="004A209C" w:rsidRPr="00053483" w:rsidRDefault="004A209C" w:rsidP="004A209C">
      <w:pPr>
        <w:tabs>
          <w:tab w:val="left" w:pos="993"/>
        </w:tabs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color w:val="FF0000"/>
          <w:sz w:val="20"/>
          <w:szCs w:val="20"/>
          <w:u w:val="single"/>
        </w:rPr>
      </w:pP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</w:rPr>
        <w:tab/>
      </w:r>
      <w:r>
        <w:rPr>
          <w:rFonts w:ascii="Times New Roman" w:hAnsi="Times New Roman"/>
          <w:b/>
          <w:bCs/>
          <w:i/>
          <w:sz w:val="20"/>
          <w:szCs w:val="20"/>
        </w:rPr>
        <w:tab/>
      </w:r>
      <w:r w:rsidRPr="00053483">
        <w:rPr>
          <w:rFonts w:ascii="Times New Roman" w:hAnsi="Times New Roman"/>
          <w:i/>
          <w:sz w:val="20"/>
          <w:szCs w:val="20"/>
        </w:rPr>
        <w:t>(подпись)</w:t>
      </w:r>
      <w:r w:rsidRPr="00053483">
        <w:rPr>
          <w:rFonts w:ascii="Times New Roman" w:hAnsi="Times New Roman"/>
          <w:sz w:val="20"/>
          <w:szCs w:val="20"/>
        </w:rPr>
        <w:tab/>
      </w:r>
      <w:r w:rsidRPr="00053483">
        <w:rPr>
          <w:rFonts w:ascii="Times New Roman" w:hAnsi="Times New Roman"/>
          <w:sz w:val="20"/>
          <w:szCs w:val="20"/>
        </w:rPr>
        <w:tab/>
        <w:t xml:space="preserve">     </w:t>
      </w:r>
      <w:r w:rsidRPr="00053483">
        <w:rPr>
          <w:rFonts w:ascii="Times New Roman" w:hAnsi="Times New Roman"/>
          <w:i/>
          <w:sz w:val="20"/>
          <w:szCs w:val="20"/>
        </w:rPr>
        <w:tab/>
      </w:r>
    </w:p>
    <w:bookmarkEnd w:id="3"/>
    <w:p w14:paraId="181AEAC1" w14:textId="77777777" w:rsidR="004A209C" w:rsidRDefault="004A209C" w:rsidP="004A209C">
      <w:pPr>
        <w:pStyle w:val="af4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18"/>
          <w:szCs w:val="18"/>
        </w:rPr>
      </w:pPr>
    </w:p>
    <w:p w14:paraId="5BACB1FF" w14:textId="77777777" w:rsidR="004A209C" w:rsidRDefault="004A209C" w:rsidP="004A209C">
      <w:pPr>
        <w:pStyle w:val="af4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18"/>
          <w:szCs w:val="18"/>
        </w:rPr>
      </w:pPr>
      <w:r w:rsidRPr="000E23A8">
        <w:rPr>
          <w:sz w:val="18"/>
          <w:szCs w:val="18"/>
        </w:rPr>
        <w:t xml:space="preserve">Исполнитель: МКУ «МУК», </w:t>
      </w:r>
    </w:p>
    <w:p w14:paraId="0B357335" w14:textId="77777777" w:rsidR="004A209C" w:rsidRPr="000E23A8" w:rsidRDefault="004A209C" w:rsidP="004A209C">
      <w:pPr>
        <w:pStyle w:val="af4"/>
        <w:tabs>
          <w:tab w:val="left" w:pos="993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18"/>
          <w:szCs w:val="18"/>
        </w:rPr>
      </w:pPr>
      <w:r w:rsidRPr="000E23A8">
        <w:rPr>
          <w:sz w:val="18"/>
          <w:szCs w:val="18"/>
        </w:rPr>
        <w:t xml:space="preserve">8(41136) </w:t>
      </w:r>
      <w:r>
        <w:rPr>
          <w:sz w:val="18"/>
          <w:szCs w:val="18"/>
        </w:rPr>
        <w:t>43446</w:t>
      </w:r>
    </w:p>
    <w:bookmarkEnd w:id="4"/>
    <w:p w14:paraId="5F4E1A24" w14:textId="77777777" w:rsidR="004A209C" w:rsidRDefault="004A209C" w:rsidP="00D032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A0C5A" w14:textId="56B0FFB1" w:rsidR="004A209C" w:rsidRPr="00D03259" w:rsidRDefault="004A209C" w:rsidP="00C747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A209C" w:rsidRPr="00D03259" w:rsidSect="00D03259">
          <w:pgSz w:w="16838" w:h="11906" w:orient="landscape"/>
          <w:pgMar w:top="1276" w:right="709" w:bottom="709" w:left="142" w:header="720" w:footer="720" w:gutter="0"/>
          <w:cols w:space="708"/>
          <w:titlePg/>
          <w:docGrid w:linePitch="360"/>
        </w:sectPr>
      </w:pPr>
    </w:p>
    <w:bookmarkEnd w:id="5"/>
    <w:p w14:paraId="51D8CE82" w14:textId="77777777" w:rsidR="00DB5A6D" w:rsidRDefault="00DB5A6D" w:rsidP="00C74719"/>
    <w:sectPr w:rsidR="00DB5A6D" w:rsidSect="00D03259">
      <w:pgSz w:w="11906" w:h="16838"/>
      <w:pgMar w:top="709" w:right="709" w:bottom="142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DA0"/>
    <w:multiLevelType w:val="hybridMultilevel"/>
    <w:tmpl w:val="47BC6930"/>
    <w:lvl w:ilvl="0" w:tplc="97B45F8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FE04EE"/>
    <w:multiLevelType w:val="multilevel"/>
    <w:tmpl w:val="9E1E8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F285A"/>
    <w:multiLevelType w:val="hybridMultilevel"/>
    <w:tmpl w:val="59CC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B1171"/>
    <w:multiLevelType w:val="hybridMultilevel"/>
    <w:tmpl w:val="791CA9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664561"/>
    <w:multiLevelType w:val="multilevel"/>
    <w:tmpl w:val="ABD4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D5B76"/>
    <w:multiLevelType w:val="hybridMultilevel"/>
    <w:tmpl w:val="DFA696E8"/>
    <w:lvl w:ilvl="0" w:tplc="7016979A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22"/>
    <w:rsid w:val="00000F53"/>
    <w:rsid w:val="0000324F"/>
    <w:rsid w:val="00004585"/>
    <w:rsid w:val="00010FD9"/>
    <w:rsid w:val="00033767"/>
    <w:rsid w:val="00045475"/>
    <w:rsid w:val="0005470C"/>
    <w:rsid w:val="00080050"/>
    <w:rsid w:val="00092352"/>
    <w:rsid w:val="000A1B35"/>
    <w:rsid w:val="000A4111"/>
    <w:rsid w:val="000A4722"/>
    <w:rsid w:val="000D26AD"/>
    <w:rsid w:val="000E6E81"/>
    <w:rsid w:val="0011748D"/>
    <w:rsid w:val="00127486"/>
    <w:rsid w:val="0014398E"/>
    <w:rsid w:val="00155BDD"/>
    <w:rsid w:val="001623CC"/>
    <w:rsid w:val="001628AE"/>
    <w:rsid w:val="001728FD"/>
    <w:rsid w:val="0018171D"/>
    <w:rsid w:val="001965D8"/>
    <w:rsid w:val="00197F58"/>
    <w:rsid w:val="001A4FE6"/>
    <w:rsid w:val="001A5AF9"/>
    <w:rsid w:val="001B5B8F"/>
    <w:rsid w:val="001C35D4"/>
    <w:rsid w:val="001D14FF"/>
    <w:rsid w:val="001F2A87"/>
    <w:rsid w:val="002041F1"/>
    <w:rsid w:val="00204628"/>
    <w:rsid w:val="0021358F"/>
    <w:rsid w:val="0021547B"/>
    <w:rsid w:val="002178CB"/>
    <w:rsid w:val="00220AB4"/>
    <w:rsid w:val="00225AF1"/>
    <w:rsid w:val="00225FC3"/>
    <w:rsid w:val="002375A7"/>
    <w:rsid w:val="00247C00"/>
    <w:rsid w:val="00264A4F"/>
    <w:rsid w:val="002730DD"/>
    <w:rsid w:val="00284E58"/>
    <w:rsid w:val="0029306B"/>
    <w:rsid w:val="002A56EA"/>
    <w:rsid w:val="002C2341"/>
    <w:rsid w:val="002C32B2"/>
    <w:rsid w:val="002D73E0"/>
    <w:rsid w:val="002E2369"/>
    <w:rsid w:val="002F4CE9"/>
    <w:rsid w:val="0032698E"/>
    <w:rsid w:val="00360B6F"/>
    <w:rsid w:val="0036289E"/>
    <w:rsid w:val="003673A3"/>
    <w:rsid w:val="00381B08"/>
    <w:rsid w:val="003832F5"/>
    <w:rsid w:val="00385CE2"/>
    <w:rsid w:val="0038657B"/>
    <w:rsid w:val="003D103B"/>
    <w:rsid w:val="003D2EEF"/>
    <w:rsid w:val="003D3682"/>
    <w:rsid w:val="003D38B0"/>
    <w:rsid w:val="003D4974"/>
    <w:rsid w:val="003F4A0B"/>
    <w:rsid w:val="003F6C2C"/>
    <w:rsid w:val="00402AF2"/>
    <w:rsid w:val="00413091"/>
    <w:rsid w:val="00415BEF"/>
    <w:rsid w:val="00421CE5"/>
    <w:rsid w:val="00424DB2"/>
    <w:rsid w:val="004550E9"/>
    <w:rsid w:val="00460009"/>
    <w:rsid w:val="00464F1E"/>
    <w:rsid w:val="00480B88"/>
    <w:rsid w:val="00481575"/>
    <w:rsid w:val="00486D24"/>
    <w:rsid w:val="004A1FFF"/>
    <w:rsid w:val="004A209C"/>
    <w:rsid w:val="004B7AEE"/>
    <w:rsid w:val="004C040D"/>
    <w:rsid w:val="004C391E"/>
    <w:rsid w:val="004E4E8F"/>
    <w:rsid w:val="004E6089"/>
    <w:rsid w:val="004F0CCA"/>
    <w:rsid w:val="00503DCE"/>
    <w:rsid w:val="00513B21"/>
    <w:rsid w:val="0052307C"/>
    <w:rsid w:val="005248EF"/>
    <w:rsid w:val="00533DB7"/>
    <w:rsid w:val="00542386"/>
    <w:rsid w:val="005440FF"/>
    <w:rsid w:val="00562D9C"/>
    <w:rsid w:val="005812D7"/>
    <w:rsid w:val="005923C3"/>
    <w:rsid w:val="005A2B57"/>
    <w:rsid w:val="005B5130"/>
    <w:rsid w:val="005E0C75"/>
    <w:rsid w:val="00600C0A"/>
    <w:rsid w:val="00676C70"/>
    <w:rsid w:val="00685598"/>
    <w:rsid w:val="006944C1"/>
    <w:rsid w:val="00695826"/>
    <w:rsid w:val="006961E9"/>
    <w:rsid w:val="006963B9"/>
    <w:rsid w:val="006B0829"/>
    <w:rsid w:val="006C6FEE"/>
    <w:rsid w:val="006D586F"/>
    <w:rsid w:val="007076F3"/>
    <w:rsid w:val="00776EF9"/>
    <w:rsid w:val="00786597"/>
    <w:rsid w:val="007A0F6A"/>
    <w:rsid w:val="0081686F"/>
    <w:rsid w:val="0082276E"/>
    <w:rsid w:val="00825F39"/>
    <w:rsid w:val="008439DF"/>
    <w:rsid w:val="00843AD4"/>
    <w:rsid w:val="00845317"/>
    <w:rsid w:val="00857844"/>
    <w:rsid w:val="008618E0"/>
    <w:rsid w:val="008709AD"/>
    <w:rsid w:val="0088518A"/>
    <w:rsid w:val="00885368"/>
    <w:rsid w:val="0089536D"/>
    <w:rsid w:val="008B092E"/>
    <w:rsid w:val="008B4433"/>
    <w:rsid w:val="008B6613"/>
    <w:rsid w:val="008E1D12"/>
    <w:rsid w:val="008E2D24"/>
    <w:rsid w:val="008E7786"/>
    <w:rsid w:val="008F0D6B"/>
    <w:rsid w:val="00953813"/>
    <w:rsid w:val="00953988"/>
    <w:rsid w:val="00956E2B"/>
    <w:rsid w:val="00971B38"/>
    <w:rsid w:val="00992E9D"/>
    <w:rsid w:val="009942CA"/>
    <w:rsid w:val="009976A7"/>
    <w:rsid w:val="009A465C"/>
    <w:rsid w:val="009B54A0"/>
    <w:rsid w:val="009B56FF"/>
    <w:rsid w:val="009B73D7"/>
    <w:rsid w:val="009E3F67"/>
    <w:rsid w:val="009F562C"/>
    <w:rsid w:val="00A31B13"/>
    <w:rsid w:val="00A60BBB"/>
    <w:rsid w:val="00A6190B"/>
    <w:rsid w:val="00A65DC1"/>
    <w:rsid w:val="00A870DA"/>
    <w:rsid w:val="00A95A93"/>
    <w:rsid w:val="00A960DB"/>
    <w:rsid w:val="00A962E2"/>
    <w:rsid w:val="00AA0429"/>
    <w:rsid w:val="00AA04CE"/>
    <w:rsid w:val="00AB5D2C"/>
    <w:rsid w:val="00AC4550"/>
    <w:rsid w:val="00AD2FF4"/>
    <w:rsid w:val="00B0053F"/>
    <w:rsid w:val="00B01BCC"/>
    <w:rsid w:val="00B11898"/>
    <w:rsid w:val="00B14AB9"/>
    <w:rsid w:val="00B16EC5"/>
    <w:rsid w:val="00B2403C"/>
    <w:rsid w:val="00B25121"/>
    <w:rsid w:val="00B33C1D"/>
    <w:rsid w:val="00B377D9"/>
    <w:rsid w:val="00B451DA"/>
    <w:rsid w:val="00BB4032"/>
    <w:rsid w:val="00BC34D9"/>
    <w:rsid w:val="00BC6E3E"/>
    <w:rsid w:val="00BD6457"/>
    <w:rsid w:val="00BE0C80"/>
    <w:rsid w:val="00BF207B"/>
    <w:rsid w:val="00BF431D"/>
    <w:rsid w:val="00C055F8"/>
    <w:rsid w:val="00C060EB"/>
    <w:rsid w:val="00C07BB4"/>
    <w:rsid w:val="00C220DC"/>
    <w:rsid w:val="00C22DEE"/>
    <w:rsid w:val="00C23229"/>
    <w:rsid w:val="00C37954"/>
    <w:rsid w:val="00C42282"/>
    <w:rsid w:val="00C43D2A"/>
    <w:rsid w:val="00C6239C"/>
    <w:rsid w:val="00C74719"/>
    <w:rsid w:val="00C8011B"/>
    <w:rsid w:val="00C95045"/>
    <w:rsid w:val="00C97C17"/>
    <w:rsid w:val="00CB7327"/>
    <w:rsid w:val="00CC1E20"/>
    <w:rsid w:val="00CC285E"/>
    <w:rsid w:val="00CD6397"/>
    <w:rsid w:val="00CE1560"/>
    <w:rsid w:val="00CF4E3D"/>
    <w:rsid w:val="00D03259"/>
    <w:rsid w:val="00D233C3"/>
    <w:rsid w:val="00D300D9"/>
    <w:rsid w:val="00D3016B"/>
    <w:rsid w:val="00D30C4A"/>
    <w:rsid w:val="00D52947"/>
    <w:rsid w:val="00D567C5"/>
    <w:rsid w:val="00D66C02"/>
    <w:rsid w:val="00D86B25"/>
    <w:rsid w:val="00D909C5"/>
    <w:rsid w:val="00D92D22"/>
    <w:rsid w:val="00DB5A6D"/>
    <w:rsid w:val="00DF6004"/>
    <w:rsid w:val="00E209CE"/>
    <w:rsid w:val="00E51BAA"/>
    <w:rsid w:val="00E56EA8"/>
    <w:rsid w:val="00E642B4"/>
    <w:rsid w:val="00E94719"/>
    <w:rsid w:val="00EC2049"/>
    <w:rsid w:val="00EC6A74"/>
    <w:rsid w:val="00EE03C8"/>
    <w:rsid w:val="00EE6BC6"/>
    <w:rsid w:val="00EF0109"/>
    <w:rsid w:val="00EF2DF2"/>
    <w:rsid w:val="00F12B25"/>
    <w:rsid w:val="00F54073"/>
    <w:rsid w:val="00F829B0"/>
    <w:rsid w:val="00F831C7"/>
    <w:rsid w:val="00F8483E"/>
    <w:rsid w:val="00F91522"/>
    <w:rsid w:val="00F915E5"/>
    <w:rsid w:val="00FA1068"/>
    <w:rsid w:val="00FA2DEA"/>
    <w:rsid w:val="00FC5E2B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6CC1"/>
  <w15:docId w15:val="{ABB1DB4F-5969-49E8-A173-BA662EE9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259"/>
    <w:pPr>
      <w:keepNext/>
      <w:spacing w:after="0" w:line="360" w:lineRule="auto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325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325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i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0325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03259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03259"/>
    <w:pPr>
      <w:keepNext/>
      <w:tabs>
        <w:tab w:val="left" w:pos="6840"/>
      </w:tabs>
      <w:spacing w:after="0" w:line="360" w:lineRule="auto"/>
      <w:jc w:val="both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03259"/>
    <w:pPr>
      <w:keepNext/>
      <w:tabs>
        <w:tab w:val="left" w:pos="6663"/>
      </w:tabs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03259"/>
    <w:pPr>
      <w:keepNext/>
      <w:spacing w:after="0" w:line="360" w:lineRule="auto"/>
      <w:ind w:right="176" w:firstLine="540"/>
      <w:outlineLvl w:val="7"/>
    </w:pPr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0325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259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3259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3259"/>
    <w:rPr>
      <w:rFonts w:ascii="Arial" w:eastAsia="Times New Roman" w:hAnsi="Arial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325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325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325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3259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03259"/>
    <w:rPr>
      <w:rFonts w:ascii="Arial" w:eastAsia="Times New Roman" w:hAnsi="Arial" w:cs="Times New Roman"/>
      <w:b/>
      <w:bCs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03259"/>
    <w:rPr>
      <w:rFonts w:ascii="Arial" w:eastAsia="Times New Roman" w:hAnsi="Arial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3259"/>
  </w:style>
  <w:style w:type="paragraph" w:styleId="21">
    <w:name w:val="Body Text 2"/>
    <w:basedOn w:val="a"/>
    <w:link w:val="22"/>
    <w:rsid w:val="00D0325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03259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D0325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0325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D03259"/>
    <w:pPr>
      <w:spacing w:after="0" w:line="240" w:lineRule="auto"/>
      <w:ind w:firstLine="360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03259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23">
    <w:name w:val="Body Text Indent 2"/>
    <w:basedOn w:val="a"/>
    <w:link w:val="24"/>
    <w:rsid w:val="00D03259"/>
    <w:pPr>
      <w:spacing w:after="0" w:line="240" w:lineRule="auto"/>
      <w:ind w:left="708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03259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D032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03259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D03259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03259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D0325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D0325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">
    <w:name w:val="Знак Знак1"/>
    <w:rsid w:val="00D03259"/>
    <w:rPr>
      <w:sz w:val="24"/>
      <w:szCs w:val="24"/>
    </w:rPr>
  </w:style>
  <w:style w:type="paragraph" w:styleId="ab">
    <w:name w:val="footer"/>
    <w:basedOn w:val="a"/>
    <w:link w:val="ac"/>
    <w:rsid w:val="00D0325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D0325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d">
    <w:name w:val="Знак Знак"/>
    <w:rsid w:val="00D03259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D03259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e">
    <w:name w:val="Table Grid"/>
    <w:basedOn w:val="a1"/>
    <w:rsid w:val="00D0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semiHidden/>
    <w:rsid w:val="00D032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D032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D03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3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2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rmal (Web)"/>
    <w:basedOn w:val="a"/>
    <w:uiPriority w:val="99"/>
    <w:rsid w:val="00D032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2">
    <w:name w:val="endnote text"/>
    <w:basedOn w:val="a"/>
    <w:link w:val="af3"/>
    <w:semiHidden/>
    <w:rsid w:val="00D0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semiHidden/>
    <w:rsid w:val="00D032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D03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rsid w:val="00D03259"/>
    <w:rPr>
      <w:color w:val="0000FF"/>
      <w:u w:val="single"/>
    </w:rPr>
  </w:style>
  <w:style w:type="character" w:styleId="af6">
    <w:name w:val="Strong"/>
    <w:uiPriority w:val="22"/>
    <w:qFormat/>
    <w:rsid w:val="00D03259"/>
    <w:rPr>
      <w:b/>
      <w:bCs/>
    </w:rPr>
  </w:style>
  <w:style w:type="paragraph" w:customStyle="1" w:styleId="voice">
    <w:name w:val="voice"/>
    <w:basedOn w:val="a"/>
    <w:rsid w:val="00D0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B25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bs.saha.muzkult.ru/news/107624109" TargetMode="External"/><Relationship Id="rId13" Type="http://schemas.openxmlformats.org/officeDocument/2006/relationships/hyperlink" Target="https://mibs.saha.muzkult.ru/news/110435637" TargetMode="External"/><Relationship Id="rId18" Type="http://schemas.openxmlformats.org/officeDocument/2006/relationships/hyperlink" Target="https://mibs.saha.muzkult.ru/news/11206653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bs.saha.muzkult.ru/news/116650741" TargetMode="External"/><Relationship Id="rId7" Type="http://schemas.openxmlformats.org/officeDocument/2006/relationships/hyperlink" Target="https://mibs.saha.muzkult.ru/news/107450145" TargetMode="External"/><Relationship Id="rId12" Type="http://schemas.openxmlformats.org/officeDocument/2006/relationships/hyperlink" Target="https://mibs.saha.muzkult.ru/news/108643858" TargetMode="External"/><Relationship Id="rId17" Type="http://schemas.openxmlformats.org/officeDocument/2006/relationships/hyperlink" Target="https://mibs.saha.muzkult.ru/news/112115869" TargetMode="External"/><Relationship Id="rId25" Type="http://schemas.openxmlformats.org/officeDocument/2006/relationships/hyperlink" Target="https://mibs.saha.muzkult.ru/news/1188233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bs.saha.muzkult.ru/news/110906635" TargetMode="External"/><Relationship Id="rId20" Type="http://schemas.openxmlformats.org/officeDocument/2006/relationships/hyperlink" Target="https://mibs.saha.muzkult.ru/news/1141744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bs.saha.muzkult.ru/news/107005116" TargetMode="External"/><Relationship Id="rId11" Type="http://schemas.openxmlformats.org/officeDocument/2006/relationships/hyperlink" Target="https://mibs.saha.muzkult.ru/news/108628776" TargetMode="External"/><Relationship Id="rId24" Type="http://schemas.openxmlformats.org/officeDocument/2006/relationships/hyperlink" Target="https://mibs.saha.muzkult.ru/news/119502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bs.saha.muzkult.ru/news/111099383" TargetMode="External"/><Relationship Id="rId23" Type="http://schemas.openxmlformats.org/officeDocument/2006/relationships/hyperlink" Target="https://mibs.saha.muzkult.ru/news/118246844" TargetMode="External"/><Relationship Id="rId10" Type="http://schemas.openxmlformats.org/officeDocument/2006/relationships/hyperlink" Target="https://mibs.saha.muzkult.ru/news/109298976" TargetMode="External"/><Relationship Id="rId19" Type="http://schemas.openxmlformats.org/officeDocument/2006/relationships/hyperlink" Target="https://mibs.saha.muzkult.ru/news/115327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bs.saha.muzkult.ru/news/109310960" TargetMode="External"/><Relationship Id="rId14" Type="http://schemas.openxmlformats.org/officeDocument/2006/relationships/hyperlink" Target="https://mibs.saha.muzkult.ru/news/111967414" TargetMode="External"/><Relationship Id="rId22" Type="http://schemas.openxmlformats.org/officeDocument/2006/relationships/hyperlink" Target="https://mibs.saha.muzkult.ru/news/11829643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1A65-1238-42AD-948A-E13030B7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Анфиса</dc:creator>
  <cp:lastModifiedBy>Пользователь</cp:lastModifiedBy>
  <cp:revision>23</cp:revision>
  <cp:lastPrinted>2025-02-28T00:16:00Z</cp:lastPrinted>
  <dcterms:created xsi:type="dcterms:W3CDTF">2025-02-17T01:13:00Z</dcterms:created>
  <dcterms:modified xsi:type="dcterms:W3CDTF">2025-03-03T23:42:00Z</dcterms:modified>
</cp:coreProperties>
</file>