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611B7" w14:textId="77777777" w:rsidR="00142724" w:rsidRPr="00676078" w:rsidRDefault="00142724" w:rsidP="00781E2B">
      <w:pPr>
        <w:ind w:firstLine="709"/>
        <w:jc w:val="center"/>
        <w:rPr>
          <w:b/>
          <w:i/>
        </w:rPr>
      </w:pPr>
      <w:r w:rsidRPr="0067607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D9DF42" wp14:editId="2C56C29E">
                <wp:simplePos x="0" y="0"/>
                <wp:positionH relativeFrom="column">
                  <wp:posOffset>-725293</wp:posOffset>
                </wp:positionH>
                <wp:positionV relativeFrom="paragraph">
                  <wp:posOffset>-406191</wp:posOffset>
                </wp:positionV>
                <wp:extent cx="6892119" cy="10112991"/>
                <wp:effectExtent l="57150" t="57150" r="61595" b="603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19" cy="101129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E1375A4" id="Прямоугольник 2" o:spid="_x0000_s1026" style="position:absolute;margin-left:-57.1pt;margin-top:-32pt;width:542.7pt;height:79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" filled="f" strokecolor="#8eaadb [1944]" strokeweight="1pt"/>
            </w:pict>
          </mc:Fallback>
        </mc:AlternateContent>
      </w:r>
    </w:p>
    <w:p w14:paraId="27825DF7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4F5BA751" w14:textId="77777777" w:rsidR="00142724" w:rsidRPr="00676078" w:rsidRDefault="00142724" w:rsidP="00781E2B">
      <w:pPr>
        <w:rPr>
          <w:b/>
          <w:i/>
        </w:rPr>
      </w:pPr>
    </w:p>
    <w:p w14:paraId="0A2EBF6C" w14:textId="77777777" w:rsidR="00142724" w:rsidRPr="00676078" w:rsidRDefault="00142724" w:rsidP="00781E2B">
      <w:pPr>
        <w:rPr>
          <w:b/>
          <w:i/>
        </w:rPr>
      </w:pPr>
    </w:p>
    <w:p w14:paraId="3E72426A" w14:textId="77777777" w:rsidR="00142724" w:rsidRPr="00676078" w:rsidRDefault="00142724" w:rsidP="00781E2B">
      <w:pPr>
        <w:rPr>
          <w:b/>
          <w:i/>
        </w:rPr>
      </w:pPr>
    </w:p>
    <w:p w14:paraId="406AAE7B" w14:textId="77777777" w:rsidR="00142724" w:rsidRPr="00676078" w:rsidRDefault="00142724" w:rsidP="00781E2B">
      <w:pPr>
        <w:rPr>
          <w:b/>
          <w:i/>
        </w:rPr>
      </w:pPr>
    </w:p>
    <w:p w14:paraId="57B47395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40C2FF3C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13C66E0D" w14:textId="79DACC85" w:rsidR="00142724" w:rsidRPr="00676078" w:rsidRDefault="00142724" w:rsidP="00781E2B">
      <w:pPr>
        <w:ind w:firstLine="709"/>
        <w:jc w:val="center"/>
        <w:rPr>
          <w:b/>
          <w:i/>
        </w:rPr>
      </w:pPr>
      <w:r w:rsidRPr="00676078">
        <w:rPr>
          <w:b/>
          <w:i/>
          <w:noProof/>
        </w:rPr>
        <w:drawing>
          <wp:inline distT="0" distB="0" distL="0" distR="0" wp14:anchorId="1774E07F" wp14:editId="79D52B58">
            <wp:extent cx="1692275" cy="1692275"/>
            <wp:effectExtent l="0" t="0" r="3175" b="3175"/>
            <wp:docPr id="1" name="Рисунок 1" descr="C:\Users\user032302\AppData\Local\Microsoft\Windows\INetCache\Content.Word\значок МРУО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032302\AppData\Local\Microsoft\Windows\INetCache\Content.Word\значок МРУО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078">
        <w:rPr>
          <w:b/>
        </w:rPr>
        <w:t xml:space="preserve">                   </w:t>
      </w:r>
    </w:p>
    <w:p w14:paraId="3E78A69D" w14:textId="77777777" w:rsidR="00142724" w:rsidRPr="00676078" w:rsidRDefault="00142724" w:rsidP="00781E2B">
      <w:pPr>
        <w:ind w:firstLine="709"/>
        <w:jc w:val="center"/>
        <w:rPr>
          <w:b/>
          <w:i/>
        </w:rPr>
      </w:pPr>
      <w:r w:rsidRPr="00676078">
        <w:rPr>
          <w:b/>
        </w:rPr>
        <w:t xml:space="preserve">  </w:t>
      </w:r>
    </w:p>
    <w:p w14:paraId="359CB039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572156B8" w14:textId="77777777" w:rsidR="00906D1B" w:rsidRPr="00676078" w:rsidRDefault="00906D1B" w:rsidP="00906D1B">
      <w:pPr>
        <w:ind w:firstLine="709"/>
        <w:jc w:val="center"/>
        <w:rPr>
          <w:b/>
        </w:rPr>
      </w:pPr>
      <w:r w:rsidRPr="00676078">
        <w:rPr>
          <w:b/>
        </w:rPr>
        <w:t>ГОДОВОЙ ОТЧЕТ</w:t>
      </w:r>
    </w:p>
    <w:p w14:paraId="3508ACC8" w14:textId="2E7DC7EB" w:rsidR="00142724" w:rsidRPr="00676078" w:rsidRDefault="00906D1B" w:rsidP="00906D1B">
      <w:pPr>
        <w:ind w:firstLine="709"/>
        <w:jc w:val="center"/>
        <w:rPr>
          <w:b/>
          <w:i/>
        </w:rPr>
      </w:pPr>
      <w:r w:rsidRPr="00676078">
        <w:rPr>
          <w:b/>
        </w:rPr>
        <w:t>о реализации муниципальной программы муниципального района «Мирнинский район» Республики Саха (Якутия) «Доступное дополнительное образование на 2024-2028 годы» за 202</w:t>
      </w:r>
      <w:r w:rsidR="0061146F">
        <w:rPr>
          <w:b/>
        </w:rPr>
        <w:t>5</w:t>
      </w:r>
      <w:r w:rsidRPr="00676078">
        <w:rPr>
          <w:b/>
        </w:rPr>
        <w:t xml:space="preserve"> год</w:t>
      </w:r>
    </w:p>
    <w:p w14:paraId="28D949A0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32EA5837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63470EB2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380B9EE7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30DBCE66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7B89E7A8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7489189B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4A81E6D2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7480F182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11BE05A9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41EBDA91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102CD308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22A89208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37F6F242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17B88E0B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1E2DFB17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65065295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3E9B04EE" w14:textId="77777777" w:rsidR="00906D1B" w:rsidRPr="00676078" w:rsidRDefault="00906D1B" w:rsidP="00781E2B">
      <w:pPr>
        <w:ind w:firstLine="709"/>
        <w:jc w:val="center"/>
        <w:rPr>
          <w:b/>
          <w:i/>
        </w:rPr>
      </w:pPr>
    </w:p>
    <w:p w14:paraId="5C190064" w14:textId="77777777" w:rsidR="00906D1B" w:rsidRPr="00676078" w:rsidRDefault="00906D1B" w:rsidP="00781E2B">
      <w:pPr>
        <w:ind w:firstLine="709"/>
        <w:jc w:val="center"/>
        <w:rPr>
          <w:b/>
          <w:i/>
        </w:rPr>
      </w:pPr>
    </w:p>
    <w:p w14:paraId="4630E5AD" w14:textId="77777777" w:rsidR="00906D1B" w:rsidRPr="00676078" w:rsidRDefault="00906D1B" w:rsidP="00781E2B">
      <w:pPr>
        <w:ind w:firstLine="709"/>
        <w:jc w:val="center"/>
        <w:rPr>
          <w:b/>
          <w:i/>
        </w:rPr>
      </w:pPr>
    </w:p>
    <w:p w14:paraId="5CE80685" w14:textId="77777777" w:rsidR="00906D1B" w:rsidRPr="00676078" w:rsidRDefault="00906D1B" w:rsidP="00781E2B">
      <w:pPr>
        <w:ind w:firstLine="709"/>
        <w:jc w:val="center"/>
        <w:rPr>
          <w:b/>
          <w:i/>
        </w:rPr>
      </w:pPr>
    </w:p>
    <w:p w14:paraId="4C4F1301" w14:textId="77777777" w:rsidR="00906D1B" w:rsidRPr="00676078" w:rsidRDefault="00906D1B" w:rsidP="00781E2B">
      <w:pPr>
        <w:ind w:firstLine="709"/>
        <w:jc w:val="center"/>
        <w:rPr>
          <w:b/>
          <w:i/>
        </w:rPr>
      </w:pPr>
    </w:p>
    <w:p w14:paraId="1098DC6A" w14:textId="77777777" w:rsidR="00906D1B" w:rsidRPr="00676078" w:rsidRDefault="00906D1B" w:rsidP="00781E2B">
      <w:pPr>
        <w:ind w:firstLine="709"/>
        <w:jc w:val="center"/>
        <w:rPr>
          <w:b/>
          <w:i/>
        </w:rPr>
      </w:pPr>
    </w:p>
    <w:p w14:paraId="534C9A2F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3CC3E872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42B9426B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5835D704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24868D9F" w14:textId="77777777" w:rsidR="00142724" w:rsidRPr="00676078" w:rsidRDefault="00142724" w:rsidP="00781E2B">
      <w:pPr>
        <w:ind w:firstLine="709"/>
        <w:jc w:val="center"/>
        <w:rPr>
          <w:b/>
          <w:i/>
        </w:rPr>
      </w:pPr>
    </w:p>
    <w:p w14:paraId="58F3C615" w14:textId="77777777" w:rsidR="001B50BC" w:rsidRPr="00676078" w:rsidRDefault="001B50BC" w:rsidP="00781E2B"/>
    <w:p w14:paraId="1B02EBBF" w14:textId="77777777" w:rsidR="00A62E3C" w:rsidRPr="00676078" w:rsidRDefault="00A62E3C" w:rsidP="00781E2B">
      <w:pPr>
        <w:ind w:right="137" w:firstLine="851"/>
        <w:jc w:val="center"/>
        <w:rPr>
          <w:b/>
          <w:u w:val="single"/>
        </w:rPr>
      </w:pPr>
      <w:r w:rsidRPr="00676078">
        <w:rPr>
          <w:b/>
          <w:u w:val="single"/>
        </w:rPr>
        <w:t>Раздел 1. Основные результаты</w:t>
      </w:r>
    </w:p>
    <w:p w14:paraId="5A1AC93D" w14:textId="77777777" w:rsidR="00A62E3C" w:rsidRPr="00676078" w:rsidRDefault="00A62E3C" w:rsidP="00781E2B">
      <w:pPr>
        <w:ind w:right="137" w:firstLine="851"/>
        <w:jc w:val="both"/>
      </w:pPr>
    </w:p>
    <w:p w14:paraId="50A7149B" w14:textId="77777777" w:rsidR="00323550" w:rsidRPr="00676078" w:rsidRDefault="00323550" w:rsidP="00781E2B">
      <w:pPr>
        <w:ind w:firstLine="709"/>
        <w:jc w:val="both"/>
        <w:rPr>
          <w:b/>
          <w:u w:val="single"/>
        </w:rPr>
      </w:pPr>
      <w:r w:rsidRPr="00676078">
        <w:rPr>
          <w:lang w:eastAsia="en-US"/>
        </w:rPr>
        <w:t>Муниципальная программа М</w:t>
      </w:r>
      <w:r w:rsidR="008F3E23" w:rsidRPr="00676078">
        <w:rPr>
          <w:lang w:eastAsia="en-US"/>
        </w:rPr>
        <w:t>Р</w:t>
      </w:r>
      <w:r w:rsidRPr="00676078">
        <w:rPr>
          <w:lang w:eastAsia="en-US"/>
        </w:rPr>
        <w:t xml:space="preserve"> «Мирнинский район» Республики Саха (Якутия) «</w:t>
      </w:r>
      <w:r w:rsidR="00142724" w:rsidRPr="00676078">
        <w:rPr>
          <w:lang w:eastAsia="en-US"/>
        </w:rPr>
        <w:t>Доступное дополнительное образование</w:t>
      </w:r>
      <w:r w:rsidR="008F3E23" w:rsidRPr="00676078">
        <w:rPr>
          <w:lang w:eastAsia="en-US"/>
        </w:rPr>
        <w:t xml:space="preserve"> </w:t>
      </w:r>
      <w:r w:rsidRPr="00676078">
        <w:rPr>
          <w:lang w:eastAsia="en-US"/>
        </w:rPr>
        <w:t>на 20</w:t>
      </w:r>
      <w:r w:rsidR="008F3E23" w:rsidRPr="00676078">
        <w:rPr>
          <w:lang w:eastAsia="en-US"/>
        </w:rPr>
        <w:t>24</w:t>
      </w:r>
      <w:r w:rsidRPr="00676078">
        <w:rPr>
          <w:lang w:eastAsia="en-US"/>
        </w:rPr>
        <w:t>-202</w:t>
      </w:r>
      <w:r w:rsidR="008F3E23" w:rsidRPr="00676078">
        <w:rPr>
          <w:lang w:eastAsia="en-US"/>
        </w:rPr>
        <w:t>8</w:t>
      </w:r>
      <w:r w:rsidRPr="00676078">
        <w:rPr>
          <w:lang w:eastAsia="en-US"/>
        </w:rPr>
        <w:t xml:space="preserve"> годы» утверждена Постановлением Администрации М</w:t>
      </w:r>
      <w:r w:rsidR="008F3E23" w:rsidRPr="00676078">
        <w:rPr>
          <w:lang w:eastAsia="en-US"/>
        </w:rPr>
        <w:t>Р</w:t>
      </w:r>
      <w:r w:rsidRPr="00676078">
        <w:rPr>
          <w:lang w:eastAsia="en-US"/>
        </w:rPr>
        <w:t xml:space="preserve"> «Мирнинский район» </w:t>
      </w:r>
      <w:r w:rsidR="008F3E23" w:rsidRPr="00676078">
        <w:rPr>
          <w:lang w:eastAsia="en-US"/>
        </w:rPr>
        <w:t xml:space="preserve">от </w:t>
      </w:r>
      <w:r w:rsidR="00142724" w:rsidRPr="00676078">
        <w:rPr>
          <w:lang w:eastAsia="en-US"/>
        </w:rPr>
        <w:t>20.10</w:t>
      </w:r>
      <w:r w:rsidR="008F3E23" w:rsidRPr="00676078">
        <w:rPr>
          <w:lang w:eastAsia="en-US"/>
        </w:rPr>
        <w:t>.2023 №</w:t>
      </w:r>
      <w:r w:rsidR="00142724" w:rsidRPr="00676078">
        <w:rPr>
          <w:lang w:eastAsia="en-US"/>
        </w:rPr>
        <w:t>1463</w:t>
      </w:r>
      <w:r w:rsidR="008F3E23" w:rsidRPr="00676078">
        <w:rPr>
          <w:lang w:eastAsia="en-US"/>
        </w:rPr>
        <w:t>.</w:t>
      </w:r>
    </w:p>
    <w:p w14:paraId="34CE6A48" w14:textId="77777777" w:rsidR="00142724" w:rsidRPr="00676078" w:rsidRDefault="00142724" w:rsidP="00781E2B">
      <w:pPr>
        <w:ind w:firstLine="709"/>
        <w:jc w:val="both"/>
      </w:pPr>
      <w:r w:rsidRPr="00676078">
        <w:t xml:space="preserve"> Цели программы:</w:t>
      </w:r>
    </w:p>
    <w:p w14:paraId="6DD01C2D" w14:textId="77777777" w:rsidR="00142724" w:rsidRPr="00676078" w:rsidRDefault="00142724" w:rsidP="00781E2B">
      <w:pPr>
        <w:ind w:firstLine="709"/>
        <w:jc w:val="both"/>
      </w:pPr>
      <w:r w:rsidRPr="00676078">
        <w:t>1. Обеспечение эффективности и доступности качественного дополнительного образования в организациях дополнительного образования муниципального района «Мирнинский район»;</w:t>
      </w:r>
    </w:p>
    <w:p w14:paraId="63D5EA40" w14:textId="23B48848" w:rsidR="00142724" w:rsidRPr="00676078" w:rsidRDefault="00142724" w:rsidP="00781E2B">
      <w:pPr>
        <w:ind w:firstLine="709"/>
        <w:jc w:val="both"/>
      </w:pPr>
      <w:r w:rsidRPr="00676078">
        <w:t xml:space="preserve">2. </w:t>
      </w:r>
      <w:r w:rsidR="00E423D9">
        <w:t>О</w:t>
      </w:r>
      <w:r w:rsidRPr="00676078">
        <w:t>рганизация качественного отдыха и оздоровления, занятости детей в возрасте от 6 лет 6 месяцев до 18 лет.</w:t>
      </w:r>
    </w:p>
    <w:p w14:paraId="2088757D" w14:textId="77777777" w:rsidR="008F3E23" w:rsidRPr="00676078" w:rsidRDefault="00323550" w:rsidP="00781E2B">
      <w:pPr>
        <w:ind w:firstLine="709"/>
        <w:jc w:val="both"/>
      </w:pPr>
      <w:r w:rsidRPr="00676078">
        <w:t xml:space="preserve">Задачами </w:t>
      </w:r>
      <w:r w:rsidR="008F3E23" w:rsidRPr="00676078">
        <w:t>муниципальной программы МР «Мирнинский район» Республ</w:t>
      </w:r>
      <w:r w:rsidR="00916E2E" w:rsidRPr="00676078">
        <w:t>ики Саха (Якутия) «</w:t>
      </w:r>
      <w:r w:rsidR="00142724" w:rsidRPr="00676078">
        <w:rPr>
          <w:lang w:eastAsia="en-US"/>
        </w:rPr>
        <w:t>Доступное дополнительное образование</w:t>
      </w:r>
      <w:r w:rsidR="008F3E23" w:rsidRPr="00676078">
        <w:t xml:space="preserve"> на 2024-2028 годы» </w:t>
      </w:r>
      <w:r w:rsidRPr="00676078">
        <w:t>являются:</w:t>
      </w:r>
    </w:p>
    <w:p w14:paraId="2E1006E4" w14:textId="77777777" w:rsidR="00142724" w:rsidRPr="00676078" w:rsidRDefault="00142724" w:rsidP="00781E2B">
      <w:pPr>
        <w:ind w:firstLine="709"/>
        <w:jc w:val="both"/>
      </w:pPr>
      <w:r w:rsidRPr="00676078">
        <w:t>1. Создание условий для самореализации и развития талантов обучающихся, воспитание гармонично развитой личности;</w:t>
      </w:r>
    </w:p>
    <w:p w14:paraId="37E5216F" w14:textId="77777777" w:rsidR="00142724" w:rsidRPr="00676078" w:rsidRDefault="00142724" w:rsidP="00781E2B">
      <w:pPr>
        <w:ind w:firstLine="709"/>
        <w:jc w:val="both"/>
      </w:pPr>
      <w:r w:rsidRPr="00676078">
        <w:t>2. Совершенствование материально-технической базы для реализации обновленных образовательных программ инновационной направленности, в том числе спортивной;</w:t>
      </w:r>
    </w:p>
    <w:p w14:paraId="6C407989" w14:textId="77777777" w:rsidR="00142724" w:rsidRPr="00676078" w:rsidRDefault="00142724" w:rsidP="00781E2B">
      <w:pPr>
        <w:ind w:firstLine="709"/>
        <w:jc w:val="both"/>
      </w:pPr>
      <w:r w:rsidRPr="00676078">
        <w:t>3. Создание условий для повышения уровня физической подготовленности и спортивных результатов с учётом требований дополнительных образовательных программ по видам спорта;</w:t>
      </w:r>
    </w:p>
    <w:p w14:paraId="0083714A" w14:textId="77777777" w:rsidR="00142724" w:rsidRPr="00676078" w:rsidRDefault="00142724" w:rsidP="00781E2B">
      <w:pPr>
        <w:ind w:firstLine="709"/>
        <w:jc w:val="both"/>
      </w:pPr>
      <w:r w:rsidRPr="00676078">
        <w:t>4. Обеспечение комплексной безопасности, эффективного и рационального содержания имущества в организациях дополнительного образования;</w:t>
      </w:r>
    </w:p>
    <w:p w14:paraId="4D9DC261" w14:textId="77777777" w:rsidR="00142724" w:rsidRPr="00676078" w:rsidRDefault="00142724" w:rsidP="00781E2B">
      <w:pPr>
        <w:ind w:firstLine="709"/>
        <w:jc w:val="both"/>
      </w:pPr>
      <w:r w:rsidRPr="00676078">
        <w:t>5. Создание условий для организации качественного отдыха, оздоровления и занятости детей в возрасте от 6 лет 6 месяцев до 18 лет.</w:t>
      </w:r>
    </w:p>
    <w:p w14:paraId="2B61CA30" w14:textId="20A9B872" w:rsidR="00142724" w:rsidRPr="00676078" w:rsidRDefault="006D4E04" w:rsidP="006D4E04">
      <w:pPr>
        <w:jc w:val="both"/>
        <w:rPr>
          <w:rFonts w:eastAsia="Times New Roman"/>
        </w:rPr>
      </w:pPr>
      <w:r>
        <w:t xml:space="preserve">          </w:t>
      </w:r>
      <w:r w:rsidR="00142724" w:rsidRPr="00676078">
        <w:rPr>
          <w:rFonts w:eastAsia="Times New Roman"/>
        </w:rPr>
        <w:t xml:space="preserve">Система дополнительного образования в Мирнинском районе представлена центрами дополнительного образования, подведомственными муниципальному </w:t>
      </w:r>
      <w:r w:rsidR="0084098E">
        <w:rPr>
          <w:rFonts w:eastAsia="Times New Roman"/>
        </w:rPr>
        <w:t xml:space="preserve">казенному </w:t>
      </w:r>
      <w:r w:rsidR="00142724" w:rsidRPr="00676078">
        <w:rPr>
          <w:rFonts w:eastAsia="Times New Roman"/>
        </w:rPr>
        <w:t>учреждению «Мирнинское районное управление образования»:</w:t>
      </w:r>
    </w:p>
    <w:p w14:paraId="619663D5" w14:textId="77777777" w:rsidR="00142724" w:rsidRPr="00676078" w:rsidRDefault="00142724" w:rsidP="00781E2B">
      <w:pPr>
        <w:ind w:firstLine="709"/>
        <w:jc w:val="both"/>
        <w:rPr>
          <w:rFonts w:eastAsia="Times New Roman"/>
        </w:rPr>
      </w:pPr>
      <w:r w:rsidRPr="00676078">
        <w:rPr>
          <w:rFonts w:eastAsia="Times New Roman"/>
        </w:rPr>
        <w:t>- МАУ ДО «ЦДО» г. Мирный (филиал в п. Светлый, филиал в п. Чернышевский);</w:t>
      </w:r>
    </w:p>
    <w:p w14:paraId="6180DEC2" w14:textId="4482EEA2" w:rsidR="00142724" w:rsidRPr="00676078" w:rsidRDefault="00142724" w:rsidP="00781E2B">
      <w:pPr>
        <w:ind w:firstLine="709"/>
        <w:jc w:val="both"/>
        <w:rPr>
          <w:rFonts w:eastAsia="Times New Roman"/>
        </w:rPr>
      </w:pPr>
      <w:r w:rsidRPr="00676078">
        <w:rPr>
          <w:rFonts w:eastAsia="Times New Roman"/>
        </w:rPr>
        <w:t>- М</w:t>
      </w:r>
      <w:r w:rsidR="00523B37">
        <w:rPr>
          <w:rFonts w:eastAsia="Times New Roman"/>
        </w:rPr>
        <w:t>АУ</w:t>
      </w:r>
      <w:r w:rsidRPr="00676078">
        <w:rPr>
          <w:rFonts w:eastAsia="Times New Roman"/>
        </w:rPr>
        <w:t xml:space="preserve"> ДО «ЦДО» г. Удачный;</w:t>
      </w:r>
    </w:p>
    <w:p w14:paraId="27EEA666" w14:textId="02AC95FE" w:rsidR="00142724" w:rsidRPr="00676078" w:rsidRDefault="00142724" w:rsidP="00781E2B">
      <w:pPr>
        <w:ind w:firstLine="709"/>
        <w:jc w:val="both"/>
        <w:rPr>
          <w:rFonts w:eastAsia="Times New Roman"/>
        </w:rPr>
      </w:pPr>
      <w:r w:rsidRPr="00676078">
        <w:rPr>
          <w:rFonts w:eastAsia="Times New Roman"/>
        </w:rPr>
        <w:t>- МУ ДО «ЦДО «Надежда»</w:t>
      </w:r>
      <w:r w:rsidR="00523B37">
        <w:rPr>
          <w:rFonts w:eastAsia="Times New Roman"/>
        </w:rPr>
        <w:t xml:space="preserve"> п.Айхал</w:t>
      </w:r>
      <w:r w:rsidRPr="00676078">
        <w:rPr>
          <w:rFonts w:eastAsia="Times New Roman"/>
        </w:rPr>
        <w:t>;</w:t>
      </w:r>
    </w:p>
    <w:p w14:paraId="09725C71" w14:textId="77777777" w:rsidR="00142724" w:rsidRPr="00676078" w:rsidRDefault="00142724" w:rsidP="00781E2B">
      <w:pPr>
        <w:ind w:firstLine="709"/>
        <w:jc w:val="both"/>
        <w:rPr>
          <w:rFonts w:eastAsia="Times New Roman"/>
        </w:rPr>
      </w:pPr>
      <w:r w:rsidRPr="00676078">
        <w:rPr>
          <w:rFonts w:eastAsia="Times New Roman"/>
        </w:rPr>
        <w:t>- МАУ ДО «Спортивная школа».</w:t>
      </w:r>
    </w:p>
    <w:p w14:paraId="58CC5586" w14:textId="1F465F98" w:rsidR="00142724" w:rsidRPr="00676078" w:rsidRDefault="006D4E04" w:rsidP="006D4E04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142724" w:rsidRPr="00676078">
        <w:rPr>
          <w:rFonts w:eastAsia="Times New Roman"/>
        </w:rPr>
        <w:t xml:space="preserve">В ходе реализации </w:t>
      </w:r>
      <w:r w:rsidR="00142724" w:rsidRPr="00676078">
        <w:t>муниципальной программы МР «Мирнинский район» Республики Саха (Якутия) «</w:t>
      </w:r>
      <w:r w:rsidR="00142724" w:rsidRPr="00676078">
        <w:rPr>
          <w:lang w:eastAsia="en-US"/>
        </w:rPr>
        <w:t>Доступное дополнительное образование</w:t>
      </w:r>
      <w:r w:rsidR="00142724" w:rsidRPr="00676078">
        <w:t xml:space="preserve"> на 2024-2028 годы» </w:t>
      </w:r>
      <w:r w:rsidR="00142724" w:rsidRPr="00676078">
        <w:rPr>
          <w:rFonts w:eastAsia="Times New Roman"/>
        </w:rPr>
        <w:t xml:space="preserve">в учреждениях дополнительного образования, подведомственных МКУ «МРУО», на конец отчетного периода обучаются по дополнительным </w:t>
      </w:r>
      <w:r w:rsidR="00EF487C" w:rsidRPr="00676078">
        <w:rPr>
          <w:rFonts w:eastAsia="Times New Roman"/>
        </w:rPr>
        <w:t>общеобразовательны</w:t>
      </w:r>
      <w:r w:rsidR="0084098E">
        <w:rPr>
          <w:rFonts w:eastAsia="Times New Roman"/>
        </w:rPr>
        <w:t>м</w:t>
      </w:r>
      <w:r w:rsidR="00EF487C" w:rsidRPr="00676078">
        <w:rPr>
          <w:rFonts w:eastAsia="Times New Roman"/>
        </w:rPr>
        <w:t xml:space="preserve"> </w:t>
      </w:r>
      <w:r w:rsidR="00142724" w:rsidRPr="00676078">
        <w:rPr>
          <w:rFonts w:eastAsia="Times New Roman"/>
        </w:rPr>
        <w:t xml:space="preserve">программам и программам спортивной </w:t>
      </w:r>
      <w:r w:rsidR="00142724" w:rsidRPr="00523B37">
        <w:rPr>
          <w:rFonts w:eastAsia="Times New Roman"/>
        </w:rPr>
        <w:t xml:space="preserve">подготовки </w:t>
      </w:r>
      <w:r w:rsidR="000E4074">
        <w:rPr>
          <w:rFonts w:eastAsia="Times New Roman"/>
          <w:b/>
        </w:rPr>
        <w:t>6288</w:t>
      </w:r>
      <w:r w:rsidR="00142724" w:rsidRPr="00676078">
        <w:rPr>
          <w:rFonts w:eastAsia="Times New Roman"/>
        </w:rPr>
        <w:t xml:space="preserve"> обучающихся:</w:t>
      </w:r>
    </w:p>
    <w:p w14:paraId="31F9D0B9" w14:textId="77777777" w:rsidR="00142724" w:rsidRPr="00676078" w:rsidRDefault="00142724" w:rsidP="00781E2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4253"/>
        <w:gridCol w:w="2565"/>
        <w:gridCol w:w="2538"/>
      </w:tblGrid>
      <w:tr w:rsidR="00142724" w:rsidRPr="00676078" w14:paraId="7976E16E" w14:textId="77777777" w:rsidTr="00647500">
        <w:tc>
          <w:tcPr>
            <w:tcW w:w="4253" w:type="dxa"/>
          </w:tcPr>
          <w:p w14:paraId="57C907EC" w14:textId="77777777" w:rsidR="00142724" w:rsidRPr="00676078" w:rsidRDefault="00142724" w:rsidP="00781E2B">
            <w:pPr>
              <w:pStyle w:val="ConsPlusNormal"/>
              <w:tabs>
                <w:tab w:val="center" w:pos="235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65" w:type="dxa"/>
          </w:tcPr>
          <w:p w14:paraId="5641C3D9" w14:textId="77777777" w:rsidR="00142724" w:rsidRPr="00676078" w:rsidRDefault="00142724" w:rsidP="00781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538" w:type="dxa"/>
          </w:tcPr>
          <w:p w14:paraId="340330E0" w14:textId="77777777" w:rsidR="00142724" w:rsidRPr="00676078" w:rsidRDefault="00142724" w:rsidP="00781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занимающихся по программам ДО</w:t>
            </w:r>
          </w:p>
        </w:tc>
      </w:tr>
      <w:tr w:rsidR="00973D65" w:rsidRPr="00676078" w14:paraId="0C374C5D" w14:textId="77777777" w:rsidTr="00973D65">
        <w:trPr>
          <w:trHeight w:val="275"/>
        </w:trPr>
        <w:tc>
          <w:tcPr>
            <w:tcW w:w="4253" w:type="dxa"/>
            <w:vMerge w:val="restart"/>
          </w:tcPr>
          <w:p w14:paraId="60B333EB" w14:textId="77777777" w:rsidR="00973D65" w:rsidRPr="00676078" w:rsidRDefault="00973D65" w:rsidP="00781E2B">
            <w:pPr>
              <w:ind w:firstLine="709"/>
              <w:jc w:val="center"/>
              <w:rPr>
                <w:i/>
              </w:rPr>
            </w:pPr>
            <w:r w:rsidRPr="00676078">
              <w:t>МАУ ДО «ЦДО» г. Мирный, в т.ч. филиал в п. Светлый, филиал в п. Чернышевский</w:t>
            </w:r>
          </w:p>
        </w:tc>
        <w:tc>
          <w:tcPr>
            <w:tcW w:w="2565" w:type="dxa"/>
          </w:tcPr>
          <w:p w14:paraId="55DB9B0E" w14:textId="77777777" w:rsidR="00973D65" w:rsidRPr="00676078" w:rsidRDefault="00973D65" w:rsidP="00973D65">
            <w:pPr>
              <w:ind w:firstLine="709"/>
              <w:jc w:val="center"/>
              <w:rPr>
                <w:i/>
              </w:rPr>
            </w:pPr>
          </w:p>
          <w:p w14:paraId="64D85C5F" w14:textId="77777777" w:rsidR="00973D65" w:rsidRPr="00676078" w:rsidRDefault="00973D65" w:rsidP="00973D65">
            <w:pPr>
              <w:jc w:val="center"/>
              <w:rPr>
                <w:i/>
              </w:rPr>
            </w:pPr>
            <w:r w:rsidRPr="00676078">
              <w:t>г. Мирный</w:t>
            </w:r>
          </w:p>
        </w:tc>
        <w:tc>
          <w:tcPr>
            <w:tcW w:w="2538" w:type="dxa"/>
            <w:vMerge w:val="restart"/>
            <w:vAlign w:val="center"/>
          </w:tcPr>
          <w:p w14:paraId="5B5CA51E" w14:textId="01A487FD" w:rsidR="00973D65" w:rsidRPr="008346AF" w:rsidRDefault="000E4074" w:rsidP="00781E2B">
            <w:pPr>
              <w:ind w:firstLine="709"/>
              <w:rPr>
                <w:iCs/>
              </w:rPr>
            </w:pPr>
            <w:r>
              <w:rPr>
                <w:iCs/>
              </w:rPr>
              <w:t>2374</w:t>
            </w:r>
          </w:p>
        </w:tc>
      </w:tr>
      <w:tr w:rsidR="00973D65" w:rsidRPr="00676078" w14:paraId="0E3FFEEB" w14:textId="77777777" w:rsidTr="00647500">
        <w:trPr>
          <w:trHeight w:val="275"/>
        </w:trPr>
        <w:tc>
          <w:tcPr>
            <w:tcW w:w="4253" w:type="dxa"/>
            <w:vMerge/>
          </w:tcPr>
          <w:p w14:paraId="407944CE" w14:textId="77777777" w:rsidR="00973D65" w:rsidRPr="00676078" w:rsidRDefault="00973D65" w:rsidP="00781E2B">
            <w:pPr>
              <w:ind w:firstLine="709"/>
              <w:jc w:val="center"/>
            </w:pPr>
          </w:p>
        </w:tc>
        <w:tc>
          <w:tcPr>
            <w:tcW w:w="2565" w:type="dxa"/>
          </w:tcPr>
          <w:p w14:paraId="07517572" w14:textId="77777777" w:rsidR="00973D65" w:rsidRPr="00676078" w:rsidRDefault="00973D65" w:rsidP="00973D65">
            <w:pPr>
              <w:jc w:val="center"/>
              <w:rPr>
                <w:i/>
              </w:rPr>
            </w:pPr>
            <w:r w:rsidRPr="00676078">
              <w:t>п. Светлый</w:t>
            </w:r>
          </w:p>
        </w:tc>
        <w:tc>
          <w:tcPr>
            <w:tcW w:w="2538" w:type="dxa"/>
            <w:vMerge/>
            <w:vAlign w:val="center"/>
          </w:tcPr>
          <w:p w14:paraId="5B134B63" w14:textId="77777777" w:rsidR="00973D65" w:rsidRPr="008346AF" w:rsidRDefault="00973D65" w:rsidP="00781E2B">
            <w:pPr>
              <w:ind w:firstLine="709"/>
              <w:rPr>
                <w:iCs/>
              </w:rPr>
            </w:pPr>
          </w:p>
        </w:tc>
      </w:tr>
      <w:tr w:rsidR="00973D65" w:rsidRPr="00676078" w14:paraId="1D700737" w14:textId="77777777" w:rsidTr="00647500">
        <w:trPr>
          <w:trHeight w:val="275"/>
        </w:trPr>
        <w:tc>
          <w:tcPr>
            <w:tcW w:w="4253" w:type="dxa"/>
            <w:vMerge/>
          </w:tcPr>
          <w:p w14:paraId="48232AB4" w14:textId="77777777" w:rsidR="00973D65" w:rsidRPr="00676078" w:rsidRDefault="00973D65" w:rsidP="00781E2B">
            <w:pPr>
              <w:ind w:firstLine="709"/>
              <w:jc w:val="center"/>
            </w:pPr>
          </w:p>
        </w:tc>
        <w:tc>
          <w:tcPr>
            <w:tcW w:w="2565" w:type="dxa"/>
          </w:tcPr>
          <w:p w14:paraId="082A111D" w14:textId="77777777" w:rsidR="00973D65" w:rsidRPr="00676078" w:rsidRDefault="00973D65" w:rsidP="00973D65">
            <w:pPr>
              <w:jc w:val="center"/>
              <w:rPr>
                <w:i/>
              </w:rPr>
            </w:pPr>
            <w:r w:rsidRPr="00676078">
              <w:t>п. Чернышевский</w:t>
            </w:r>
          </w:p>
        </w:tc>
        <w:tc>
          <w:tcPr>
            <w:tcW w:w="2538" w:type="dxa"/>
            <w:vMerge/>
            <w:vAlign w:val="center"/>
          </w:tcPr>
          <w:p w14:paraId="50DF3138" w14:textId="77777777" w:rsidR="00973D65" w:rsidRPr="008346AF" w:rsidRDefault="00973D65" w:rsidP="00781E2B">
            <w:pPr>
              <w:ind w:firstLine="709"/>
              <w:rPr>
                <w:iCs/>
              </w:rPr>
            </w:pPr>
          </w:p>
        </w:tc>
      </w:tr>
      <w:tr w:rsidR="00142724" w:rsidRPr="00676078" w14:paraId="4360C283" w14:textId="77777777" w:rsidTr="00647500">
        <w:tc>
          <w:tcPr>
            <w:tcW w:w="4253" w:type="dxa"/>
          </w:tcPr>
          <w:p w14:paraId="6DD18299" w14:textId="33DAADC1" w:rsidR="00142724" w:rsidRPr="00676078" w:rsidRDefault="00142724" w:rsidP="00781E2B">
            <w:pPr>
              <w:ind w:firstLine="709"/>
              <w:jc w:val="center"/>
              <w:rPr>
                <w:i/>
              </w:rPr>
            </w:pPr>
            <w:r w:rsidRPr="00676078">
              <w:t>М</w:t>
            </w:r>
            <w:r w:rsidR="00523B37">
              <w:t>А</w:t>
            </w:r>
            <w:r w:rsidRPr="00676078">
              <w:t>У ДО «ЦДО» г. Удачный</w:t>
            </w:r>
          </w:p>
        </w:tc>
        <w:tc>
          <w:tcPr>
            <w:tcW w:w="2565" w:type="dxa"/>
          </w:tcPr>
          <w:p w14:paraId="198C1B93" w14:textId="77777777" w:rsidR="00142724" w:rsidRPr="00676078" w:rsidRDefault="00142724" w:rsidP="00781E2B">
            <w:pPr>
              <w:jc w:val="center"/>
              <w:rPr>
                <w:i/>
              </w:rPr>
            </w:pPr>
            <w:r w:rsidRPr="00676078">
              <w:t>г. Удачный</w:t>
            </w:r>
          </w:p>
        </w:tc>
        <w:tc>
          <w:tcPr>
            <w:tcW w:w="2538" w:type="dxa"/>
            <w:vAlign w:val="center"/>
          </w:tcPr>
          <w:p w14:paraId="2F0A90C6" w14:textId="0FCBFCBA" w:rsidR="00142724" w:rsidRPr="008346AF" w:rsidRDefault="008C42DE" w:rsidP="00770CC6">
            <w:pPr>
              <w:ind w:firstLine="709"/>
              <w:rPr>
                <w:iCs/>
              </w:rPr>
            </w:pPr>
            <w:r>
              <w:rPr>
                <w:iCs/>
              </w:rPr>
              <w:t>1603</w:t>
            </w:r>
          </w:p>
        </w:tc>
      </w:tr>
      <w:tr w:rsidR="00142724" w:rsidRPr="00676078" w14:paraId="040CE1B4" w14:textId="77777777" w:rsidTr="00647500">
        <w:tc>
          <w:tcPr>
            <w:tcW w:w="4253" w:type="dxa"/>
          </w:tcPr>
          <w:p w14:paraId="7212F979" w14:textId="49190149" w:rsidR="00142724" w:rsidRPr="00676078" w:rsidRDefault="00142724" w:rsidP="00781E2B">
            <w:pPr>
              <w:ind w:firstLine="709"/>
              <w:jc w:val="center"/>
              <w:rPr>
                <w:i/>
              </w:rPr>
            </w:pPr>
            <w:r w:rsidRPr="00676078">
              <w:t>М</w:t>
            </w:r>
            <w:r w:rsidR="00523B37">
              <w:t>А</w:t>
            </w:r>
            <w:r w:rsidRPr="00676078">
              <w:t>У ДО «ЦДО «Надежда»</w:t>
            </w:r>
            <w:r w:rsidR="00523B37">
              <w:t xml:space="preserve"> п.Айхал</w:t>
            </w:r>
          </w:p>
        </w:tc>
        <w:tc>
          <w:tcPr>
            <w:tcW w:w="2565" w:type="dxa"/>
          </w:tcPr>
          <w:p w14:paraId="5CF987A6" w14:textId="77777777" w:rsidR="00142724" w:rsidRPr="00676078" w:rsidRDefault="00142724" w:rsidP="00781E2B">
            <w:pPr>
              <w:jc w:val="center"/>
              <w:rPr>
                <w:i/>
              </w:rPr>
            </w:pPr>
            <w:r w:rsidRPr="00676078">
              <w:t>п. Айхал</w:t>
            </w:r>
          </w:p>
        </w:tc>
        <w:tc>
          <w:tcPr>
            <w:tcW w:w="2538" w:type="dxa"/>
            <w:vAlign w:val="center"/>
          </w:tcPr>
          <w:p w14:paraId="6BD5CC56" w14:textId="228F8F3C" w:rsidR="00142724" w:rsidRPr="008346AF" w:rsidRDefault="00523B37" w:rsidP="00781E2B">
            <w:pPr>
              <w:ind w:firstLine="709"/>
              <w:rPr>
                <w:iCs/>
              </w:rPr>
            </w:pPr>
            <w:r w:rsidRPr="008346AF">
              <w:rPr>
                <w:iCs/>
              </w:rPr>
              <w:t>1090</w:t>
            </w:r>
          </w:p>
        </w:tc>
      </w:tr>
      <w:tr w:rsidR="00142724" w:rsidRPr="00676078" w14:paraId="5DB0EA34" w14:textId="77777777" w:rsidTr="00647500">
        <w:tc>
          <w:tcPr>
            <w:tcW w:w="4253" w:type="dxa"/>
          </w:tcPr>
          <w:p w14:paraId="7D3B5D93" w14:textId="77777777" w:rsidR="00142724" w:rsidRPr="00676078" w:rsidRDefault="00142724" w:rsidP="00781E2B">
            <w:pPr>
              <w:ind w:firstLine="709"/>
              <w:jc w:val="center"/>
              <w:rPr>
                <w:i/>
              </w:rPr>
            </w:pPr>
            <w:r w:rsidRPr="00676078">
              <w:lastRenderedPageBreak/>
              <w:t>МАУ ДО «Спортивная школа»</w:t>
            </w:r>
          </w:p>
        </w:tc>
        <w:tc>
          <w:tcPr>
            <w:tcW w:w="2565" w:type="dxa"/>
          </w:tcPr>
          <w:p w14:paraId="6981D087" w14:textId="77777777" w:rsidR="00142724" w:rsidRPr="00676078" w:rsidRDefault="00142724" w:rsidP="00781E2B">
            <w:pPr>
              <w:jc w:val="center"/>
              <w:rPr>
                <w:i/>
              </w:rPr>
            </w:pPr>
          </w:p>
          <w:p w14:paraId="3429BC43" w14:textId="77777777" w:rsidR="00142724" w:rsidRPr="00676078" w:rsidRDefault="00142724" w:rsidP="00781E2B">
            <w:pPr>
              <w:jc w:val="center"/>
              <w:rPr>
                <w:i/>
              </w:rPr>
            </w:pPr>
            <w:r w:rsidRPr="00676078">
              <w:t>г. Мирный</w:t>
            </w:r>
          </w:p>
        </w:tc>
        <w:tc>
          <w:tcPr>
            <w:tcW w:w="2538" w:type="dxa"/>
            <w:vAlign w:val="center"/>
          </w:tcPr>
          <w:p w14:paraId="40281B6D" w14:textId="7BEDCFE6" w:rsidR="00142724" w:rsidRPr="008346AF" w:rsidRDefault="008C42DE" w:rsidP="00782E58">
            <w:pPr>
              <w:ind w:firstLine="709"/>
              <w:rPr>
                <w:iCs/>
              </w:rPr>
            </w:pPr>
            <w:r>
              <w:rPr>
                <w:iCs/>
              </w:rPr>
              <w:t>1221</w:t>
            </w:r>
          </w:p>
        </w:tc>
      </w:tr>
      <w:tr w:rsidR="00142724" w:rsidRPr="00676078" w14:paraId="5C8FF281" w14:textId="77777777" w:rsidTr="00973D65">
        <w:tc>
          <w:tcPr>
            <w:tcW w:w="4253" w:type="dxa"/>
            <w:shd w:val="clear" w:color="auto" w:fill="E7E6E6" w:themeFill="background2"/>
          </w:tcPr>
          <w:p w14:paraId="6715C346" w14:textId="77777777" w:rsidR="00142724" w:rsidRPr="00676078" w:rsidRDefault="00142724" w:rsidP="00781E2B">
            <w:pPr>
              <w:ind w:firstLine="709"/>
              <w:jc w:val="center"/>
              <w:rPr>
                <w:b/>
                <w:i/>
              </w:rPr>
            </w:pPr>
            <w:r w:rsidRPr="00676078">
              <w:rPr>
                <w:b/>
              </w:rPr>
              <w:t>ВСЕГО</w:t>
            </w:r>
          </w:p>
        </w:tc>
        <w:tc>
          <w:tcPr>
            <w:tcW w:w="2565" w:type="dxa"/>
            <w:shd w:val="clear" w:color="auto" w:fill="E7E6E6" w:themeFill="background2"/>
          </w:tcPr>
          <w:p w14:paraId="48F15455" w14:textId="77777777" w:rsidR="00142724" w:rsidRPr="00676078" w:rsidRDefault="00973D65" w:rsidP="00781E2B">
            <w:pPr>
              <w:ind w:firstLine="709"/>
              <w:jc w:val="center"/>
              <w:rPr>
                <w:b/>
                <w:i/>
              </w:rPr>
            </w:pPr>
            <w:r w:rsidRPr="00676078">
              <w:rPr>
                <w:b/>
              </w:rPr>
              <w:t>6</w:t>
            </w:r>
          </w:p>
        </w:tc>
        <w:tc>
          <w:tcPr>
            <w:tcW w:w="2538" w:type="dxa"/>
            <w:shd w:val="clear" w:color="auto" w:fill="E7E6E6" w:themeFill="background2"/>
          </w:tcPr>
          <w:p w14:paraId="6D3D1D0A" w14:textId="51221061" w:rsidR="00142724" w:rsidRPr="008346AF" w:rsidRDefault="000E4074" w:rsidP="00D623F4">
            <w:pPr>
              <w:ind w:firstLine="709"/>
              <w:rPr>
                <w:b/>
                <w:i/>
              </w:rPr>
            </w:pPr>
            <w:r w:rsidRPr="000E4074">
              <w:rPr>
                <w:b/>
              </w:rPr>
              <w:t>6288</w:t>
            </w:r>
          </w:p>
        </w:tc>
      </w:tr>
    </w:tbl>
    <w:p w14:paraId="19573208" w14:textId="77777777" w:rsidR="00142724" w:rsidRPr="00676078" w:rsidRDefault="00142724" w:rsidP="00781E2B">
      <w:pPr>
        <w:ind w:firstLine="708"/>
        <w:jc w:val="both"/>
        <w:rPr>
          <w:rFonts w:eastAsia="Times New Roman"/>
        </w:rPr>
      </w:pPr>
    </w:p>
    <w:p w14:paraId="4127175A" w14:textId="42385B30" w:rsidR="00142724" w:rsidRPr="0084098E" w:rsidRDefault="00142724" w:rsidP="00781E2B">
      <w:pPr>
        <w:ind w:firstLine="708"/>
        <w:jc w:val="both"/>
      </w:pPr>
      <w:r w:rsidRPr="00676078">
        <w:rPr>
          <w:rFonts w:eastAsia="Times New Roman"/>
        </w:rPr>
        <w:t xml:space="preserve">Согласно выгрузке </w:t>
      </w:r>
      <w:r w:rsidRPr="00676078">
        <w:t xml:space="preserve">АИС </w:t>
      </w:r>
      <w:r w:rsidRPr="00676078">
        <w:rPr>
          <w:rFonts w:eastAsia="Times New Roman"/>
          <w:bCs/>
        </w:rPr>
        <w:t>«Сетевой город. Образование – ОДО»</w:t>
      </w:r>
      <w:r w:rsidRPr="00676078">
        <w:t xml:space="preserve"> количество </w:t>
      </w:r>
      <w:r w:rsidR="00D623F4" w:rsidRPr="00676078">
        <w:t>детей,</w:t>
      </w:r>
      <w:r w:rsidR="00EF487C" w:rsidRPr="00676078">
        <w:t xml:space="preserve"> </w:t>
      </w:r>
      <w:r w:rsidRPr="0084098E">
        <w:t xml:space="preserve">охваченных дополнительным образованием в </w:t>
      </w:r>
      <w:r w:rsidR="00EF487C" w:rsidRPr="0084098E">
        <w:t xml:space="preserve">образовательных образованиях </w:t>
      </w:r>
      <w:r w:rsidRPr="0084098E">
        <w:t>Мирнинско</w:t>
      </w:r>
      <w:r w:rsidR="00EF487C" w:rsidRPr="0084098E">
        <w:t>го</w:t>
      </w:r>
      <w:r w:rsidRPr="0084098E">
        <w:t xml:space="preserve"> район</w:t>
      </w:r>
      <w:r w:rsidR="00EF487C" w:rsidRPr="0084098E">
        <w:t>а</w:t>
      </w:r>
      <w:r w:rsidRPr="0084098E">
        <w:t xml:space="preserve"> на </w:t>
      </w:r>
      <w:r w:rsidR="000D6EFF" w:rsidRPr="0084098E">
        <w:t>29</w:t>
      </w:r>
      <w:r w:rsidRPr="0084098E">
        <w:t>.12.202</w:t>
      </w:r>
      <w:r w:rsidR="00CA57B2" w:rsidRPr="0084098E">
        <w:t>5</w:t>
      </w:r>
      <w:r w:rsidRPr="0084098E">
        <w:t xml:space="preserve"> года составляет: </w:t>
      </w:r>
    </w:p>
    <w:p w14:paraId="13B7A540" w14:textId="77777777" w:rsidR="00142724" w:rsidRPr="0084098E" w:rsidRDefault="00142724" w:rsidP="00781E2B">
      <w:pPr>
        <w:ind w:firstLine="708"/>
        <w:jc w:val="both"/>
        <w:rPr>
          <w:rFonts w:eastAsia="Times New Roman"/>
        </w:rPr>
      </w:pPr>
    </w:p>
    <w:tbl>
      <w:tblPr>
        <w:tblStyle w:val="a8"/>
        <w:tblW w:w="9248" w:type="dxa"/>
        <w:tblLook w:val="04A0" w:firstRow="1" w:lastRow="0" w:firstColumn="1" w:lastColumn="0" w:noHBand="0" w:noVBand="1"/>
      </w:tblPr>
      <w:tblGrid>
        <w:gridCol w:w="4673"/>
        <w:gridCol w:w="4575"/>
      </w:tblGrid>
      <w:tr w:rsidR="00EF487C" w:rsidRPr="0084098E" w14:paraId="5E7E5A05" w14:textId="77777777" w:rsidTr="00EF487C">
        <w:trPr>
          <w:trHeight w:val="1484"/>
        </w:trPr>
        <w:tc>
          <w:tcPr>
            <w:tcW w:w="4673" w:type="dxa"/>
          </w:tcPr>
          <w:p w14:paraId="074B3BA8" w14:textId="77777777" w:rsidR="00EF487C" w:rsidRPr="0084098E" w:rsidRDefault="00EF487C" w:rsidP="00781E2B">
            <w:pPr>
              <w:jc w:val="both"/>
              <w:rPr>
                <w:rFonts w:eastAsia="Times New Roman"/>
                <w:b/>
              </w:rPr>
            </w:pPr>
            <w:r w:rsidRPr="0084098E">
              <w:rPr>
                <w:rFonts w:eastAsia="Times New Roman"/>
                <w:b/>
              </w:rPr>
              <w:t xml:space="preserve">Численность обучающих в образовательных организациях Мирнинского района, </w:t>
            </w:r>
            <w:r w:rsidRPr="0084098E">
              <w:rPr>
                <w:b/>
              </w:rPr>
              <w:t>охваченных дополнительным образованием</w:t>
            </w:r>
          </w:p>
        </w:tc>
        <w:tc>
          <w:tcPr>
            <w:tcW w:w="4575" w:type="dxa"/>
          </w:tcPr>
          <w:p w14:paraId="6C3C405E" w14:textId="77777777" w:rsidR="00EF487C" w:rsidRPr="0084098E" w:rsidRDefault="00EF487C" w:rsidP="00781E2B">
            <w:pPr>
              <w:jc w:val="both"/>
              <w:rPr>
                <w:rFonts w:eastAsia="Times New Roman"/>
                <w:b/>
              </w:rPr>
            </w:pPr>
            <w:r w:rsidRPr="0084098E">
              <w:rPr>
                <w:rFonts w:eastAsia="Times New Roman"/>
                <w:b/>
              </w:rPr>
              <w:t xml:space="preserve">Доля детей охваченных </w:t>
            </w:r>
            <w:r w:rsidRPr="0084098E">
              <w:rPr>
                <w:b/>
              </w:rPr>
              <w:t>дополнительным образованием, от численности населения от 5 до 18 лет по данным Сахастат</w:t>
            </w:r>
          </w:p>
        </w:tc>
      </w:tr>
      <w:tr w:rsidR="00EF487C" w:rsidRPr="00676078" w14:paraId="47403D41" w14:textId="77777777" w:rsidTr="00973D65">
        <w:trPr>
          <w:trHeight w:val="254"/>
        </w:trPr>
        <w:tc>
          <w:tcPr>
            <w:tcW w:w="4673" w:type="dxa"/>
            <w:shd w:val="clear" w:color="auto" w:fill="E7E6E6" w:themeFill="background2"/>
          </w:tcPr>
          <w:p w14:paraId="30506608" w14:textId="058746B6" w:rsidR="00EF487C" w:rsidRPr="0084098E" w:rsidRDefault="00EF487C" w:rsidP="00781E2B">
            <w:pPr>
              <w:jc w:val="center"/>
              <w:rPr>
                <w:rFonts w:eastAsia="Times New Roman"/>
              </w:rPr>
            </w:pPr>
            <w:r w:rsidRPr="0084098E">
              <w:rPr>
                <w:rFonts w:eastAsia="Times New Roman"/>
              </w:rPr>
              <w:t xml:space="preserve"> </w:t>
            </w:r>
            <w:r w:rsidR="000D6EFF" w:rsidRPr="0084098E">
              <w:rPr>
                <w:rFonts w:eastAsia="Times New Roman"/>
              </w:rPr>
              <w:t xml:space="preserve">11 386 </w:t>
            </w:r>
            <w:r w:rsidRPr="0084098E">
              <w:rPr>
                <w:rFonts w:eastAsia="Times New Roman"/>
              </w:rPr>
              <w:t>чел.</w:t>
            </w:r>
          </w:p>
          <w:p w14:paraId="1767102F" w14:textId="77777777" w:rsidR="00EF487C" w:rsidRPr="0084098E" w:rsidRDefault="00EF487C" w:rsidP="00781E2B">
            <w:pPr>
              <w:jc w:val="center"/>
              <w:rPr>
                <w:rFonts w:eastAsia="Times New Roman"/>
              </w:rPr>
            </w:pPr>
          </w:p>
        </w:tc>
        <w:tc>
          <w:tcPr>
            <w:tcW w:w="4575" w:type="dxa"/>
            <w:shd w:val="clear" w:color="auto" w:fill="E7E6E6" w:themeFill="background2"/>
          </w:tcPr>
          <w:p w14:paraId="67E4954B" w14:textId="1A7CC9E7" w:rsidR="00EF487C" w:rsidRPr="00676078" w:rsidRDefault="000D6EFF" w:rsidP="00781E2B">
            <w:pPr>
              <w:jc w:val="center"/>
              <w:rPr>
                <w:rFonts w:eastAsia="Times New Roman"/>
              </w:rPr>
            </w:pPr>
            <w:r w:rsidRPr="0084098E">
              <w:rPr>
                <w:rFonts w:eastAsia="Times New Roman"/>
              </w:rPr>
              <w:t>10</w:t>
            </w:r>
            <w:r w:rsidR="00F86DB8">
              <w:rPr>
                <w:rFonts w:eastAsia="Times New Roman"/>
                <w:lang w:val="en-US"/>
              </w:rPr>
              <w:t xml:space="preserve">0 </w:t>
            </w:r>
            <w:r w:rsidRPr="0084098E">
              <w:rPr>
                <w:rFonts w:eastAsia="Times New Roman"/>
              </w:rPr>
              <w:t xml:space="preserve"> </w:t>
            </w:r>
            <w:r w:rsidR="00EF487C" w:rsidRPr="0084098E">
              <w:rPr>
                <w:rFonts w:eastAsia="Times New Roman"/>
              </w:rPr>
              <w:t>%</w:t>
            </w:r>
          </w:p>
        </w:tc>
      </w:tr>
    </w:tbl>
    <w:p w14:paraId="067ACCBF" w14:textId="77777777" w:rsidR="00142724" w:rsidRPr="00676078" w:rsidRDefault="00142724" w:rsidP="00781E2B">
      <w:pPr>
        <w:ind w:firstLine="708"/>
        <w:jc w:val="both"/>
        <w:rPr>
          <w:rFonts w:eastAsia="Times New Roman"/>
        </w:rPr>
      </w:pPr>
    </w:p>
    <w:p w14:paraId="300D5E9B" w14:textId="1D3E8397" w:rsidR="00EF487C" w:rsidRPr="00676078" w:rsidRDefault="00EF487C" w:rsidP="00781E2B">
      <w:pPr>
        <w:ind w:firstLine="709"/>
        <w:jc w:val="both"/>
        <w:rPr>
          <w:rFonts w:eastAsia="Times New Roman"/>
        </w:rPr>
      </w:pPr>
      <w:r w:rsidRPr="00676078">
        <w:rPr>
          <w:rFonts w:eastAsia="Times New Roman"/>
        </w:rPr>
        <w:t>В 202</w:t>
      </w:r>
      <w:r w:rsidR="00CA57B2">
        <w:rPr>
          <w:rFonts w:eastAsia="Times New Roman"/>
        </w:rPr>
        <w:t>5</w:t>
      </w:r>
      <w:r w:rsidRPr="00676078">
        <w:rPr>
          <w:rFonts w:eastAsia="Times New Roman"/>
        </w:rPr>
        <w:t xml:space="preserve"> году з</w:t>
      </w:r>
      <w:r w:rsidRPr="00676078">
        <w:t xml:space="preserve">анятия велись по </w:t>
      </w:r>
      <w:r w:rsidR="003E4C45">
        <w:rPr>
          <w:b/>
        </w:rPr>
        <w:t>195</w:t>
      </w:r>
      <w:r w:rsidRPr="00676078">
        <w:rPr>
          <w:b/>
        </w:rPr>
        <w:t xml:space="preserve"> </w:t>
      </w:r>
      <w:r w:rsidRPr="00676078">
        <w:t xml:space="preserve">дополнительным </w:t>
      </w:r>
      <w:r w:rsidRPr="00676078">
        <w:rPr>
          <w:rFonts w:eastAsia="Times New Roman"/>
        </w:rPr>
        <w:t>общеобразовательны</w:t>
      </w:r>
      <w:r w:rsidR="0084098E">
        <w:rPr>
          <w:rFonts w:eastAsia="Times New Roman"/>
        </w:rPr>
        <w:t>м</w:t>
      </w:r>
      <w:r w:rsidRPr="00676078">
        <w:rPr>
          <w:rFonts w:eastAsia="Times New Roman"/>
        </w:rPr>
        <w:t xml:space="preserve"> программам и программам спортивной подготовки по направлениям: </w:t>
      </w:r>
    </w:p>
    <w:p w14:paraId="0BF32206" w14:textId="77777777" w:rsidR="00EF487C" w:rsidRPr="00676078" w:rsidRDefault="00EF487C" w:rsidP="00781E2B">
      <w:pPr>
        <w:ind w:firstLine="708"/>
        <w:jc w:val="both"/>
        <w:rPr>
          <w:rFonts w:eastAsia="Times New Roman"/>
        </w:rPr>
      </w:pPr>
    </w:p>
    <w:tbl>
      <w:tblPr>
        <w:tblStyle w:val="1"/>
        <w:tblW w:w="9101" w:type="dxa"/>
        <w:tblInd w:w="108" w:type="dxa"/>
        <w:tblLook w:val="04A0" w:firstRow="1" w:lastRow="0" w:firstColumn="1" w:lastColumn="0" w:noHBand="0" w:noVBand="1"/>
      </w:tblPr>
      <w:tblGrid>
        <w:gridCol w:w="3402"/>
        <w:gridCol w:w="2439"/>
        <w:gridCol w:w="3260"/>
      </w:tblGrid>
      <w:tr w:rsidR="00EF487C" w:rsidRPr="00676078" w14:paraId="27708A50" w14:textId="77777777" w:rsidTr="00647500">
        <w:tc>
          <w:tcPr>
            <w:tcW w:w="3402" w:type="dxa"/>
          </w:tcPr>
          <w:p w14:paraId="096CFF20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jc w:val="center"/>
              <w:textAlignment w:val="baseline"/>
              <w:rPr>
                <w:b/>
                <w:i/>
                <w:iCs/>
              </w:rPr>
            </w:pPr>
            <w:r w:rsidRPr="00676078">
              <w:rPr>
                <w:b/>
              </w:rPr>
              <w:t>Направление</w:t>
            </w:r>
          </w:p>
        </w:tc>
        <w:tc>
          <w:tcPr>
            <w:tcW w:w="2439" w:type="dxa"/>
          </w:tcPr>
          <w:p w14:paraId="358411EB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b/>
                <w:i/>
                <w:iCs/>
              </w:rPr>
            </w:pPr>
            <w:r w:rsidRPr="00676078">
              <w:rPr>
                <w:b/>
              </w:rPr>
              <w:t xml:space="preserve">Число </w:t>
            </w:r>
          </w:p>
          <w:p w14:paraId="26B02D0E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b/>
                <w:i/>
                <w:iCs/>
              </w:rPr>
            </w:pPr>
            <w:r w:rsidRPr="00676078">
              <w:rPr>
                <w:b/>
              </w:rPr>
              <w:t>программ</w:t>
            </w:r>
          </w:p>
        </w:tc>
        <w:tc>
          <w:tcPr>
            <w:tcW w:w="3260" w:type="dxa"/>
          </w:tcPr>
          <w:p w14:paraId="4FBD2CE7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jc w:val="center"/>
              <w:textAlignment w:val="baseline"/>
              <w:rPr>
                <w:b/>
                <w:i/>
                <w:iCs/>
              </w:rPr>
            </w:pPr>
            <w:r w:rsidRPr="00676078">
              <w:rPr>
                <w:b/>
              </w:rPr>
              <w:t>Численность занимающихся в по программам</w:t>
            </w:r>
          </w:p>
        </w:tc>
      </w:tr>
      <w:tr w:rsidR="00EF487C" w:rsidRPr="00676078" w14:paraId="66131825" w14:textId="77777777" w:rsidTr="00647500">
        <w:tc>
          <w:tcPr>
            <w:tcW w:w="3402" w:type="dxa"/>
          </w:tcPr>
          <w:p w14:paraId="2376E439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firstLine="37"/>
              <w:jc w:val="both"/>
              <w:textAlignment w:val="baseline"/>
              <w:rPr>
                <w:i/>
                <w:iCs/>
              </w:rPr>
            </w:pPr>
            <w:r w:rsidRPr="00676078">
              <w:t>Техническое</w:t>
            </w:r>
          </w:p>
        </w:tc>
        <w:tc>
          <w:tcPr>
            <w:tcW w:w="2439" w:type="dxa"/>
          </w:tcPr>
          <w:p w14:paraId="231E2B49" w14:textId="24AA9A4D" w:rsidR="00EF487C" w:rsidRPr="00CA57B2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/>
                <w:iCs/>
                <w:highlight w:val="yellow"/>
              </w:rPr>
            </w:pPr>
            <w:r w:rsidRPr="003E4C45">
              <w:t>35</w:t>
            </w:r>
          </w:p>
        </w:tc>
        <w:tc>
          <w:tcPr>
            <w:tcW w:w="3260" w:type="dxa"/>
          </w:tcPr>
          <w:p w14:paraId="576F5B6C" w14:textId="0194F474" w:rsidR="00EF487C" w:rsidRPr="003E4C45" w:rsidRDefault="001B2982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1707</w:t>
            </w:r>
          </w:p>
        </w:tc>
      </w:tr>
      <w:tr w:rsidR="00EF487C" w:rsidRPr="00676078" w14:paraId="7F1B7293" w14:textId="77777777" w:rsidTr="00647500">
        <w:tc>
          <w:tcPr>
            <w:tcW w:w="3402" w:type="dxa"/>
          </w:tcPr>
          <w:p w14:paraId="05924273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firstLine="37"/>
              <w:jc w:val="both"/>
              <w:textAlignment w:val="baseline"/>
              <w:rPr>
                <w:i/>
                <w:iCs/>
              </w:rPr>
            </w:pPr>
            <w:r w:rsidRPr="00676078">
              <w:t>Естественно</w:t>
            </w:r>
            <w:r w:rsidR="00973D65" w:rsidRPr="00676078">
              <w:t>-</w:t>
            </w:r>
            <w:r w:rsidRPr="00676078">
              <w:t>научное</w:t>
            </w:r>
          </w:p>
        </w:tc>
        <w:tc>
          <w:tcPr>
            <w:tcW w:w="2439" w:type="dxa"/>
          </w:tcPr>
          <w:p w14:paraId="570BE4AE" w14:textId="2739281D" w:rsidR="00EF487C" w:rsidRPr="00CA57B2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/>
                <w:iCs/>
                <w:highlight w:val="yellow"/>
              </w:rPr>
            </w:pPr>
            <w:r w:rsidRPr="003E4C45">
              <w:t>8</w:t>
            </w:r>
          </w:p>
        </w:tc>
        <w:tc>
          <w:tcPr>
            <w:tcW w:w="3260" w:type="dxa"/>
          </w:tcPr>
          <w:p w14:paraId="7E50DC2C" w14:textId="1456AFCC" w:rsidR="00EF487C" w:rsidRPr="003E4C45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Cs/>
              </w:rPr>
            </w:pPr>
            <w:r w:rsidRPr="003E4C45">
              <w:rPr>
                <w:iCs/>
              </w:rPr>
              <w:t>167</w:t>
            </w:r>
          </w:p>
        </w:tc>
      </w:tr>
      <w:tr w:rsidR="00EF487C" w:rsidRPr="00676078" w14:paraId="6E9B400F" w14:textId="77777777" w:rsidTr="00647500">
        <w:tc>
          <w:tcPr>
            <w:tcW w:w="3402" w:type="dxa"/>
          </w:tcPr>
          <w:p w14:paraId="5B077580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firstLine="37"/>
              <w:jc w:val="both"/>
              <w:textAlignment w:val="baseline"/>
              <w:rPr>
                <w:i/>
                <w:iCs/>
              </w:rPr>
            </w:pPr>
            <w:r w:rsidRPr="00676078">
              <w:t>Социально-гуманитарное</w:t>
            </w:r>
          </w:p>
        </w:tc>
        <w:tc>
          <w:tcPr>
            <w:tcW w:w="2439" w:type="dxa"/>
          </w:tcPr>
          <w:p w14:paraId="48339255" w14:textId="6CBD6313" w:rsidR="00EF487C" w:rsidRPr="00CA57B2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/>
                <w:iCs/>
                <w:highlight w:val="yellow"/>
              </w:rPr>
            </w:pPr>
            <w:r w:rsidRPr="003E4C45">
              <w:t>71</w:t>
            </w:r>
          </w:p>
        </w:tc>
        <w:tc>
          <w:tcPr>
            <w:tcW w:w="3260" w:type="dxa"/>
          </w:tcPr>
          <w:p w14:paraId="7D8190C1" w14:textId="54E7CC81" w:rsidR="00EF487C" w:rsidRPr="003E4C45" w:rsidRDefault="008346AF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1545</w:t>
            </w:r>
          </w:p>
        </w:tc>
      </w:tr>
      <w:tr w:rsidR="00EF487C" w:rsidRPr="00676078" w14:paraId="69F1EE5E" w14:textId="77777777" w:rsidTr="00647500">
        <w:tc>
          <w:tcPr>
            <w:tcW w:w="3402" w:type="dxa"/>
          </w:tcPr>
          <w:p w14:paraId="54F57AB5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firstLine="37"/>
              <w:jc w:val="both"/>
              <w:textAlignment w:val="baseline"/>
              <w:rPr>
                <w:i/>
                <w:iCs/>
              </w:rPr>
            </w:pPr>
            <w:r w:rsidRPr="00676078">
              <w:t>Физкультурно-спортивное</w:t>
            </w:r>
          </w:p>
        </w:tc>
        <w:tc>
          <w:tcPr>
            <w:tcW w:w="2439" w:type="dxa"/>
          </w:tcPr>
          <w:p w14:paraId="687143F3" w14:textId="706E50E0" w:rsidR="00EF487C" w:rsidRPr="00CA57B2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/>
                <w:iCs/>
                <w:highlight w:val="yellow"/>
              </w:rPr>
            </w:pPr>
            <w:r w:rsidRPr="003E4C45">
              <w:t>21</w:t>
            </w:r>
          </w:p>
        </w:tc>
        <w:tc>
          <w:tcPr>
            <w:tcW w:w="3260" w:type="dxa"/>
          </w:tcPr>
          <w:p w14:paraId="5C48A515" w14:textId="238AFD1F" w:rsidR="00EF487C" w:rsidRPr="003E4C45" w:rsidRDefault="008346AF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1161</w:t>
            </w:r>
          </w:p>
        </w:tc>
      </w:tr>
      <w:tr w:rsidR="00EF487C" w:rsidRPr="00676078" w14:paraId="480265CC" w14:textId="77777777" w:rsidTr="00647500">
        <w:tc>
          <w:tcPr>
            <w:tcW w:w="3402" w:type="dxa"/>
          </w:tcPr>
          <w:p w14:paraId="015280E4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firstLine="37"/>
              <w:jc w:val="both"/>
              <w:textAlignment w:val="baseline"/>
              <w:rPr>
                <w:i/>
                <w:iCs/>
              </w:rPr>
            </w:pPr>
            <w:r w:rsidRPr="00676078">
              <w:t xml:space="preserve">Художественное </w:t>
            </w:r>
          </w:p>
        </w:tc>
        <w:tc>
          <w:tcPr>
            <w:tcW w:w="2439" w:type="dxa"/>
          </w:tcPr>
          <w:p w14:paraId="55275E27" w14:textId="5DD4B959" w:rsidR="00EF487C" w:rsidRPr="00CA57B2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/>
                <w:iCs/>
                <w:highlight w:val="yellow"/>
              </w:rPr>
            </w:pPr>
            <w:r w:rsidRPr="003E4C45">
              <w:t>60</w:t>
            </w:r>
          </w:p>
        </w:tc>
        <w:tc>
          <w:tcPr>
            <w:tcW w:w="3260" w:type="dxa"/>
          </w:tcPr>
          <w:p w14:paraId="6253E844" w14:textId="7924597D" w:rsidR="00EF487C" w:rsidRPr="003E4C45" w:rsidRDefault="001B2982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1708</w:t>
            </w:r>
          </w:p>
        </w:tc>
      </w:tr>
      <w:tr w:rsidR="00EF487C" w:rsidRPr="00676078" w14:paraId="29BBA7E3" w14:textId="77777777" w:rsidTr="00973D65">
        <w:trPr>
          <w:trHeight w:val="138"/>
        </w:trPr>
        <w:tc>
          <w:tcPr>
            <w:tcW w:w="3402" w:type="dxa"/>
            <w:shd w:val="clear" w:color="auto" w:fill="E7E6E6" w:themeFill="background2"/>
          </w:tcPr>
          <w:p w14:paraId="50439EA5" w14:textId="77777777" w:rsidR="00EF487C" w:rsidRPr="00676078" w:rsidRDefault="00EF487C" w:rsidP="00781E2B">
            <w:pPr>
              <w:tabs>
                <w:tab w:val="left" w:pos="993"/>
              </w:tabs>
              <w:overflowPunct w:val="0"/>
              <w:ind w:right="-170" w:firstLine="37"/>
              <w:jc w:val="both"/>
              <w:textAlignment w:val="baseline"/>
              <w:rPr>
                <w:b/>
                <w:i/>
                <w:iCs/>
                <w:sz w:val="22"/>
              </w:rPr>
            </w:pPr>
            <w:r w:rsidRPr="00676078">
              <w:rPr>
                <w:b/>
                <w:sz w:val="22"/>
              </w:rPr>
              <w:t>ИТОГО:</w:t>
            </w:r>
          </w:p>
        </w:tc>
        <w:tc>
          <w:tcPr>
            <w:tcW w:w="2439" w:type="dxa"/>
            <w:shd w:val="clear" w:color="auto" w:fill="E7E6E6" w:themeFill="background2"/>
          </w:tcPr>
          <w:p w14:paraId="4D29EF84" w14:textId="597AEDAF" w:rsidR="00EF487C" w:rsidRPr="00676078" w:rsidRDefault="003E4C45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b/>
                <w:i/>
                <w:iCs/>
                <w:sz w:val="22"/>
                <w:highlight w:val="yellow"/>
              </w:rPr>
            </w:pPr>
            <w:r>
              <w:rPr>
                <w:b/>
                <w:sz w:val="22"/>
              </w:rPr>
              <w:t>195</w:t>
            </w:r>
          </w:p>
        </w:tc>
        <w:tc>
          <w:tcPr>
            <w:tcW w:w="3260" w:type="dxa"/>
            <w:shd w:val="clear" w:color="auto" w:fill="E7E6E6" w:themeFill="background2"/>
          </w:tcPr>
          <w:p w14:paraId="5CD6710B" w14:textId="643F69BA" w:rsidR="00EF487C" w:rsidRPr="008346AF" w:rsidRDefault="000E4074" w:rsidP="00973D65">
            <w:pPr>
              <w:tabs>
                <w:tab w:val="left" w:pos="993"/>
              </w:tabs>
              <w:overflowPunct w:val="0"/>
              <w:ind w:right="-170"/>
              <w:jc w:val="center"/>
              <w:textAlignment w:val="baseline"/>
              <w:rPr>
                <w:b/>
                <w:iCs/>
                <w:sz w:val="22"/>
                <w:highlight w:val="yellow"/>
              </w:rPr>
            </w:pPr>
            <w:r w:rsidRPr="000E4074">
              <w:rPr>
                <w:b/>
                <w:iCs/>
                <w:sz w:val="22"/>
              </w:rPr>
              <w:t>6288</w:t>
            </w:r>
          </w:p>
        </w:tc>
      </w:tr>
    </w:tbl>
    <w:p w14:paraId="1F2470BB" w14:textId="77777777" w:rsidR="00142724" w:rsidRPr="00676078" w:rsidRDefault="00142724" w:rsidP="00781E2B">
      <w:pPr>
        <w:ind w:firstLine="708"/>
        <w:jc w:val="both"/>
        <w:rPr>
          <w:rFonts w:eastAsia="Times New Roman"/>
        </w:rPr>
      </w:pPr>
    </w:p>
    <w:p w14:paraId="5405716D" w14:textId="77777777" w:rsidR="00973D65" w:rsidRPr="00676078" w:rsidRDefault="00973D65" w:rsidP="00781E2B">
      <w:pPr>
        <w:ind w:firstLine="708"/>
        <w:jc w:val="both"/>
        <w:rPr>
          <w:rFonts w:eastAsia="Times New Roman"/>
        </w:rPr>
      </w:pPr>
    </w:p>
    <w:p w14:paraId="6FDD44FA" w14:textId="77777777" w:rsidR="00973D65" w:rsidRPr="00676078" w:rsidRDefault="00973D65" w:rsidP="00973D65">
      <w:pPr>
        <w:shd w:val="clear" w:color="auto" w:fill="E7E6E6" w:themeFill="background2"/>
        <w:ind w:firstLine="708"/>
        <w:jc w:val="center"/>
        <w:rPr>
          <w:b/>
          <w:lang w:eastAsia="en-US"/>
        </w:rPr>
      </w:pPr>
      <w:r w:rsidRPr="00676078">
        <w:rPr>
          <w:b/>
          <w:lang w:eastAsia="en-US"/>
        </w:rPr>
        <w:t>МАУ ДО «ЦДО» г. Мирный</w:t>
      </w:r>
    </w:p>
    <w:p w14:paraId="16AC179E" w14:textId="77777777" w:rsidR="00973D65" w:rsidRPr="00676078" w:rsidRDefault="00973D65" w:rsidP="00973D65">
      <w:pPr>
        <w:shd w:val="clear" w:color="auto" w:fill="E7E6E6" w:themeFill="background2"/>
        <w:ind w:firstLine="708"/>
        <w:jc w:val="center"/>
        <w:rPr>
          <w:b/>
          <w:lang w:eastAsia="en-US"/>
        </w:rPr>
      </w:pPr>
      <w:r w:rsidRPr="00676078">
        <w:rPr>
          <w:b/>
          <w:lang w:eastAsia="en-US"/>
        </w:rPr>
        <w:t>(филиал в п. Светлый, филиал в п. Чернышевский)</w:t>
      </w:r>
    </w:p>
    <w:p w14:paraId="6312D858" w14:textId="77777777" w:rsidR="00973D65" w:rsidRPr="00676078" w:rsidRDefault="00973D65" w:rsidP="00973D65">
      <w:pPr>
        <w:ind w:firstLine="708"/>
        <w:jc w:val="center"/>
        <w:rPr>
          <w:b/>
          <w:lang w:eastAsia="en-US"/>
        </w:rPr>
      </w:pPr>
    </w:p>
    <w:p w14:paraId="2E965BEA" w14:textId="77777777" w:rsidR="00CF2C92" w:rsidRPr="00CF2C92" w:rsidRDefault="00CF2C92" w:rsidP="00CF2C92">
      <w:pPr>
        <w:ind w:firstLine="708"/>
        <w:rPr>
          <w:b/>
          <w:lang w:eastAsia="en-US"/>
        </w:rPr>
      </w:pPr>
    </w:p>
    <w:p w14:paraId="5950F9B2" w14:textId="05CAE031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t>Третий год на базе Центра дополнительного образования г.Мирный продолжает работать Центр цифрового образования «It-куб». МАУ ДО «ЦДО»</w:t>
      </w:r>
      <w:r w:rsidRPr="00CF2C92">
        <w:t xml:space="preserve"> г. Мирный имеет статусы:</w:t>
      </w:r>
    </w:p>
    <w:p w14:paraId="12880BC4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CF2C92">
        <w:rPr>
          <w:rFonts w:eastAsia="Times New Roman"/>
        </w:rPr>
        <w:t>- Регионального отделения Малой академии наук Республики Саха (Якутия);</w:t>
      </w:r>
      <w:r w:rsidRPr="00CF2C92">
        <w:t xml:space="preserve"> </w:t>
      </w:r>
    </w:p>
    <w:p w14:paraId="0838197A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CF2C92">
        <w:rPr>
          <w:rFonts w:eastAsia="Times New Roman"/>
        </w:rPr>
        <w:t>- Муниципального (опорного) центра дополнительного образования Республики Саха (Якутия).</w:t>
      </w:r>
    </w:p>
    <w:p w14:paraId="1254E920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</w:pPr>
      <w:r w:rsidRPr="00CF2C92">
        <w:t>В сентябре 2025 года на базе ЦДО г. Мирный открылся Центр беспилотных летальных аппаратов.</w:t>
      </w:r>
    </w:p>
    <w:p w14:paraId="5E801929" w14:textId="77783BCC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</w:pPr>
      <w:r>
        <w:rPr>
          <w:rFonts w:eastAsia="Times New Roman"/>
        </w:rPr>
        <w:t>МАУ ДО «ЦДО»</w:t>
      </w:r>
      <w:r w:rsidRPr="00CF2C92">
        <w:rPr>
          <w:rFonts w:eastAsia="Times New Roman"/>
        </w:rPr>
        <w:t xml:space="preserve"> г. Мирный</w:t>
      </w:r>
      <w:r w:rsidRPr="00CF2C92">
        <w:t xml:space="preserve"> имеет 2 филиала в п. Светлый и в п. Чернышевский.</w:t>
      </w:r>
    </w:p>
    <w:p w14:paraId="73521DFF" w14:textId="77777777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rPr>
          <w:rFonts w:eastAsia="Times New Roman"/>
        </w:rPr>
        <w:t>В филиале в п. Чернышевский функционирует Детский технопарк, в котором реализуются востребованные программы технической направленности.</w:t>
      </w:r>
    </w:p>
    <w:p w14:paraId="3055B341" w14:textId="77777777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rPr>
          <w:rFonts w:eastAsia="Times New Roman"/>
        </w:rPr>
        <w:t>Детский театр «Зазеркалье» включен во Всероссийский реестр школьных театров. Имеется сертификат.</w:t>
      </w:r>
    </w:p>
    <w:p w14:paraId="62CA8294" w14:textId="10DA4BAB" w:rsidR="00CF2C92" w:rsidRPr="00CF2C92" w:rsidRDefault="00CF2C92" w:rsidP="00CF2C92">
      <w:pPr>
        <w:spacing w:line="259" w:lineRule="auto"/>
        <w:jc w:val="both"/>
        <w:rPr>
          <w:rFonts w:eastAsia="Times New Roman"/>
        </w:rPr>
      </w:pPr>
      <w:r w:rsidRPr="00CF2C92">
        <w:rPr>
          <w:rFonts w:eastAsia="Times New Roman"/>
        </w:rPr>
        <w:tab/>
        <w:t>Филиа</w:t>
      </w:r>
      <w:r w:rsidR="008C42DE">
        <w:rPr>
          <w:rFonts w:eastAsia="Times New Roman"/>
        </w:rPr>
        <w:t>л в п. Чернышевский успешно веде</w:t>
      </w:r>
      <w:r w:rsidRPr="00CF2C92">
        <w:rPr>
          <w:rFonts w:eastAsia="Times New Roman"/>
        </w:rPr>
        <w:t xml:space="preserve">т музейное дело. На их базе проводится систематическая работа </w:t>
      </w:r>
      <w:r w:rsidRPr="00CF2C92">
        <w:rPr>
          <w:shd w:val="clear" w:color="auto" w:fill="FFFFFF"/>
        </w:rPr>
        <w:t>историко – краеведческого музея имени Е.Н. Батенчука.</w:t>
      </w:r>
    </w:p>
    <w:p w14:paraId="0E0049ED" w14:textId="3903F470" w:rsidR="00CF2C92" w:rsidRPr="00CF2C92" w:rsidRDefault="00CF2C92" w:rsidP="00CF2C92">
      <w:pPr>
        <w:spacing w:line="259" w:lineRule="auto"/>
        <w:ind w:firstLine="851"/>
        <w:jc w:val="both"/>
        <w:rPr>
          <w:rFonts w:ascii="Calibri" w:hAnsi="Calibri"/>
        </w:rPr>
      </w:pPr>
      <w:r w:rsidRPr="00CF2C92">
        <w:lastRenderedPageBreak/>
        <w:t>По проф</w:t>
      </w:r>
      <w:r>
        <w:t xml:space="preserve">ориентационной работе </w:t>
      </w:r>
      <w:r w:rsidR="008C42DE">
        <w:t>в МАУ ДО «ЦДО» г. Мирный реализуется</w:t>
      </w:r>
      <w:r>
        <w:t xml:space="preserve"> программа  «Техномодуль АЛРОСА»</w:t>
      </w:r>
      <w:r w:rsidRPr="00CF2C92">
        <w:t xml:space="preserve">, </w:t>
      </w:r>
      <w:r w:rsidR="008C42DE">
        <w:rPr>
          <w:rFonts w:eastAsia="Times New Roman"/>
          <w:color w:val="000000"/>
        </w:rPr>
        <w:t>которая</w:t>
      </w:r>
      <w:r w:rsidRPr="00CF2C92">
        <w:rPr>
          <w:rFonts w:eastAsia="Times New Roman"/>
          <w:color w:val="000000"/>
        </w:rPr>
        <w:t xml:space="preserve"> позволяет организовать профессиональные пробы для детей среднего и старшего школьного возраста,  познавательно-развивающие мероприятия: экскурсии, образовательные квесты, мастер-классы, «погружение в профессию», проектные и коммуникативные сессии и т.п. </w:t>
      </w:r>
    </w:p>
    <w:p w14:paraId="3C20BAA0" w14:textId="1446A974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</w:rPr>
        <w:t>В феврале 2025 года в МАУ ДО «ЦДО»</w:t>
      </w:r>
      <w:r w:rsidRPr="00CF2C92">
        <w:rPr>
          <w:rFonts w:eastAsia="Times New Roman"/>
        </w:rPr>
        <w:t xml:space="preserve"> г. Мирный состоялось открытие студии видеозаписи </w:t>
      </w:r>
      <w:r>
        <w:rPr>
          <w:rFonts w:eastAsia="Times New Roman"/>
        </w:rPr>
        <w:t>«</w:t>
      </w:r>
      <w:r w:rsidRPr="00CF2C92">
        <w:rPr>
          <w:rFonts w:eastAsia="Times New Roman"/>
        </w:rPr>
        <w:t>Джалинга</w:t>
      </w:r>
      <w:r>
        <w:rPr>
          <w:rFonts w:eastAsia="Times New Roman"/>
        </w:rPr>
        <w:t>»</w:t>
      </w:r>
      <w:r w:rsidRPr="00CF2C92">
        <w:rPr>
          <w:rFonts w:eastAsia="Times New Roman"/>
        </w:rPr>
        <w:t xml:space="preserve">, </w:t>
      </w:r>
      <w:r w:rsidRPr="00CF2C92">
        <w:rPr>
          <w:rFonts w:eastAsia="Times New Roman"/>
          <w:shd w:val="clear" w:color="auto" w:fill="FFFFFF"/>
        </w:rPr>
        <w:t>оснащенной современным оборудованием.</w:t>
      </w:r>
      <w:r>
        <w:rPr>
          <w:rFonts w:eastAsia="Times New Roman"/>
          <w:shd w:val="clear" w:color="auto" w:fill="FFFFFF"/>
        </w:rPr>
        <w:t xml:space="preserve"> Студия предоставляет возможность</w:t>
      </w:r>
      <w:r w:rsidRPr="00CF2C92">
        <w:rPr>
          <w:rFonts w:eastAsia="Times New Roman"/>
          <w:shd w:val="clear" w:color="auto" w:fill="FFFFFF"/>
        </w:rPr>
        <w:t xml:space="preserve"> для создан</w:t>
      </w:r>
      <w:r>
        <w:rPr>
          <w:rFonts w:eastAsia="Times New Roman"/>
          <w:shd w:val="clear" w:color="auto" w:fill="FFFFFF"/>
        </w:rPr>
        <w:t>ия интерактивных</w:t>
      </w:r>
      <w:r w:rsidRPr="00CF2C92">
        <w:rPr>
          <w:rFonts w:eastAsia="Times New Roman"/>
          <w:shd w:val="clear" w:color="auto" w:fill="FFFFFF"/>
        </w:rPr>
        <w:t xml:space="preserve"> видеоуроков. </w:t>
      </w:r>
    </w:p>
    <w:p w14:paraId="550DE996" w14:textId="77777777" w:rsid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</w:pPr>
      <w:r w:rsidRPr="00CF2C92">
        <w:t>В образ</w:t>
      </w:r>
      <w:r>
        <w:t>овательной деятельности МАУ ДО «ЦДО»</w:t>
      </w:r>
      <w:r w:rsidRPr="00CF2C92">
        <w:t xml:space="preserve"> г. Мирный и его филиалов ежегодно ведется работа по обновлению спектра программ, а также содержания уже имеющихся дополнительных общеобразовательных программ. В рамках работы Центра БПЛА реализуется новая дополнительная</w:t>
      </w:r>
      <w:r>
        <w:t xml:space="preserve"> общеобразовательная программа «Оператор БПЛА»</w:t>
      </w:r>
      <w:r w:rsidRPr="00CF2C92">
        <w:t xml:space="preserve"> (ЦДО г. Мирный). </w:t>
      </w:r>
    </w:p>
    <w:p w14:paraId="4EA46870" w14:textId="517A1F41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shd w:val="clear" w:color="auto" w:fill="FFFFFF"/>
        </w:rPr>
      </w:pPr>
      <w:r w:rsidRPr="00CF2C92">
        <w:t>В филиале в п. Светлый открылась новая программа физкульт</w:t>
      </w:r>
      <w:r>
        <w:t>урно-спортивной направленности «Бокс»</w:t>
      </w:r>
      <w:r w:rsidRPr="00CF2C92">
        <w:t>, которая создает условия для физического воспитания и развития навыков в области физической культуры и спорта (в том числе избранного вида спорта- бокса) и освоения спортивной подготовки.</w:t>
      </w:r>
    </w:p>
    <w:p w14:paraId="14476223" w14:textId="466FED90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Обучающиеся</w:t>
      </w:r>
      <w:r w:rsidR="008C42DE">
        <w:t xml:space="preserve"> ЦДО г. Мирный за 2025 год получили</w:t>
      </w:r>
      <w:r w:rsidRPr="00CF2C92">
        <w:t xml:space="preserve"> высокие достижения на республиканском и во всероссийском уровнях.</w:t>
      </w:r>
    </w:p>
    <w:p w14:paraId="118C9D34" w14:textId="47632E64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t>С 22 по 25 апре</w:t>
      </w:r>
      <w:r w:rsidR="008C42DE">
        <w:t>ля 2025 года в городе Ставрополе</w:t>
      </w:r>
      <w:r w:rsidRPr="00CF2C92">
        <w:t xml:space="preserve"> состоялся III Всероссийский фестиваль «Российская школьная весна», ставший значимым событием в мире детского творческого самовыражения. Фестиваль прошел под знаком великих событий- 80-летия Победы в Великой Отечественной войне и Года защитника Отечества в России и собрал 1500 участников из различных уголков страны, представляющих 80 российских регионов. Из делегации Республики Саха (Якутия</w:t>
      </w:r>
      <w:r w:rsidR="008C42DE">
        <w:t>) Детский фольклорный ансамбль «Кэскил»</w:t>
      </w:r>
      <w:r w:rsidRPr="00CF2C92">
        <w:t xml:space="preserve"> МАУ ДО «ЦДО» г. Мирный завоевал звание лауреатов II степени </w:t>
      </w:r>
      <w:r w:rsidRPr="00CF2C92">
        <w:rPr>
          <w:rFonts w:eastAsia="Times New Roman"/>
        </w:rPr>
        <w:t>в номинации «Народные инструменты» (руководитель- Кан Надежда Михайловна).</w:t>
      </w:r>
    </w:p>
    <w:p w14:paraId="5A77881D" w14:textId="42F79589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rPr>
          <w:rFonts w:eastAsia="Times New Roman"/>
        </w:rPr>
        <w:t>30 мая 2025 года в Финальном туре Всероссийского конкурса исследовательских работ и творческих проектов дош</w:t>
      </w:r>
      <w:r>
        <w:rPr>
          <w:rFonts w:eastAsia="Times New Roman"/>
        </w:rPr>
        <w:t>кольников и младших школьников «</w:t>
      </w:r>
      <w:r w:rsidRPr="00CF2C92">
        <w:rPr>
          <w:rFonts w:eastAsia="Times New Roman"/>
        </w:rPr>
        <w:t>Я-исследовате</w:t>
      </w:r>
      <w:r>
        <w:rPr>
          <w:rFonts w:eastAsia="Times New Roman"/>
        </w:rPr>
        <w:t>ль»</w:t>
      </w:r>
      <w:r w:rsidRPr="00CF2C92">
        <w:rPr>
          <w:rFonts w:eastAsia="Times New Roman"/>
        </w:rPr>
        <w:t xml:space="preserve"> г. Сочи (конкурс в перечне Минпрос</w:t>
      </w:r>
      <w:r>
        <w:rPr>
          <w:rFonts w:eastAsia="Times New Roman"/>
        </w:rPr>
        <w:t>вещения РФ) обучающийся студии «Речецветик»</w:t>
      </w:r>
      <w:r w:rsidRPr="00CF2C92">
        <w:rPr>
          <w:rFonts w:eastAsia="Times New Roman"/>
        </w:rPr>
        <w:t xml:space="preserve"> Доготарь Кирилл из 253 участников стал Лауреатом (руководител</w:t>
      </w:r>
      <w:r w:rsidR="008C42DE">
        <w:rPr>
          <w:rFonts w:eastAsia="Times New Roman"/>
        </w:rPr>
        <w:t xml:space="preserve"> </w:t>
      </w:r>
      <w:r w:rsidRPr="00CF2C92">
        <w:rPr>
          <w:rFonts w:eastAsia="Times New Roman"/>
        </w:rPr>
        <w:t>ь- Максимова Федора Марковна).</w:t>
      </w:r>
    </w:p>
    <w:p w14:paraId="36ADB187" w14:textId="6A9D4AE6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Обучающиеся студии по шашкам «Шаг вперед» под руководством педагога Марии Александровны Захаровой приняли участие во Всероссийском турнире по русским шашкам «Ангарская осень» в Иркутской области, где ребята продемонстрировали не только свое мастерство, но и настоящий спортивный характер.</w:t>
      </w:r>
    </w:p>
    <w:p w14:paraId="40805E96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Результаты:</w:t>
      </w:r>
    </w:p>
    <w:p w14:paraId="17B97277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Болтокова Алена:</w:t>
      </w:r>
    </w:p>
    <w:p w14:paraId="40690E21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- 2 место в классической программе;</w:t>
      </w:r>
    </w:p>
    <w:p w14:paraId="194FEC18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- 3 место в молниеносной программе.</w:t>
      </w:r>
    </w:p>
    <w:p w14:paraId="2A2121F9" w14:textId="45EE3FB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В блиц</w:t>
      </w:r>
      <w:r w:rsidR="008C42DE">
        <w:rPr>
          <w:rFonts w:eastAsia="Times New Roman"/>
          <w:color w:val="000000"/>
        </w:rPr>
        <w:t>-турнире</w:t>
      </w:r>
      <w:r w:rsidRPr="00CF2C92">
        <w:rPr>
          <w:rFonts w:eastAsia="Times New Roman"/>
          <w:color w:val="000000"/>
        </w:rPr>
        <w:t xml:space="preserve"> до 9 лет:</w:t>
      </w:r>
    </w:p>
    <w:p w14:paraId="54210B59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- 6 место- Прокопьев Алгыстаан;</w:t>
      </w:r>
    </w:p>
    <w:p w14:paraId="12BD3086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- 7 место- Файзуллин Руслан.</w:t>
      </w:r>
    </w:p>
    <w:p w14:paraId="7EFB3A53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В блиц до 11 лет:</w:t>
      </w:r>
    </w:p>
    <w:p w14:paraId="06F98475" w14:textId="77777777" w:rsidR="00CF2C92" w:rsidRPr="00CF2C92" w:rsidRDefault="00CF2C92" w:rsidP="00CF2C92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r w:rsidRPr="00CF2C92">
        <w:rPr>
          <w:rFonts w:eastAsia="Times New Roman"/>
          <w:color w:val="000000"/>
        </w:rPr>
        <w:t>- 6 место- Захаров Дамир.</w:t>
      </w:r>
    </w:p>
    <w:p w14:paraId="2D5B2B30" w14:textId="2147C48F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rPr>
          <w:rFonts w:eastAsia="Times New Roman"/>
        </w:rPr>
        <w:t>В XII Всероссийской на</w:t>
      </w:r>
      <w:r>
        <w:rPr>
          <w:rFonts w:eastAsia="Times New Roman"/>
        </w:rPr>
        <w:t>учно-инновационной конференции «Открой в себе ученого»</w:t>
      </w:r>
      <w:r w:rsidRPr="00CF2C92">
        <w:rPr>
          <w:rFonts w:eastAsia="Times New Roman"/>
        </w:rPr>
        <w:t xml:space="preserve"> г. Санкт-Петербург (конкурс в перечне Минпрос</w:t>
      </w:r>
      <w:r>
        <w:rPr>
          <w:rFonts w:eastAsia="Times New Roman"/>
        </w:rPr>
        <w:t xml:space="preserve">вещения РФ) обучающаяся </w:t>
      </w:r>
      <w:r>
        <w:rPr>
          <w:rFonts w:eastAsia="Times New Roman"/>
        </w:rPr>
        <w:lastRenderedPageBreak/>
        <w:t>студии «Графический дизайн»</w:t>
      </w:r>
      <w:r w:rsidRPr="00CF2C92">
        <w:rPr>
          <w:rFonts w:eastAsia="Times New Roman"/>
        </w:rPr>
        <w:t xml:space="preserve"> Панькова Виктория стала Лауреат</w:t>
      </w:r>
      <w:r>
        <w:rPr>
          <w:rFonts w:eastAsia="Times New Roman"/>
        </w:rPr>
        <w:t xml:space="preserve">ом заочного тура (руководитель - </w:t>
      </w:r>
      <w:r w:rsidRPr="00CF2C92">
        <w:rPr>
          <w:rFonts w:eastAsia="Times New Roman"/>
        </w:rPr>
        <w:t>Иванова Виктория Альбертовна).</w:t>
      </w:r>
    </w:p>
    <w:p w14:paraId="1D948A22" w14:textId="669C93A5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В Республиканском конкурсе юных изобретателей и конструкторов «Юный новатор-2025», посвященном памяти профессора, доктора технических наук, академика Академии наук РС(Я), члена-корреспондента Российской академии наук Филиппова Василия Васильевича, обучающиеся получили диплом 3 с</w:t>
      </w:r>
      <w:r>
        <w:t>тепени, 2 спецприза, номинацию «Креативная идея»</w:t>
      </w:r>
      <w:r w:rsidRPr="00CF2C92">
        <w:t xml:space="preserve"> (руководители</w:t>
      </w:r>
      <w:r>
        <w:t xml:space="preserve"> </w:t>
      </w:r>
      <w:r w:rsidRPr="00CF2C92">
        <w:t>- Моякулова Екатерина Николаевна, Иванова Виктория Альбертовна).</w:t>
      </w:r>
    </w:p>
    <w:p w14:paraId="66840EF2" w14:textId="6C08D4EB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В ноябре 2025 года состоялся ежегодный VI республиканский детский чемпионат «Я</w:t>
      </w:r>
      <w:r>
        <w:t xml:space="preserve"> </w:t>
      </w:r>
      <w:r w:rsidRPr="00CF2C92">
        <w:t>-</w:t>
      </w:r>
      <w:r>
        <w:t xml:space="preserve"> </w:t>
      </w:r>
      <w:r w:rsidRPr="00CF2C92">
        <w:t xml:space="preserve">Профи», где наши обучающиеся показали отличные результаты: </w:t>
      </w:r>
    </w:p>
    <w:p w14:paraId="733E3686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Компетенция «Коммуникабельность»:</w:t>
      </w:r>
    </w:p>
    <w:p w14:paraId="34BEA000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ЛАУРЕАТ - Смирнова Юлиана, Шипулина Вероника, студия «Зазеркалье» (руководитель- Товмасян Татьяна Викторовна).</w:t>
      </w:r>
    </w:p>
    <w:p w14:paraId="100CFA71" w14:textId="1FD8FB75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Компетенция «Ювелирное дело»</w:t>
      </w:r>
      <w:r>
        <w:t>:</w:t>
      </w:r>
    </w:p>
    <w:p w14:paraId="5CF07DBE" w14:textId="29DD3355" w:rsidR="00CF2C92" w:rsidRPr="00CF2C92" w:rsidRDefault="00CF2C92" w:rsidP="00CF2C92">
      <w:pPr>
        <w:spacing w:line="259" w:lineRule="auto"/>
        <w:ind w:firstLine="708"/>
        <w:jc w:val="both"/>
      </w:pPr>
      <w:r w:rsidRPr="00CF2C92">
        <w:t>3 место - Шелягина Дарья, студия «Сияние красоты» (руководитель</w:t>
      </w:r>
      <w:r>
        <w:t xml:space="preserve"> </w:t>
      </w:r>
      <w:r w:rsidRPr="00CF2C92">
        <w:t>- Петрова Анна Георгиевна).</w:t>
      </w:r>
    </w:p>
    <w:p w14:paraId="1114C0D0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16 декабря 2025 года состоялось награждение победителей премии Главы МР «Мирнинский район» «Время достойных». Нашими победителями стали:</w:t>
      </w:r>
    </w:p>
    <w:p w14:paraId="6435966B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- МАУ ДО "ЦДО" г. Мирный- Семенов Роман Алексеевич (руководитель- Екатерина Моякулова Екатерина Николаевна);</w:t>
      </w:r>
    </w:p>
    <w:p w14:paraId="76D8832D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- Филиал в п. Светлый- Толмачинский Константин Александрлвич (руководитель- Аникина Наталья Алексеевна);</w:t>
      </w:r>
    </w:p>
    <w:p w14:paraId="6B2D3C4C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- Филиал в п. Чернышевский- Полянская Эвелина Романовна (руководитель- Миннегалиева Гульназ Рафиковна).</w:t>
      </w:r>
    </w:p>
    <w:p w14:paraId="416F1FA1" w14:textId="77777777" w:rsidR="00CF2C92" w:rsidRPr="00CF2C92" w:rsidRDefault="00CF2C92" w:rsidP="00CF2C92">
      <w:pPr>
        <w:spacing w:line="259" w:lineRule="auto"/>
        <w:ind w:firstLine="708"/>
        <w:jc w:val="both"/>
        <w:rPr>
          <w:rFonts w:ascii="Calibri" w:hAnsi="Calibri"/>
        </w:rPr>
      </w:pPr>
      <w:r w:rsidRPr="00CF2C92">
        <w:t>Эта премия подтверждает упорство, трудолюбие и интерес к науке, творчеству детей.</w:t>
      </w:r>
    </w:p>
    <w:p w14:paraId="5F1D2C3E" w14:textId="1960F8D1" w:rsidR="00CF2C92" w:rsidRPr="00CF2C92" w:rsidRDefault="000678F1" w:rsidP="00CF2C92">
      <w:pPr>
        <w:spacing w:line="259" w:lineRule="auto"/>
        <w:ind w:firstLine="708"/>
        <w:jc w:val="both"/>
      </w:pPr>
      <w:r>
        <w:t>В XXI Региональной научно-практической конференции</w:t>
      </w:r>
      <w:r w:rsidR="00CF2C92" w:rsidRPr="00CF2C92">
        <w:t xml:space="preserve"> «Шаг в будущее</w:t>
      </w:r>
      <w:r>
        <w:t>:</w:t>
      </w:r>
    </w:p>
    <w:p w14:paraId="7D372EAC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 xml:space="preserve">Победители: </w:t>
      </w:r>
    </w:p>
    <w:p w14:paraId="490668C1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«Науки о Земле»</w:t>
      </w:r>
    </w:p>
    <w:p w14:paraId="15EDA016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Лауреат- Курманов Владимир (руководитель- Моякулова Екатерина Николаевна);</w:t>
      </w:r>
    </w:p>
    <w:p w14:paraId="58233C04" w14:textId="38362DA9" w:rsidR="00CF2C92" w:rsidRPr="00CF2C92" w:rsidRDefault="00CF2C92" w:rsidP="00CF2C92">
      <w:pPr>
        <w:spacing w:line="259" w:lineRule="auto"/>
        <w:ind w:firstLine="708"/>
        <w:jc w:val="both"/>
      </w:pPr>
      <w:r w:rsidRPr="00CF2C92">
        <w:t>1 место- Син Денис (руководитель</w:t>
      </w:r>
      <w:r w:rsidR="000678F1">
        <w:t xml:space="preserve"> </w:t>
      </w:r>
      <w:r w:rsidRPr="00CF2C92">
        <w:t>- Егорова Ася Егоровна, филиал в п. Чернышевский).</w:t>
      </w:r>
    </w:p>
    <w:p w14:paraId="5AC23EFE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«Педагогические и психологические науки»</w:t>
      </w:r>
    </w:p>
    <w:p w14:paraId="68F7726F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2 место- Курманов Тимофей (руководитель- Моякулова Екатерина Николаевна).</w:t>
      </w:r>
    </w:p>
    <w:p w14:paraId="77EDF632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«Химия»</w:t>
      </w:r>
    </w:p>
    <w:p w14:paraId="7F0ACF40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1 место- Рожина Елизавета (руководитель- Иванова Виктория Альбертовна).</w:t>
      </w:r>
    </w:p>
    <w:p w14:paraId="5CBDCA73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«Техника и технологии»</w:t>
      </w:r>
    </w:p>
    <w:p w14:paraId="780C95E2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1 место- Котов Никита (руководитель- Перминова Ольга Александровна, филиал в п. Чернышевский);</w:t>
      </w:r>
    </w:p>
    <w:p w14:paraId="15DF05D3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2 место- Рожина Екатерина (руководитель- Иванова Виктория Альбертовна);</w:t>
      </w:r>
    </w:p>
    <w:p w14:paraId="27EF39E8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3 место- Федотов Андрей (руководитель- Иванова Виктория Альбертовна).</w:t>
      </w:r>
    </w:p>
    <w:p w14:paraId="1F8D5359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«Цифровые технологии»</w:t>
      </w:r>
    </w:p>
    <w:p w14:paraId="0BC33D8D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2 место- Матафонов Михаил (руководитель- Николаев Михаил Николаевич);</w:t>
      </w:r>
    </w:p>
    <w:p w14:paraId="5C1CF0E2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2 место- Семёнов Роман (руководитель- Моякулова Екатерина Николаевна);</w:t>
      </w:r>
    </w:p>
    <w:p w14:paraId="5D5203D0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2 место- Тарасов Данил (руководитель- Моякулова Екатерина Николаевна);</w:t>
      </w:r>
    </w:p>
    <w:p w14:paraId="2E692A1D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3 место- Кириллин Дархан (руководитель- Моякулова Екатерина Николаевна).</w:t>
      </w:r>
    </w:p>
    <w:p w14:paraId="1381756D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«Культура и искусство»</w:t>
      </w:r>
    </w:p>
    <w:p w14:paraId="688296BC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lastRenderedPageBreak/>
        <w:t>3 место- Хорунова Александра (руководитель- Будаева Дарима Сергеевна).</w:t>
      </w:r>
    </w:p>
    <w:p w14:paraId="74DD96B7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Секция «Филологические науки»</w:t>
      </w:r>
    </w:p>
    <w:p w14:paraId="73EBE450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3 место- Тилекова Айназик (руководитель- Ошорова Туяна Зоригтуевна).</w:t>
      </w:r>
    </w:p>
    <w:p w14:paraId="3BA2B864" w14:textId="77777777" w:rsidR="00CF2C92" w:rsidRPr="000C26BD" w:rsidRDefault="00CF2C92" w:rsidP="00CF2C92">
      <w:pPr>
        <w:spacing w:line="259" w:lineRule="auto"/>
        <w:ind w:firstLine="708"/>
        <w:jc w:val="both"/>
        <w:rPr>
          <w:b/>
        </w:rPr>
      </w:pPr>
      <w:r w:rsidRPr="000C26BD">
        <w:rPr>
          <w:b/>
        </w:rPr>
        <w:t>Секция «Биология и медицина»</w:t>
      </w:r>
    </w:p>
    <w:p w14:paraId="6C889A62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3 место- Эсенов Ислам (руководитель- Гезалов Фазиль Назир оглы, филиал в п. Светлый).</w:t>
      </w:r>
    </w:p>
    <w:p w14:paraId="08663DC3" w14:textId="77777777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За каждой победой обучающихся стоят профессиональные педагоги, которые демонстрируют успешный опыт и отмечаются наградами и премиями.</w:t>
      </w:r>
    </w:p>
    <w:p w14:paraId="555C122B" w14:textId="2FE3D7C2" w:rsidR="00CF2C92" w:rsidRPr="00CF2C92" w:rsidRDefault="00CF2C92" w:rsidP="00CF2C92">
      <w:pPr>
        <w:spacing w:line="259" w:lineRule="auto"/>
        <w:ind w:firstLine="708"/>
        <w:jc w:val="both"/>
      </w:pPr>
      <w:r w:rsidRPr="00CF2C92">
        <w:t>В апреле 2025 года педагог с большим стажем Петрова Анна Георгиевна из 458 участников стала победителем конкурсного отбора на специальную премию в сфере образования для педагогических работников Республик</w:t>
      </w:r>
      <w:r w:rsidR="000C26BD">
        <w:t>и Саха (Якутия) на средства АО «РНГ»</w:t>
      </w:r>
      <w:r w:rsidRPr="00CF2C92">
        <w:t xml:space="preserve">. Премия составила 100 000 рублей. </w:t>
      </w:r>
    </w:p>
    <w:p w14:paraId="4831DB87" w14:textId="77777777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rPr>
          <w:rFonts w:eastAsia="Times New Roman"/>
        </w:rPr>
        <w:t>В рамках сентябрьского совещания работников образования Мирнинского района педагог Иванова Виктория Альбертовна награждена премией «Лучший педагог дополнительного образования Мирнинского района Республики Саха (Якутия).</w:t>
      </w:r>
    </w:p>
    <w:p w14:paraId="3BBFB710" w14:textId="5514662E" w:rsidR="00CF2C92" w:rsidRPr="00CF2C92" w:rsidRDefault="000C26BD" w:rsidP="00CF2C92">
      <w:pPr>
        <w:spacing w:line="259" w:lineRule="auto"/>
        <w:ind w:firstLine="708"/>
        <w:jc w:val="both"/>
      </w:pPr>
      <w:r>
        <w:t>Педагоги активно</w:t>
      </w:r>
      <w:r w:rsidR="00CF2C92" w:rsidRPr="00CF2C92">
        <w:t xml:space="preserve"> принимают участие в грантовых конкурсах различного уровня. </w:t>
      </w:r>
      <w:r>
        <w:t xml:space="preserve"> </w:t>
      </w:r>
      <w:r w:rsidR="00CF2C92" w:rsidRPr="00CF2C92">
        <w:t>Итоги участия в 2025 году:</w:t>
      </w:r>
    </w:p>
    <w:p w14:paraId="44DEC5AA" w14:textId="6E595E07" w:rsidR="00CF2C92" w:rsidRPr="00CF2C92" w:rsidRDefault="00CF2C92" w:rsidP="00CF2C92">
      <w:pPr>
        <w:spacing w:line="259" w:lineRule="auto"/>
        <w:jc w:val="both"/>
        <w:rPr>
          <w:rFonts w:ascii="Calibri" w:hAnsi="Calibri"/>
        </w:rPr>
      </w:pPr>
      <w:r w:rsidRPr="00CF2C92">
        <w:rPr>
          <w:rFonts w:eastAsia="Times New Roman"/>
        </w:rPr>
        <w:t>1.     Поб</w:t>
      </w:r>
      <w:r w:rsidR="000C26BD">
        <w:rPr>
          <w:rFonts w:eastAsia="Times New Roman"/>
        </w:rPr>
        <w:t>едитель грантового конкурса АК «АЛРОСА» (ПАО)</w:t>
      </w:r>
      <w:r w:rsidRPr="00CF2C92">
        <w:rPr>
          <w:rFonts w:eastAsia="Times New Roman"/>
        </w:rPr>
        <w:t xml:space="preserve"> «Территория АЛРОСА» с проектом «Центр БПЛА» (г. Мирный);</w:t>
      </w:r>
    </w:p>
    <w:p w14:paraId="3151F755" w14:textId="286264BB" w:rsidR="00CF2C92" w:rsidRPr="00CF2C92" w:rsidRDefault="00CF2C92" w:rsidP="00CF2C92">
      <w:pPr>
        <w:spacing w:line="259" w:lineRule="auto"/>
        <w:jc w:val="both"/>
        <w:rPr>
          <w:rFonts w:ascii="Calibri" w:hAnsi="Calibri"/>
        </w:rPr>
      </w:pPr>
      <w:r w:rsidRPr="00CF2C92">
        <w:rPr>
          <w:rFonts w:eastAsia="Times New Roman"/>
        </w:rPr>
        <w:t>2.     Поб</w:t>
      </w:r>
      <w:r w:rsidR="000C26BD">
        <w:rPr>
          <w:rFonts w:eastAsia="Times New Roman"/>
        </w:rPr>
        <w:t xml:space="preserve">едитель грантового конкурса АК «АЛРОСА» (ПАО) </w:t>
      </w:r>
      <w:r w:rsidRPr="00CF2C92">
        <w:rPr>
          <w:rFonts w:eastAsia="Times New Roman"/>
        </w:rPr>
        <w:t>«Территория АЛРОСА» с проектом «Медали как память войны» (филиал в п. Чернышевский);</w:t>
      </w:r>
    </w:p>
    <w:p w14:paraId="308A32EC" w14:textId="77777777" w:rsidR="00CF2C92" w:rsidRPr="00CF2C92" w:rsidRDefault="00CF2C92" w:rsidP="00CF2C92">
      <w:pPr>
        <w:spacing w:line="259" w:lineRule="auto"/>
        <w:jc w:val="both"/>
        <w:rPr>
          <w:rFonts w:eastAsia="Times New Roman"/>
        </w:rPr>
      </w:pPr>
      <w:r w:rsidRPr="00CF2C92">
        <w:rPr>
          <w:rFonts w:eastAsia="Times New Roman"/>
        </w:rPr>
        <w:t>3.     Победитель грантового конкурса Президентского фонда культурных инициатив (ПФКИ) с проектом «Ансамбль барабанщиков и мажореток, как элемент патриотического воспитания подрастающего поколения» (г. Мирный).</w:t>
      </w:r>
    </w:p>
    <w:p w14:paraId="40D066AB" w14:textId="78A04320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</w:rPr>
      </w:pPr>
      <w:r w:rsidRPr="00CF2C92">
        <w:rPr>
          <w:rFonts w:eastAsia="Times New Roman"/>
        </w:rPr>
        <w:t>По итогам реализации проекта «Детский театр на якутском языке», ставшего победителем в грантовом конкурсе Министерства по внешним связям и делам народов Республики Саха (Якутия) совместно с АУ РС (Я) «Дом дружбы народов имени и А.Е. Кулаковского»</w:t>
      </w:r>
      <w:r w:rsidR="000C26BD">
        <w:rPr>
          <w:rFonts w:eastAsia="Times New Roman"/>
        </w:rPr>
        <w:t xml:space="preserve"> в 2025</w:t>
      </w:r>
      <w:r w:rsidRPr="00CF2C92">
        <w:rPr>
          <w:rFonts w:eastAsia="Times New Roman"/>
        </w:rPr>
        <w:t xml:space="preserve"> году, автор проекта Товмасян Татьяна Викторовна и куратор проекта Базыр Чейнеш Михайловна</w:t>
      </w:r>
      <w:r w:rsidR="000C26BD">
        <w:rPr>
          <w:rFonts w:eastAsia="Times New Roman"/>
        </w:rPr>
        <w:t>.</w:t>
      </w:r>
      <w:r w:rsidRPr="00CF2C92">
        <w:rPr>
          <w:rFonts w:eastAsia="Times New Roman"/>
        </w:rPr>
        <w:t xml:space="preserve"> </w:t>
      </w:r>
    </w:p>
    <w:p w14:paraId="07DBD0DC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shd w:val="clear" w:color="auto" w:fill="FFFFFF"/>
        </w:rPr>
      </w:pPr>
      <w:r w:rsidRPr="00CF2C92">
        <w:rPr>
          <w:shd w:val="clear" w:color="auto" w:fill="FFFFFF"/>
        </w:rPr>
        <w:t>В 2025 году в рамках патриотического воспитания и реализации программы воспитания провели интересные мероприятия:</w:t>
      </w:r>
    </w:p>
    <w:p w14:paraId="16E84943" w14:textId="77777777" w:rsidR="00CF2C92" w:rsidRPr="00CF2C92" w:rsidRDefault="00CF2C92" w:rsidP="00CF2C92">
      <w:pPr>
        <w:spacing w:line="259" w:lineRule="auto"/>
        <w:jc w:val="both"/>
        <w:rPr>
          <w:rFonts w:ascii="Calibri" w:hAnsi="Calibri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1. «Классные встречи с героем» - встреча Героем России Андреем Николаевичем Григорьевым, позывной «Тута»;</w:t>
      </w:r>
    </w:p>
    <w:p w14:paraId="684F51CD" w14:textId="77777777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2. Встреча с космонавтом Дмитрием Петелиным в филиале в п. Чернышевский.</w:t>
      </w:r>
    </w:p>
    <w:p w14:paraId="460203BB" w14:textId="77777777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 xml:space="preserve">3. Центр БПЛА и филиал МАУ ДО «ЦДО» г. Мирный в п. Чернышевский приняли в гостях Героя России - Александра Гаврильевича Колесова- </w:t>
      </w:r>
      <w:r w:rsidRPr="00CF2C92">
        <w:rPr>
          <w:shd w:val="clear" w:color="auto" w:fill="FFFFFF"/>
        </w:rPr>
        <w:t>первого жителя Якутии, удостоенного высшей государственной награды «Золотая Звезда» и звания Героя Российской Федерации за проявленное мужество и героизм при исполнении гражданского долга в специальной военной операции.</w:t>
      </w:r>
    </w:p>
    <w:p w14:paraId="56560A1A" w14:textId="77777777" w:rsidR="00CF2C92" w:rsidRPr="00CF2C92" w:rsidRDefault="00CF2C92" w:rsidP="00CF2C92">
      <w:pPr>
        <w:spacing w:line="259" w:lineRule="auto"/>
        <w:ind w:firstLine="708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Также были организаторами таких значимых интересных мероприятий:</w:t>
      </w:r>
    </w:p>
    <w:p w14:paraId="3DCE7A3C" w14:textId="232A9FEA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Открытое первенство Мирнинского района по интеллектуальным видам спорта, посвященное 80-летию празднования Победы в Великой Отечественной войне с целью популяризации интеллектуальных видов спорта среди обучающихся образовательных организаций Мирнинского района. Участие приняли 167 школьников</w:t>
      </w:r>
      <w:r w:rsidR="00F86DB8">
        <w:rPr>
          <w:rFonts w:eastAsia="Times New Roman"/>
          <w:shd w:val="clear" w:color="auto" w:fill="FFFFFF"/>
        </w:rPr>
        <w:t>;</w:t>
      </w:r>
    </w:p>
    <w:p w14:paraId="35343420" w14:textId="4A0EF354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Городск</w:t>
      </w:r>
      <w:r w:rsidR="000C26BD">
        <w:rPr>
          <w:rFonts w:eastAsia="Times New Roman"/>
          <w:shd w:val="clear" w:color="auto" w:fill="FFFFFF"/>
        </w:rPr>
        <w:t>ие соревнования по робофутболу «Вместе с папой»</w:t>
      </w:r>
      <w:r w:rsidR="00F86DB8">
        <w:rPr>
          <w:rFonts w:eastAsia="Times New Roman"/>
          <w:shd w:val="clear" w:color="auto" w:fill="FFFFFF"/>
        </w:rPr>
        <w:t>;</w:t>
      </w:r>
    </w:p>
    <w:p w14:paraId="2EC091C8" w14:textId="34A360AC" w:rsidR="00CF2C92" w:rsidRPr="00CF2C92" w:rsidRDefault="000C26BD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• Первенство г. Мирный</w:t>
      </w:r>
      <w:r w:rsidR="00CF2C92" w:rsidRPr="00CF2C92">
        <w:rPr>
          <w:rFonts w:eastAsia="Times New Roman"/>
          <w:shd w:val="clear" w:color="auto" w:fill="FFFFFF"/>
        </w:rPr>
        <w:t xml:space="preserve"> по компьютерной игре Counter-Strike 2, посвященное Дню защитника Отечества</w:t>
      </w:r>
      <w:r w:rsidR="00F86DB8">
        <w:rPr>
          <w:rFonts w:eastAsia="Times New Roman"/>
          <w:shd w:val="clear" w:color="auto" w:fill="FFFFFF"/>
        </w:rPr>
        <w:t>;</w:t>
      </w:r>
    </w:p>
    <w:p w14:paraId="2CA57D8C" w14:textId="4660DDD1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lastRenderedPageBreak/>
        <w:t>• Городские отборочные соревнования по дисциплине «Гонки дроно</w:t>
      </w:r>
      <w:r w:rsidR="000C26BD">
        <w:rPr>
          <w:rFonts w:eastAsia="Times New Roman"/>
          <w:shd w:val="clear" w:color="auto" w:fill="FFFFFF"/>
        </w:rPr>
        <w:t>в» в рамках Спартакиады</w:t>
      </w:r>
      <w:r w:rsidRPr="00CF2C92">
        <w:rPr>
          <w:rFonts w:eastAsia="Times New Roman"/>
          <w:shd w:val="clear" w:color="auto" w:fill="FFFFFF"/>
        </w:rPr>
        <w:t xml:space="preserve"> Республики Саха (Якутия) «Спортивные Якутяне»</w:t>
      </w:r>
      <w:r w:rsidR="00F86DB8">
        <w:rPr>
          <w:rFonts w:eastAsia="Times New Roman"/>
          <w:shd w:val="clear" w:color="auto" w:fill="FFFFFF"/>
        </w:rPr>
        <w:t>;</w:t>
      </w:r>
    </w:p>
    <w:p w14:paraId="63CE402B" w14:textId="2EDA2B61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Муниципальный этап военно-патриотической игры «Зарница 2.0» «Состязания для операторов БПЛА»</w:t>
      </w:r>
      <w:r w:rsidR="00F86DB8">
        <w:rPr>
          <w:rFonts w:eastAsia="Times New Roman"/>
          <w:shd w:val="clear" w:color="auto" w:fill="FFFFFF"/>
        </w:rPr>
        <w:t>;</w:t>
      </w:r>
    </w:p>
    <w:p w14:paraId="7A80A96E" w14:textId="72E82025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Открытое первенство Мирнинского района по интеллектуальным видам спорта (шахматы, шашки), посвященное 80-летию празднования Победы в Великой Отечественной войне</w:t>
      </w:r>
      <w:r w:rsidR="00F86DB8">
        <w:rPr>
          <w:rFonts w:eastAsia="Times New Roman"/>
          <w:shd w:val="clear" w:color="auto" w:fill="FFFFFF"/>
        </w:rPr>
        <w:t>;</w:t>
      </w:r>
    </w:p>
    <w:p w14:paraId="34F0CBCF" w14:textId="27209BBE" w:rsidR="00CF2C92" w:rsidRPr="00CF2C92" w:rsidRDefault="00CF2C92" w:rsidP="00CF2C92">
      <w:pPr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Всероссийская образовательная акция «ИТ-диктант»</w:t>
      </w:r>
      <w:r w:rsidR="00F86DB8">
        <w:rPr>
          <w:rFonts w:eastAsia="Times New Roman"/>
          <w:shd w:val="clear" w:color="auto" w:fill="FFFFFF"/>
        </w:rPr>
        <w:t>;</w:t>
      </w:r>
    </w:p>
    <w:p w14:paraId="14C79EF1" w14:textId="083DB14D" w:rsidR="00CF2C92" w:rsidRPr="00CF2C92" w:rsidRDefault="000C26BD" w:rsidP="00CF2C92">
      <w:pPr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• Открытый фотоконкурс «</w:t>
      </w:r>
      <w:r w:rsidR="00CF2C92" w:rsidRPr="00CF2C92">
        <w:rPr>
          <w:rFonts w:eastAsia="Times New Roman"/>
          <w:shd w:val="clear" w:color="auto" w:fill="FFFFFF"/>
        </w:rPr>
        <w:t>Повтори фот</w:t>
      </w:r>
      <w:r>
        <w:rPr>
          <w:rFonts w:eastAsia="Times New Roman"/>
          <w:shd w:val="clear" w:color="auto" w:fill="FFFFFF"/>
        </w:rPr>
        <w:t>о с мамой»</w:t>
      </w:r>
      <w:r w:rsidR="00CF2C92" w:rsidRPr="00CF2C92">
        <w:rPr>
          <w:rFonts w:eastAsia="Times New Roman"/>
          <w:shd w:val="clear" w:color="auto" w:fill="FFFFFF"/>
        </w:rPr>
        <w:t>, посвященного Дню матери в Российской Федерации</w:t>
      </w:r>
      <w:r w:rsidR="00F86DB8">
        <w:rPr>
          <w:rFonts w:eastAsia="Times New Roman"/>
          <w:shd w:val="clear" w:color="auto" w:fill="FFFFFF"/>
        </w:rPr>
        <w:t>;</w:t>
      </w:r>
    </w:p>
    <w:p w14:paraId="492935C1" w14:textId="201703F1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Кибертурнир «КиберМирный» по дисциплине DOTA 2</w:t>
      </w:r>
      <w:r w:rsidR="00F86DB8">
        <w:rPr>
          <w:rFonts w:eastAsia="Times New Roman"/>
          <w:shd w:val="clear" w:color="auto" w:fill="FFFFFF"/>
        </w:rPr>
        <w:t>;</w:t>
      </w:r>
    </w:p>
    <w:p w14:paraId="4CFFFB6A" w14:textId="298DA9E5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Открытый районный конкурс цифрового творчества «Моя будущая профессия» (с использованием технологий искусственного интеллекта)</w:t>
      </w:r>
      <w:r w:rsidR="00F86DB8">
        <w:rPr>
          <w:rFonts w:eastAsia="Times New Roman"/>
          <w:shd w:val="clear" w:color="auto" w:fill="FFFFFF"/>
        </w:rPr>
        <w:t>;</w:t>
      </w:r>
    </w:p>
    <w:p w14:paraId="135CE43B" w14:textId="145B6F27" w:rsidR="00CF2C92" w:rsidRPr="00CF2C92" w:rsidRDefault="00CF2C92" w:rsidP="00CF2C92">
      <w:pPr>
        <w:spacing w:line="259" w:lineRule="auto"/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</w:t>
      </w:r>
      <w:r w:rsidR="00F86DB8">
        <w:rPr>
          <w:rFonts w:eastAsia="Times New Roman"/>
          <w:shd w:val="clear" w:color="auto" w:fill="FFFFFF"/>
        </w:rPr>
        <w:t>С</w:t>
      </w:r>
      <w:r w:rsidRPr="00CF2C92">
        <w:rPr>
          <w:rFonts w:eastAsia="Times New Roman"/>
          <w:shd w:val="clear" w:color="auto" w:fill="FFFFFF"/>
        </w:rPr>
        <w:t>оревнования</w:t>
      </w:r>
      <w:r w:rsidR="00F86DB8">
        <w:rPr>
          <w:rFonts w:eastAsia="Times New Roman"/>
          <w:shd w:val="clear" w:color="auto" w:fill="FFFFFF"/>
        </w:rPr>
        <w:t xml:space="preserve"> по гонкам</w:t>
      </w:r>
      <w:r w:rsidRPr="00CF2C92">
        <w:rPr>
          <w:rFonts w:eastAsia="Times New Roman"/>
          <w:shd w:val="clear" w:color="auto" w:fill="FFFFFF"/>
        </w:rPr>
        <w:t xml:space="preserve"> дронов «Алмазный вызов-2025», организованные в рамках реализации грантового проекта «Территория АЛРОСА»</w:t>
      </w:r>
      <w:r w:rsidR="00F86DB8">
        <w:rPr>
          <w:rFonts w:eastAsia="Times New Roman"/>
          <w:shd w:val="clear" w:color="auto" w:fill="FFFFFF"/>
        </w:rPr>
        <w:t>(у</w:t>
      </w:r>
      <w:r w:rsidRPr="00CF2C92">
        <w:rPr>
          <w:rFonts w:eastAsia="Times New Roman"/>
          <w:shd w:val="clear" w:color="auto" w:fill="FFFFFF"/>
        </w:rPr>
        <w:t>частие приняли 50 школьников</w:t>
      </w:r>
      <w:r w:rsidR="00F86DB8">
        <w:rPr>
          <w:rFonts w:eastAsia="Times New Roman"/>
          <w:shd w:val="clear" w:color="auto" w:fill="FFFFFF"/>
        </w:rPr>
        <w:t>);</w:t>
      </w:r>
    </w:p>
    <w:p w14:paraId="6DAC734A" w14:textId="403029C0" w:rsidR="00CF2C92" w:rsidRPr="00CF2C92" w:rsidRDefault="00CF2C92" w:rsidP="00CF2C92">
      <w:pPr>
        <w:spacing w:line="259" w:lineRule="auto"/>
        <w:jc w:val="both"/>
        <w:rPr>
          <w:rFonts w:eastAsia="Times New Roman"/>
          <w:color w:val="FF0000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 xml:space="preserve">• </w:t>
      </w:r>
      <w:r w:rsidR="00F86DB8">
        <w:rPr>
          <w:rFonts w:eastAsia="Times New Roman"/>
          <w:shd w:val="clear" w:color="auto" w:fill="FFFFFF"/>
        </w:rPr>
        <w:t>Р</w:t>
      </w:r>
      <w:r w:rsidRPr="00CF2C92">
        <w:rPr>
          <w:rFonts w:eastAsia="Times New Roman"/>
          <w:shd w:val="clear" w:color="auto" w:fill="FFFFFF"/>
        </w:rPr>
        <w:t>айонная викторина «Компьютерный блиц: проверь свои знания»</w:t>
      </w:r>
      <w:r w:rsidR="00F86DB8">
        <w:rPr>
          <w:rFonts w:eastAsia="Times New Roman"/>
          <w:shd w:val="clear" w:color="auto" w:fill="FFFFFF"/>
        </w:rPr>
        <w:t xml:space="preserve">, </w:t>
      </w:r>
      <w:r w:rsidRPr="00CF2C92">
        <w:rPr>
          <w:rFonts w:eastAsia="Times New Roman"/>
          <w:shd w:val="clear" w:color="auto" w:fill="FFFFFF"/>
        </w:rPr>
        <w:t xml:space="preserve">посвященная </w:t>
      </w:r>
      <w:r w:rsidR="00F86DB8">
        <w:rPr>
          <w:rFonts w:eastAsia="Times New Roman"/>
          <w:shd w:val="clear" w:color="auto" w:fill="FFFFFF"/>
        </w:rPr>
        <w:t>Д</w:t>
      </w:r>
      <w:r w:rsidRPr="00CF2C92">
        <w:rPr>
          <w:rFonts w:eastAsia="Times New Roman"/>
          <w:shd w:val="clear" w:color="auto" w:fill="FFFFFF"/>
        </w:rPr>
        <w:t>ню информатики</w:t>
      </w:r>
      <w:r w:rsidR="00F86DB8">
        <w:rPr>
          <w:rFonts w:eastAsia="Times New Roman"/>
          <w:shd w:val="clear" w:color="auto" w:fill="FFFFFF"/>
        </w:rPr>
        <w:t>;</w:t>
      </w:r>
      <w:r w:rsidRPr="00CF2C92">
        <w:rPr>
          <w:rFonts w:eastAsia="Times New Roman"/>
          <w:color w:val="FF0000"/>
          <w:shd w:val="clear" w:color="auto" w:fill="FFFFFF"/>
        </w:rPr>
        <w:t xml:space="preserve"> </w:t>
      </w:r>
    </w:p>
    <w:p w14:paraId="0BCFBF25" w14:textId="68F3C8F3" w:rsidR="00CF2C92" w:rsidRPr="00CF2C92" w:rsidRDefault="00CF2C92" w:rsidP="00CF2C92">
      <w:pPr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Интенсивы для детей и подростков г. Мирный «Весенние каникулы с пользой»</w:t>
      </w:r>
      <w:r w:rsidR="00F86DB8">
        <w:rPr>
          <w:rFonts w:eastAsia="Times New Roman"/>
          <w:shd w:val="clear" w:color="auto" w:fill="FFFFFF"/>
        </w:rPr>
        <w:t xml:space="preserve"> (П</w:t>
      </w:r>
      <w:r w:rsidRPr="00CF2C92">
        <w:rPr>
          <w:rFonts w:eastAsia="Times New Roman"/>
          <w:shd w:val="clear" w:color="auto" w:fill="FFFFFF"/>
        </w:rPr>
        <w:t>о четырем направлениям: IQ – каникулы, IT – каникулы, АРТ – каникулы, Лингво-каникулы</w:t>
      </w:r>
      <w:r w:rsidR="00F86DB8">
        <w:rPr>
          <w:rFonts w:eastAsia="Times New Roman"/>
          <w:shd w:val="clear" w:color="auto" w:fill="FFFFFF"/>
        </w:rPr>
        <w:t>, у</w:t>
      </w:r>
      <w:r w:rsidRPr="00CF2C92">
        <w:rPr>
          <w:rFonts w:eastAsia="Times New Roman"/>
          <w:shd w:val="clear" w:color="auto" w:fill="FFFFFF"/>
        </w:rPr>
        <w:t>частие приняли 80 школьников г. Мирный</w:t>
      </w:r>
      <w:r w:rsidR="00F86DB8">
        <w:rPr>
          <w:rFonts w:eastAsia="Times New Roman"/>
          <w:shd w:val="clear" w:color="auto" w:fill="FFFFFF"/>
        </w:rPr>
        <w:t>);</w:t>
      </w:r>
    </w:p>
    <w:p w14:paraId="3BE4993A" w14:textId="4C3AB8B1" w:rsidR="00CF2C92" w:rsidRPr="00CF2C92" w:rsidRDefault="00CF2C92" w:rsidP="00CF2C92">
      <w:pPr>
        <w:jc w:val="both"/>
        <w:rPr>
          <w:rFonts w:eastAsia="Times New Roman"/>
          <w:shd w:val="clear" w:color="auto" w:fill="FFFFFF"/>
        </w:rPr>
      </w:pPr>
      <w:r w:rsidRPr="00CF2C92">
        <w:rPr>
          <w:rFonts w:eastAsia="Times New Roman"/>
          <w:shd w:val="clear" w:color="auto" w:fill="FFFFFF"/>
        </w:rPr>
        <w:t>• Интенсивы для детей и подростков г. Мирный «Осенние каникулы с пользой»</w:t>
      </w:r>
      <w:r w:rsidR="00F86DB8">
        <w:rPr>
          <w:rFonts w:eastAsia="Times New Roman"/>
          <w:shd w:val="clear" w:color="auto" w:fill="FFFFFF"/>
        </w:rPr>
        <w:t xml:space="preserve"> (</w:t>
      </w:r>
      <w:r w:rsidRPr="00CF2C92">
        <w:rPr>
          <w:rFonts w:eastAsia="Times New Roman"/>
          <w:shd w:val="clear" w:color="auto" w:fill="FFFFFF"/>
        </w:rPr>
        <w:t>по трем направлениям: АРТ-каникулы, Лингво-каникулы, IT – каникулы</w:t>
      </w:r>
      <w:r w:rsidR="00F86DB8">
        <w:rPr>
          <w:rFonts w:eastAsia="Times New Roman"/>
          <w:shd w:val="clear" w:color="auto" w:fill="FFFFFF"/>
        </w:rPr>
        <w:t xml:space="preserve"> у</w:t>
      </w:r>
      <w:r w:rsidRPr="00CF2C92">
        <w:rPr>
          <w:rFonts w:eastAsia="Times New Roman"/>
          <w:shd w:val="clear" w:color="auto" w:fill="FFFFFF"/>
        </w:rPr>
        <w:t>частие приняли 90 школьников г. Мирный</w:t>
      </w:r>
      <w:r w:rsidR="00F86DB8">
        <w:rPr>
          <w:rFonts w:eastAsia="Times New Roman"/>
          <w:shd w:val="clear" w:color="auto" w:fill="FFFFFF"/>
        </w:rPr>
        <w:t>).</w:t>
      </w:r>
    </w:p>
    <w:p w14:paraId="6FEF82B6" w14:textId="50822B55" w:rsidR="00CF2C92" w:rsidRPr="00CF2C92" w:rsidRDefault="000C26BD" w:rsidP="000C26BD">
      <w:pPr>
        <w:spacing w:line="259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color w:val="FF0000"/>
          <w:shd w:val="clear" w:color="auto" w:fill="FFFFFF"/>
        </w:rPr>
        <w:t xml:space="preserve">           </w:t>
      </w:r>
      <w:r w:rsidR="00CF2C92" w:rsidRPr="00CF2C92">
        <w:rPr>
          <w:rFonts w:eastAsia="Times New Roman"/>
        </w:rPr>
        <w:t xml:space="preserve">В воспитательной работе большое внимание уделяется и летнему оздоровлению детей. В 2025 году охвачены летней занятостью </w:t>
      </w:r>
      <w:r w:rsidR="00CF2C92" w:rsidRPr="00CF2C92">
        <w:rPr>
          <w:rFonts w:eastAsia="Times New Roman"/>
          <w:shd w:val="clear" w:color="auto" w:fill="FFFFFF"/>
        </w:rPr>
        <w:t xml:space="preserve">420 детей (с филиалами). </w:t>
      </w:r>
      <w:r>
        <w:rPr>
          <w:rFonts w:eastAsia="Times New Roman"/>
        </w:rPr>
        <w:t xml:space="preserve">По итогам работы лагеря </w:t>
      </w:r>
      <w:r w:rsidR="00F17D5A">
        <w:rPr>
          <w:rFonts w:eastAsia="Times New Roman"/>
        </w:rPr>
        <w:t xml:space="preserve">воспитанники </w:t>
      </w:r>
      <w:r>
        <w:rPr>
          <w:rFonts w:eastAsia="Times New Roman"/>
        </w:rPr>
        <w:t>МАУ ДО «ЦДО»</w:t>
      </w:r>
      <w:r w:rsidR="00CF2C92" w:rsidRPr="00CF2C92">
        <w:rPr>
          <w:rFonts w:eastAsia="Times New Roman"/>
        </w:rPr>
        <w:t xml:space="preserve"> г. Мирный </w:t>
      </w:r>
      <w:r w:rsidR="00F17D5A">
        <w:rPr>
          <w:rFonts w:eastAsia="Times New Roman"/>
        </w:rPr>
        <w:t xml:space="preserve">(с </w:t>
      </w:r>
      <w:r w:rsidR="00CF2C92" w:rsidRPr="00CF2C92">
        <w:rPr>
          <w:rFonts w:eastAsia="Times New Roman"/>
        </w:rPr>
        <w:t>филиал</w:t>
      </w:r>
      <w:r w:rsidR="00F17D5A">
        <w:rPr>
          <w:rFonts w:eastAsia="Times New Roman"/>
        </w:rPr>
        <w:t>ами)</w:t>
      </w:r>
      <w:r w:rsidR="00CF2C92" w:rsidRPr="00CF2C92">
        <w:rPr>
          <w:rFonts w:eastAsia="Times New Roman"/>
        </w:rPr>
        <w:t xml:space="preserve"> ежегодно занимают призовые места </w:t>
      </w:r>
      <w:r w:rsidR="00CF2C92" w:rsidRPr="00CF2C92">
        <w:rPr>
          <w:rFonts w:eastAsia="Times New Roman"/>
          <w:shd w:val="clear" w:color="auto" w:fill="FFFFFF"/>
        </w:rPr>
        <w:t xml:space="preserve">в районном конкурсе-смотре «Мирное лето». В 2025 году </w:t>
      </w:r>
      <w:r w:rsidR="00CF2C92" w:rsidRPr="00CF2C92">
        <w:rPr>
          <w:rFonts w:eastAsia="Times New Roman"/>
        </w:rPr>
        <w:t>ЦДО г. Мирный занял 1 место, филиал в п. Светлый- 2 место.</w:t>
      </w:r>
    </w:p>
    <w:p w14:paraId="5276730E" w14:textId="77777777" w:rsidR="00CF2C92" w:rsidRPr="00CF2C92" w:rsidRDefault="00CF2C92" w:rsidP="00CF2C92">
      <w:pPr>
        <w:spacing w:line="256" w:lineRule="auto"/>
        <w:ind w:firstLine="708"/>
        <w:jc w:val="both"/>
      </w:pPr>
      <w:r w:rsidRPr="00CF2C92">
        <w:t>В 2025 году МАУ ДО «ЦДО» г. Мирный стал победителем в конкурсном отборе лучших работодателей Республики Саха (Якутия) за 2024 год и занял 1 место в номинации «Лучший работодатель», а также стал победителем в номинациях «Инклюзия в действии» и «Фундамент будущего». Эта победа подтверждает профессионализм руководителя и коллектива в сфере трудоустройства молодежи Мирнинского района и высокую репутацию как надежного и современного работодателя.</w:t>
      </w:r>
    </w:p>
    <w:p w14:paraId="2528D281" w14:textId="70A78855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rFonts w:eastAsia="Times New Roman"/>
          <w:color w:val="000000"/>
          <w:shd w:val="clear" w:color="auto" w:fill="FFFFFF"/>
        </w:rPr>
      </w:pPr>
      <w:r w:rsidRPr="00CF2C92">
        <w:rPr>
          <w:rFonts w:eastAsia="Times New Roman"/>
          <w:color w:val="000000"/>
          <w:shd w:val="clear" w:color="auto" w:fill="FFFFFF"/>
        </w:rPr>
        <w:t xml:space="preserve">В 2025 году в рамках реализации профессионального обучения </w:t>
      </w:r>
      <w:r w:rsidR="000C26BD">
        <w:rPr>
          <w:rFonts w:eastAsia="Times New Roman"/>
          <w:color w:val="000000"/>
          <w:shd w:val="clear" w:color="auto" w:fill="FFFFFF"/>
        </w:rPr>
        <w:t xml:space="preserve">в МАУ ДО «ЦДО» г. Мирный </w:t>
      </w:r>
      <w:r w:rsidRPr="00CF2C92">
        <w:rPr>
          <w:rFonts w:eastAsia="Times New Roman"/>
          <w:color w:val="000000"/>
          <w:shd w:val="clear" w:color="auto" w:fill="FFFFFF"/>
        </w:rPr>
        <w:t>проводились курсы по профессиям:</w:t>
      </w:r>
    </w:p>
    <w:p w14:paraId="2A20605A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rFonts w:eastAsia="Times New Roman"/>
          <w:color w:val="000000"/>
          <w:shd w:val="clear" w:color="auto" w:fill="FFFFFF"/>
        </w:rPr>
      </w:pPr>
      <w:r w:rsidRPr="00CF2C92">
        <w:rPr>
          <w:rFonts w:eastAsia="Times New Roman"/>
          <w:color w:val="000000"/>
          <w:shd w:val="clear" w:color="auto" w:fill="FFFFFF"/>
        </w:rPr>
        <w:t>- «Вожатый»</w:t>
      </w:r>
    </w:p>
    <w:p w14:paraId="371D2D18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rFonts w:eastAsia="Times New Roman"/>
          <w:color w:val="000000"/>
          <w:shd w:val="clear" w:color="auto" w:fill="FFFFFF"/>
        </w:rPr>
      </w:pPr>
      <w:r w:rsidRPr="00CF2C92">
        <w:rPr>
          <w:rFonts w:eastAsia="Times New Roman"/>
          <w:color w:val="000000"/>
          <w:shd w:val="clear" w:color="auto" w:fill="FFFFFF"/>
        </w:rPr>
        <w:t>- «Цифровой куратор»</w:t>
      </w:r>
    </w:p>
    <w:p w14:paraId="7557C7BC" w14:textId="77777777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lang w:eastAsia="en-US"/>
        </w:rPr>
      </w:pPr>
      <w:r w:rsidRPr="00CF2C92">
        <w:rPr>
          <w:rFonts w:eastAsia="Times New Roman"/>
          <w:color w:val="000000"/>
          <w:shd w:val="clear" w:color="auto" w:fill="FFFFFF"/>
        </w:rPr>
        <w:t>- «</w:t>
      </w:r>
      <w:r w:rsidRPr="00CF2C92">
        <w:rPr>
          <w:lang w:eastAsia="en-US"/>
        </w:rPr>
        <w:t>Оператор беспилотных авиационных систем (с максимальной взлетной массой 30 килограммов и менее)».</w:t>
      </w:r>
    </w:p>
    <w:p w14:paraId="43966537" w14:textId="53468BF1" w:rsidR="00CF2C92" w:rsidRPr="00CF2C92" w:rsidRDefault="00CF2C92" w:rsidP="00CF2C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  <w:rPr>
          <w:rFonts w:eastAsia="Times New Roman"/>
          <w:color w:val="000000"/>
          <w:shd w:val="clear" w:color="auto" w:fill="FFFFFF"/>
        </w:rPr>
      </w:pPr>
      <w:r w:rsidRPr="00CF2C92">
        <w:rPr>
          <w:rFonts w:eastAsia="Times New Roman"/>
          <w:color w:val="000000"/>
          <w:shd w:val="clear" w:color="auto" w:fill="FFFFFF"/>
        </w:rPr>
        <w:t xml:space="preserve">В Центре БПЛА МАУ ДО «ЦДО» г. Мирный в рамках национального </w:t>
      </w:r>
      <w:r w:rsidR="000C26BD">
        <w:rPr>
          <w:rFonts w:eastAsia="Times New Roman"/>
          <w:bCs/>
          <w:color w:val="000000"/>
          <w:shd w:val="clear" w:color="auto" w:fill="FFFFFF"/>
        </w:rPr>
        <w:t>проекта «Кадры»</w:t>
      </w:r>
      <w:r w:rsidRPr="00CF2C92">
        <w:rPr>
          <w:rFonts w:eastAsia="Times New Roman"/>
          <w:color w:val="000000"/>
          <w:shd w:val="clear" w:color="auto" w:fill="FFFFFF"/>
        </w:rPr>
        <w:t>, направленного на создание условий для развития человеческого потенциала и формирования конкурентоспособного кадрового резерва в России, прошли курсы профессионального обучения для вз</w:t>
      </w:r>
      <w:r w:rsidR="000C26BD">
        <w:rPr>
          <w:rFonts w:eastAsia="Times New Roman"/>
          <w:color w:val="000000"/>
          <w:shd w:val="clear" w:color="auto" w:fill="FFFFFF"/>
        </w:rPr>
        <w:t xml:space="preserve">рослого населения по профессии «Оператор БПЛА». В рамках </w:t>
      </w:r>
      <w:r w:rsidR="000C26BD" w:rsidRPr="00CF2C92">
        <w:rPr>
          <w:rFonts w:eastAsia="Times New Roman"/>
          <w:color w:val="000000"/>
          <w:shd w:val="clear" w:color="auto" w:fill="FFFFFF"/>
        </w:rPr>
        <w:t>проекта</w:t>
      </w:r>
      <w:r w:rsidRPr="00CF2C92">
        <w:rPr>
          <w:rFonts w:eastAsia="Times New Roman"/>
          <w:color w:val="000000"/>
          <w:shd w:val="clear" w:color="auto" w:fill="FFFFFF"/>
        </w:rPr>
        <w:t xml:space="preserve"> 14 слушате</w:t>
      </w:r>
      <w:r w:rsidR="000C26BD">
        <w:rPr>
          <w:rFonts w:eastAsia="Times New Roman"/>
          <w:color w:val="000000"/>
          <w:shd w:val="clear" w:color="auto" w:fill="FFFFFF"/>
        </w:rPr>
        <w:t xml:space="preserve">лей района прошли </w:t>
      </w:r>
      <w:r w:rsidRPr="00CF2C92">
        <w:rPr>
          <w:rFonts w:eastAsia="Times New Roman"/>
          <w:color w:val="000000"/>
          <w:shd w:val="clear" w:color="auto" w:fill="FFFFFF"/>
        </w:rPr>
        <w:t>бесплатное обучен</w:t>
      </w:r>
      <w:r w:rsidR="000C26BD">
        <w:rPr>
          <w:rFonts w:eastAsia="Times New Roman"/>
          <w:color w:val="000000"/>
          <w:shd w:val="clear" w:color="auto" w:fill="FFFFFF"/>
        </w:rPr>
        <w:t>ие по востребованной программе «Оператор БПЛА»</w:t>
      </w:r>
      <w:r w:rsidRPr="00CF2C92">
        <w:rPr>
          <w:rFonts w:eastAsia="Times New Roman"/>
          <w:color w:val="000000"/>
          <w:shd w:val="clear" w:color="auto" w:fill="FFFFFF"/>
        </w:rPr>
        <w:t>.</w:t>
      </w:r>
    </w:p>
    <w:p w14:paraId="7BB5DACD" w14:textId="77777777" w:rsidR="00CF2C92" w:rsidRPr="0057632F" w:rsidRDefault="00CF2C92" w:rsidP="00CF2C92">
      <w:pPr>
        <w:ind w:firstLine="708"/>
        <w:jc w:val="both"/>
        <w:rPr>
          <w:rFonts w:ascii="Calibri" w:hAnsi="Calibri"/>
        </w:rPr>
      </w:pPr>
      <w:r w:rsidRPr="00CF2C92">
        <w:rPr>
          <w:rFonts w:eastAsia="Times New Roman"/>
        </w:rPr>
        <w:lastRenderedPageBreak/>
        <w:t>В течение года коллектив Центра и обучающиеся, в том числе дети трудового лагеря, регулярно помогали волонтерским штабам г. Мирный по поддержке участников СВО: плели сети, изготавливали свечи длительного горения, дети писали письма бойцам.</w:t>
      </w:r>
      <w:r w:rsidRPr="0057632F">
        <w:rPr>
          <w:rFonts w:eastAsia="Times New Roman"/>
        </w:rPr>
        <w:t xml:space="preserve"> </w:t>
      </w:r>
    </w:p>
    <w:p w14:paraId="1D2EF0EF" w14:textId="1E9CB37F" w:rsidR="00973D65" w:rsidRPr="00676078" w:rsidRDefault="00973D65" w:rsidP="00DE2209">
      <w:pPr>
        <w:jc w:val="both"/>
      </w:pPr>
    </w:p>
    <w:p w14:paraId="2CDDB2A7" w14:textId="16CF7AE0" w:rsidR="00973D65" w:rsidRPr="00676078" w:rsidRDefault="00973D65" w:rsidP="00973D65">
      <w:pPr>
        <w:shd w:val="clear" w:color="auto" w:fill="E7E6E6" w:themeFill="background2"/>
        <w:tabs>
          <w:tab w:val="left" w:pos="993"/>
        </w:tabs>
        <w:overflowPunct w:val="0"/>
        <w:ind w:right="-1" w:firstLine="539"/>
        <w:jc w:val="center"/>
        <w:textAlignment w:val="baseline"/>
        <w:rPr>
          <w:b/>
          <w:lang w:eastAsia="en-US"/>
        </w:rPr>
      </w:pPr>
      <w:r w:rsidRPr="00676078">
        <w:rPr>
          <w:b/>
        </w:rPr>
        <w:t>М</w:t>
      </w:r>
      <w:r w:rsidR="0029150C">
        <w:rPr>
          <w:b/>
        </w:rPr>
        <w:t>А</w:t>
      </w:r>
      <w:r w:rsidRPr="00676078">
        <w:rPr>
          <w:b/>
        </w:rPr>
        <w:t>У ДО «ЦДО «Надежда»</w:t>
      </w:r>
      <w:r w:rsidR="0029150C">
        <w:rPr>
          <w:b/>
        </w:rPr>
        <w:t xml:space="preserve"> п.Айхал</w:t>
      </w:r>
    </w:p>
    <w:p w14:paraId="501B827D" w14:textId="77777777" w:rsidR="00647500" w:rsidRPr="00676078" w:rsidRDefault="00647500" w:rsidP="00781E2B">
      <w:pPr>
        <w:tabs>
          <w:tab w:val="left" w:pos="993"/>
        </w:tabs>
        <w:overflowPunct w:val="0"/>
        <w:ind w:right="-1" w:firstLine="539"/>
        <w:jc w:val="both"/>
        <w:textAlignment w:val="baseline"/>
        <w:rPr>
          <w:lang w:eastAsia="en-US"/>
        </w:rPr>
      </w:pPr>
    </w:p>
    <w:p w14:paraId="22180199" w14:textId="17E978AD" w:rsidR="002B49D5" w:rsidRPr="002B49D5" w:rsidRDefault="002B49D5" w:rsidP="002B49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B49D5">
        <w:rPr>
          <w:rFonts w:ascii="Times New Roman" w:hAnsi="Times New Roman"/>
          <w:sz w:val="24"/>
          <w:szCs w:val="24"/>
        </w:rPr>
        <w:t>В 2025 г. в учреждении проходили обучение 1090 (без повтора 690) обучающихся в возрасте от 4 до 18 лет по 49 дополнительным общеобразовательным общеразвивающим программам, из них 497 человек получа</w:t>
      </w:r>
      <w:r w:rsidR="0084098E">
        <w:rPr>
          <w:rFonts w:ascii="Times New Roman" w:hAnsi="Times New Roman"/>
          <w:sz w:val="24"/>
          <w:szCs w:val="24"/>
        </w:rPr>
        <w:t>ли</w:t>
      </w:r>
      <w:r w:rsidRPr="002B49D5">
        <w:rPr>
          <w:rFonts w:ascii="Times New Roman" w:hAnsi="Times New Roman"/>
          <w:sz w:val="24"/>
          <w:szCs w:val="24"/>
        </w:rPr>
        <w:t xml:space="preserve"> образование по сертификатам социального заказа</w:t>
      </w:r>
      <w:r w:rsidR="0084098E">
        <w:rPr>
          <w:rFonts w:ascii="Times New Roman" w:hAnsi="Times New Roman"/>
          <w:sz w:val="24"/>
          <w:szCs w:val="24"/>
        </w:rPr>
        <w:t xml:space="preserve"> (бывшее персонифицированное финансирование)</w:t>
      </w:r>
      <w:r w:rsidRPr="002B49D5">
        <w:rPr>
          <w:rFonts w:ascii="Times New Roman" w:hAnsi="Times New Roman"/>
          <w:sz w:val="24"/>
          <w:szCs w:val="24"/>
        </w:rPr>
        <w:t xml:space="preserve"> по 36 программам.</w:t>
      </w:r>
    </w:p>
    <w:p w14:paraId="0E0207A7" w14:textId="5F3BC029" w:rsidR="002B49D5" w:rsidRDefault="002B49D5" w:rsidP="002B49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B49D5">
        <w:rPr>
          <w:rFonts w:ascii="Times New Roman" w:hAnsi="Times New Roman"/>
          <w:sz w:val="24"/>
          <w:szCs w:val="24"/>
        </w:rPr>
        <w:t xml:space="preserve">С целью создания благоприятной среды для реализации творческого потенциала, </w:t>
      </w:r>
      <w:r w:rsidRPr="002B4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удовлетворения индивидуальных потребностей детей в интеллектуальном, нравственном и физическом совершенствовании</w:t>
      </w:r>
      <w:r w:rsidRPr="002B49D5">
        <w:rPr>
          <w:rFonts w:ascii="Times New Roman" w:hAnsi="Times New Roman"/>
          <w:sz w:val="24"/>
          <w:szCs w:val="24"/>
        </w:rPr>
        <w:t>,</w:t>
      </w:r>
      <w:r w:rsidRPr="002B49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формирования культуры здорового и безопасного образа жизни, укрепления здоровья, а также обеспечения их адаптации к жизни в обществе и профессиональной ориентации</w:t>
      </w:r>
      <w:r w:rsidRPr="002B49D5">
        <w:rPr>
          <w:rFonts w:ascii="Times New Roman" w:hAnsi="Times New Roman"/>
          <w:sz w:val="24"/>
          <w:szCs w:val="24"/>
        </w:rPr>
        <w:t xml:space="preserve"> в соответствии с интересами обучающихся, запросами родителей </w:t>
      </w:r>
      <w:r w:rsidR="0084098E">
        <w:rPr>
          <w:rFonts w:ascii="Times New Roman" w:hAnsi="Times New Roman"/>
          <w:sz w:val="24"/>
          <w:szCs w:val="24"/>
        </w:rPr>
        <w:t xml:space="preserve">в </w:t>
      </w:r>
      <w:r w:rsidRPr="002B49D5">
        <w:rPr>
          <w:rFonts w:ascii="Times New Roman" w:hAnsi="Times New Roman"/>
          <w:sz w:val="24"/>
          <w:szCs w:val="24"/>
        </w:rPr>
        <w:t>МАУ ДО «ЦДО «Надежда» в 2025 году был</w:t>
      </w:r>
      <w:r w:rsidR="00D419B1">
        <w:rPr>
          <w:rFonts w:ascii="Times New Roman" w:hAnsi="Times New Roman"/>
          <w:sz w:val="24"/>
          <w:szCs w:val="24"/>
        </w:rPr>
        <w:t>и</w:t>
      </w:r>
      <w:r w:rsidRPr="002B49D5">
        <w:rPr>
          <w:rFonts w:ascii="Times New Roman" w:hAnsi="Times New Roman"/>
          <w:sz w:val="24"/>
          <w:szCs w:val="24"/>
        </w:rPr>
        <w:t xml:space="preserve"> открыт</w:t>
      </w:r>
      <w:r w:rsidR="001C468B">
        <w:rPr>
          <w:rFonts w:ascii="Times New Roman" w:hAnsi="Times New Roman"/>
          <w:sz w:val="24"/>
          <w:szCs w:val="24"/>
        </w:rPr>
        <w:t xml:space="preserve">ы </w:t>
      </w:r>
      <w:r w:rsidRPr="002B49D5">
        <w:rPr>
          <w:rFonts w:ascii="Times New Roman" w:hAnsi="Times New Roman"/>
          <w:sz w:val="24"/>
          <w:szCs w:val="24"/>
        </w:rPr>
        <w:t>10 новых объединений</w:t>
      </w:r>
      <w:r w:rsidR="00D419B1">
        <w:rPr>
          <w:rFonts w:ascii="Times New Roman" w:hAnsi="Times New Roman"/>
          <w:sz w:val="24"/>
          <w:szCs w:val="24"/>
        </w:rPr>
        <w:t>:</w:t>
      </w:r>
    </w:p>
    <w:p w14:paraId="0CAE453A" w14:textId="2F20BD72" w:rsidR="00D419B1" w:rsidRDefault="00D419B1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49D5">
        <w:rPr>
          <w:rFonts w:ascii="Times New Roman" w:hAnsi="Times New Roman"/>
          <w:color w:val="000000"/>
          <w:sz w:val="24"/>
          <w:szCs w:val="24"/>
        </w:rPr>
        <w:t>«ЦифраАрт»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0FB0606" w14:textId="234AF9DF" w:rsidR="00D419B1" w:rsidRDefault="00D419B1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C468B" w:rsidRPr="001C468B">
        <w:rPr>
          <w:rFonts w:ascii="Times New Roman" w:hAnsi="Times New Roman"/>
          <w:color w:val="000000"/>
          <w:sz w:val="24"/>
          <w:szCs w:val="24"/>
        </w:rPr>
        <w:t>«Цифровая лаборатория «Roblox»</w:t>
      </w:r>
      <w:r w:rsidR="001C468B">
        <w:rPr>
          <w:rFonts w:ascii="Times New Roman" w:hAnsi="Times New Roman"/>
          <w:color w:val="000000"/>
          <w:sz w:val="24"/>
          <w:szCs w:val="24"/>
        </w:rPr>
        <w:t>;</w:t>
      </w:r>
    </w:p>
    <w:p w14:paraId="5BB7ECC2" w14:textId="67B4B9A7" w:rsidR="001C468B" w:rsidRDefault="001C468B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1C468B">
        <w:rPr>
          <w:rFonts w:ascii="Times New Roman" w:hAnsi="Times New Roman"/>
          <w:color w:val="000000"/>
          <w:sz w:val="24"/>
          <w:szCs w:val="24"/>
        </w:rPr>
        <w:t>«Инженерная графика. Черчение» (предпрофессиональная ознакомительная дополнительная общеразвивающая программа)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A2ECD50" w14:textId="773C1176" w:rsidR="001C468B" w:rsidRDefault="001C468B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C468B">
        <w:rPr>
          <w:rFonts w:ascii="Times New Roman" w:hAnsi="Times New Roman"/>
          <w:color w:val="000000"/>
          <w:sz w:val="24"/>
          <w:szCs w:val="24"/>
        </w:rPr>
        <w:t>«Мы – волонтеры!»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D38081B" w14:textId="0C60276B" w:rsidR="001C468B" w:rsidRDefault="001C468B" w:rsidP="002B49D5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C468B">
        <w:rPr>
          <w:rFonts w:ascii="Times New Roman" w:hAnsi="Times New Roman"/>
          <w:bCs/>
          <w:sz w:val="24"/>
          <w:szCs w:val="24"/>
        </w:rPr>
        <w:t>«Студия Имиджа»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AD04F95" w14:textId="5671541F" w:rsidR="001C468B" w:rsidRDefault="001C468B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1C468B">
        <w:rPr>
          <w:rFonts w:ascii="Times New Roman" w:hAnsi="Times New Roman"/>
          <w:color w:val="000000"/>
          <w:sz w:val="24"/>
          <w:szCs w:val="24"/>
        </w:rPr>
        <w:t>«Юный парикмахер»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7283058" w14:textId="7C97B170" w:rsidR="001C468B" w:rsidRDefault="001C468B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C468B">
        <w:rPr>
          <w:rFonts w:ascii="Times New Roman" w:hAnsi="Times New Roman"/>
          <w:color w:val="000000"/>
          <w:sz w:val="24"/>
          <w:szCs w:val="24"/>
        </w:rPr>
        <w:t>«Территория возможностей»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FFA6E80" w14:textId="5E67876B" w:rsidR="001C468B" w:rsidRDefault="001C468B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C468B">
        <w:rPr>
          <w:rFonts w:ascii="Times New Roman" w:hAnsi="Times New Roman"/>
          <w:color w:val="000000"/>
          <w:sz w:val="24"/>
          <w:szCs w:val="24"/>
        </w:rPr>
        <w:t>«Я расту</w:t>
      </w:r>
      <w:r w:rsidR="00027299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2E0C062" w14:textId="64109DA6" w:rsidR="001C468B" w:rsidRDefault="001C468B" w:rsidP="002B49D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C468B">
        <w:rPr>
          <w:rFonts w:ascii="Times New Roman" w:hAnsi="Times New Roman"/>
          <w:color w:val="000000"/>
          <w:sz w:val="24"/>
          <w:szCs w:val="24"/>
        </w:rPr>
        <w:t>«Развивайка. Думаем. Умеем. Делаем»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8B81BA2" w14:textId="02324828" w:rsidR="001C468B" w:rsidRPr="002B49D5" w:rsidRDefault="001C468B" w:rsidP="002B49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C468B">
        <w:rPr>
          <w:rFonts w:ascii="Times New Roman" w:hAnsi="Times New Roman"/>
          <w:color w:val="000000"/>
          <w:sz w:val="24"/>
          <w:szCs w:val="24"/>
        </w:rPr>
        <w:t>«Эквилибриум»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C675CB7" w14:textId="35DFE88D" w:rsidR="002B49D5" w:rsidRPr="002B49D5" w:rsidRDefault="001C468B" w:rsidP="001C468B">
      <w:pPr>
        <w:jc w:val="both"/>
      </w:pPr>
      <w:r>
        <w:t xml:space="preserve">        </w:t>
      </w:r>
      <w:r w:rsidR="002B49D5" w:rsidRPr="002B49D5">
        <w:t xml:space="preserve">Педагоги Центра дополнительного образования «Надежда» </w:t>
      </w:r>
      <w:r w:rsidR="0084098E">
        <w:t>продолжали вести</w:t>
      </w:r>
      <w:r w:rsidR="002B49D5" w:rsidRPr="002B49D5">
        <w:t xml:space="preserve"> работу по совершенствованию программно-методического содержания дополнительного образования (форм, методов, технологий), результаты достижений изда</w:t>
      </w:r>
      <w:r w:rsidR="0084098E">
        <w:t>лись</w:t>
      </w:r>
      <w:r w:rsidR="002B49D5" w:rsidRPr="002B49D5">
        <w:t xml:space="preserve"> в ежегодном сборнике «Педагогический поиск». Так, темами публикаций за 2024-2025 гг. стали материалы научно-исследовательской деятельности педагогов М</w:t>
      </w:r>
      <w:r w:rsidR="0084098E">
        <w:t>А</w:t>
      </w:r>
      <w:r w:rsidR="002B49D5" w:rsidRPr="002B49D5">
        <w:t>У ДО «ЦДО Надежда», а также педагогические технологии, методы, приемы и средства работы с обучающимися.</w:t>
      </w:r>
    </w:p>
    <w:p w14:paraId="645C9B51" w14:textId="5E06D18A" w:rsidR="002B49D5" w:rsidRPr="002B49D5" w:rsidRDefault="002B49D5" w:rsidP="002B49D5">
      <w:pPr>
        <w:ind w:firstLine="567"/>
        <w:jc w:val="both"/>
        <w:rPr>
          <w:rFonts w:eastAsia="Times New Roman"/>
          <w:bCs/>
        </w:rPr>
      </w:pPr>
      <w:r w:rsidRPr="002B49D5">
        <w:t xml:space="preserve">В 2025 г. обучающиеся МАУ ДО «ЦДО «Надежда» стали победителями и призёрами конкурсов, включённых в Приказ Минпросвещения России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2024/2025 учебный год» </w:t>
      </w:r>
      <w:r w:rsidRPr="002B49D5">
        <w:rPr>
          <w:rFonts w:eastAsia="Times New Roman"/>
          <w:bCs/>
        </w:rPr>
        <w:t>№ 620 от 30.08.2024 г.</w:t>
      </w:r>
      <w:r w:rsidR="00027299">
        <w:rPr>
          <w:rFonts w:eastAsia="Times New Roman"/>
          <w:bCs/>
        </w:rPr>
        <w:t>:</w:t>
      </w:r>
    </w:p>
    <w:p w14:paraId="4FBF642B" w14:textId="69E9331A" w:rsidR="002B49D5" w:rsidRPr="002B49D5" w:rsidRDefault="002B49D5" w:rsidP="002B49D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D5">
        <w:rPr>
          <w:rFonts w:ascii="Times New Roman" w:hAnsi="Times New Roman" w:cs="Times New Roman"/>
          <w:sz w:val="24"/>
          <w:szCs w:val="24"/>
        </w:rPr>
        <w:t>«Всероссийский творческий конкурс талантов «Я-художник!»</w:t>
      </w:r>
      <w:r w:rsidR="0084098E">
        <w:rPr>
          <w:rFonts w:ascii="Times New Roman" w:hAnsi="Times New Roman" w:cs="Times New Roman"/>
          <w:sz w:val="24"/>
          <w:szCs w:val="24"/>
        </w:rPr>
        <w:t>,</w:t>
      </w:r>
      <w:r w:rsidRPr="002B49D5">
        <w:rPr>
          <w:rFonts w:ascii="Times New Roman" w:hAnsi="Times New Roman" w:cs="Times New Roman"/>
          <w:sz w:val="24"/>
          <w:szCs w:val="24"/>
        </w:rPr>
        <w:t xml:space="preserve"> диплом </w:t>
      </w:r>
      <w:r w:rsidRPr="002B49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49D5">
        <w:rPr>
          <w:rFonts w:ascii="Times New Roman" w:hAnsi="Times New Roman" w:cs="Times New Roman"/>
          <w:sz w:val="24"/>
          <w:szCs w:val="24"/>
        </w:rPr>
        <w:t xml:space="preserve"> степени, диплом </w:t>
      </w:r>
      <w:r w:rsidRPr="002B49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49D5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027299">
        <w:rPr>
          <w:rFonts w:ascii="Times New Roman" w:hAnsi="Times New Roman" w:cs="Times New Roman"/>
          <w:sz w:val="24"/>
          <w:szCs w:val="24"/>
        </w:rPr>
        <w:t>;</w:t>
      </w:r>
    </w:p>
    <w:p w14:paraId="7C72951E" w14:textId="4EDCF8A2" w:rsidR="002B49D5" w:rsidRPr="002B49D5" w:rsidRDefault="002B49D5" w:rsidP="002B49D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D5">
        <w:rPr>
          <w:rFonts w:ascii="Times New Roman" w:hAnsi="Times New Roman" w:cs="Times New Roman"/>
          <w:sz w:val="24"/>
          <w:szCs w:val="24"/>
        </w:rPr>
        <w:t xml:space="preserve">Всероссийский конкурс «Конкурс исследовательских и проектных работ </w:t>
      </w:r>
      <w:r w:rsidR="0084098E">
        <w:rPr>
          <w:rFonts w:ascii="Times New Roman" w:hAnsi="Times New Roman" w:cs="Times New Roman"/>
          <w:sz w:val="24"/>
          <w:szCs w:val="24"/>
        </w:rPr>
        <w:t>обучающихся</w:t>
      </w:r>
      <w:r w:rsidRPr="002B49D5">
        <w:rPr>
          <w:rFonts w:ascii="Times New Roman" w:hAnsi="Times New Roman" w:cs="Times New Roman"/>
          <w:sz w:val="24"/>
          <w:szCs w:val="24"/>
        </w:rPr>
        <w:t xml:space="preserve"> «Будущие Ломоносовы в содружестве талантов»» 2024 - 2025 учебный год, в секции: </w:t>
      </w:r>
      <w:r w:rsidR="00027299">
        <w:rPr>
          <w:rFonts w:ascii="Times New Roman" w:hAnsi="Times New Roman" w:cs="Times New Roman"/>
          <w:sz w:val="24"/>
          <w:szCs w:val="24"/>
        </w:rPr>
        <w:t>г</w:t>
      </w:r>
      <w:r w:rsidRPr="002B49D5">
        <w:rPr>
          <w:rFonts w:ascii="Times New Roman" w:hAnsi="Times New Roman" w:cs="Times New Roman"/>
          <w:sz w:val="24"/>
          <w:szCs w:val="24"/>
        </w:rPr>
        <w:t xml:space="preserve">уманитарные науки, </w:t>
      </w:r>
      <w:r w:rsidR="00027299">
        <w:rPr>
          <w:rFonts w:ascii="Times New Roman" w:hAnsi="Times New Roman" w:cs="Times New Roman"/>
          <w:sz w:val="24"/>
          <w:szCs w:val="24"/>
        </w:rPr>
        <w:t>л</w:t>
      </w:r>
      <w:r w:rsidRPr="002B49D5">
        <w:rPr>
          <w:rFonts w:ascii="Times New Roman" w:hAnsi="Times New Roman" w:cs="Times New Roman"/>
          <w:sz w:val="24"/>
          <w:szCs w:val="24"/>
        </w:rPr>
        <w:t xml:space="preserve">ауреат </w:t>
      </w:r>
      <w:r w:rsidRPr="002B49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49D5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027299">
        <w:rPr>
          <w:rFonts w:ascii="Times New Roman" w:hAnsi="Times New Roman" w:cs="Times New Roman"/>
          <w:sz w:val="24"/>
          <w:szCs w:val="24"/>
        </w:rPr>
        <w:t>;</w:t>
      </w:r>
    </w:p>
    <w:p w14:paraId="52CF9563" w14:textId="34D7C491" w:rsidR="002B49D5" w:rsidRPr="002B49D5" w:rsidRDefault="002B49D5" w:rsidP="002B49D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D5">
        <w:rPr>
          <w:rFonts w:ascii="Times New Roman" w:hAnsi="Times New Roman" w:cs="Times New Roman"/>
          <w:sz w:val="24"/>
          <w:szCs w:val="24"/>
        </w:rPr>
        <w:t xml:space="preserve">Всероссийский конкурс «Конкурс исследовательских и проектных работ </w:t>
      </w:r>
      <w:r w:rsidR="0084098E">
        <w:rPr>
          <w:rFonts w:ascii="Times New Roman" w:hAnsi="Times New Roman" w:cs="Times New Roman"/>
          <w:sz w:val="24"/>
          <w:szCs w:val="24"/>
        </w:rPr>
        <w:t>обучающихся</w:t>
      </w:r>
      <w:r w:rsidRPr="002B49D5">
        <w:rPr>
          <w:rFonts w:ascii="Times New Roman" w:hAnsi="Times New Roman" w:cs="Times New Roman"/>
          <w:sz w:val="24"/>
          <w:szCs w:val="24"/>
        </w:rPr>
        <w:t xml:space="preserve"> «Будущие Ломоносовы в содружестве талантов»» 2024 - 2025 учебный год в секции: </w:t>
      </w:r>
      <w:r w:rsidR="0084098E">
        <w:rPr>
          <w:rFonts w:ascii="Times New Roman" w:hAnsi="Times New Roman" w:cs="Times New Roman"/>
          <w:sz w:val="24"/>
          <w:szCs w:val="24"/>
        </w:rPr>
        <w:t>к</w:t>
      </w:r>
      <w:r w:rsidRPr="002B49D5">
        <w:rPr>
          <w:rFonts w:ascii="Times New Roman" w:hAnsi="Times New Roman" w:cs="Times New Roman"/>
          <w:sz w:val="24"/>
          <w:szCs w:val="24"/>
        </w:rPr>
        <w:t xml:space="preserve">ультурно-просветительские проекты, </w:t>
      </w:r>
      <w:r w:rsidR="00027299">
        <w:rPr>
          <w:rFonts w:ascii="Times New Roman" w:hAnsi="Times New Roman" w:cs="Times New Roman"/>
          <w:sz w:val="24"/>
          <w:szCs w:val="24"/>
        </w:rPr>
        <w:t>л</w:t>
      </w:r>
      <w:r w:rsidRPr="002B49D5">
        <w:rPr>
          <w:rFonts w:ascii="Times New Roman" w:hAnsi="Times New Roman" w:cs="Times New Roman"/>
          <w:sz w:val="24"/>
          <w:szCs w:val="24"/>
        </w:rPr>
        <w:t xml:space="preserve">ауреат </w:t>
      </w:r>
      <w:r w:rsidRPr="002B49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49D5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14:paraId="00A2C99D" w14:textId="3E654484" w:rsidR="002B49D5" w:rsidRPr="002B49D5" w:rsidRDefault="002B49D5" w:rsidP="002B49D5">
      <w:pPr>
        <w:ind w:firstLine="567"/>
        <w:jc w:val="both"/>
        <w:rPr>
          <w:shd w:val="clear" w:color="auto" w:fill="FFFFFF"/>
        </w:rPr>
      </w:pPr>
      <w:r w:rsidRPr="002B49D5">
        <w:rPr>
          <w:shd w:val="clear" w:color="auto" w:fill="FFFFFF"/>
        </w:rPr>
        <w:lastRenderedPageBreak/>
        <w:t xml:space="preserve">Двое обучающихся </w:t>
      </w:r>
      <w:r w:rsidR="00027299">
        <w:rPr>
          <w:shd w:val="clear" w:color="auto" w:fill="FFFFFF"/>
        </w:rPr>
        <w:t xml:space="preserve">- </w:t>
      </w:r>
      <w:r w:rsidRPr="002B49D5">
        <w:rPr>
          <w:shd w:val="clear" w:color="auto" w:fill="FFFFFF"/>
        </w:rPr>
        <w:t>Хабирьянова Карина и Петякшева Ксения</w:t>
      </w:r>
      <w:r w:rsidR="00027299">
        <w:rPr>
          <w:shd w:val="clear" w:color="auto" w:fill="FFFFFF"/>
        </w:rPr>
        <w:t xml:space="preserve"> </w:t>
      </w:r>
      <w:r w:rsidRPr="002B49D5">
        <w:rPr>
          <w:shd w:val="clear" w:color="auto" w:fill="FFFFFF"/>
        </w:rPr>
        <w:t>стали финалистами в очном Всероссийском конкурсе детско-юношеского творчества по пожарной безопасности «Неопалимая купина» и одна из финалисток заняла 1 место в конкурсе.</w:t>
      </w:r>
    </w:p>
    <w:p w14:paraId="001D4CED" w14:textId="1D77A51F" w:rsidR="002B49D5" w:rsidRPr="002B49D5" w:rsidRDefault="002B49D5" w:rsidP="002B49D5">
      <w:pPr>
        <w:ind w:firstLine="567"/>
        <w:jc w:val="both"/>
        <w:rPr>
          <w:shd w:val="clear" w:color="auto" w:fill="FFFFFF"/>
        </w:rPr>
      </w:pPr>
      <w:r w:rsidRPr="002B49D5">
        <w:t xml:space="preserve">Нурапкина Элеонора стала победителем во Всероссийском конкурсе творческих работ по профилактике экстремизма и терроризма «Толерантный мир», </w:t>
      </w:r>
      <w:r w:rsidR="0084098E">
        <w:t>д</w:t>
      </w:r>
      <w:r w:rsidRPr="002B49D5">
        <w:t>иплом I степени.</w:t>
      </w:r>
    </w:p>
    <w:p w14:paraId="7F1CDF1C" w14:textId="4E02508C" w:rsidR="002B49D5" w:rsidRPr="002B49D5" w:rsidRDefault="002B49D5" w:rsidP="002B49D5">
      <w:pPr>
        <w:ind w:firstLine="567"/>
        <w:jc w:val="both"/>
        <w:rPr>
          <w:shd w:val="clear" w:color="auto" w:fill="FFFFFF"/>
        </w:rPr>
      </w:pPr>
      <w:r w:rsidRPr="002B49D5">
        <w:rPr>
          <w:shd w:val="clear" w:color="auto" w:fill="FFFFFF"/>
        </w:rPr>
        <w:t>На муниципальном и региональном уровн</w:t>
      </w:r>
      <w:r w:rsidR="001C468B">
        <w:rPr>
          <w:shd w:val="clear" w:color="auto" w:fill="FFFFFF"/>
        </w:rPr>
        <w:t>ях</w:t>
      </w:r>
      <w:r w:rsidRPr="002B49D5">
        <w:rPr>
          <w:shd w:val="clear" w:color="auto" w:fill="FFFFFF"/>
        </w:rPr>
        <w:t xml:space="preserve"> большое количество обучающихся проявили себя активно и заняли ряд мест:</w:t>
      </w:r>
    </w:p>
    <w:p w14:paraId="11A837A9" w14:textId="15A3D0B5" w:rsidR="002B49D5" w:rsidRPr="002B49D5" w:rsidRDefault="001C468B" w:rsidP="002B49D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2B49D5" w:rsidRPr="002B49D5">
        <w:rPr>
          <w:rFonts w:ascii="Times New Roman" w:eastAsia="Calibri" w:hAnsi="Times New Roman" w:cs="Times New Roman"/>
          <w:sz w:val="24"/>
          <w:szCs w:val="24"/>
        </w:rPr>
        <w:t xml:space="preserve"> региональном этапе Всероссийского конкурса исследовательских и творческих проектов дошкольников и младших школьников «Я – исследователь» диплом </w:t>
      </w:r>
      <w:r w:rsidR="0084098E">
        <w:rPr>
          <w:rFonts w:ascii="Times New Roman" w:eastAsia="Calibri" w:hAnsi="Times New Roman" w:cs="Times New Roman"/>
          <w:sz w:val="24"/>
          <w:szCs w:val="24"/>
        </w:rPr>
        <w:t>л</w:t>
      </w:r>
      <w:r w:rsidR="002B49D5" w:rsidRPr="002B49D5">
        <w:rPr>
          <w:rFonts w:ascii="Times New Roman" w:eastAsia="Calibri" w:hAnsi="Times New Roman" w:cs="Times New Roman"/>
          <w:sz w:val="24"/>
          <w:szCs w:val="24"/>
        </w:rPr>
        <w:t xml:space="preserve">ауреата </w:t>
      </w:r>
      <w:r w:rsidR="002B49D5" w:rsidRPr="002B49D5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2B49D5" w:rsidRPr="002B49D5">
        <w:rPr>
          <w:rFonts w:ascii="Times New Roman" w:eastAsia="Calibri" w:hAnsi="Times New Roman" w:cs="Times New Roman"/>
          <w:sz w:val="24"/>
          <w:szCs w:val="24"/>
        </w:rPr>
        <w:t xml:space="preserve"> степени;</w:t>
      </w:r>
    </w:p>
    <w:p w14:paraId="7D6C0D8E" w14:textId="00B178BD" w:rsidR="002B49D5" w:rsidRPr="002B49D5" w:rsidRDefault="001C468B" w:rsidP="002B49D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B49D5" w:rsidRPr="002B49D5">
        <w:rPr>
          <w:rFonts w:ascii="Times New Roman" w:eastAsia="Times New Roman" w:hAnsi="Times New Roman" w:cs="Times New Roman"/>
          <w:sz w:val="24"/>
          <w:szCs w:val="24"/>
        </w:rPr>
        <w:t>XII Республиканском конкурсе научно-технического творчества детей «Ай-роботы»</w:t>
      </w:r>
      <w:r w:rsidR="0084098E">
        <w:rPr>
          <w:rFonts w:ascii="Times New Roman" w:hAnsi="Times New Roman" w:cs="Times New Roman"/>
          <w:sz w:val="24"/>
          <w:szCs w:val="24"/>
        </w:rPr>
        <w:t>,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2 диплома </w:t>
      </w:r>
      <w:r w:rsidR="002B49D5" w:rsidRPr="002B49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степени и диплом победителя в номинации «Самый креативный проект»;</w:t>
      </w:r>
    </w:p>
    <w:p w14:paraId="35510582" w14:textId="7CA7E5A8" w:rsidR="002B49D5" w:rsidRPr="002B49D5" w:rsidRDefault="001C468B" w:rsidP="002B49D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B49D5" w:rsidRPr="002B49D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Республиканской дистанционной олимпиаде по финансовой грамотности</w:t>
      </w:r>
      <w:r w:rsidR="0084098E">
        <w:rPr>
          <w:rFonts w:ascii="Times New Roman" w:hAnsi="Times New Roman" w:cs="Times New Roman"/>
          <w:sz w:val="24"/>
          <w:szCs w:val="24"/>
        </w:rPr>
        <w:t>,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1 </w:t>
      </w:r>
      <w:r w:rsidR="0084098E">
        <w:rPr>
          <w:rFonts w:ascii="Times New Roman" w:hAnsi="Times New Roman" w:cs="Times New Roman"/>
          <w:sz w:val="24"/>
          <w:szCs w:val="24"/>
        </w:rPr>
        <w:t>д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иплом </w:t>
      </w:r>
      <w:r w:rsidR="002B49D5" w:rsidRPr="002B49D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степени, 1 </w:t>
      </w:r>
      <w:r w:rsidR="0084098E">
        <w:rPr>
          <w:rFonts w:ascii="Times New Roman" w:hAnsi="Times New Roman" w:cs="Times New Roman"/>
          <w:sz w:val="24"/>
          <w:szCs w:val="24"/>
        </w:rPr>
        <w:t>д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иплом </w:t>
      </w:r>
      <w:r w:rsidR="002B49D5" w:rsidRPr="002B49D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степени, 1</w:t>
      </w:r>
      <w:r w:rsidR="0084098E">
        <w:rPr>
          <w:rFonts w:ascii="Times New Roman" w:hAnsi="Times New Roman" w:cs="Times New Roman"/>
          <w:sz w:val="24"/>
          <w:szCs w:val="24"/>
        </w:rPr>
        <w:t xml:space="preserve"> д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иплом </w:t>
      </w:r>
      <w:r w:rsidR="002B49D5" w:rsidRPr="002B49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49D5" w:rsidRPr="002B49D5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14:paraId="004D2F10" w14:textId="4FFF0722" w:rsidR="002B49D5" w:rsidRPr="002B49D5" w:rsidRDefault="002B49D5" w:rsidP="002B49D5">
      <w:pPr>
        <w:ind w:firstLine="567"/>
        <w:jc w:val="both"/>
      </w:pPr>
      <w:r w:rsidRPr="002B49D5">
        <w:t>Летом 2025 г. в центре была продолжена работа «Летней школы» и реализован</w:t>
      </w:r>
      <w:r w:rsidR="0084098E">
        <w:t>ы</w:t>
      </w:r>
      <w:r w:rsidRPr="002B49D5">
        <w:t xml:space="preserve"> 5 (без учета повтора) краткосрочных дополнительных общеобразовательных программ с охватом детей 61 чел. Охват детей, организованных летним трудовым лагерем, составил 160 человек за летний каникулярный период. </w:t>
      </w:r>
    </w:p>
    <w:p w14:paraId="2C131C54" w14:textId="69A7C116" w:rsidR="002B49D5" w:rsidRPr="002B49D5" w:rsidRDefault="002B49D5" w:rsidP="002B49D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B49D5">
        <w:rPr>
          <w:rFonts w:ascii="Times New Roman" w:hAnsi="Times New Roman"/>
          <w:color w:val="000000" w:themeColor="text1"/>
          <w:sz w:val="24"/>
          <w:szCs w:val="24"/>
        </w:rPr>
        <w:t xml:space="preserve">В первом полугодии 2025 г в </w:t>
      </w:r>
      <w:r w:rsidR="0084098E">
        <w:rPr>
          <w:rFonts w:ascii="Times New Roman" w:hAnsi="Times New Roman"/>
          <w:color w:val="000000" w:themeColor="text1"/>
          <w:sz w:val="24"/>
          <w:szCs w:val="24"/>
        </w:rPr>
        <w:t>ц</w:t>
      </w:r>
      <w:r w:rsidRPr="002B49D5">
        <w:rPr>
          <w:rFonts w:ascii="Times New Roman" w:hAnsi="Times New Roman"/>
          <w:color w:val="000000" w:themeColor="text1"/>
          <w:sz w:val="24"/>
          <w:szCs w:val="24"/>
        </w:rPr>
        <w:t>ентре «Надежда» обучал</w:t>
      </w:r>
      <w:r w:rsidR="001C468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B49D5">
        <w:rPr>
          <w:rFonts w:ascii="Times New Roman" w:hAnsi="Times New Roman"/>
          <w:color w:val="000000" w:themeColor="text1"/>
          <w:sz w:val="24"/>
          <w:szCs w:val="24"/>
        </w:rPr>
        <w:t>сь 11 детей ОВЗ/инвалидов, из них 3 ребенка обучались по адаптированным дополнительным общеразвивающим программам. В</w:t>
      </w:r>
      <w:r w:rsidRPr="002B49D5">
        <w:rPr>
          <w:rFonts w:ascii="Times New Roman" w:hAnsi="Times New Roman"/>
          <w:sz w:val="24"/>
          <w:szCs w:val="24"/>
        </w:rPr>
        <w:t xml:space="preserve">о втором полугодии 2025 г. в Центре обучались 9 детей ОВЗ/инвалидов из них 4 ребенка обучались по адаптированным </w:t>
      </w:r>
      <w:r w:rsidRPr="002B49D5">
        <w:rPr>
          <w:rFonts w:ascii="Times New Roman" w:hAnsi="Times New Roman"/>
          <w:color w:val="000000" w:themeColor="text1"/>
          <w:sz w:val="24"/>
          <w:szCs w:val="24"/>
        </w:rPr>
        <w:t>дополнительным общеразвивающим программам</w:t>
      </w:r>
      <w:r w:rsidRPr="002B49D5">
        <w:rPr>
          <w:rFonts w:ascii="Times New Roman" w:hAnsi="Times New Roman"/>
          <w:sz w:val="24"/>
          <w:szCs w:val="24"/>
        </w:rPr>
        <w:t>.</w:t>
      </w:r>
    </w:p>
    <w:p w14:paraId="7AEADE69" w14:textId="7C9EC528" w:rsidR="00F04D36" w:rsidRPr="00676078" w:rsidRDefault="00F04D36" w:rsidP="00DE2209">
      <w:pPr>
        <w:overflowPunct w:val="0"/>
        <w:ind w:right="-1"/>
        <w:textAlignment w:val="baseline"/>
      </w:pPr>
    </w:p>
    <w:p w14:paraId="1F63614D" w14:textId="77777777" w:rsidR="00F04D36" w:rsidRPr="00676078" w:rsidRDefault="00F04D36" w:rsidP="00F04D36">
      <w:pPr>
        <w:shd w:val="clear" w:color="auto" w:fill="E7E6E6" w:themeFill="background2"/>
        <w:ind w:firstLine="708"/>
        <w:jc w:val="center"/>
        <w:rPr>
          <w:b/>
        </w:rPr>
      </w:pPr>
      <w:r w:rsidRPr="00676078">
        <w:rPr>
          <w:b/>
          <w:lang w:eastAsia="en-US"/>
        </w:rPr>
        <w:t>МАУ ДО «Спортивная школа»</w:t>
      </w:r>
    </w:p>
    <w:p w14:paraId="429883E4" w14:textId="77777777" w:rsidR="00F04D36" w:rsidRPr="00676078" w:rsidRDefault="00F04D36" w:rsidP="00781E2B">
      <w:pPr>
        <w:ind w:firstLine="708"/>
        <w:jc w:val="both"/>
        <w:rPr>
          <w:b/>
          <w:lang w:eastAsia="en-US"/>
        </w:rPr>
      </w:pPr>
    </w:p>
    <w:p w14:paraId="70088F27" w14:textId="3FBA5C41" w:rsidR="00647500" w:rsidRPr="00481F0B" w:rsidRDefault="00647500" w:rsidP="00481F0B">
      <w:pPr>
        <w:ind w:firstLine="709"/>
        <w:jc w:val="both"/>
        <w:rPr>
          <w:bCs/>
          <w:lang w:eastAsia="en-US"/>
        </w:rPr>
      </w:pPr>
      <w:r w:rsidRPr="00481F0B">
        <w:rPr>
          <w:bCs/>
          <w:lang w:eastAsia="en-US"/>
        </w:rPr>
        <w:t xml:space="preserve">В спортивной школе </w:t>
      </w:r>
      <w:r w:rsidRPr="008346AF">
        <w:rPr>
          <w:bCs/>
          <w:lang w:eastAsia="en-US"/>
        </w:rPr>
        <w:t xml:space="preserve">в </w:t>
      </w:r>
      <w:r w:rsidR="008346AF" w:rsidRPr="008346AF">
        <w:rPr>
          <w:bCs/>
          <w:lang w:eastAsia="en-US"/>
        </w:rPr>
        <w:t xml:space="preserve">137 </w:t>
      </w:r>
      <w:r w:rsidRPr="00481F0B">
        <w:rPr>
          <w:bCs/>
          <w:lang w:eastAsia="en-US"/>
        </w:rPr>
        <w:t xml:space="preserve">группах </w:t>
      </w:r>
      <w:r w:rsidR="00613C79" w:rsidRPr="00481F0B">
        <w:rPr>
          <w:bCs/>
          <w:lang w:eastAsia="en-US"/>
        </w:rPr>
        <w:t xml:space="preserve">- </w:t>
      </w:r>
      <w:r w:rsidRPr="00481F0B">
        <w:rPr>
          <w:bCs/>
          <w:lang w:eastAsia="en-US"/>
        </w:rPr>
        <w:t xml:space="preserve"> 1</w:t>
      </w:r>
      <w:r w:rsidR="008C42DE">
        <w:rPr>
          <w:bCs/>
          <w:lang w:eastAsia="en-US"/>
        </w:rPr>
        <w:t>221</w:t>
      </w:r>
      <w:r w:rsidR="002B49D5" w:rsidRPr="00481F0B">
        <w:rPr>
          <w:bCs/>
          <w:lang w:eastAsia="en-US"/>
        </w:rPr>
        <w:t xml:space="preserve"> </w:t>
      </w:r>
      <w:r w:rsidR="002B49D5" w:rsidRPr="008346AF">
        <w:rPr>
          <w:bCs/>
          <w:lang w:eastAsia="en-US"/>
        </w:rPr>
        <w:t>воспитанника</w:t>
      </w:r>
      <w:r w:rsidRPr="008346AF">
        <w:rPr>
          <w:bCs/>
          <w:lang w:eastAsia="en-US"/>
        </w:rPr>
        <w:t>, по дополнител</w:t>
      </w:r>
      <w:r w:rsidR="008346AF" w:rsidRPr="008346AF">
        <w:rPr>
          <w:bCs/>
          <w:lang w:eastAsia="en-US"/>
        </w:rPr>
        <w:t>ьн</w:t>
      </w:r>
      <w:r w:rsidR="00EC61C7">
        <w:rPr>
          <w:bCs/>
          <w:lang w:eastAsia="en-US"/>
        </w:rPr>
        <w:t>ой общеразвивающей программе 664</w:t>
      </w:r>
      <w:r w:rsidRPr="008346AF">
        <w:rPr>
          <w:bCs/>
          <w:lang w:eastAsia="en-US"/>
        </w:rPr>
        <w:t xml:space="preserve"> обучающихся, по программе спортивной подготовки </w:t>
      </w:r>
      <w:r w:rsidR="00EC61C7">
        <w:rPr>
          <w:bCs/>
          <w:lang w:eastAsia="en-US"/>
        </w:rPr>
        <w:t>558</w:t>
      </w:r>
      <w:r w:rsidRPr="008346AF">
        <w:rPr>
          <w:bCs/>
          <w:lang w:eastAsia="en-US"/>
        </w:rPr>
        <w:t>.</w:t>
      </w:r>
      <w:r w:rsidRPr="00481F0B">
        <w:rPr>
          <w:bCs/>
          <w:lang w:eastAsia="en-US"/>
        </w:rPr>
        <w:t xml:space="preserve"> </w:t>
      </w:r>
    </w:p>
    <w:p w14:paraId="37284648" w14:textId="77777777" w:rsidR="005F094A" w:rsidRPr="005F094A" w:rsidRDefault="005F094A" w:rsidP="00481F0B">
      <w:pPr>
        <w:ind w:firstLine="709"/>
        <w:jc w:val="both"/>
        <w:rPr>
          <w:rFonts w:eastAsiaTheme="minorHAnsi"/>
          <w:bCs/>
          <w:lang w:eastAsia="en-US"/>
        </w:rPr>
      </w:pPr>
      <w:r w:rsidRPr="005F094A">
        <w:rPr>
          <w:rFonts w:eastAsiaTheme="minorHAnsi"/>
          <w:bCs/>
          <w:lang w:eastAsia="en-US"/>
        </w:rPr>
        <w:t xml:space="preserve">В 2025 году обучающиеся спортивной школы приняли участие в 44 соревнованиях различного уровня и показали следующие результаты: </w:t>
      </w:r>
    </w:p>
    <w:p w14:paraId="1F1CF9F2" w14:textId="77777777" w:rsidR="005F094A" w:rsidRPr="005F094A" w:rsidRDefault="005F094A" w:rsidP="00481F0B">
      <w:pPr>
        <w:ind w:firstLine="709"/>
        <w:jc w:val="both"/>
        <w:rPr>
          <w:rFonts w:eastAsiaTheme="minorHAnsi"/>
          <w:bCs/>
          <w:lang w:eastAsia="en-US"/>
        </w:rPr>
      </w:pPr>
      <w:r w:rsidRPr="005F094A">
        <w:rPr>
          <w:rFonts w:eastAsiaTheme="minorHAnsi"/>
          <w:bCs/>
          <w:lang w:eastAsia="en-US"/>
        </w:rPr>
        <w:t>- на всероссийских соревнованиях – 1 призовое место;</w:t>
      </w:r>
    </w:p>
    <w:p w14:paraId="35AD7ED3" w14:textId="77777777" w:rsidR="005F094A" w:rsidRPr="005F094A" w:rsidRDefault="005F094A" w:rsidP="00481F0B">
      <w:pPr>
        <w:ind w:firstLine="709"/>
        <w:jc w:val="both"/>
        <w:rPr>
          <w:rFonts w:eastAsiaTheme="minorHAnsi"/>
          <w:bCs/>
          <w:lang w:eastAsia="en-US"/>
        </w:rPr>
      </w:pPr>
      <w:r w:rsidRPr="005F094A">
        <w:rPr>
          <w:rFonts w:eastAsiaTheme="minorHAnsi"/>
          <w:bCs/>
          <w:lang w:eastAsia="en-US"/>
        </w:rPr>
        <w:t>- на республиканских соревнованиях – 78 призовых мест;</w:t>
      </w:r>
    </w:p>
    <w:p w14:paraId="5BE72A2F" w14:textId="77777777" w:rsidR="005F094A" w:rsidRPr="005F094A" w:rsidRDefault="005F094A" w:rsidP="00481F0B">
      <w:pPr>
        <w:ind w:firstLine="709"/>
        <w:jc w:val="both"/>
        <w:rPr>
          <w:rFonts w:eastAsiaTheme="minorHAnsi"/>
          <w:bCs/>
          <w:lang w:eastAsia="en-US"/>
        </w:rPr>
      </w:pPr>
      <w:r w:rsidRPr="005F094A">
        <w:rPr>
          <w:rFonts w:eastAsiaTheme="minorHAnsi"/>
          <w:bCs/>
          <w:lang w:eastAsia="en-US"/>
        </w:rPr>
        <w:t xml:space="preserve">- на соревнованиях ДВФО – 4 призовых места, </w:t>
      </w:r>
    </w:p>
    <w:p w14:paraId="4E4A3C7E" w14:textId="63A747B3" w:rsidR="005F094A" w:rsidRPr="005F094A" w:rsidRDefault="005F094A" w:rsidP="00481F0B">
      <w:pPr>
        <w:ind w:firstLine="709"/>
        <w:jc w:val="both"/>
        <w:rPr>
          <w:rFonts w:eastAsiaTheme="minorHAnsi"/>
          <w:bCs/>
          <w:lang w:eastAsia="en-US"/>
        </w:rPr>
      </w:pPr>
      <w:r w:rsidRPr="005F094A">
        <w:rPr>
          <w:rFonts w:eastAsiaTheme="minorHAnsi"/>
          <w:bCs/>
          <w:lang w:eastAsia="en-US"/>
        </w:rPr>
        <w:t xml:space="preserve">- на международных соревнованиях – 5 призовых мест. </w:t>
      </w:r>
    </w:p>
    <w:p w14:paraId="10FF8B70" w14:textId="164B2A02" w:rsidR="005F094A" w:rsidRPr="005F094A" w:rsidRDefault="005F094A" w:rsidP="00481F0B">
      <w:pPr>
        <w:ind w:firstLine="709"/>
        <w:jc w:val="both"/>
        <w:rPr>
          <w:rFonts w:eastAsiaTheme="minorHAnsi"/>
          <w:bCs/>
          <w:lang w:eastAsia="en-US"/>
        </w:rPr>
      </w:pPr>
      <w:r w:rsidRPr="005F094A">
        <w:rPr>
          <w:rFonts w:eastAsiaTheme="minorHAnsi"/>
          <w:bCs/>
          <w:lang w:eastAsia="en-US"/>
        </w:rPr>
        <w:t xml:space="preserve">Благодаря результатам, достигнутым на соревнованиях, 189 воспитанникам </w:t>
      </w:r>
      <w:r w:rsidRPr="00481F0B">
        <w:rPr>
          <w:rFonts w:eastAsiaTheme="minorHAnsi"/>
          <w:bCs/>
          <w:lang w:eastAsia="en-US"/>
        </w:rPr>
        <w:t>присвоены спортивные</w:t>
      </w:r>
      <w:r w:rsidRPr="005F094A">
        <w:rPr>
          <w:rFonts w:eastAsiaTheme="minorHAnsi"/>
          <w:bCs/>
          <w:lang w:eastAsia="en-US"/>
        </w:rPr>
        <w:t xml:space="preserve"> разряды в соответствии с требованиями Единой </w:t>
      </w:r>
      <w:r w:rsidR="0084098E">
        <w:rPr>
          <w:rFonts w:eastAsiaTheme="minorHAnsi"/>
          <w:bCs/>
          <w:lang w:eastAsia="en-US"/>
        </w:rPr>
        <w:t>В</w:t>
      </w:r>
      <w:r w:rsidRPr="005F094A">
        <w:rPr>
          <w:rFonts w:eastAsiaTheme="minorHAnsi"/>
          <w:bCs/>
          <w:lang w:eastAsia="en-US"/>
        </w:rPr>
        <w:t xml:space="preserve">сероссийской спортивной классификации. </w:t>
      </w:r>
    </w:p>
    <w:p w14:paraId="3694FD1D" w14:textId="327F237B" w:rsidR="005F094A" w:rsidRPr="005F094A" w:rsidRDefault="00481F0B" w:rsidP="00481F0B">
      <w:pPr>
        <w:jc w:val="both"/>
        <w:rPr>
          <w:rFonts w:eastAsiaTheme="minorHAnsi"/>
          <w:bCs/>
          <w:lang w:eastAsia="en-US"/>
        </w:rPr>
      </w:pPr>
      <w:r>
        <w:rPr>
          <w:rFonts w:eastAsiaTheme="minorHAnsi" w:cstheme="minorBidi"/>
          <w:bCs/>
          <w:lang w:eastAsia="en-US"/>
        </w:rPr>
        <w:t xml:space="preserve">            </w:t>
      </w:r>
      <w:r w:rsidR="005F094A" w:rsidRPr="005F094A">
        <w:rPr>
          <w:rFonts w:eastAsiaTheme="minorHAnsi" w:cstheme="minorBidi"/>
          <w:bCs/>
          <w:lang w:eastAsia="en-US"/>
        </w:rPr>
        <w:t>В спортивной школе в течение года были проведены 49 спортивно-массовых мероприятий районного и городского уровней.</w:t>
      </w:r>
    </w:p>
    <w:p w14:paraId="0CBF0892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>В связи с необходимостью усовершенствования методов обучения и воспитания, внедрения новых подходов 15 педагогических работников прошли курсы повышения квалификации. Высшую квалификационную категорию в 2025 году подтвердил 1 педагог, первую квалификационную категорию получил также 1 педагог.</w:t>
      </w:r>
    </w:p>
    <w:p w14:paraId="17B88403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 xml:space="preserve">Для улучшения материально-технической базы МАУ ДО «Спортивная школа» в 2025 году были приобретены: </w:t>
      </w:r>
    </w:p>
    <w:p w14:paraId="1CAD18B2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>- борцовский ковёр для самбо (668 120,00 руб.);</w:t>
      </w:r>
    </w:p>
    <w:p w14:paraId="37992195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>- 20 спортивных костюмов (130 000,00 руб.);</w:t>
      </w:r>
    </w:p>
    <w:p w14:paraId="08AA1E75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>-  спортивная форма (2 044 350,00 руб.);</w:t>
      </w:r>
    </w:p>
    <w:p w14:paraId="015F335E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lastRenderedPageBreak/>
        <w:t>- 7 волейбольных мячей (65 000 руб.).</w:t>
      </w:r>
    </w:p>
    <w:p w14:paraId="3C424DDA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 xml:space="preserve">Выполнен текущий ремонт: </w:t>
      </w:r>
    </w:p>
    <w:p w14:paraId="56B18095" w14:textId="0263691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 xml:space="preserve">- </w:t>
      </w:r>
      <w:r w:rsidRPr="00481F0B">
        <w:rPr>
          <w:rFonts w:eastAsiaTheme="minorHAnsi" w:cstheme="minorBidi"/>
          <w:bCs/>
          <w:lang w:eastAsia="en-US"/>
        </w:rPr>
        <w:t>санузла</w:t>
      </w:r>
      <w:r w:rsidRPr="005F094A">
        <w:rPr>
          <w:rFonts w:eastAsiaTheme="minorHAnsi" w:cstheme="minorBidi"/>
          <w:bCs/>
          <w:lang w:eastAsia="en-US"/>
        </w:rPr>
        <w:t xml:space="preserve"> в </w:t>
      </w:r>
      <w:r w:rsidR="0084098E">
        <w:rPr>
          <w:rFonts w:eastAsiaTheme="minorHAnsi" w:cstheme="minorBidi"/>
          <w:bCs/>
          <w:lang w:eastAsia="en-US"/>
        </w:rPr>
        <w:t>з</w:t>
      </w:r>
      <w:r w:rsidRPr="005F094A">
        <w:rPr>
          <w:rFonts w:eastAsiaTheme="minorHAnsi" w:cstheme="minorBidi"/>
          <w:bCs/>
          <w:lang w:eastAsia="en-US"/>
        </w:rPr>
        <w:t>але единоборств (126 204,00 руб.);</w:t>
      </w:r>
    </w:p>
    <w:p w14:paraId="729EB801" w14:textId="77777777" w:rsidR="005F094A" w:rsidRPr="005F094A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>- кровли над залом бокса (2 862 749,75 руб.);</w:t>
      </w:r>
    </w:p>
    <w:p w14:paraId="11B1B464" w14:textId="222A3596" w:rsidR="00BC5383" w:rsidRPr="00481F0B" w:rsidRDefault="005F094A" w:rsidP="00481F0B">
      <w:pPr>
        <w:tabs>
          <w:tab w:val="left" w:pos="993"/>
        </w:tabs>
        <w:overflowPunct w:val="0"/>
        <w:ind w:firstLine="709"/>
        <w:jc w:val="both"/>
        <w:textAlignment w:val="baseline"/>
        <w:rPr>
          <w:rFonts w:eastAsiaTheme="minorHAnsi" w:cstheme="minorBidi"/>
          <w:bCs/>
          <w:lang w:eastAsia="en-US"/>
        </w:rPr>
      </w:pPr>
      <w:r w:rsidRPr="005F094A">
        <w:rPr>
          <w:rFonts w:eastAsiaTheme="minorHAnsi" w:cstheme="minorBidi"/>
          <w:bCs/>
          <w:lang w:eastAsia="en-US"/>
        </w:rPr>
        <w:t>- раздевалки, душевых и санузла зала борьбы (668 476,85 руб.).</w:t>
      </w:r>
    </w:p>
    <w:p w14:paraId="5D059E3E" w14:textId="77777777" w:rsidR="00EF487C" w:rsidRPr="00676078" w:rsidRDefault="00EF487C" w:rsidP="00781E2B">
      <w:pPr>
        <w:ind w:firstLine="708"/>
        <w:jc w:val="both"/>
        <w:rPr>
          <w:rFonts w:eastAsia="Times New Roman"/>
          <w:iCs/>
        </w:rPr>
      </w:pPr>
    </w:p>
    <w:p w14:paraId="3B949BF9" w14:textId="6095312F" w:rsidR="00F04D36" w:rsidRPr="00676078" w:rsidRDefault="00F04D36" w:rsidP="00F04D36">
      <w:pPr>
        <w:shd w:val="clear" w:color="auto" w:fill="E7E6E6" w:themeFill="background2"/>
        <w:ind w:firstLine="708"/>
        <w:jc w:val="center"/>
        <w:rPr>
          <w:rFonts w:eastAsia="Times New Roman"/>
          <w:iCs/>
        </w:rPr>
      </w:pPr>
      <w:r w:rsidRPr="00676078">
        <w:rPr>
          <w:b/>
        </w:rPr>
        <w:t>М</w:t>
      </w:r>
      <w:r w:rsidR="002B49D5">
        <w:rPr>
          <w:b/>
        </w:rPr>
        <w:t>А</w:t>
      </w:r>
      <w:r w:rsidRPr="00676078">
        <w:rPr>
          <w:b/>
        </w:rPr>
        <w:t>У ДО «ЦДО» г. Удачный</w:t>
      </w:r>
    </w:p>
    <w:p w14:paraId="4F306511" w14:textId="77777777" w:rsidR="00F04D36" w:rsidRPr="00676078" w:rsidRDefault="00F04D36" w:rsidP="00781E2B">
      <w:pPr>
        <w:ind w:firstLine="708"/>
        <w:jc w:val="both"/>
        <w:rPr>
          <w:rFonts w:eastAsia="Times New Roman"/>
          <w:iCs/>
        </w:rPr>
      </w:pPr>
    </w:p>
    <w:p w14:paraId="7C68D3CE" w14:textId="443411E4" w:rsidR="004509DC" w:rsidRPr="00C60010" w:rsidRDefault="004509DC" w:rsidP="00C60010">
      <w:pPr>
        <w:overflowPunct w:val="0"/>
        <w:ind w:right="-1" w:firstLine="708"/>
        <w:jc w:val="both"/>
        <w:textAlignment w:val="baseline"/>
        <w:rPr>
          <w:bCs/>
        </w:rPr>
      </w:pPr>
      <w:r w:rsidRPr="00C60010">
        <w:rPr>
          <w:bCs/>
        </w:rPr>
        <w:t>В «ЦДО» г. Удачный в 202</w:t>
      </w:r>
      <w:r w:rsidR="002B49D5" w:rsidRPr="00C60010">
        <w:rPr>
          <w:bCs/>
        </w:rPr>
        <w:t xml:space="preserve">5 </w:t>
      </w:r>
      <w:r w:rsidR="00EC61C7">
        <w:rPr>
          <w:bCs/>
        </w:rPr>
        <w:t>году</w:t>
      </w:r>
      <w:r w:rsidR="00EC61C7" w:rsidRPr="00C60010">
        <w:rPr>
          <w:bCs/>
        </w:rPr>
        <w:t xml:space="preserve"> обучались</w:t>
      </w:r>
      <w:r w:rsidR="00613C79" w:rsidRPr="00C60010">
        <w:rPr>
          <w:bCs/>
        </w:rPr>
        <w:t xml:space="preserve"> </w:t>
      </w:r>
      <w:r w:rsidR="0004036C">
        <w:rPr>
          <w:bCs/>
        </w:rPr>
        <w:t>1586</w:t>
      </w:r>
      <w:r w:rsidRPr="00C60010">
        <w:rPr>
          <w:bCs/>
        </w:rPr>
        <w:t xml:space="preserve"> </w:t>
      </w:r>
      <w:r w:rsidR="00C60010">
        <w:rPr>
          <w:bCs/>
        </w:rPr>
        <w:t>воспитанника</w:t>
      </w:r>
      <w:r w:rsidRPr="00C60010">
        <w:rPr>
          <w:bCs/>
        </w:rPr>
        <w:t>.</w:t>
      </w:r>
      <w:r w:rsidR="00480F12" w:rsidRPr="00C60010">
        <w:rPr>
          <w:bCs/>
        </w:rPr>
        <w:t xml:space="preserve"> </w:t>
      </w:r>
    </w:p>
    <w:p w14:paraId="14A74413" w14:textId="77777777" w:rsidR="00C60010" w:rsidRDefault="00C60010" w:rsidP="00C60010">
      <w:pPr>
        <w:jc w:val="both"/>
        <w:rPr>
          <w:rFonts w:eastAsia="Times New Roman"/>
        </w:rPr>
      </w:pPr>
      <w:r w:rsidRPr="00C60010">
        <w:rPr>
          <w:rFonts w:eastAsia="Times New Roman"/>
        </w:rPr>
        <w:t>Открыты в 2025 году новые студии: «Игротека», «Кроссфит», «Бит и Байт», «Магия свечи», «Каллиграфия», «Кукольный театр», «Цифровая живопись», «Я в обществе», «Исток», «Умники и умницы», «Живая нить»,</w:t>
      </w:r>
    </w:p>
    <w:p w14:paraId="49BEC6E3" w14:textId="49CD3064" w:rsidR="00C60010" w:rsidRPr="00C60010" w:rsidRDefault="00C60010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Начал свою работу</w:t>
      </w:r>
      <w:r w:rsidRPr="00C60010">
        <w:rPr>
          <w:rFonts w:eastAsia="Times New Roman"/>
        </w:rPr>
        <w:t xml:space="preserve"> клуб «Развитие»</w:t>
      </w:r>
      <w:r>
        <w:rPr>
          <w:rFonts w:eastAsia="Times New Roman"/>
        </w:rPr>
        <w:t xml:space="preserve"> благодаря побед</w:t>
      </w:r>
      <w:r w:rsidR="001932CC">
        <w:rPr>
          <w:rFonts w:eastAsia="Times New Roman"/>
        </w:rPr>
        <w:t>е</w:t>
      </w:r>
      <w:r>
        <w:rPr>
          <w:rFonts w:eastAsia="Times New Roman"/>
        </w:rPr>
        <w:t xml:space="preserve"> в конкурсе «Территория АЛРОСА».</w:t>
      </w:r>
      <w:r w:rsidR="001932CC">
        <w:rPr>
          <w:rFonts w:eastAsia="Times New Roman"/>
        </w:rPr>
        <w:t xml:space="preserve"> </w:t>
      </w:r>
      <w:r>
        <w:rPr>
          <w:rFonts w:eastAsia="Times New Roman"/>
        </w:rPr>
        <w:t xml:space="preserve">Данный </w:t>
      </w:r>
      <w:r w:rsidRPr="00C60010">
        <w:rPr>
          <w:rFonts w:eastAsia="Times New Roman"/>
        </w:rPr>
        <w:t xml:space="preserve">клуб организован для особых детей и детей с ОВЗ. Приобретено современное инновационное оборудование, которое способствует общему развитию обучающихся. Существенно увеличился спектр платных образовательных услуг: фитнес для взрослых, бокс, кроссфит, </w:t>
      </w:r>
      <w:r>
        <w:rPr>
          <w:rFonts w:eastAsia="Times New Roman"/>
        </w:rPr>
        <w:t>«</w:t>
      </w:r>
      <w:r w:rsidRPr="00C60010">
        <w:rPr>
          <w:rFonts w:eastAsia="Times New Roman"/>
        </w:rPr>
        <w:t>С</w:t>
      </w:r>
      <w:r>
        <w:rPr>
          <w:rFonts w:eastAsia="Times New Roman"/>
        </w:rPr>
        <w:t>т</w:t>
      </w:r>
      <w:r w:rsidRPr="00C60010">
        <w:rPr>
          <w:rFonts w:eastAsia="Times New Roman"/>
        </w:rPr>
        <w:t>еп-аэ</w:t>
      </w:r>
      <w:r>
        <w:rPr>
          <w:rFonts w:eastAsia="Times New Roman"/>
        </w:rPr>
        <w:t>р</w:t>
      </w:r>
      <w:r w:rsidRPr="00C60010">
        <w:rPr>
          <w:rFonts w:eastAsia="Times New Roman"/>
        </w:rPr>
        <w:t>обика</w:t>
      </w:r>
      <w:r>
        <w:rPr>
          <w:rFonts w:eastAsia="Times New Roman"/>
        </w:rPr>
        <w:t>»</w:t>
      </w:r>
      <w:r w:rsidRPr="00C60010">
        <w:rPr>
          <w:rFonts w:eastAsia="Times New Roman"/>
        </w:rPr>
        <w:t xml:space="preserve">, </w:t>
      </w:r>
      <w:r>
        <w:rPr>
          <w:rFonts w:eastAsia="Times New Roman"/>
        </w:rPr>
        <w:t>«</w:t>
      </w:r>
      <w:r w:rsidRPr="00C60010">
        <w:rPr>
          <w:rFonts w:eastAsia="Times New Roman"/>
        </w:rPr>
        <w:t>Спортик</w:t>
      </w:r>
      <w:r>
        <w:rPr>
          <w:rFonts w:eastAsia="Times New Roman"/>
        </w:rPr>
        <w:t>»</w:t>
      </w:r>
      <w:r w:rsidRPr="00C60010">
        <w:rPr>
          <w:rFonts w:eastAsia="Times New Roman"/>
        </w:rPr>
        <w:t xml:space="preserve"> для дошкольников, индивидуальные занятия с детьми-инвалидами, английский для дошкольников, </w:t>
      </w:r>
      <w:r>
        <w:rPr>
          <w:rFonts w:eastAsia="Times New Roman"/>
        </w:rPr>
        <w:t>«</w:t>
      </w:r>
      <w:r w:rsidRPr="00C60010">
        <w:rPr>
          <w:rFonts w:eastAsia="Times New Roman"/>
        </w:rPr>
        <w:t>Умники и умницы</w:t>
      </w:r>
      <w:r>
        <w:rPr>
          <w:rFonts w:eastAsia="Times New Roman"/>
        </w:rPr>
        <w:t xml:space="preserve">» </w:t>
      </w:r>
      <w:r w:rsidRPr="00C60010">
        <w:rPr>
          <w:rFonts w:eastAsia="Times New Roman"/>
        </w:rPr>
        <w:t>- общее развитие дошкольников</w:t>
      </w:r>
      <w:r>
        <w:rPr>
          <w:rFonts w:eastAsia="Times New Roman"/>
        </w:rPr>
        <w:t>,</w:t>
      </w:r>
      <w:r w:rsidRPr="00C60010">
        <w:rPr>
          <w:rFonts w:eastAsia="Times New Roman"/>
        </w:rPr>
        <w:t xml:space="preserve"> мастерская по пошиву интерьерной куклы, подготовка к школе.</w:t>
      </w:r>
    </w:p>
    <w:p w14:paraId="36E0C1D1" w14:textId="5FC64531" w:rsidR="00C60010" w:rsidRPr="00C60010" w:rsidRDefault="00481F0B" w:rsidP="00481F0B">
      <w:pPr>
        <w:spacing w:line="24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C60010" w:rsidRPr="00C60010">
        <w:rPr>
          <w:rFonts w:eastAsia="Times New Roman"/>
        </w:rPr>
        <w:t xml:space="preserve">В 2025 году </w:t>
      </w:r>
      <w:r w:rsidR="00C60010">
        <w:rPr>
          <w:rFonts w:eastAsia="Times New Roman"/>
        </w:rPr>
        <w:t xml:space="preserve">было </w:t>
      </w:r>
      <w:r w:rsidR="00C60010" w:rsidRPr="00C60010">
        <w:rPr>
          <w:rFonts w:eastAsia="Times New Roman"/>
        </w:rPr>
        <w:t>усилено внимание по организации работы студий для подростков 12-17 лет. Педагогический состав пополнился молодыми специалистами. Средний возраст педагогического коллектива 38 лет. Более 38% педагогов имеют высшую и первую категории. </w:t>
      </w:r>
    </w:p>
    <w:p w14:paraId="091AE5F0" w14:textId="77777777" w:rsidR="001A014A" w:rsidRDefault="00C60010" w:rsidP="001A014A">
      <w:pPr>
        <w:spacing w:line="240" w:lineRule="atLeast"/>
        <w:ind w:firstLine="709"/>
        <w:jc w:val="both"/>
        <w:rPr>
          <w:rFonts w:eastAsia="Times New Roman"/>
        </w:rPr>
      </w:pPr>
      <w:r w:rsidRPr="00C60010">
        <w:rPr>
          <w:rFonts w:eastAsia="Times New Roman"/>
        </w:rPr>
        <w:t xml:space="preserve">                       </w:t>
      </w:r>
      <w:r>
        <w:rPr>
          <w:rFonts w:eastAsia="Times New Roman"/>
        </w:rPr>
        <w:t xml:space="preserve"> </w:t>
      </w:r>
    </w:p>
    <w:p w14:paraId="6778301C" w14:textId="67F3D4B1" w:rsidR="00C60010" w:rsidRPr="00C60010" w:rsidRDefault="00C60010" w:rsidP="001A014A">
      <w:pPr>
        <w:spacing w:line="240" w:lineRule="atLeast"/>
        <w:ind w:firstLine="709"/>
        <w:jc w:val="both"/>
        <w:rPr>
          <w:rFonts w:eastAsia="Times New Roman"/>
        </w:rPr>
      </w:pPr>
      <w:r w:rsidRPr="00C60010">
        <w:rPr>
          <w:rFonts w:eastAsia="Times New Roman"/>
        </w:rPr>
        <w:t>Результаты участия в конкурсах:</w:t>
      </w:r>
    </w:p>
    <w:p w14:paraId="08DAA36D" w14:textId="545952F9" w:rsidR="00C60010" w:rsidRPr="00C60010" w:rsidRDefault="00C60010" w:rsidP="001A014A">
      <w:pPr>
        <w:spacing w:line="240" w:lineRule="atLeast"/>
        <w:ind w:firstLine="709"/>
        <w:jc w:val="both"/>
        <w:rPr>
          <w:rFonts w:eastAsia="Times New Roman"/>
        </w:rPr>
      </w:pPr>
      <w:r w:rsidRPr="00C60010">
        <w:rPr>
          <w:rFonts w:eastAsia="Times New Roman"/>
        </w:rPr>
        <w:t xml:space="preserve">1.         Конкурс «Территория АЛРОСА» </w:t>
      </w:r>
      <w:r>
        <w:rPr>
          <w:rFonts w:eastAsia="Times New Roman"/>
        </w:rPr>
        <w:t>- проект-</w:t>
      </w:r>
      <w:r w:rsidRPr="00C60010">
        <w:rPr>
          <w:rFonts w:eastAsia="Times New Roman"/>
        </w:rPr>
        <w:t xml:space="preserve">победитель </w:t>
      </w:r>
      <w:r>
        <w:rPr>
          <w:rFonts w:eastAsia="Times New Roman"/>
        </w:rPr>
        <w:t>клуб</w:t>
      </w:r>
      <w:r w:rsidRPr="00C60010">
        <w:rPr>
          <w:rFonts w:eastAsia="Times New Roman"/>
        </w:rPr>
        <w:t xml:space="preserve"> «Развитие» -</w:t>
      </w:r>
      <w:r>
        <w:rPr>
          <w:rFonts w:eastAsia="Times New Roman"/>
        </w:rPr>
        <w:t xml:space="preserve"> </w:t>
      </w:r>
      <w:r w:rsidRPr="00C60010">
        <w:rPr>
          <w:rFonts w:eastAsia="Times New Roman"/>
        </w:rPr>
        <w:t xml:space="preserve">800 тысяч </w:t>
      </w:r>
      <w:r w:rsidR="001A014A" w:rsidRPr="00C60010">
        <w:rPr>
          <w:rFonts w:eastAsia="Times New Roman"/>
        </w:rPr>
        <w:t>рублей,</w:t>
      </w:r>
      <w:r w:rsidRPr="00C60010">
        <w:rPr>
          <w:rFonts w:eastAsia="Times New Roman"/>
        </w:rPr>
        <w:t xml:space="preserve"> 200 тысяч спонсорская помощь</w:t>
      </w:r>
      <w:r>
        <w:rPr>
          <w:rFonts w:eastAsia="Times New Roman"/>
        </w:rPr>
        <w:t>;</w:t>
      </w:r>
    </w:p>
    <w:p w14:paraId="46BC4CBC" w14:textId="25F4C863" w:rsidR="00C60010" w:rsidRPr="00C60010" w:rsidRDefault="00C60010" w:rsidP="001A014A">
      <w:pPr>
        <w:spacing w:line="240" w:lineRule="atLeast"/>
        <w:ind w:firstLine="709"/>
        <w:jc w:val="both"/>
        <w:rPr>
          <w:rFonts w:eastAsia="Times New Roman"/>
        </w:rPr>
      </w:pPr>
      <w:r w:rsidRPr="00C60010">
        <w:rPr>
          <w:rFonts w:eastAsia="Times New Roman"/>
        </w:rPr>
        <w:t xml:space="preserve">2.         Районный конкурс социальных проектов «Дети-детям» в рамках реализации муниципальной программы «Поддержка семьи, материнства, отцовства и детства на 2024-2028» </w:t>
      </w:r>
      <w:r w:rsidR="001A014A">
        <w:rPr>
          <w:rFonts w:eastAsia="Times New Roman"/>
        </w:rPr>
        <w:t xml:space="preserve">- </w:t>
      </w:r>
      <w:r w:rsidR="001A014A" w:rsidRPr="00C60010">
        <w:rPr>
          <w:rFonts w:eastAsia="Times New Roman"/>
        </w:rPr>
        <w:t>проект</w:t>
      </w:r>
      <w:r w:rsidR="001A014A">
        <w:rPr>
          <w:rFonts w:eastAsia="Times New Roman"/>
        </w:rPr>
        <w:t>-</w:t>
      </w:r>
      <w:r w:rsidR="001A014A" w:rsidRPr="00C60010">
        <w:rPr>
          <w:rFonts w:eastAsia="Times New Roman"/>
        </w:rPr>
        <w:t xml:space="preserve">победитель </w:t>
      </w:r>
      <w:r w:rsidRPr="00C60010">
        <w:rPr>
          <w:rFonts w:eastAsia="Times New Roman"/>
        </w:rPr>
        <w:t>«Возрождение семейных традиций через «Портрет поколений» -14, 338 тыс. руб.</w:t>
      </w:r>
      <w:r w:rsidR="00027299">
        <w:rPr>
          <w:rFonts w:eastAsia="Times New Roman"/>
        </w:rPr>
        <w:tab/>
      </w:r>
      <w:r w:rsidRPr="00C60010">
        <w:rPr>
          <w:rFonts w:eastAsia="Times New Roman"/>
        </w:rPr>
        <w:t xml:space="preserve">                        </w:t>
      </w:r>
    </w:p>
    <w:p w14:paraId="3EF531E2" w14:textId="77777777" w:rsidR="001A014A" w:rsidRDefault="001A014A" w:rsidP="001A014A">
      <w:pPr>
        <w:ind w:firstLine="709"/>
        <w:jc w:val="both"/>
        <w:rPr>
          <w:rFonts w:eastAsia="Times New Roman"/>
        </w:rPr>
      </w:pPr>
    </w:p>
    <w:p w14:paraId="40D8B4B8" w14:textId="5A6836A9" w:rsidR="00C60010" w:rsidRPr="00C60010" w:rsidRDefault="001A014A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C60010" w:rsidRPr="00C60010">
        <w:rPr>
          <w:rFonts w:eastAsia="Times New Roman"/>
        </w:rPr>
        <w:t>Результаты участия в фестивалях:</w:t>
      </w:r>
    </w:p>
    <w:p w14:paraId="5499CA50" w14:textId="4A6F1FCE" w:rsidR="00C60010" w:rsidRPr="00C60010" w:rsidRDefault="00481F0B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C60010" w:rsidRPr="00C60010">
        <w:rPr>
          <w:rFonts w:eastAsia="Times New Roman"/>
        </w:rPr>
        <w:t>1.     VI Всероссийский хореографический конкурс-фестиваль</w:t>
      </w:r>
      <w:r w:rsidR="001932CC">
        <w:rPr>
          <w:rFonts w:eastAsia="Times New Roman"/>
        </w:rPr>
        <w:t>-</w:t>
      </w:r>
      <w:r w:rsidR="00C60010" w:rsidRPr="00C60010">
        <w:rPr>
          <w:rFonts w:eastAsia="Times New Roman"/>
        </w:rPr>
        <w:t>2025 г. Екатеринбург. Лауреат</w:t>
      </w:r>
      <w:r>
        <w:rPr>
          <w:rFonts w:eastAsia="Times New Roman"/>
        </w:rPr>
        <w:t>ы</w:t>
      </w:r>
      <w:r w:rsidR="00C60010" w:rsidRPr="00C60010">
        <w:rPr>
          <w:rFonts w:eastAsia="Times New Roman"/>
        </w:rPr>
        <w:t xml:space="preserve"> 1,2 степени, коллектив «ТАЛАНТиЯ»;</w:t>
      </w:r>
    </w:p>
    <w:p w14:paraId="2AF3463E" w14:textId="278E04E0" w:rsidR="00C60010" w:rsidRPr="00C60010" w:rsidRDefault="00481F0B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C60010" w:rsidRPr="00C60010">
        <w:rPr>
          <w:rFonts w:eastAsia="Times New Roman"/>
        </w:rPr>
        <w:t>2.     Международный конкурс –</w:t>
      </w:r>
      <w:r>
        <w:rPr>
          <w:rFonts w:eastAsia="Times New Roman"/>
        </w:rPr>
        <w:t xml:space="preserve"> </w:t>
      </w:r>
      <w:r w:rsidR="00C60010" w:rsidRPr="00C60010">
        <w:rPr>
          <w:rFonts w:eastAsia="Times New Roman"/>
        </w:rPr>
        <w:t xml:space="preserve">фестиваль юношеского и взрослого творчества «Жемчужина Сибири», </w:t>
      </w:r>
      <w:r>
        <w:rPr>
          <w:rFonts w:eastAsia="Times New Roman"/>
        </w:rPr>
        <w:t>л</w:t>
      </w:r>
      <w:r w:rsidR="00C60010" w:rsidRPr="00C60010">
        <w:rPr>
          <w:rFonts w:eastAsia="Times New Roman"/>
        </w:rPr>
        <w:t>ауреат 1,2 степени, коллектив «ТАЛАНТиЯ»</w:t>
      </w:r>
      <w:r>
        <w:rPr>
          <w:rFonts w:eastAsia="Times New Roman"/>
        </w:rPr>
        <w:t xml:space="preserve"> </w:t>
      </w:r>
      <w:r w:rsidR="00C60010" w:rsidRPr="00C60010">
        <w:rPr>
          <w:rFonts w:eastAsia="Times New Roman"/>
        </w:rPr>
        <w:t>г. Новосибирск</w:t>
      </w:r>
      <w:r>
        <w:rPr>
          <w:rFonts w:eastAsia="Times New Roman"/>
        </w:rPr>
        <w:t>.</w:t>
      </w:r>
    </w:p>
    <w:p w14:paraId="51DA7092" w14:textId="06E7F30B" w:rsidR="00C60010" w:rsidRPr="00C60010" w:rsidRDefault="00C60010" w:rsidP="00C60010">
      <w:pPr>
        <w:jc w:val="both"/>
        <w:rPr>
          <w:rFonts w:eastAsia="Times New Roman"/>
        </w:rPr>
      </w:pPr>
      <w:r w:rsidRPr="00C60010">
        <w:rPr>
          <w:rFonts w:eastAsia="Times New Roman"/>
        </w:rPr>
        <w:t xml:space="preserve">           Волонтерская деятельность:</w:t>
      </w:r>
    </w:p>
    <w:p w14:paraId="441D65C8" w14:textId="73872F46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           </w:t>
      </w:r>
      <w:r w:rsidR="00C60010" w:rsidRPr="00C60010">
        <w:rPr>
          <w:rFonts w:eastAsia="Times New Roman"/>
        </w:rPr>
        <w:t>1.     Молодежный фестиваль «МУУС УСТАР-2025» Республиканская премия в сфере добровольчества «Доброволец Якутии» в номинации: «Волонтерский штаб года», Харинчук Э. А.)</w:t>
      </w:r>
      <w:r>
        <w:rPr>
          <w:rFonts w:eastAsia="Times New Roman"/>
        </w:rPr>
        <w:t>;</w:t>
      </w:r>
    </w:p>
    <w:p w14:paraId="36D69435" w14:textId="7E178E6A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           </w:t>
      </w:r>
      <w:r w:rsidR="00C60010" w:rsidRPr="00C60010">
        <w:rPr>
          <w:rFonts w:eastAsia="Times New Roman"/>
        </w:rPr>
        <w:t>2.      Всероссийский экологический форум «Экосистема-2025» г. Солнечногорск., Харинчук Э.А</w:t>
      </w:r>
      <w:r>
        <w:rPr>
          <w:rFonts w:eastAsia="Times New Roman"/>
        </w:rPr>
        <w:t>.</w:t>
      </w:r>
    </w:p>
    <w:p w14:paraId="610073F8" w14:textId="16662E8F" w:rsidR="00C60010" w:rsidRPr="00C60010" w:rsidRDefault="00C60010" w:rsidP="00C60010">
      <w:pPr>
        <w:jc w:val="both"/>
        <w:rPr>
          <w:rFonts w:eastAsia="Times New Roman"/>
        </w:rPr>
      </w:pPr>
      <w:r w:rsidRPr="00C60010">
        <w:rPr>
          <w:rFonts w:eastAsia="Times New Roman"/>
        </w:rPr>
        <w:t xml:space="preserve">           Спортивные достижения:</w:t>
      </w:r>
    </w:p>
    <w:p w14:paraId="696DCC34" w14:textId="2858597F" w:rsidR="00C60010" w:rsidRPr="00C60010" w:rsidRDefault="00481F0B" w:rsidP="0029469F">
      <w:pPr>
        <w:tabs>
          <w:tab w:val="left" w:pos="567"/>
        </w:tabs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C60010" w:rsidRPr="00C60010">
        <w:rPr>
          <w:rFonts w:eastAsia="Times New Roman"/>
        </w:rPr>
        <w:t xml:space="preserve">1.     Первенство РС(Я) по кикбоксингу в дисциплинах </w:t>
      </w:r>
      <w:r>
        <w:rPr>
          <w:rFonts w:eastAsia="Times New Roman"/>
        </w:rPr>
        <w:t>«</w:t>
      </w:r>
      <w:r w:rsidR="00C60010" w:rsidRPr="00C60010">
        <w:rPr>
          <w:rFonts w:eastAsia="Times New Roman"/>
        </w:rPr>
        <w:t>Фулл-контакт</w:t>
      </w:r>
      <w:r>
        <w:rPr>
          <w:rFonts w:eastAsia="Times New Roman"/>
        </w:rPr>
        <w:t xml:space="preserve">» </w:t>
      </w:r>
      <w:r w:rsidR="00C60010" w:rsidRPr="00C60010">
        <w:rPr>
          <w:rFonts w:eastAsia="Times New Roman"/>
        </w:rPr>
        <w:t xml:space="preserve">и </w:t>
      </w:r>
      <w:r>
        <w:rPr>
          <w:rFonts w:eastAsia="Times New Roman"/>
        </w:rPr>
        <w:t>«</w:t>
      </w:r>
      <w:r w:rsidR="00C60010" w:rsidRPr="00C60010">
        <w:rPr>
          <w:rFonts w:eastAsia="Times New Roman"/>
        </w:rPr>
        <w:t>Лоу-кик</w:t>
      </w:r>
      <w:r>
        <w:rPr>
          <w:rFonts w:eastAsia="Times New Roman"/>
        </w:rPr>
        <w:t>»</w:t>
      </w:r>
      <w:r w:rsidR="00C60010" w:rsidRPr="00C60010">
        <w:rPr>
          <w:rFonts w:eastAsia="Times New Roman"/>
        </w:rPr>
        <w:t xml:space="preserve"> памяти 3-х кратного чемпиона мира И.В. Макарова, г. Якутск – грамота   3 место</w:t>
      </w:r>
      <w:r>
        <w:rPr>
          <w:rFonts w:eastAsia="Times New Roman"/>
        </w:rPr>
        <w:t>;</w:t>
      </w:r>
    </w:p>
    <w:p w14:paraId="343FE24C" w14:textId="1216EC01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C60010" w:rsidRPr="00C60010">
        <w:rPr>
          <w:rFonts w:eastAsia="Times New Roman"/>
        </w:rPr>
        <w:t>2.     Первенство РС(Я) по кикбоксингу «Сааскы</w:t>
      </w:r>
      <w:r>
        <w:rPr>
          <w:rFonts w:eastAsia="Times New Roman"/>
        </w:rPr>
        <w:t xml:space="preserve"> </w:t>
      </w:r>
      <w:r w:rsidR="00C60010" w:rsidRPr="00C60010">
        <w:rPr>
          <w:rFonts w:eastAsia="Times New Roman"/>
        </w:rPr>
        <w:t xml:space="preserve">- Энсиэли» в зачет Спартакиады </w:t>
      </w:r>
      <w:r>
        <w:rPr>
          <w:rFonts w:eastAsia="Times New Roman"/>
        </w:rPr>
        <w:t>обучающихся</w:t>
      </w:r>
      <w:r w:rsidR="00C60010" w:rsidRPr="00C60010">
        <w:rPr>
          <w:rFonts w:eastAsia="Times New Roman"/>
        </w:rPr>
        <w:t xml:space="preserve"> РС(Я) «Спортивные якутяне», 1 и 2 мест</w:t>
      </w:r>
      <w:r w:rsidR="00AB084B">
        <w:rPr>
          <w:rFonts w:eastAsia="Times New Roman"/>
        </w:rPr>
        <w:t>а</w:t>
      </w:r>
      <w:r w:rsidR="00C60010" w:rsidRPr="00C60010">
        <w:rPr>
          <w:rFonts w:eastAsia="Times New Roman"/>
        </w:rPr>
        <w:t>;</w:t>
      </w:r>
    </w:p>
    <w:p w14:paraId="11D95DAC" w14:textId="48E242A0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              </w:t>
      </w:r>
      <w:r w:rsidR="0029469F">
        <w:rPr>
          <w:rFonts w:eastAsia="Times New Roman"/>
        </w:rPr>
        <w:t xml:space="preserve"> </w:t>
      </w:r>
      <w:r w:rsidR="00C60010" w:rsidRPr="00C60010">
        <w:rPr>
          <w:rFonts w:eastAsia="Times New Roman"/>
        </w:rPr>
        <w:t>3.     25 лет Новосибирскому Регионально</w:t>
      </w:r>
      <w:r>
        <w:rPr>
          <w:rFonts w:eastAsia="Times New Roman"/>
        </w:rPr>
        <w:t>му Первенству</w:t>
      </w:r>
      <w:r w:rsidR="00C60010" w:rsidRPr="00C60010">
        <w:rPr>
          <w:rFonts w:eastAsia="Times New Roman"/>
        </w:rPr>
        <w:t xml:space="preserve">   по панкратиону г. Новосибирск - грамота 2 место</w:t>
      </w:r>
      <w:r>
        <w:rPr>
          <w:rFonts w:eastAsia="Times New Roman"/>
        </w:rPr>
        <w:t>;</w:t>
      </w:r>
      <w:r w:rsidR="00C60010" w:rsidRPr="00C60010">
        <w:rPr>
          <w:rFonts w:eastAsia="Times New Roman"/>
        </w:rPr>
        <w:t xml:space="preserve">  </w:t>
      </w:r>
    </w:p>
    <w:p w14:paraId="5AEB3DB7" w14:textId="2B22CEF1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29469F">
        <w:rPr>
          <w:rFonts w:eastAsia="Times New Roman"/>
        </w:rPr>
        <w:t xml:space="preserve">          </w:t>
      </w:r>
      <w:r w:rsidR="00C60010" w:rsidRPr="00C60010">
        <w:rPr>
          <w:rFonts w:eastAsia="Times New Roman"/>
        </w:rPr>
        <w:t>4.      Межрегиональный фестиваль детской лиги Панкратион ДФО, п-ов Камчатка, 2 место;</w:t>
      </w:r>
    </w:p>
    <w:p w14:paraId="0DAB7218" w14:textId="155DAFA3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29469F">
        <w:rPr>
          <w:rFonts w:eastAsia="Times New Roman"/>
        </w:rPr>
        <w:t xml:space="preserve">          </w:t>
      </w:r>
      <w:r w:rsidR="00C60010" w:rsidRPr="00C60010">
        <w:rPr>
          <w:rFonts w:eastAsia="Times New Roman"/>
        </w:rPr>
        <w:t>5.     Чемпионат ДФО по спортивной борьбе (дисциплина Панкратион), п-ов Камчатка</w:t>
      </w:r>
      <w:r w:rsidR="0029469F">
        <w:rPr>
          <w:rFonts w:eastAsia="Times New Roman"/>
        </w:rPr>
        <w:t xml:space="preserve">, </w:t>
      </w:r>
      <w:r w:rsidR="00C60010" w:rsidRPr="00C60010">
        <w:rPr>
          <w:rFonts w:eastAsia="Times New Roman"/>
        </w:rPr>
        <w:t>грамота 1 место</w:t>
      </w:r>
      <w:r w:rsidR="0029469F">
        <w:rPr>
          <w:rFonts w:eastAsia="Times New Roman"/>
        </w:rPr>
        <w:t>;</w:t>
      </w:r>
    </w:p>
    <w:p w14:paraId="0544C9AE" w14:textId="0F179EF0" w:rsidR="00C60010" w:rsidRPr="00C60010" w:rsidRDefault="00481F0B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  <w:r w:rsidR="0029469F">
        <w:rPr>
          <w:rFonts w:eastAsia="Times New Roman"/>
        </w:rPr>
        <w:t xml:space="preserve">           </w:t>
      </w:r>
      <w:r w:rsidR="00C60010" w:rsidRPr="00C60010">
        <w:rPr>
          <w:rFonts w:eastAsia="Times New Roman"/>
        </w:rPr>
        <w:t>6.     Турниры, первенства района «Открытый турнир по боксу памяти Заслуженного тренера Бугашаева Радия Владимировича РСФСР   г. Мирный</w:t>
      </w:r>
      <w:r w:rsidR="0029469F">
        <w:rPr>
          <w:rFonts w:eastAsia="Times New Roman"/>
        </w:rPr>
        <w:t xml:space="preserve">, </w:t>
      </w:r>
      <w:r w:rsidR="0029469F" w:rsidRPr="00C60010">
        <w:rPr>
          <w:rFonts w:eastAsia="Times New Roman"/>
        </w:rPr>
        <w:t>1,2,3 мест</w:t>
      </w:r>
      <w:r w:rsidR="00AB084B">
        <w:rPr>
          <w:rFonts w:eastAsia="Times New Roman"/>
        </w:rPr>
        <w:t>а</w:t>
      </w:r>
      <w:r w:rsidR="0029469F">
        <w:rPr>
          <w:rFonts w:eastAsia="Times New Roman"/>
        </w:rPr>
        <w:t>.</w:t>
      </w:r>
    </w:p>
    <w:p w14:paraId="1C1C0FB5" w14:textId="1204581B" w:rsidR="00C60010" w:rsidRPr="00C60010" w:rsidRDefault="0029469F" w:rsidP="00C60010">
      <w:pPr>
        <w:ind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         Участие в м</w:t>
      </w:r>
      <w:r w:rsidR="00C60010" w:rsidRPr="00C60010">
        <w:rPr>
          <w:rFonts w:eastAsia="Times New Roman"/>
        </w:rPr>
        <w:t>ероприятия</w:t>
      </w:r>
      <w:r>
        <w:rPr>
          <w:rFonts w:eastAsia="Times New Roman"/>
        </w:rPr>
        <w:t xml:space="preserve">х, посвященных </w:t>
      </w:r>
      <w:r w:rsidR="00C60010" w:rsidRPr="00C60010">
        <w:rPr>
          <w:rFonts w:eastAsia="Times New Roman"/>
        </w:rPr>
        <w:t>80-летию Победы в ВОВ, Году защитника Отечества в РФ,  Году защитника Родины в РС(Я):</w:t>
      </w:r>
    </w:p>
    <w:p w14:paraId="7B934F4B" w14:textId="5B84ECF3" w:rsidR="00C60010" w:rsidRPr="00C60010" w:rsidRDefault="0029469F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C60010" w:rsidRPr="00C60010">
        <w:rPr>
          <w:rFonts w:eastAsia="Times New Roman"/>
        </w:rPr>
        <w:t>-</w:t>
      </w:r>
      <w:r>
        <w:rPr>
          <w:rFonts w:eastAsia="Times New Roman"/>
        </w:rPr>
        <w:t xml:space="preserve">  </w:t>
      </w:r>
      <w:r w:rsidR="00C60010" w:rsidRPr="00C60010">
        <w:rPr>
          <w:rFonts w:eastAsia="Times New Roman"/>
        </w:rPr>
        <w:t>городской конкурс чтецов «И мужество нас не покинет!»;</w:t>
      </w:r>
    </w:p>
    <w:p w14:paraId="5D55E775" w14:textId="4595194A" w:rsidR="00C60010" w:rsidRPr="00C60010" w:rsidRDefault="0029469F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C60010" w:rsidRPr="00C60010">
        <w:rPr>
          <w:rFonts w:eastAsia="Times New Roman"/>
        </w:rPr>
        <w:t>-  районная акция «Свеча памяти», посвященная памяти и скорби;</w:t>
      </w:r>
    </w:p>
    <w:p w14:paraId="439D4D0B" w14:textId="3CE94278" w:rsidR="00C60010" w:rsidRPr="00C60010" w:rsidRDefault="0029469F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C60010" w:rsidRPr="00C60010">
        <w:rPr>
          <w:rFonts w:eastAsia="Times New Roman"/>
        </w:rPr>
        <w:t>- районный квиз «Великая Победа!»;</w:t>
      </w:r>
    </w:p>
    <w:p w14:paraId="04A17B29" w14:textId="1839269F" w:rsidR="00C60010" w:rsidRPr="00C60010" w:rsidRDefault="0029469F" w:rsidP="00C60010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C60010" w:rsidRPr="00C60010">
        <w:rPr>
          <w:rFonts w:eastAsia="Times New Roman"/>
        </w:rPr>
        <w:t>-</w:t>
      </w:r>
      <w:r>
        <w:rPr>
          <w:rFonts w:eastAsia="Times New Roman"/>
        </w:rPr>
        <w:t xml:space="preserve">  </w:t>
      </w:r>
      <w:r w:rsidR="00C60010" w:rsidRPr="00C60010">
        <w:rPr>
          <w:rFonts w:eastAsia="Times New Roman"/>
        </w:rPr>
        <w:t>акция в поддержку солдат «Плетём сети -</w:t>
      </w:r>
      <w:r w:rsidR="00AB084B">
        <w:rPr>
          <w:rFonts w:eastAsia="Times New Roman"/>
        </w:rPr>
        <w:t xml:space="preserve"> </w:t>
      </w:r>
      <w:r w:rsidR="00C60010" w:rsidRPr="00C60010">
        <w:rPr>
          <w:rFonts w:eastAsia="Times New Roman"/>
        </w:rPr>
        <w:t>приближаем Победу!»;</w:t>
      </w:r>
    </w:p>
    <w:p w14:paraId="02506E67" w14:textId="26275770" w:rsidR="00EC602B" w:rsidRDefault="00AB084B" w:rsidP="00EC602B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C60010" w:rsidRPr="00C60010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C60010" w:rsidRPr="00C60010">
        <w:rPr>
          <w:rFonts w:eastAsia="Times New Roman"/>
        </w:rPr>
        <w:t>акция к 80-летию Победы в ВОВ «Окна Победы».</w:t>
      </w:r>
      <w:r w:rsidR="00EC602B" w:rsidRPr="00EC602B">
        <w:rPr>
          <w:rFonts w:eastAsia="Times New Roman"/>
        </w:rPr>
        <w:t xml:space="preserve"> </w:t>
      </w:r>
    </w:p>
    <w:p w14:paraId="765271CB" w14:textId="696BF816" w:rsidR="00EC602B" w:rsidRPr="00C60010" w:rsidRDefault="00EC602B" w:rsidP="00EC602B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C60010">
        <w:rPr>
          <w:rFonts w:eastAsia="Times New Roman"/>
        </w:rPr>
        <w:t>Ремонтные работы:</w:t>
      </w:r>
    </w:p>
    <w:p w14:paraId="53E4792C" w14:textId="3D02AA66" w:rsidR="00EC602B" w:rsidRPr="00C60010" w:rsidRDefault="006D709F" w:rsidP="00EC602B">
      <w:pPr>
        <w:ind w:left="420"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EC602B" w:rsidRPr="00C60010">
        <w:rPr>
          <w:rFonts w:eastAsia="Times New Roman"/>
        </w:rPr>
        <w:t xml:space="preserve">1.    Проведен </w:t>
      </w:r>
      <w:r w:rsidR="00EC602B">
        <w:rPr>
          <w:rFonts w:eastAsia="Times New Roman"/>
        </w:rPr>
        <w:t>м</w:t>
      </w:r>
      <w:r w:rsidR="00EC602B" w:rsidRPr="00C60010">
        <w:rPr>
          <w:rFonts w:eastAsia="Times New Roman"/>
        </w:rPr>
        <w:t>онтаж системы оповещения и управлени</w:t>
      </w:r>
      <w:r w:rsidR="00EC602B">
        <w:rPr>
          <w:rFonts w:eastAsia="Times New Roman"/>
        </w:rPr>
        <w:t>я</w:t>
      </w:r>
      <w:r w:rsidR="00EC602B" w:rsidRPr="00C60010">
        <w:rPr>
          <w:rFonts w:eastAsia="Times New Roman"/>
        </w:rPr>
        <w:t xml:space="preserve"> эвакуации посетителей при угрозе совершения террористического акта</w:t>
      </w:r>
      <w:r w:rsidR="00EC602B">
        <w:rPr>
          <w:rFonts w:eastAsia="Times New Roman"/>
        </w:rPr>
        <w:t>;</w:t>
      </w:r>
    </w:p>
    <w:p w14:paraId="7F0973B5" w14:textId="6CFB38F7" w:rsidR="00EC602B" w:rsidRPr="00C60010" w:rsidRDefault="006D709F" w:rsidP="00EC602B">
      <w:pPr>
        <w:ind w:left="420" w:hanging="360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EC602B" w:rsidRPr="00C60010">
        <w:rPr>
          <w:rFonts w:eastAsia="Times New Roman"/>
        </w:rPr>
        <w:t>2.     Выполнены работы по замене конструкции входной группы центра.</w:t>
      </w:r>
    </w:p>
    <w:p w14:paraId="776C1538" w14:textId="0C722236" w:rsidR="00C60010" w:rsidRPr="00C60010" w:rsidRDefault="00C60010" w:rsidP="00EC602B">
      <w:pPr>
        <w:jc w:val="both"/>
        <w:rPr>
          <w:rFonts w:ascii="Calibri" w:hAnsi="Calibri"/>
          <w:kern w:val="2"/>
          <w:lang w:eastAsia="en-US"/>
          <w14:ligatures w14:val="standardContextual"/>
        </w:rPr>
      </w:pPr>
    </w:p>
    <w:p w14:paraId="7B0D8C4F" w14:textId="77777777" w:rsidR="004509DC" w:rsidRPr="00676078" w:rsidRDefault="00F04D36" w:rsidP="00EC602B">
      <w:pPr>
        <w:shd w:val="clear" w:color="auto" w:fill="E7E6E6" w:themeFill="background2"/>
        <w:jc w:val="center"/>
        <w:rPr>
          <w:rFonts w:eastAsia="Times New Roman"/>
          <w:b/>
        </w:rPr>
      </w:pPr>
      <w:r w:rsidRPr="00676078">
        <w:rPr>
          <w:rFonts w:eastAsia="Times New Roman"/>
          <w:b/>
        </w:rPr>
        <w:t>Социальный заказ</w:t>
      </w:r>
    </w:p>
    <w:p w14:paraId="3476BF8F" w14:textId="52B4FEAA" w:rsidR="004509DC" w:rsidRPr="00676078" w:rsidRDefault="006D709F" w:rsidP="006D709F">
      <w:pPr>
        <w:jc w:val="both"/>
        <w:rPr>
          <w:rFonts w:eastAsia="Times New Roman"/>
        </w:rPr>
      </w:pPr>
      <w:r>
        <w:rPr>
          <w:rFonts w:eastAsia="Times New Roman"/>
          <w:b/>
        </w:rPr>
        <w:t xml:space="preserve">       </w:t>
      </w:r>
      <w:r w:rsidR="000A663D" w:rsidRPr="00676078">
        <w:rPr>
          <w:rFonts w:eastAsia="Times New Roman"/>
        </w:rPr>
        <w:t xml:space="preserve">Сфера дополнительного образования детей стала одним из трёх новых направлений деятельности, по которым разрешено формировать с 2023 года социальный заказ на оказание государственных (муниципальных) услуг. </w:t>
      </w:r>
    </w:p>
    <w:p w14:paraId="4A9FB1E8" w14:textId="4EEC4C20" w:rsidR="000A663D" w:rsidRPr="00E35317" w:rsidRDefault="000A663D" w:rsidP="00781E2B">
      <w:pPr>
        <w:ind w:firstLine="567"/>
        <w:jc w:val="both"/>
        <w:rPr>
          <w:rFonts w:eastAsia="Times New Roman"/>
          <w:color w:val="000000"/>
        </w:rPr>
      </w:pPr>
      <w:r w:rsidRPr="00E35317">
        <w:rPr>
          <w:rFonts w:eastAsia="Times New Roman"/>
          <w:color w:val="000000"/>
        </w:rPr>
        <w:t xml:space="preserve">В </w:t>
      </w:r>
      <w:r w:rsidR="00E35317" w:rsidRPr="00E35317">
        <w:rPr>
          <w:rFonts w:eastAsia="Times New Roman"/>
          <w:color w:val="000000"/>
        </w:rPr>
        <w:t xml:space="preserve">2024 - </w:t>
      </w:r>
      <w:r w:rsidRPr="00E35317">
        <w:rPr>
          <w:rFonts w:eastAsia="Times New Roman"/>
          <w:color w:val="000000"/>
        </w:rPr>
        <w:t>202</w:t>
      </w:r>
      <w:r w:rsidR="00613C79" w:rsidRPr="00E35317">
        <w:rPr>
          <w:rFonts w:eastAsia="Times New Roman"/>
          <w:color w:val="000000"/>
        </w:rPr>
        <w:t>5</w:t>
      </w:r>
      <w:r w:rsidRPr="00E35317">
        <w:rPr>
          <w:rFonts w:eastAsia="Times New Roman"/>
          <w:color w:val="000000"/>
        </w:rPr>
        <w:t xml:space="preserve"> </w:t>
      </w:r>
      <w:r w:rsidR="00E35317" w:rsidRPr="00E35317">
        <w:rPr>
          <w:rFonts w:eastAsia="Times New Roman"/>
          <w:color w:val="000000"/>
        </w:rPr>
        <w:t>у.</w:t>
      </w:r>
      <w:r w:rsidRPr="00E35317">
        <w:rPr>
          <w:rFonts w:eastAsia="Times New Roman"/>
          <w:color w:val="000000"/>
        </w:rPr>
        <w:t>г</w:t>
      </w:r>
      <w:r w:rsidR="00E35317" w:rsidRPr="00E35317">
        <w:rPr>
          <w:rFonts w:eastAsia="Times New Roman"/>
          <w:color w:val="000000"/>
        </w:rPr>
        <w:t>. в</w:t>
      </w:r>
      <w:r w:rsidRPr="00E35317">
        <w:rPr>
          <w:rFonts w:eastAsia="Times New Roman"/>
          <w:color w:val="000000"/>
        </w:rPr>
        <w:t xml:space="preserve"> Мирнинском районе</w:t>
      </w:r>
      <w:r w:rsidRPr="00E35317">
        <w:rPr>
          <w:rFonts w:eastAsia="Times New Roman"/>
        </w:rPr>
        <w:t xml:space="preserve"> социальный заказ</w:t>
      </w:r>
      <w:r w:rsidRPr="00E35317">
        <w:rPr>
          <w:rFonts w:eastAsia="Times New Roman"/>
          <w:color w:val="000000"/>
        </w:rPr>
        <w:t xml:space="preserve"> реализ</w:t>
      </w:r>
      <w:r w:rsidR="00AB084B">
        <w:rPr>
          <w:rFonts w:eastAsia="Times New Roman"/>
          <w:color w:val="000000"/>
        </w:rPr>
        <w:t>овали</w:t>
      </w:r>
      <w:r w:rsidRPr="00E35317">
        <w:rPr>
          <w:rFonts w:eastAsia="Times New Roman"/>
          <w:color w:val="000000"/>
        </w:rPr>
        <w:t xml:space="preserve"> 3 учреждения:</w:t>
      </w:r>
    </w:p>
    <w:p w14:paraId="6B78ECC4" w14:textId="4D2B165A" w:rsidR="000A663D" w:rsidRPr="00E35317" w:rsidRDefault="00AB084B" w:rsidP="00781E2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</w:t>
      </w:r>
      <w:r w:rsidR="000A663D" w:rsidRPr="00E35317">
        <w:rPr>
          <w:rFonts w:eastAsia="Times New Roman"/>
          <w:color w:val="000000"/>
        </w:rPr>
        <w:t>- МАУ ДО «ЦДО» г. Мирный - 670 сертификатов;</w:t>
      </w:r>
    </w:p>
    <w:p w14:paraId="19201317" w14:textId="29FC5A1E" w:rsidR="000A663D" w:rsidRPr="00E35317" w:rsidRDefault="00AB084B" w:rsidP="00781E2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</w:t>
      </w:r>
      <w:r w:rsidR="000A663D" w:rsidRPr="00E35317">
        <w:rPr>
          <w:rFonts w:eastAsia="Times New Roman"/>
          <w:color w:val="000000"/>
        </w:rPr>
        <w:t>- М</w:t>
      </w:r>
      <w:r w:rsidR="006D709F" w:rsidRPr="00E35317">
        <w:rPr>
          <w:rFonts w:eastAsia="Times New Roman"/>
          <w:color w:val="000000"/>
        </w:rPr>
        <w:t>А</w:t>
      </w:r>
      <w:r w:rsidR="000A663D" w:rsidRPr="00E35317">
        <w:rPr>
          <w:rFonts w:eastAsia="Times New Roman"/>
          <w:color w:val="000000"/>
        </w:rPr>
        <w:t>У ДО «ЦДО «Надежда» п. Айхал - 500 сертификатов;</w:t>
      </w:r>
    </w:p>
    <w:p w14:paraId="7E8924CE" w14:textId="0A2D4AD7" w:rsidR="000A663D" w:rsidRDefault="00AB084B" w:rsidP="00781E2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</w:t>
      </w:r>
      <w:r w:rsidR="000A663D" w:rsidRPr="00E35317">
        <w:rPr>
          <w:rFonts w:eastAsia="Times New Roman"/>
          <w:color w:val="000000"/>
        </w:rPr>
        <w:t>- М</w:t>
      </w:r>
      <w:r w:rsidR="006D709F" w:rsidRPr="00E35317">
        <w:rPr>
          <w:rFonts w:eastAsia="Times New Roman"/>
          <w:color w:val="000000"/>
        </w:rPr>
        <w:t>А</w:t>
      </w:r>
      <w:r w:rsidR="000A663D" w:rsidRPr="00E35317">
        <w:rPr>
          <w:rFonts w:eastAsia="Times New Roman"/>
          <w:color w:val="000000"/>
        </w:rPr>
        <w:t>У ДО «ЦДО» г. Удачный - 276 сертификатов.</w:t>
      </w:r>
    </w:p>
    <w:p w14:paraId="6E55EFAA" w14:textId="77777777" w:rsidR="00E06028" w:rsidRPr="00E06028" w:rsidRDefault="00E06028" w:rsidP="00781E2B">
      <w:pPr>
        <w:jc w:val="both"/>
        <w:rPr>
          <w:rFonts w:eastAsia="Times New Roman"/>
        </w:rPr>
      </w:pPr>
    </w:p>
    <w:p w14:paraId="71D83E45" w14:textId="77777777" w:rsidR="00E06028" w:rsidRPr="00E06028" w:rsidRDefault="00E06028" w:rsidP="00E06028">
      <w:pPr>
        <w:shd w:val="clear" w:color="auto" w:fill="E7E6E6" w:themeFill="background2"/>
        <w:jc w:val="center"/>
        <w:rPr>
          <w:rFonts w:eastAsia="Times New Roman"/>
          <w:b/>
        </w:rPr>
      </w:pPr>
      <w:r w:rsidRPr="00E06028">
        <w:rPr>
          <w:rFonts w:eastAsia="Times New Roman"/>
          <w:b/>
        </w:rPr>
        <w:t>Отдых, оздоровление и занятость детей</w:t>
      </w:r>
    </w:p>
    <w:p w14:paraId="03FD1675" w14:textId="0731D083" w:rsidR="00A754AB" w:rsidRPr="00A754AB" w:rsidRDefault="006D4E04" w:rsidP="00E35317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A754AB" w:rsidRPr="00A754AB">
        <w:rPr>
          <w:rFonts w:eastAsia="Times New Roman"/>
        </w:rPr>
        <w:t>В ходе реализации МП «Доступное дополнительное образование» в 202</w:t>
      </w:r>
      <w:r w:rsidR="00A754AB">
        <w:rPr>
          <w:rFonts w:eastAsia="Times New Roman"/>
        </w:rPr>
        <w:t>5</w:t>
      </w:r>
      <w:r w:rsidR="00A754AB" w:rsidRPr="00A754AB">
        <w:rPr>
          <w:rFonts w:eastAsia="Times New Roman"/>
        </w:rPr>
        <w:t xml:space="preserve"> году в части организации летнего отдыха исполнены следующие мероприятия:</w:t>
      </w:r>
    </w:p>
    <w:p w14:paraId="1F532CCB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-  организована работа профильных летних оздоровительных площадок;</w:t>
      </w:r>
    </w:p>
    <w:p w14:paraId="54EA3A9E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 xml:space="preserve">- проведен конкурс программ летних оздоровительных учреждений «Мирное лето»;  </w:t>
      </w:r>
    </w:p>
    <w:p w14:paraId="38D79531" w14:textId="7EAE4F4D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- общий охват детей полезной занятостью, отдыхом и оздоровлением по результатам летней кампании составил 99</w:t>
      </w:r>
      <w:r>
        <w:rPr>
          <w:rFonts w:eastAsia="Times New Roman"/>
        </w:rPr>
        <w:t>,</w:t>
      </w:r>
      <w:r w:rsidRPr="00A754AB">
        <w:rPr>
          <w:rFonts w:eastAsia="Times New Roman"/>
        </w:rPr>
        <w:t>7 %;</w:t>
      </w:r>
    </w:p>
    <w:p w14:paraId="418351D1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- созданы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соблюдению пожарной безопасности в местах организации отдыха и оздоровления детей.</w:t>
      </w:r>
    </w:p>
    <w:p w14:paraId="65E690AC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В целях обеспечения безопасного пребывания детей в лагерях дневного пребывания детей все образовательные организации предоставили в МВД по Мирнинскому району списки сотрудников летних оздоровительных лагерей для проверки на наличие судимости. Все сотрудники лагерей с дневным пребыванием детей прошли проверку на судимость, нарушений не выявлено.</w:t>
      </w:r>
    </w:p>
    <w:p w14:paraId="5948F6D7" w14:textId="049F874F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Сведения об организации отдыха детей и их оздоровления в Мирнинском районе в 202</w:t>
      </w:r>
      <w:r>
        <w:rPr>
          <w:rFonts w:eastAsia="Times New Roman"/>
        </w:rPr>
        <w:t>5</w:t>
      </w:r>
      <w:r w:rsidRPr="00A754AB">
        <w:rPr>
          <w:rFonts w:eastAsia="Times New Roman"/>
        </w:rPr>
        <w:t xml:space="preserve"> году своевременно направлены в Министерство образования и науки Республики Саха (Якутия), а также следующим надзорным органам:</w:t>
      </w:r>
    </w:p>
    <w:p w14:paraId="5F328692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lastRenderedPageBreak/>
        <w:t>-территориальный отдел Управления Роспотребнадзора по РС (Я) в Мирнинском районе;</w:t>
      </w:r>
    </w:p>
    <w:p w14:paraId="30618188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- МВД по Мирнинскому району;</w:t>
      </w:r>
    </w:p>
    <w:p w14:paraId="27B306DD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- 3-ий отряд Противопожарной службы по Республике Саха (Якутия);</w:t>
      </w:r>
    </w:p>
    <w:p w14:paraId="1A1B1891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>- Мирнинский ОВО ФГКУ УВО ВНГ России по Республике Саха (Якутия).</w:t>
      </w:r>
    </w:p>
    <w:p w14:paraId="1C8A22B5" w14:textId="77777777" w:rsidR="00A754AB" w:rsidRPr="00A754AB" w:rsidRDefault="00A754AB" w:rsidP="00A754A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A754AB">
        <w:rPr>
          <w:rFonts w:eastAsia="Times New Roman"/>
        </w:rPr>
        <w:t xml:space="preserve">Для обеспечения медицинского обслуживания в лагерях дневного пребывания детей МКУ «МРУО» направлены информационные письма ГБУ РС (Я) «МЦРБ», ГБУ РС (Я) «УГБ», ГБУ РС (Я) «АГБ». Вопрос медицинского обслуживания во всех лагерях с дневным пребыванием детей был решен до начала 1-го сезона. Все воспитанники лагерей при зачислении осмотрены участковыми педиатрами. </w:t>
      </w:r>
    </w:p>
    <w:p w14:paraId="7A025BCB" w14:textId="1779D890" w:rsidR="00A754AB" w:rsidRPr="00A754AB" w:rsidRDefault="00A754AB" w:rsidP="00A754AB">
      <w:pPr>
        <w:ind w:firstLine="567"/>
        <w:jc w:val="both"/>
        <w:rPr>
          <w:rFonts w:eastAsia="Times New Roman"/>
          <w:bCs/>
        </w:rPr>
      </w:pPr>
      <w:r w:rsidRPr="00A754AB">
        <w:rPr>
          <w:rFonts w:eastAsia="Times New Roman"/>
        </w:rPr>
        <w:t xml:space="preserve">К началу летней кампании была обеспечена полная готовность лагерей к предстоящему оздоровительному сезону. На основании постановления Правительства Республики Саха (Якутия) от 22.04.2021 г. № 106 «Об организации отдыха детей и их оздоровления» (с изменениями от 13.05.2022 г. № 279), </w:t>
      </w:r>
      <w:r w:rsidRPr="00A754AB">
        <w:rPr>
          <w:rFonts w:eastAsia="Times New Roman"/>
          <w:bCs/>
        </w:rPr>
        <w:t xml:space="preserve">МКУ «МРУО» издан приказ от 11.02.2025 г. № 118 «Об утверждении плана-задания по подготовке к летней оздоровительной кампании в 2025 году», в соответствии с которым открыты летние оздоровительных учреждения на базе образовательных организаций Мирнинского района в три смены: </w:t>
      </w:r>
    </w:p>
    <w:p w14:paraId="4788819E" w14:textId="77777777" w:rsidR="00A754AB" w:rsidRPr="00A754AB" w:rsidRDefault="00A754AB" w:rsidP="00A754AB">
      <w:pPr>
        <w:ind w:firstLine="567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 xml:space="preserve">- 1 смена – с 4 июня по 27 июня; </w:t>
      </w:r>
    </w:p>
    <w:p w14:paraId="5AE16270" w14:textId="77777777" w:rsidR="00A754AB" w:rsidRPr="00A754AB" w:rsidRDefault="00A754AB" w:rsidP="00A754AB">
      <w:pPr>
        <w:ind w:firstLine="567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 xml:space="preserve">- 2 смена – с 01 июля по 21 июля; </w:t>
      </w:r>
    </w:p>
    <w:p w14:paraId="138A4CF0" w14:textId="77777777" w:rsidR="00A754AB" w:rsidRPr="00A754AB" w:rsidRDefault="00A754AB" w:rsidP="00A754AB">
      <w:pPr>
        <w:ind w:firstLine="567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 xml:space="preserve">- 3 смена – с 25 июля по 14 августа. </w:t>
      </w:r>
    </w:p>
    <w:p w14:paraId="3BB65C65" w14:textId="77777777" w:rsidR="00A754AB" w:rsidRPr="00A754AB" w:rsidRDefault="00A754AB" w:rsidP="00A754AB">
      <w:pPr>
        <w:ind w:firstLine="709"/>
        <w:jc w:val="both"/>
        <w:rPr>
          <w:rFonts w:eastAsia="Times New Roman"/>
          <w:b/>
          <w:bCs/>
        </w:rPr>
      </w:pPr>
      <w:r w:rsidRPr="00A754AB">
        <w:rPr>
          <w:rFonts w:eastAsia="Times New Roman"/>
          <w:b/>
          <w:bCs/>
        </w:rPr>
        <w:t>2025 год стал Годом детского отдыха в системе образования.</w:t>
      </w:r>
    </w:p>
    <w:p w14:paraId="5E0353EC" w14:textId="3875BC7E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В Мирнинском районе прошло несколько мероприятий, приуроченных к юбилеям известных детских центров:</w:t>
      </w:r>
    </w:p>
    <w:p w14:paraId="40B77EA5" w14:textId="77777777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100-летие Международного детского центра «Артек»;</w:t>
      </w:r>
    </w:p>
    <w:p w14:paraId="5A8247B9" w14:textId="77777777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65-летие Всероссийского детского центра «Орлёнок»;</w:t>
      </w:r>
    </w:p>
    <w:p w14:paraId="53065E7F" w14:textId="77777777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40-летие Всероссийского детского центра «Смена».</w:t>
      </w:r>
    </w:p>
    <w:p w14:paraId="36640342" w14:textId="2AF09198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Программа воспитательной работы ЛОУ состояла 12 направлений, которые помог</w:t>
      </w:r>
      <w:r w:rsidR="00E35317">
        <w:rPr>
          <w:rFonts w:eastAsia="Times New Roman"/>
          <w:bCs/>
        </w:rPr>
        <w:t xml:space="preserve">ли </w:t>
      </w:r>
      <w:r w:rsidRPr="00A754AB">
        <w:rPr>
          <w:rFonts w:eastAsia="Times New Roman"/>
          <w:bCs/>
        </w:rPr>
        <w:t>детям развиваться в разных сферах: образование и знания; наука и технологии; труд, профессия и предпринимательство; культура и искусство; волонтёрство; патриотизм и историческая память; спорт; здоровый образ жизни; медиа и коммуникации; международные отношения; экология; путешествия.</w:t>
      </w:r>
    </w:p>
    <w:p w14:paraId="35DDBBA4" w14:textId="77777777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Особое внимание было уделено 80-летию Победы в Великой Отечественной войне. Провели уроки мужества, встречи с участниками СВО, конкурсы рисунков и чтецов, также организовали День единых действий памяти о геноциде советского народа в годы войны.</w:t>
      </w:r>
    </w:p>
    <w:p w14:paraId="1674530E" w14:textId="77777777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Воспитанники лагерей участвовали во всероссийских и республиканских мероприятиях. Это помогло им расширить кругозор и развить навыки общения.</w:t>
      </w:r>
    </w:p>
    <w:p w14:paraId="07A2F6B6" w14:textId="5A803551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 xml:space="preserve">Вот некоторые из событий, День России, Международный день коренных народов, национальный праздник «Ысыах», день памяти и скорби, день </w:t>
      </w:r>
      <w:r w:rsidR="00E35317" w:rsidRPr="00A754AB">
        <w:rPr>
          <w:rFonts w:eastAsia="Times New Roman"/>
          <w:bCs/>
        </w:rPr>
        <w:t>Первых, акция</w:t>
      </w:r>
      <w:r w:rsidRPr="00A754AB">
        <w:rPr>
          <w:rFonts w:eastAsia="Times New Roman"/>
          <w:bCs/>
        </w:rPr>
        <w:t xml:space="preserve"> «Окна России» и другие.</w:t>
      </w:r>
    </w:p>
    <w:p w14:paraId="11DF678E" w14:textId="77777777" w:rsidR="00A754AB" w:rsidRPr="00A754AB" w:rsidRDefault="00A754AB" w:rsidP="00A754AB">
      <w:pPr>
        <w:ind w:firstLine="709"/>
        <w:jc w:val="both"/>
        <w:rPr>
          <w:rFonts w:eastAsia="Times New Roman"/>
          <w:bCs/>
        </w:rPr>
      </w:pPr>
      <w:r w:rsidRPr="00A754AB">
        <w:rPr>
          <w:rFonts w:eastAsia="Times New Roman"/>
          <w:bCs/>
        </w:rPr>
        <w:t>Каждое утро понедельника начиналось с подъёма флагов и исполнения гимнов России и Якутии.</w:t>
      </w:r>
    </w:p>
    <w:p w14:paraId="42947858" w14:textId="77777777" w:rsidR="00A754AB" w:rsidRPr="00A754AB" w:rsidRDefault="00A754AB" w:rsidP="00A754AB">
      <w:pPr>
        <w:ind w:firstLine="709"/>
        <w:jc w:val="both"/>
      </w:pPr>
      <w:r w:rsidRPr="00A754AB">
        <w:t xml:space="preserve">В координационно-методическом центре по профилактике детского дорожно-транспортного травматизма школы №7 на территории автогородка проводились занятия для воспитанников летних оздоровительных учреждений. С помощью современного оборудования педагоги моделировали дорожные ситуации, максимально приближённые к реальным. Кроме того, на территории автогородка проводились игры, по закреплению и изучению правил дорожной безопасности.  </w:t>
      </w:r>
    </w:p>
    <w:p w14:paraId="54D9A5EE" w14:textId="685738F6" w:rsidR="00A754AB" w:rsidRPr="00A754AB" w:rsidRDefault="00A754AB" w:rsidP="00A754AB">
      <w:pPr>
        <w:ind w:firstLine="709"/>
        <w:jc w:val="both"/>
      </w:pPr>
      <w:r w:rsidRPr="00A754AB">
        <w:lastRenderedPageBreak/>
        <w:t xml:space="preserve">В лагеря с дневным пребыванием детей с продленным режимом работы были приглашены студенты МПТИ(ф)СВФУ </w:t>
      </w:r>
      <w:r>
        <w:t>для работы вожатыми</w:t>
      </w:r>
      <w:r w:rsidRPr="00A754AB">
        <w:t xml:space="preserve">.    </w:t>
      </w:r>
    </w:p>
    <w:p w14:paraId="3CBF6CC2" w14:textId="77777777" w:rsidR="00A754AB" w:rsidRPr="00A754AB" w:rsidRDefault="00A754AB" w:rsidP="00A754AB">
      <w:pPr>
        <w:ind w:firstLine="709"/>
        <w:jc w:val="both"/>
      </w:pPr>
      <w:r w:rsidRPr="00A754AB">
        <w:t xml:space="preserve">В летних оздоровительных лагерях с дневным пребыванием детей и лагерях труда и отдыха организовано двухразовое горячее питание (завтрак и обед), в лагерях с продленным режимом работы трехразовое горячее питание (завтрак, обед и полдник). Своевременно проведены конкурсные мероприятия по организации питания, заключены договоры. </w:t>
      </w:r>
    </w:p>
    <w:p w14:paraId="16BC2B64" w14:textId="77777777" w:rsidR="00A754AB" w:rsidRPr="00A754AB" w:rsidRDefault="00A754AB" w:rsidP="00A754AB">
      <w:pPr>
        <w:ind w:firstLine="709"/>
        <w:jc w:val="both"/>
      </w:pPr>
      <w:r w:rsidRPr="00A754AB">
        <w:t>Согласно постановлению Правительства Республики Саха (Якутия) от 18.07.2022 г. № 474 «О государственной программе Республики Саха (Якутия) «Развитие образования Республики Саха (Якутия)» стоимость питания на одного ребенка в день составляла:</w:t>
      </w:r>
    </w:p>
    <w:p w14:paraId="4BD957CB" w14:textId="77777777" w:rsidR="00A754AB" w:rsidRPr="00A754AB" w:rsidRDefault="00A754AB" w:rsidP="00A754AB">
      <w:pPr>
        <w:ind w:firstLine="709"/>
        <w:jc w:val="both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55"/>
      </w:tblGrid>
      <w:tr w:rsidR="00A754AB" w:rsidRPr="00A754AB" w14:paraId="3E8C4E08" w14:textId="77777777" w:rsidTr="003E4C4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F6FC" w14:textId="77777777" w:rsidR="00A754AB" w:rsidRPr="00A754AB" w:rsidRDefault="00A754AB" w:rsidP="003E4C45">
            <w:pPr>
              <w:jc w:val="both"/>
            </w:pPr>
            <w:r w:rsidRPr="00A754AB">
              <w:t>г. Мирный, п. Чернышевский, п. Светлый, п. Алмазный, п. Арылах, с.  Сюльдюкар, с. Тас-Юрях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57F" w14:textId="77777777" w:rsidR="00A754AB" w:rsidRPr="00A754AB" w:rsidRDefault="00A754AB" w:rsidP="003E4C45">
            <w:pPr>
              <w:jc w:val="both"/>
            </w:pPr>
            <w:r w:rsidRPr="00A754AB">
              <w:t>340 рублей</w:t>
            </w:r>
          </w:p>
        </w:tc>
      </w:tr>
      <w:tr w:rsidR="00A754AB" w:rsidRPr="00A754AB" w14:paraId="721F7D19" w14:textId="77777777" w:rsidTr="003E4C4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B08" w14:textId="77777777" w:rsidR="00A754AB" w:rsidRPr="00A754AB" w:rsidRDefault="00A754AB" w:rsidP="003E4C45">
            <w:pPr>
              <w:jc w:val="both"/>
            </w:pPr>
            <w:r w:rsidRPr="00A754AB">
              <w:t xml:space="preserve">п. Айхал, г. Удачный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861" w14:textId="77777777" w:rsidR="00A754AB" w:rsidRPr="00A754AB" w:rsidRDefault="00A754AB" w:rsidP="003E4C45">
            <w:pPr>
              <w:jc w:val="both"/>
            </w:pPr>
            <w:r w:rsidRPr="00A754AB">
              <w:t>367 рублей</w:t>
            </w:r>
          </w:p>
        </w:tc>
      </w:tr>
    </w:tbl>
    <w:p w14:paraId="3D0F1C72" w14:textId="77777777" w:rsidR="00A754AB" w:rsidRPr="00A754AB" w:rsidRDefault="00A754AB" w:rsidP="00A754AB">
      <w:pPr>
        <w:ind w:firstLine="709"/>
        <w:jc w:val="both"/>
      </w:pPr>
    </w:p>
    <w:p w14:paraId="07C31EB4" w14:textId="77777777" w:rsidR="00A754AB" w:rsidRPr="00A754AB" w:rsidRDefault="00A754AB" w:rsidP="00A754AB">
      <w:pPr>
        <w:ind w:firstLine="709"/>
        <w:jc w:val="both"/>
      </w:pPr>
      <w:r w:rsidRPr="00A754AB">
        <w:t xml:space="preserve">На основании приказа МКУ «МРУО» от 15.04.2024 г. № 339 стоимость питания на одного ребенка в день составила: </w:t>
      </w:r>
    </w:p>
    <w:p w14:paraId="637D9856" w14:textId="77777777" w:rsidR="00A754AB" w:rsidRPr="00A754AB" w:rsidRDefault="00A754AB" w:rsidP="00A754AB">
      <w:pPr>
        <w:ind w:firstLine="709"/>
        <w:jc w:val="both"/>
      </w:pPr>
      <w:r w:rsidRPr="00A754AB">
        <w:t xml:space="preserve">- лагеря с дневным пребыванием, лагеря труда и отдыха г. Мирный и поселения (завтрак, обед) – 340 руб.; </w:t>
      </w:r>
    </w:p>
    <w:p w14:paraId="6449F6E1" w14:textId="77777777" w:rsidR="00A754AB" w:rsidRPr="00A754AB" w:rsidRDefault="00A754AB" w:rsidP="00A754AB">
      <w:pPr>
        <w:ind w:firstLine="709"/>
        <w:jc w:val="both"/>
      </w:pPr>
      <w:r w:rsidRPr="00A754AB">
        <w:t xml:space="preserve">- лагеря с дневным пребыванием, лагеря труда и отдыха г. Удачный и п. Айхал (завтрак, обед) – 367 руб.; </w:t>
      </w:r>
    </w:p>
    <w:p w14:paraId="0490F533" w14:textId="77777777" w:rsidR="00A754AB" w:rsidRPr="00A754AB" w:rsidRDefault="00A754AB" w:rsidP="00A754AB">
      <w:pPr>
        <w:ind w:firstLine="709"/>
        <w:jc w:val="both"/>
      </w:pPr>
      <w:r w:rsidRPr="00A754AB">
        <w:t xml:space="preserve">- продленные лагеря с дневным пребыванием г. Мирный (завтрак, обед, полдник) – 430 руб.; </w:t>
      </w:r>
    </w:p>
    <w:p w14:paraId="481B68BD" w14:textId="77777777" w:rsidR="00A754AB" w:rsidRPr="00A754AB" w:rsidRDefault="00A754AB" w:rsidP="00A754AB">
      <w:pPr>
        <w:ind w:firstLine="709"/>
        <w:jc w:val="both"/>
      </w:pPr>
      <w:r w:rsidRPr="00A754AB">
        <w:t>- продленные лагеря с дневным пребыванием г. Удачный и п. Айхал (завтрак, обед, полдник) – 457 руб.</w:t>
      </w:r>
    </w:p>
    <w:p w14:paraId="5E8DF1E0" w14:textId="77777777" w:rsidR="00A754AB" w:rsidRPr="00A754AB" w:rsidRDefault="00A754AB" w:rsidP="00A754AB">
      <w:pPr>
        <w:ind w:firstLine="709"/>
        <w:jc w:val="both"/>
      </w:pPr>
      <w:r w:rsidRPr="00A754AB">
        <w:t xml:space="preserve">Мирнинским районным управлением образования проведен учредительный контроль за деятельностью летних оздоровительных учреждений. </w:t>
      </w:r>
    </w:p>
    <w:p w14:paraId="2DDCD579" w14:textId="6C40E8D1" w:rsidR="00A754AB" w:rsidRPr="00A754AB" w:rsidRDefault="00A754AB" w:rsidP="00A754AB">
      <w:pPr>
        <w:shd w:val="clear" w:color="auto" w:fill="FFFFFF" w:themeFill="background1"/>
        <w:jc w:val="both"/>
      </w:pPr>
      <w:r>
        <w:rPr>
          <w:rFonts w:eastAsia="Times New Roman"/>
        </w:rPr>
        <w:t xml:space="preserve">            </w:t>
      </w:r>
      <w:r w:rsidRPr="00A754AB">
        <w:t xml:space="preserve">К концу 2024-2025 учебного года количество школьников с 1 по 10 класс составило 9570, из них </w:t>
      </w:r>
      <w:r w:rsidR="00E35317" w:rsidRPr="00A754AB">
        <w:t>выехали в</w:t>
      </w:r>
      <w:r w:rsidRPr="00A754AB">
        <w:t xml:space="preserve"> отпуск вместе с родителями 4779 (49,9%), остались на лето в Мирнинском районе – 4791 (50,1%). Охват детей организованным отдыхом, занятостью и оздоровлением составил 99,7 %.</w:t>
      </w:r>
    </w:p>
    <w:p w14:paraId="0BF660EC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>МКУ «МРУО» в 2025 году была организована работа летних оздоровительных учреждений на базе школ и учреждений дополнительного образования:</w:t>
      </w:r>
    </w:p>
    <w:p w14:paraId="05F0E8AC" w14:textId="0F4E047B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 xml:space="preserve">- 18 лагерей с дневным пребыванием детей с общим охватом 2240, в том числе лагерь с дневным пребыванием (с 2-х разовым питанием) –1605 </w:t>
      </w:r>
      <w:r w:rsidR="00E35317" w:rsidRPr="00A754AB">
        <w:t>путевок; лагерь</w:t>
      </w:r>
      <w:r w:rsidRPr="00A754AB">
        <w:t xml:space="preserve"> с дневным пребыванием с продленным режимом (с 3-х разовым питанием) – 635 путевок;</w:t>
      </w:r>
    </w:p>
    <w:p w14:paraId="061AC509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>- 9 лагерей труда и отдыха с общим охватом 840 подростков.</w:t>
      </w:r>
    </w:p>
    <w:p w14:paraId="4C05A6BC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>- впервые был открыт 1 дневной лагерь с кратковременным пребыванием на базе МАОУ «СОШ №19 им. Л.А. Попугаевой» «Школьный летний лингвистический лагерь «Камелек»» в период 2-й и 3-й смены с общим охватом 50 обучающихся. Финансовое обеспечение деятельности школьного лагеря осуществлено за счет средств выигранного гранта на реализацию проекта победителя (500 000 руб.) и собственных средств МАОУ «СОШ №19 им. Л.А. Попугаевой» (100 000 руб.).</w:t>
      </w:r>
    </w:p>
    <w:p w14:paraId="0E26E4EA" w14:textId="089AF80C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>МАУ ДО «Спортивная школа» организован выездной спортивный лагерь на черноморском побережье Краснодарского края для 5</w:t>
      </w:r>
      <w:r w:rsidR="00AB3A9C">
        <w:t>5</w:t>
      </w:r>
      <w:r w:rsidRPr="00A754AB">
        <w:t xml:space="preserve"> воспитанников. </w:t>
      </w:r>
    </w:p>
    <w:p w14:paraId="05289F9B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>Министерством образования и науки Республики Саха (Якутия) предоставлены бесплатные путевки для 8 обучающихся МР «Мирнинский район» в СОЛ</w:t>
      </w:r>
      <w:r w:rsidRPr="00A754AB">
        <w:rPr>
          <w:rFonts w:eastAsia="Times New Roman"/>
          <w:bCs/>
        </w:rPr>
        <w:t xml:space="preserve"> «Алые Паруса» </w:t>
      </w:r>
      <w:r w:rsidRPr="00A754AB">
        <w:t>Приморского края, г. Большой Камень, мкр. Ильмовый;</w:t>
      </w:r>
    </w:p>
    <w:p w14:paraId="027FB270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lastRenderedPageBreak/>
        <w:t xml:space="preserve"> Акционерной компанией «АЛРОСА» (ПАО) организован выезд детей на отдых на черноморском побережье:</w:t>
      </w:r>
    </w:p>
    <w:p w14:paraId="77ED1DD8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 xml:space="preserve"> - Управление социального обеспечения и регионального развития АК «АЛРОСА» (ПАО) - 160 детей;</w:t>
      </w:r>
    </w:p>
    <w:p w14:paraId="5E9ED949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>- КСК АК «АЛРОСА» (ПАО) - 199 детей (спортивное и творческое направление).</w:t>
      </w:r>
    </w:p>
    <w:p w14:paraId="0F02B2FE" w14:textId="77777777" w:rsidR="00A754AB" w:rsidRPr="00A754AB" w:rsidRDefault="00A754AB" w:rsidP="00A754AB">
      <w:pPr>
        <w:shd w:val="clear" w:color="auto" w:fill="FFFFFF" w:themeFill="background1"/>
        <w:ind w:firstLine="567"/>
        <w:jc w:val="both"/>
      </w:pPr>
      <w:r w:rsidRPr="00A754AB">
        <w:t xml:space="preserve">Благодаря финансовой помощи АК «АЛРОСА» (ПАО) приобретены 90 путевок в ДОЛ «Орленок» (Администрация МР «Мирнинский район»-40, МКУ «МРУО» - 20, ГП «Город Мирный» - 20, РЦ «Харысхал» - 10). </w:t>
      </w:r>
    </w:p>
    <w:p w14:paraId="75997C35" w14:textId="77777777" w:rsidR="00A754AB" w:rsidRPr="00A754AB" w:rsidRDefault="00A754AB" w:rsidP="00A754AB">
      <w:pPr>
        <w:tabs>
          <w:tab w:val="left" w:pos="4564"/>
        </w:tabs>
        <w:ind w:firstLine="567"/>
        <w:jc w:val="both"/>
        <w:rPr>
          <w:rFonts w:eastAsia="Times New Roman"/>
        </w:rPr>
      </w:pPr>
      <w:r w:rsidRPr="00A754AB">
        <w:rPr>
          <w:rFonts w:eastAsia="Times New Roman"/>
        </w:rPr>
        <w:t xml:space="preserve">Особое внимание уделено детям военнослужащих участников специальной военной операции. Им предоставлены 219 путевок в летние оздоровительные лагеря: 45 путевок в загородный стационарный лагерь «Орленок» АК «АЛРОСА» (ПАО), 166 путёвок в </w:t>
      </w:r>
      <w:r w:rsidRPr="00A754AB">
        <w:t>летние оздоровительные учреждения, организованные на базе школ и учреждений дополнительного образования (</w:t>
      </w:r>
      <w:r w:rsidRPr="00A754AB">
        <w:rPr>
          <w:rFonts w:eastAsia="Times New Roman"/>
        </w:rPr>
        <w:t>лагеря с дневным пребыванием и лагеря труда и отдыха), 2 путевки в спортивный</w:t>
      </w:r>
      <w:r w:rsidRPr="00A754AB">
        <w:t xml:space="preserve"> лагерь на черноморском побережье Краснодарского края и 6 путевок в СОЛ</w:t>
      </w:r>
      <w:r w:rsidRPr="00A754AB">
        <w:rPr>
          <w:rFonts w:eastAsia="Times New Roman"/>
          <w:bCs/>
        </w:rPr>
        <w:t xml:space="preserve"> «Алые Паруса» (</w:t>
      </w:r>
      <w:r w:rsidRPr="00A754AB">
        <w:t xml:space="preserve">Приморский край). </w:t>
      </w:r>
    </w:p>
    <w:p w14:paraId="1C3EF777" w14:textId="77777777" w:rsidR="00A754AB" w:rsidRPr="00A754AB" w:rsidRDefault="00A754AB" w:rsidP="00A754AB">
      <w:pPr>
        <w:tabs>
          <w:tab w:val="left" w:pos="993"/>
        </w:tabs>
        <w:ind w:firstLine="567"/>
        <w:contextualSpacing/>
        <w:jc w:val="both"/>
      </w:pPr>
      <w:r w:rsidRPr="00A754AB">
        <w:t>В летний период организована занятость обучающихся, состоящих на различных видах профилактического учета. Таким образом, из 192 обучающихся охвачены различными видами летнего отдыха 185 детей. В целях профилактики совершения правонарушений в летний период на обучающихся, не охваченных летней занятостью, были разработаны индивидуальные маршрутные листы.</w:t>
      </w:r>
    </w:p>
    <w:p w14:paraId="71B5B75A" w14:textId="775588D0" w:rsidR="00A754AB" w:rsidRPr="00E35317" w:rsidRDefault="00A754AB" w:rsidP="00A754AB">
      <w:pPr>
        <w:spacing w:before="100" w:beforeAutospacing="1" w:after="100" w:afterAutospacing="1"/>
        <w:ind w:firstLine="567"/>
        <w:jc w:val="center"/>
        <w:rPr>
          <w:rFonts w:eastAsia="Times New Roman"/>
          <w:b/>
          <w:bCs/>
        </w:rPr>
      </w:pPr>
      <w:r w:rsidRPr="00E35317">
        <w:rPr>
          <w:b/>
        </w:rPr>
        <w:t>М</w:t>
      </w:r>
      <w:r w:rsidRPr="00E35317">
        <w:rPr>
          <w:rFonts w:eastAsia="Times New Roman"/>
          <w:b/>
          <w:bCs/>
        </w:rPr>
        <w:t xml:space="preserve">ониторинг по организации занятости несовершеннолетних </w:t>
      </w: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281"/>
        <w:gridCol w:w="1417"/>
        <w:gridCol w:w="1276"/>
        <w:gridCol w:w="1134"/>
        <w:gridCol w:w="1417"/>
        <w:gridCol w:w="987"/>
        <w:gridCol w:w="997"/>
      </w:tblGrid>
      <w:tr w:rsidR="00A754AB" w:rsidRPr="00E35317" w14:paraId="09077734" w14:textId="77777777" w:rsidTr="003E4C45">
        <w:trPr>
          <w:cantSplit/>
          <w:trHeight w:val="2280"/>
        </w:trPr>
        <w:tc>
          <w:tcPr>
            <w:tcW w:w="988" w:type="dxa"/>
            <w:vAlign w:val="center"/>
            <w:hideMark/>
          </w:tcPr>
          <w:p w14:paraId="6347F08E" w14:textId="77777777" w:rsidR="00A754AB" w:rsidRPr="00E35317" w:rsidRDefault="00A754AB" w:rsidP="003E4C45">
            <w:pPr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месяц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50F9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Лагерь с дневным пребыванием при ОО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550C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</w:p>
          <w:p w14:paraId="45E2791D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</w:p>
          <w:p w14:paraId="1C4D1984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Лагерь с дневным кратковременным пребыванием при ОО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9779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 xml:space="preserve">     Лагерь «Орленок»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D17B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Лагерь труда и отдыха при ОО</w:t>
            </w:r>
          </w:p>
        </w:tc>
        <w:tc>
          <w:tcPr>
            <w:tcW w:w="1417" w:type="dxa"/>
            <w:vAlign w:val="center"/>
          </w:tcPr>
          <w:p w14:paraId="3C6C0AF7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ind w:left="105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Самостоятельное трудоустройство (АК «АЛРОСА», ГБУ РС (Я) «МЦРБ», УК «Эконом», Авиакомпания «АЛРОСА», Совхоз Новый)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70D0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 xml:space="preserve">Военно-полевой лагерь «Честь имею» 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8F31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</w:p>
          <w:p w14:paraId="223B040C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</w:p>
          <w:p w14:paraId="4D171182" w14:textId="77777777" w:rsidR="00A754AB" w:rsidRPr="00E35317" w:rsidRDefault="00A754AB" w:rsidP="003E4C45">
            <w:pPr>
              <w:spacing w:before="100" w:beforeAutospacing="1" w:after="100" w:afterAutospacing="1"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выезды</w:t>
            </w:r>
          </w:p>
        </w:tc>
      </w:tr>
      <w:tr w:rsidR="00A754AB" w:rsidRPr="00E35317" w14:paraId="19D16602" w14:textId="77777777" w:rsidTr="003E4C45">
        <w:trPr>
          <w:trHeight w:val="574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CA99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618D3F13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02B9A089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Июнь</w:t>
            </w:r>
          </w:p>
        </w:tc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05913" w14:textId="77777777" w:rsidR="00A754AB" w:rsidRPr="00E35317" w:rsidRDefault="00A754AB" w:rsidP="003E4C45">
            <w:pPr>
              <w:spacing w:line="254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1190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F54F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0F50CC84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29C29E53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09CBD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271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9B62F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305</w:t>
            </w:r>
          </w:p>
        </w:tc>
        <w:tc>
          <w:tcPr>
            <w:tcW w:w="1417" w:type="dxa"/>
            <w:vAlign w:val="bottom"/>
          </w:tcPr>
          <w:p w14:paraId="545EF367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182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9773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4D3AF93C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6A784032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50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B05B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190 (АК «АЛРОСА»)</w:t>
            </w:r>
          </w:p>
        </w:tc>
      </w:tr>
      <w:tr w:rsidR="00A754AB" w:rsidRPr="00E35317" w14:paraId="16FC4FBD" w14:textId="77777777" w:rsidTr="003E4C45">
        <w:trPr>
          <w:trHeight w:val="330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1121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54F4CD85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4E7D3970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35115A86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75CAA28A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Июль</w:t>
            </w:r>
          </w:p>
        </w:tc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A7C7E" w14:textId="77777777" w:rsidR="00A754AB" w:rsidRPr="00E35317" w:rsidRDefault="00A754AB" w:rsidP="003E4C45">
            <w:pPr>
              <w:spacing w:line="254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775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F16C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53389B9E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3DB6DF01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2B9604B4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353F30FA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5446BA84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E2FAC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270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7AB87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240</w:t>
            </w:r>
          </w:p>
        </w:tc>
        <w:tc>
          <w:tcPr>
            <w:tcW w:w="1417" w:type="dxa"/>
            <w:vAlign w:val="bottom"/>
          </w:tcPr>
          <w:p w14:paraId="6AEC5646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156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69B91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0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BEF4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70 (АК «АЛРОСА») + 8 (МОиН РС(Я)</w:t>
            </w:r>
          </w:p>
        </w:tc>
      </w:tr>
      <w:tr w:rsidR="00A754AB" w:rsidRPr="00E35317" w14:paraId="4B2C0AA4" w14:textId="77777777" w:rsidTr="003E4C45">
        <w:trPr>
          <w:trHeight w:val="330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C8DE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55A5EA3A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59179D64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79FDFBDD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1FB434C3" w14:textId="615E2B02" w:rsidR="00A754AB" w:rsidRPr="00E35317" w:rsidRDefault="00E35317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А</w:t>
            </w:r>
            <w:r w:rsidR="00A754AB" w:rsidRPr="00E35317">
              <w:rPr>
                <w:rFonts w:eastAsia="Times New Roman"/>
              </w:rPr>
              <w:t>вгуст</w:t>
            </w:r>
          </w:p>
        </w:tc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8F0D5" w14:textId="77777777" w:rsidR="00A754AB" w:rsidRPr="00E35317" w:rsidRDefault="00A754AB" w:rsidP="003E4C45">
            <w:pPr>
              <w:spacing w:line="254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lastRenderedPageBreak/>
              <w:t>275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0CF8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392A6E05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2BCB8D42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3AF6F5D8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2F422348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</w:p>
          <w:p w14:paraId="17504365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6430B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lastRenderedPageBreak/>
              <w:t>212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6F688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295</w:t>
            </w:r>
          </w:p>
        </w:tc>
        <w:tc>
          <w:tcPr>
            <w:tcW w:w="1417" w:type="dxa"/>
            <w:vAlign w:val="bottom"/>
          </w:tcPr>
          <w:p w14:paraId="771C8ADB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94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7F064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0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F77B" w14:textId="77777777" w:rsidR="00A754AB" w:rsidRPr="00E35317" w:rsidRDefault="00A754AB" w:rsidP="003E4C45">
            <w:pPr>
              <w:spacing w:line="252" w:lineRule="auto"/>
              <w:jc w:val="center"/>
              <w:rPr>
                <w:rFonts w:eastAsia="Times New Roman"/>
              </w:rPr>
            </w:pPr>
            <w:r w:rsidRPr="00E35317">
              <w:rPr>
                <w:rFonts w:eastAsia="Times New Roman"/>
              </w:rPr>
              <w:t>99 (АК «АЛРО</w:t>
            </w:r>
            <w:r w:rsidRPr="00E35317">
              <w:rPr>
                <w:rFonts w:eastAsia="Times New Roman"/>
              </w:rPr>
              <w:lastRenderedPageBreak/>
              <w:t>СА») +56 (Спортшкола)</w:t>
            </w:r>
          </w:p>
        </w:tc>
      </w:tr>
    </w:tbl>
    <w:p w14:paraId="3E963F47" w14:textId="77777777" w:rsidR="00A754AB" w:rsidRPr="00892902" w:rsidRDefault="00A754AB" w:rsidP="00E35317">
      <w:pPr>
        <w:rPr>
          <w:rFonts w:ascii="Arial" w:hAnsi="Arial" w:cs="Arial"/>
          <w:b/>
        </w:rPr>
      </w:pPr>
    </w:p>
    <w:p w14:paraId="38ACF012" w14:textId="77777777" w:rsidR="00A754AB" w:rsidRPr="00E35317" w:rsidRDefault="00A754AB" w:rsidP="00A754AB">
      <w:pPr>
        <w:tabs>
          <w:tab w:val="left" w:pos="709"/>
        </w:tabs>
        <w:ind w:right="-1" w:firstLine="709"/>
        <w:jc w:val="both"/>
      </w:pPr>
      <w:r w:rsidRPr="00E35317">
        <w:t>Проведен районный конкурс-смотр «Мирное лето» на лучшую организацию летней оздоровительной кампании. По итогам работы экспертной комиссии победителями стали:</w:t>
      </w:r>
    </w:p>
    <w:p w14:paraId="439CDAB0" w14:textId="77777777" w:rsidR="00E35317" w:rsidRDefault="00E35317" w:rsidP="00A754A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D82A825" w14:textId="5B96CF55" w:rsidR="00A754AB" w:rsidRPr="00E35317" w:rsidRDefault="00A754AB" w:rsidP="00A754A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5317">
        <w:rPr>
          <w:rFonts w:ascii="Times New Roman" w:hAnsi="Times New Roman"/>
          <w:b/>
          <w:sz w:val="24"/>
          <w:szCs w:val="24"/>
        </w:rPr>
        <w:t>Среди лагерей труда и отдыха:</w:t>
      </w:r>
    </w:p>
    <w:p w14:paraId="787989D3" w14:textId="77777777" w:rsidR="00A754AB" w:rsidRPr="00E35317" w:rsidRDefault="00A754AB" w:rsidP="00A754A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</w:rPr>
        <w:t>I место – ЛТО «Трудовой-2025», МАУ ДО «ЦДО» г. Мирный;</w:t>
      </w:r>
    </w:p>
    <w:p w14:paraId="69A9638D" w14:textId="77777777" w:rsidR="00A754AB" w:rsidRPr="00E35317" w:rsidRDefault="00A754AB" w:rsidP="00A754A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  <w:lang w:val="en-US"/>
        </w:rPr>
        <w:t>II</w:t>
      </w:r>
      <w:r w:rsidRPr="00E35317">
        <w:rPr>
          <w:rFonts w:ascii="Times New Roman" w:hAnsi="Times New Roman"/>
          <w:sz w:val="24"/>
          <w:szCs w:val="24"/>
        </w:rPr>
        <w:t xml:space="preserve"> место – ЛТО «ЭКО-2025», филиал МАУ ДО «ЦДО» г. Мирный в п. Светлый; </w:t>
      </w:r>
    </w:p>
    <w:p w14:paraId="225D1AD3" w14:textId="77777777" w:rsidR="00A754AB" w:rsidRPr="00E35317" w:rsidRDefault="00A754AB" w:rsidP="00A754A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  <w:lang w:val="en-US"/>
        </w:rPr>
        <w:t>III</w:t>
      </w:r>
      <w:r w:rsidRPr="00E35317">
        <w:rPr>
          <w:rFonts w:ascii="Times New Roman" w:hAnsi="Times New Roman"/>
          <w:sz w:val="24"/>
          <w:szCs w:val="24"/>
        </w:rPr>
        <w:t xml:space="preserve"> место - ЛТО «Юность», МАУ ДО «ЦДО» г. Удачный. </w:t>
      </w:r>
    </w:p>
    <w:p w14:paraId="68DADB21" w14:textId="77777777" w:rsidR="00A754AB" w:rsidRPr="00E35317" w:rsidRDefault="00A754AB" w:rsidP="00A754A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  <w:lang w:val="en-US"/>
        </w:rPr>
        <w:t>III</w:t>
      </w:r>
      <w:r w:rsidRPr="00E35317">
        <w:rPr>
          <w:rFonts w:ascii="Times New Roman" w:hAnsi="Times New Roman"/>
          <w:sz w:val="24"/>
          <w:szCs w:val="24"/>
        </w:rPr>
        <w:t xml:space="preserve"> место - ЛТО «Таежный десант», МАУ ДО «ЦДО» «Надежда.</w:t>
      </w:r>
    </w:p>
    <w:p w14:paraId="2F156FF5" w14:textId="77777777" w:rsidR="00A754AB" w:rsidRPr="00E35317" w:rsidRDefault="00A754AB" w:rsidP="00A754A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74E437" w14:textId="77777777" w:rsidR="00A754AB" w:rsidRPr="00E35317" w:rsidRDefault="00A754AB" w:rsidP="00A754AB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</w:rPr>
        <w:t xml:space="preserve">Среди </w:t>
      </w:r>
      <w:r w:rsidRPr="00E35317">
        <w:rPr>
          <w:rFonts w:ascii="Times New Roman" w:hAnsi="Times New Roman"/>
          <w:b/>
          <w:sz w:val="24"/>
          <w:szCs w:val="24"/>
        </w:rPr>
        <w:t>лагерей дневного пребывания</w:t>
      </w:r>
      <w:r w:rsidRPr="00E35317">
        <w:rPr>
          <w:rFonts w:ascii="Times New Roman" w:hAnsi="Times New Roman"/>
          <w:sz w:val="24"/>
          <w:szCs w:val="24"/>
        </w:rPr>
        <w:t>:</w:t>
      </w:r>
    </w:p>
    <w:p w14:paraId="7364067E" w14:textId="77777777" w:rsidR="00A754AB" w:rsidRPr="00E35317" w:rsidRDefault="00A754AB" w:rsidP="00A754AB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</w:rPr>
        <w:t>I место – I место – ЛДП(П) «Улыбка», МАОУ «СОШ № 19 им. Л. А. Попугаевой» г. Удачный.</w:t>
      </w:r>
    </w:p>
    <w:p w14:paraId="5F59FAEB" w14:textId="77777777" w:rsidR="00A754AB" w:rsidRPr="00E35317" w:rsidRDefault="00A754AB" w:rsidP="00A754AB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</w:rPr>
        <w:t>II место – ЛДП «Олимп», МКОУ «СОШ №6» с. Арылах.</w:t>
      </w:r>
    </w:p>
    <w:p w14:paraId="19FBFFFC" w14:textId="77777777" w:rsidR="00A754AB" w:rsidRPr="00E35317" w:rsidRDefault="00A754AB" w:rsidP="00A754AB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73982EA0" w14:textId="77777777" w:rsidR="00A754AB" w:rsidRPr="00E35317" w:rsidRDefault="00A754AB" w:rsidP="00A754AB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</w:rPr>
        <w:t xml:space="preserve">Среди </w:t>
      </w:r>
      <w:r w:rsidRPr="00E35317">
        <w:rPr>
          <w:rFonts w:ascii="Times New Roman" w:hAnsi="Times New Roman"/>
          <w:b/>
          <w:sz w:val="24"/>
          <w:szCs w:val="24"/>
        </w:rPr>
        <w:t>лагерей дневного продлённого пребывания</w:t>
      </w:r>
      <w:r w:rsidRPr="00E35317">
        <w:rPr>
          <w:rFonts w:ascii="Times New Roman" w:hAnsi="Times New Roman"/>
          <w:sz w:val="24"/>
          <w:szCs w:val="24"/>
        </w:rPr>
        <w:t>:</w:t>
      </w:r>
    </w:p>
    <w:p w14:paraId="3041A64A" w14:textId="77777777" w:rsidR="00A754AB" w:rsidRPr="00E35317" w:rsidRDefault="00A754AB" w:rsidP="00A754AB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E35317">
        <w:rPr>
          <w:rFonts w:ascii="Times New Roman" w:hAnsi="Times New Roman"/>
          <w:sz w:val="24"/>
          <w:szCs w:val="24"/>
        </w:rPr>
        <w:t>I место – ЛДП(П) «Удачный ДВИЖ» МАОУ «СОШ №24» г. Удачный.</w:t>
      </w:r>
    </w:p>
    <w:p w14:paraId="61952997" w14:textId="77777777" w:rsidR="00A754AB" w:rsidRPr="00E35317" w:rsidRDefault="00A754AB" w:rsidP="00A754AB">
      <w:pPr>
        <w:jc w:val="both"/>
      </w:pPr>
    </w:p>
    <w:p w14:paraId="0DA79B1C" w14:textId="07570A30" w:rsidR="00C35015" w:rsidRDefault="00A754AB" w:rsidP="00C71A06">
      <w:pPr>
        <w:ind w:firstLine="709"/>
        <w:jc w:val="both"/>
      </w:pPr>
      <w:r w:rsidRPr="00E35317">
        <w:t>Итоги участия образовательных организаций МР «Мирнинский район» в Республиканском фестивале организаторов отдыха и оздо</w:t>
      </w:r>
      <w:r w:rsidR="00C71A06">
        <w:t>ровления детей «СахаЛето-2025»:</w:t>
      </w:r>
    </w:p>
    <w:p w14:paraId="1382A409" w14:textId="77777777" w:rsidR="00A754AB" w:rsidRPr="00E35317" w:rsidRDefault="00A754AB" w:rsidP="00A754AB">
      <w:pPr>
        <w:ind w:firstLine="709"/>
        <w:jc w:val="both"/>
      </w:pPr>
      <w:r w:rsidRPr="00E35317">
        <w:t>I.</w:t>
      </w:r>
      <w:r w:rsidRPr="00E35317">
        <w:tab/>
        <w:t>Республиканский конкурс видеороликов «Мое лето» (заочный):</w:t>
      </w:r>
    </w:p>
    <w:p w14:paraId="15DBB4AE" w14:textId="77777777" w:rsidR="00A754AB" w:rsidRPr="00E35317" w:rsidRDefault="00A754AB" w:rsidP="00A754AB">
      <w:pPr>
        <w:ind w:firstLine="709"/>
        <w:jc w:val="both"/>
      </w:pPr>
      <w:r w:rsidRPr="00E35317">
        <w:t xml:space="preserve">- в номинации «Лучшие практики по трудовому воспитанию» III место - Детский оздоровительный лагерь «Орленок» АК «АЛРОСА» (ПАО), авторы: вожатский отряд «Талисман» (Попов Роман Георгиевич, Белошейкина Анастасия Евгеньевна, Дударева Анастасия Андреевна); </w:t>
      </w:r>
    </w:p>
    <w:p w14:paraId="28AF2EA9" w14:textId="77777777" w:rsidR="00A754AB" w:rsidRPr="00E35317" w:rsidRDefault="00A754AB" w:rsidP="00A754AB">
      <w:pPr>
        <w:ind w:firstLine="709"/>
        <w:jc w:val="both"/>
      </w:pPr>
      <w:r w:rsidRPr="00E35317">
        <w:t>- в номинации «Лучшие практики по изучению и развитию родного языка, быта, традиций родной культуры, фольклора, национальных видов спорта» I место – лагерь дневного пребывания «Камелек» МАОУ «СОШ № 19 им. Л.А. Попугаевой», г. Удачный, авторы: Петренко Леся Валерьевна, Антоева Юлия Валентиновна.</w:t>
      </w:r>
    </w:p>
    <w:p w14:paraId="639DCCC1" w14:textId="77777777" w:rsidR="00A754AB" w:rsidRPr="00E35317" w:rsidRDefault="00A754AB" w:rsidP="00A754AB">
      <w:pPr>
        <w:ind w:firstLine="709"/>
        <w:jc w:val="both"/>
        <w:rPr>
          <w:b/>
        </w:rPr>
      </w:pPr>
    </w:p>
    <w:p w14:paraId="37C4ED44" w14:textId="77777777" w:rsidR="00A754AB" w:rsidRPr="00E35317" w:rsidRDefault="00A754AB" w:rsidP="00A754AB">
      <w:pPr>
        <w:ind w:firstLine="709"/>
        <w:jc w:val="both"/>
        <w:rPr>
          <w:b/>
        </w:rPr>
      </w:pPr>
      <w:r w:rsidRPr="00E35317">
        <w:rPr>
          <w:b/>
        </w:rPr>
        <w:t>II.</w:t>
      </w:r>
      <w:r w:rsidRPr="00E35317">
        <w:rPr>
          <w:b/>
        </w:rPr>
        <w:tab/>
        <w:t xml:space="preserve">Республиканская выставка педагогического опыта лагерей «Лучшие практики детского отдыха»: </w:t>
      </w:r>
    </w:p>
    <w:p w14:paraId="18CF2BC9" w14:textId="1CD74A23" w:rsidR="00A754AB" w:rsidRPr="00E35317" w:rsidRDefault="00A754AB" w:rsidP="00A754AB">
      <w:pPr>
        <w:ind w:firstLine="709"/>
        <w:jc w:val="both"/>
      </w:pPr>
      <w:r w:rsidRPr="00E35317">
        <w:t>- специальный приз Центра «Сосновый бор» - путевка в профильную смену «Опыт поколений» - «Камелек» в русскоязычной среде МАОУ «СОШ №19 им. Л.А. Попугаевой» г. Удачный, руководитель</w:t>
      </w:r>
      <w:r w:rsidR="00E35317">
        <w:t xml:space="preserve"> -</w:t>
      </w:r>
      <w:r w:rsidRPr="00E35317">
        <w:t xml:space="preserve"> Антоева Юлия Валентиновна; </w:t>
      </w:r>
    </w:p>
    <w:p w14:paraId="5ECF8EF1" w14:textId="0D3E952B" w:rsidR="00A754AB" w:rsidRPr="00E35317" w:rsidRDefault="00A754AB" w:rsidP="00A754AB">
      <w:pPr>
        <w:ind w:firstLine="708"/>
        <w:jc w:val="both"/>
      </w:pPr>
      <w:r w:rsidRPr="00E35317">
        <w:t>-</w:t>
      </w:r>
      <w:r w:rsidR="00E35317">
        <w:t xml:space="preserve"> </w:t>
      </w:r>
      <w:r w:rsidRPr="00E35317">
        <w:t>в направлении «Инклюзивное» I место – «Удачный ДВИЖ» МАОУ «СОШ №24» г. Удачный, руководитель</w:t>
      </w:r>
      <w:r w:rsidR="00E35317">
        <w:t xml:space="preserve"> -</w:t>
      </w:r>
      <w:r w:rsidRPr="00E35317">
        <w:t xml:space="preserve"> Таптыева Анна Владимировна;  </w:t>
      </w:r>
    </w:p>
    <w:p w14:paraId="5BAB93FB" w14:textId="102AF8C8" w:rsidR="00A754AB" w:rsidRPr="00E35317" w:rsidRDefault="00A754AB" w:rsidP="00A754AB">
      <w:pPr>
        <w:ind w:firstLine="709"/>
        <w:jc w:val="both"/>
      </w:pPr>
      <w:r w:rsidRPr="00E35317">
        <w:rPr>
          <w:b/>
        </w:rPr>
        <w:t>-</w:t>
      </w:r>
      <w:r w:rsidR="00E35317">
        <w:rPr>
          <w:b/>
        </w:rPr>
        <w:t xml:space="preserve"> </w:t>
      </w:r>
      <w:r w:rsidRPr="00E35317">
        <w:t xml:space="preserve">в направлении «Военно-патриотическое, спортивное» II место – «Удачный ДВИЖ» МАОУ «СОШ №24» г. Удачный, руководитель </w:t>
      </w:r>
      <w:r w:rsidR="00E35317">
        <w:t xml:space="preserve">- </w:t>
      </w:r>
      <w:r w:rsidRPr="00E35317">
        <w:t>Таптыева Анна Владимировна.</w:t>
      </w:r>
    </w:p>
    <w:p w14:paraId="6058FB9E" w14:textId="77777777" w:rsidR="00A754AB" w:rsidRPr="00E35317" w:rsidRDefault="00A754AB" w:rsidP="00A754A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E35317">
        <w:rPr>
          <w:rFonts w:eastAsia="Times New Roman"/>
          <w:bCs/>
        </w:rPr>
        <w:t>В рамках празднования Дня города Мирного и алмазодобывающей промышленности 15-16 июля 2025 года прошла традиционная Спартакиада летних оздоровительных лагерей. Юные спортсмены соревновались по трем дисциплинам: мини-футбол, пляжный пионербол и шведская эстафета.</w:t>
      </w:r>
    </w:p>
    <w:p w14:paraId="50B9CAC4" w14:textId="77777777" w:rsidR="00A754AB" w:rsidRPr="00E35317" w:rsidRDefault="00A754AB" w:rsidP="00A754A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eastAsia="Times New Roman"/>
          <w:bCs/>
        </w:rPr>
      </w:pPr>
      <w:r w:rsidRPr="00E35317">
        <w:rPr>
          <w:rFonts w:eastAsia="Times New Roman"/>
          <w:bCs/>
        </w:rPr>
        <w:t>По итогам двухдневных соревнований результаты сложились следующим образом (общий зачет):</w:t>
      </w:r>
    </w:p>
    <w:p w14:paraId="02A4B067" w14:textId="4E244378" w:rsidR="00A754AB" w:rsidRPr="00E35317" w:rsidRDefault="00E35317" w:rsidP="00A754AB">
      <w:pPr>
        <w:widowControl w:val="0"/>
        <w:overflowPunct w:val="0"/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          - </w:t>
      </w:r>
      <w:r w:rsidR="00A754AB" w:rsidRPr="00E35317">
        <w:rPr>
          <w:rFonts w:eastAsia="Times New Roman"/>
          <w:bCs/>
        </w:rPr>
        <w:t>1 место - команда ЛОУ «Олимпиец» (спортшкола);</w:t>
      </w:r>
    </w:p>
    <w:p w14:paraId="031001D0" w14:textId="12C81E0E" w:rsidR="00A754AB" w:rsidRPr="00E35317" w:rsidRDefault="00E35317" w:rsidP="00A754AB">
      <w:pPr>
        <w:widowControl w:val="0"/>
        <w:overflowPunct w:val="0"/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- </w:t>
      </w:r>
      <w:r w:rsidR="00A754AB" w:rsidRPr="00E35317">
        <w:rPr>
          <w:rFonts w:eastAsia="Times New Roman"/>
          <w:bCs/>
        </w:rPr>
        <w:t>2 место - команда ЛОУ «Биг-Бен» (школа № 12»);</w:t>
      </w:r>
    </w:p>
    <w:p w14:paraId="18224A5B" w14:textId="56F9CECF" w:rsidR="00A754AB" w:rsidRPr="00E35317" w:rsidRDefault="00E35317" w:rsidP="00A754AB">
      <w:pPr>
        <w:widowControl w:val="0"/>
        <w:overflowPunct w:val="0"/>
        <w:autoSpaceDE w:val="0"/>
        <w:autoSpaceDN w:val="0"/>
        <w:adjustRightInd w:val="0"/>
        <w:rPr>
          <w:rFonts w:eastAsia="Times New Roman"/>
          <w:bCs/>
          <w:highlight w:val="yellow"/>
        </w:rPr>
      </w:pPr>
      <w:r>
        <w:rPr>
          <w:rFonts w:eastAsia="Times New Roman"/>
          <w:bCs/>
        </w:rPr>
        <w:t xml:space="preserve">           - </w:t>
      </w:r>
      <w:r w:rsidR="00A754AB" w:rsidRPr="00E35317">
        <w:rPr>
          <w:rFonts w:eastAsia="Times New Roman"/>
          <w:bCs/>
        </w:rPr>
        <w:t>3 место - команда ЛОУ «Факел» (школа №8).</w:t>
      </w:r>
    </w:p>
    <w:p w14:paraId="567A5E27" w14:textId="78C2C86A" w:rsidR="00A754AB" w:rsidRPr="00E35317" w:rsidRDefault="00E35317" w:rsidP="00A754A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</w:t>
      </w:r>
      <w:r w:rsidR="00A754AB" w:rsidRPr="00E35317">
        <w:rPr>
          <w:rFonts w:eastAsia="Times New Roman"/>
          <w:bCs/>
        </w:rPr>
        <w:t>Согласно приказу Государственного комитета Республики Саха (Якутия) по занятости населения от «26» августа 2025 года № ОД-240   направлена заявка на участие в конкурсе «Трудовое лето -</w:t>
      </w:r>
      <w:r w:rsidR="0004036C">
        <w:rPr>
          <w:rFonts w:eastAsia="Times New Roman"/>
          <w:bCs/>
        </w:rPr>
        <w:t xml:space="preserve"> </w:t>
      </w:r>
      <w:r w:rsidR="00A754AB" w:rsidRPr="00E35317">
        <w:rPr>
          <w:rFonts w:eastAsia="Times New Roman"/>
          <w:bCs/>
        </w:rPr>
        <w:t>2025»</w:t>
      </w:r>
      <w:r>
        <w:rPr>
          <w:rFonts w:eastAsia="Times New Roman"/>
          <w:bCs/>
        </w:rPr>
        <w:t xml:space="preserve"> и Мирнинский район занял первое место в конкурсе.</w:t>
      </w:r>
    </w:p>
    <w:p w14:paraId="6B2E4826" w14:textId="1C9F3AE3" w:rsidR="00A754AB" w:rsidRDefault="00E35317" w:rsidP="00E35317">
      <w:pPr>
        <w:shd w:val="clear" w:color="auto" w:fill="FFFFFF"/>
        <w:jc w:val="both"/>
        <w:rPr>
          <w:rFonts w:eastAsia="Times New Roman"/>
        </w:rPr>
      </w:pPr>
      <w:r>
        <w:rPr>
          <w:b/>
        </w:rPr>
        <w:t xml:space="preserve">           </w:t>
      </w:r>
      <w:r w:rsidR="00A754AB" w:rsidRPr="00E35317">
        <w:rPr>
          <w:rFonts w:eastAsia="Times New Roman"/>
        </w:rPr>
        <w:t>В 9 лагерях труда и отдыха работали 840 подростков (в том числе, дети, находящиеся в социально опасном положении, а также 20 детей с ограниченными возможностями здоровья). Средний уровень заработной платы с учетом налогов составил 51970,42 руб. (северная площадка – 58 206,87 руб.)</w:t>
      </w:r>
      <w:r w:rsidR="00EC61C7">
        <w:rPr>
          <w:rFonts w:eastAsia="Times New Roman"/>
        </w:rPr>
        <w:t>.</w:t>
      </w:r>
      <w:r w:rsidR="00A754AB" w:rsidRPr="00E35317">
        <w:rPr>
          <w:rFonts w:eastAsia="Times New Roman"/>
        </w:rPr>
        <w:t xml:space="preserve"> </w:t>
      </w:r>
    </w:p>
    <w:p w14:paraId="2DBC7966" w14:textId="77777777" w:rsidR="00C71A06" w:rsidRDefault="00C71A06" w:rsidP="00C71A06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outlineLvl w:val="0"/>
        <w:rPr>
          <w:rFonts w:eastAsia="Times New Roman"/>
          <w:i/>
          <w:sz w:val="28"/>
          <w:szCs w:val="28"/>
        </w:rPr>
      </w:pPr>
    </w:p>
    <w:p w14:paraId="328A0A1C" w14:textId="77777777" w:rsidR="00C71A06" w:rsidRPr="001C2CA1" w:rsidRDefault="00C71A06" w:rsidP="00C71A06">
      <w:pPr>
        <w:tabs>
          <w:tab w:val="left" w:pos="993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1C2CA1">
        <w:rPr>
          <w:rFonts w:eastAsia="Times New Roman"/>
          <w:b/>
          <w:color w:val="000000"/>
          <w:sz w:val="28"/>
          <w:szCs w:val="28"/>
          <w:u w:val="single"/>
        </w:rPr>
        <w:t>Раздел 2.</w:t>
      </w:r>
      <w:r w:rsidRPr="001C2CA1">
        <w:rPr>
          <w:rFonts w:eastAsia="Times New Roman"/>
          <w:b/>
          <w:color w:val="000000"/>
          <w:sz w:val="28"/>
          <w:szCs w:val="28"/>
        </w:rPr>
        <w:t xml:space="preserve"> Сведения о внесенных изменениях</w:t>
      </w:r>
    </w:p>
    <w:p w14:paraId="74B295A8" w14:textId="77777777" w:rsidR="00C71A06" w:rsidRPr="001C2CA1" w:rsidRDefault="00C71A06" w:rsidP="00C71A06">
      <w:pPr>
        <w:ind w:right="-170"/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Style w:val="a8"/>
        <w:tblW w:w="9033" w:type="dxa"/>
        <w:tblLook w:val="04A0" w:firstRow="1" w:lastRow="0" w:firstColumn="1" w:lastColumn="0" w:noHBand="0" w:noVBand="1"/>
      </w:tblPr>
      <w:tblGrid>
        <w:gridCol w:w="562"/>
        <w:gridCol w:w="4328"/>
        <w:gridCol w:w="4143"/>
      </w:tblGrid>
      <w:tr w:rsidR="00C71A06" w:rsidRPr="000113EC" w14:paraId="582CAA1E" w14:textId="77777777" w:rsidTr="007E09C8">
        <w:trPr>
          <w:trHeight w:val="578"/>
        </w:trPr>
        <w:tc>
          <w:tcPr>
            <w:tcW w:w="562" w:type="dxa"/>
          </w:tcPr>
          <w:p w14:paraId="022444CC" w14:textId="77777777" w:rsidR="00C71A06" w:rsidRPr="00B64F48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64F48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28" w:type="dxa"/>
          </w:tcPr>
          <w:p w14:paraId="446FF5D7" w14:textId="77777777" w:rsidR="00C71A06" w:rsidRPr="00B64F48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64F48">
              <w:rPr>
                <w:rFonts w:eastAsia="Times New Roman"/>
                <w:color w:val="000000"/>
                <w:sz w:val="22"/>
                <w:szCs w:val="22"/>
              </w:rPr>
              <w:t>Реквизиты правовых актов о внесении изменений и дополнений</w:t>
            </w:r>
          </w:p>
        </w:tc>
        <w:tc>
          <w:tcPr>
            <w:tcW w:w="4143" w:type="dxa"/>
          </w:tcPr>
          <w:p w14:paraId="163707A3" w14:textId="77777777" w:rsidR="00C71A06" w:rsidRPr="000113EC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B64F48">
              <w:rPr>
                <w:rFonts w:eastAsia="Times New Roman"/>
                <w:color w:val="000000"/>
                <w:sz w:val="22"/>
                <w:szCs w:val="22"/>
              </w:rPr>
              <w:t>Описание причин необходимости внесения изменений и дополнений</w:t>
            </w:r>
          </w:p>
        </w:tc>
      </w:tr>
      <w:tr w:rsidR="00C71A06" w:rsidRPr="00993657" w14:paraId="714F0673" w14:textId="77777777" w:rsidTr="007E09C8">
        <w:trPr>
          <w:trHeight w:val="216"/>
        </w:trPr>
        <w:tc>
          <w:tcPr>
            <w:tcW w:w="562" w:type="dxa"/>
          </w:tcPr>
          <w:p w14:paraId="448719B0" w14:textId="77777777" w:rsidR="00C71A06" w:rsidRPr="00993657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28" w:type="dxa"/>
          </w:tcPr>
          <w:p w14:paraId="0DF15825" w14:textId="551FB874" w:rsidR="00C71A06" w:rsidRPr="00C71A06" w:rsidRDefault="00C71A06" w:rsidP="007378F6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 №</w:t>
            </w:r>
            <w:r>
              <w:rPr>
                <w:rFonts w:eastAsia="Times New Roman"/>
                <w:color w:val="000000"/>
              </w:rPr>
              <w:t>6</w:t>
            </w:r>
            <w:r w:rsidRPr="00C71A06">
              <w:rPr>
                <w:rFonts w:eastAsia="Times New Roman"/>
                <w:color w:val="000000"/>
              </w:rPr>
              <w:t xml:space="preserve"> от 09.01.2025 г. «О внесении изменений в постановление районной Администрации от </w:t>
            </w:r>
            <w:r>
              <w:rPr>
                <w:rFonts w:eastAsia="Times New Roman"/>
                <w:color w:val="000000"/>
              </w:rPr>
              <w:t>20</w:t>
            </w:r>
            <w:r w:rsidRPr="00C71A06">
              <w:rPr>
                <w:rFonts w:eastAsia="Times New Roman"/>
                <w:color w:val="000000"/>
              </w:rPr>
              <w:t>.1</w:t>
            </w:r>
            <w:r>
              <w:rPr>
                <w:rFonts w:eastAsia="Times New Roman"/>
                <w:color w:val="000000"/>
              </w:rPr>
              <w:t>0</w:t>
            </w:r>
            <w:r w:rsidRPr="00C71A06">
              <w:rPr>
                <w:rFonts w:eastAsia="Times New Roman"/>
                <w:color w:val="000000"/>
              </w:rPr>
              <w:t>.202</w:t>
            </w:r>
            <w:r>
              <w:rPr>
                <w:rFonts w:eastAsia="Times New Roman"/>
                <w:color w:val="000000"/>
              </w:rPr>
              <w:t>3</w:t>
            </w:r>
            <w:r w:rsidRPr="00C71A06">
              <w:rPr>
                <w:rFonts w:eastAsia="Times New Roman"/>
                <w:color w:val="000000"/>
              </w:rPr>
              <w:t xml:space="preserve"> №</w:t>
            </w:r>
            <w:r>
              <w:rPr>
                <w:rFonts w:eastAsia="Times New Roman"/>
                <w:color w:val="000000"/>
              </w:rPr>
              <w:t>1463</w:t>
            </w:r>
            <w:r w:rsidRPr="00C71A06">
              <w:rPr>
                <w:rFonts w:eastAsia="Times New Roman"/>
                <w:color w:val="000000"/>
              </w:rPr>
              <w:t xml:space="preserve"> «Об утверждении муниципальной программы </w:t>
            </w:r>
            <w:r>
              <w:rPr>
                <w:rFonts w:eastAsia="Times New Roman"/>
                <w:color w:val="000000"/>
              </w:rPr>
              <w:t>муниципального района</w:t>
            </w:r>
            <w:r w:rsidRPr="00C71A06">
              <w:rPr>
                <w:rFonts w:eastAsia="Times New Roman"/>
                <w:color w:val="000000"/>
              </w:rPr>
              <w:t xml:space="preserve"> «Мирнинский район» Республики Саха (Якутия) </w:t>
            </w:r>
            <w:r w:rsidR="007378F6">
              <w:rPr>
                <w:rFonts w:eastAsia="Times New Roman"/>
                <w:color w:val="000000"/>
              </w:rPr>
              <w:t>«Доступное дополнительное образование</w:t>
            </w:r>
            <w:r w:rsidRPr="00C71A06">
              <w:rPr>
                <w:rFonts w:eastAsia="Times New Roman"/>
                <w:color w:val="000000"/>
              </w:rPr>
              <w:t>» на 2024-2028 годы»</w:t>
            </w:r>
          </w:p>
        </w:tc>
        <w:tc>
          <w:tcPr>
            <w:tcW w:w="4143" w:type="dxa"/>
          </w:tcPr>
          <w:p w14:paraId="7ECF49CC" w14:textId="5D7E0C70" w:rsidR="00C71A06" w:rsidRPr="00C71A06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t xml:space="preserve">Во исполнение решения Мирнинского районного Совета депутатов от 18.12.2024 </w:t>
            </w:r>
            <w:r w:rsidRPr="00C71A06">
              <w:rPr>
                <w:lang w:val="en-US"/>
              </w:rPr>
              <w:t>V</w:t>
            </w:r>
            <w:r w:rsidRPr="00C71A06">
              <w:t>-№13-15 «О бюджете муниципального образования «Мирнинский район» Республики Саха (Якутия) на 2025 год и плановый период 2026 и 2027 годов» 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</w:t>
            </w:r>
            <w:r w:rsidR="007378F6">
              <w:t>изведена корректировка средств, в раздел 4 «Перечень целевых индикаторов муниципальной программы «Доступное дополнительное образование» на 2024-2028 годы в части изменений целевых индикаторов.</w:t>
            </w:r>
          </w:p>
        </w:tc>
      </w:tr>
      <w:tr w:rsidR="00C71A06" w:rsidRPr="00993657" w14:paraId="27CC2728" w14:textId="77777777" w:rsidTr="007E09C8">
        <w:trPr>
          <w:trHeight w:val="216"/>
        </w:trPr>
        <w:tc>
          <w:tcPr>
            <w:tcW w:w="562" w:type="dxa"/>
          </w:tcPr>
          <w:p w14:paraId="7FB766FB" w14:textId="77777777" w:rsidR="00C71A06" w:rsidRPr="00993657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8" w:type="dxa"/>
          </w:tcPr>
          <w:p w14:paraId="39F6991B" w14:textId="600027FF" w:rsidR="00C71A06" w:rsidRPr="00C71A06" w:rsidRDefault="00C71A06" w:rsidP="007378F6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 №</w:t>
            </w:r>
            <w:r w:rsidR="007378F6">
              <w:rPr>
                <w:rFonts w:eastAsia="Times New Roman"/>
                <w:color w:val="000000"/>
              </w:rPr>
              <w:t>423</w:t>
            </w:r>
            <w:r w:rsidRPr="00C71A06">
              <w:rPr>
                <w:rFonts w:eastAsia="Times New Roman"/>
                <w:color w:val="000000"/>
              </w:rPr>
              <w:t xml:space="preserve"> от </w:t>
            </w:r>
            <w:r w:rsidR="007378F6">
              <w:rPr>
                <w:rFonts w:eastAsia="Times New Roman"/>
                <w:color w:val="000000"/>
              </w:rPr>
              <w:t>12</w:t>
            </w:r>
            <w:r w:rsidRPr="00C71A06">
              <w:rPr>
                <w:rFonts w:eastAsia="Times New Roman"/>
                <w:color w:val="000000"/>
              </w:rPr>
              <w:t>.0</w:t>
            </w:r>
            <w:r w:rsidR="007378F6">
              <w:rPr>
                <w:rFonts w:eastAsia="Times New Roman"/>
                <w:color w:val="000000"/>
              </w:rPr>
              <w:t>3</w:t>
            </w:r>
            <w:r w:rsidRPr="00C71A06">
              <w:rPr>
                <w:rFonts w:eastAsia="Times New Roman"/>
                <w:color w:val="000000"/>
              </w:rPr>
              <w:t xml:space="preserve">.2025 г. </w:t>
            </w:r>
            <w:r w:rsidR="007378F6" w:rsidRPr="00C71A06">
              <w:rPr>
                <w:rFonts w:eastAsia="Times New Roman"/>
                <w:color w:val="000000"/>
              </w:rPr>
              <w:t xml:space="preserve">«О внесении изменений в постановление районной Администрации от </w:t>
            </w:r>
            <w:r w:rsidR="007378F6">
              <w:rPr>
                <w:rFonts w:eastAsia="Times New Roman"/>
                <w:color w:val="000000"/>
              </w:rPr>
              <w:t>20</w:t>
            </w:r>
            <w:r w:rsidR="007378F6" w:rsidRPr="00C71A06">
              <w:rPr>
                <w:rFonts w:eastAsia="Times New Roman"/>
                <w:color w:val="000000"/>
              </w:rPr>
              <w:t>.1</w:t>
            </w:r>
            <w:r w:rsidR="007378F6">
              <w:rPr>
                <w:rFonts w:eastAsia="Times New Roman"/>
                <w:color w:val="000000"/>
              </w:rPr>
              <w:t>0</w:t>
            </w:r>
            <w:r w:rsidR="007378F6" w:rsidRPr="00C71A06">
              <w:rPr>
                <w:rFonts w:eastAsia="Times New Roman"/>
                <w:color w:val="000000"/>
              </w:rPr>
              <w:t>.202</w:t>
            </w:r>
            <w:r w:rsidR="007378F6">
              <w:rPr>
                <w:rFonts w:eastAsia="Times New Roman"/>
                <w:color w:val="000000"/>
              </w:rPr>
              <w:t>3</w:t>
            </w:r>
            <w:r w:rsidR="007378F6" w:rsidRPr="00C71A06">
              <w:rPr>
                <w:rFonts w:eastAsia="Times New Roman"/>
                <w:color w:val="000000"/>
              </w:rPr>
              <w:t xml:space="preserve"> №</w:t>
            </w:r>
            <w:r w:rsidR="007378F6">
              <w:rPr>
                <w:rFonts w:eastAsia="Times New Roman"/>
                <w:color w:val="000000"/>
              </w:rPr>
              <w:t>1463</w:t>
            </w:r>
            <w:r w:rsidR="007378F6" w:rsidRPr="00C71A06">
              <w:rPr>
                <w:rFonts w:eastAsia="Times New Roman"/>
                <w:color w:val="000000"/>
              </w:rPr>
              <w:t xml:space="preserve"> «Об утверждении муниципальной программы </w:t>
            </w:r>
            <w:r w:rsidR="007378F6">
              <w:rPr>
                <w:rFonts w:eastAsia="Times New Roman"/>
                <w:color w:val="000000"/>
              </w:rPr>
              <w:t>муниципального района</w:t>
            </w:r>
            <w:r w:rsidR="007378F6" w:rsidRPr="00C71A06">
              <w:rPr>
                <w:rFonts w:eastAsia="Times New Roman"/>
                <w:color w:val="000000"/>
              </w:rPr>
              <w:t xml:space="preserve"> «Мирнинский район» Республики Саха (Якутия) </w:t>
            </w:r>
            <w:r w:rsidR="007378F6">
              <w:rPr>
                <w:rFonts w:eastAsia="Times New Roman"/>
                <w:color w:val="000000"/>
              </w:rPr>
              <w:t xml:space="preserve">«Доступное дополнительное </w:t>
            </w:r>
            <w:r w:rsidR="007378F6">
              <w:rPr>
                <w:rFonts w:eastAsia="Times New Roman"/>
                <w:color w:val="000000"/>
              </w:rPr>
              <w:lastRenderedPageBreak/>
              <w:t>образование</w:t>
            </w:r>
            <w:r w:rsidR="007378F6" w:rsidRPr="00C71A06">
              <w:rPr>
                <w:rFonts w:eastAsia="Times New Roman"/>
                <w:color w:val="000000"/>
              </w:rPr>
              <w:t>» на 2024-2028 годы»</w:t>
            </w:r>
          </w:p>
        </w:tc>
        <w:tc>
          <w:tcPr>
            <w:tcW w:w="4143" w:type="dxa"/>
          </w:tcPr>
          <w:p w14:paraId="445C6644" w14:textId="4D1C4951" w:rsidR="00C71A06" w:rsidRPr="00C71A06" w:rsidRDefault="007378F6" w:rsidP="007378F6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На основании</w:t>
            </w:r>
            <w:r w:rsidR="00C71A06" w:rsidRPr="00C71A06">
              <w:rPr>
                <w:rFonts w:eastAsia="Times New Roman"/>
                <w:color w:val="000000"/>
              </w:rPr>
              <w:t xml:space="preserve"> постановлени</w:t>
            </w:r>
            <w:r>
              <w:rPr>
                <w:rFonts w:eastAsia="Times New Roman"/>
                <w:color w:val="000000"/>
              </w:rPr>
              <w:t>й</w:t>
            </w:r>
            <w:r w:rsidR="00C71A06" w:rsidRPr="00C71A06">
              <w:rPr>
                <w:rFonts w:eastAsia="Times New Roman"/>
                <w:color w:val="000000"/>
              </w:rPr>
              <w:t xml:space="preserve"> районной Администрации от </w:t>
            </w:r>
            <w:r>
              <w:rPr>
                <w:rFonts w:eastAsia="Times New Roman"/>
                <w:color w:val="000000"/>
              </w:rPr>
              <w:t xml:space="preserve">07.02.2025г. №207 «О направлении средств государственного бюджета Республики Саха (Якутия) на организацию и обеспечение отдыха детей и их оздоровление», от </w:t>
            </w:r>
            <w:r w:rsidR="00C71A06" w:rsidRPr="00C71A06">
              <w:rPr>
                <w:rFonts w:eastAsia="Times New Roman"/>
                <w:color w:val="000000"/>
              </w:rPr>
              <w:lastRenderedPageBreak/>
              <w:t>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</w:t>
            </w:r>
            <w:r>
              <w:rPr>
                <w:rFonts w:eastAsia="Times New Roman"/>
                <w:color w:val="000000"/>
              </w:rPr>
              <w:t xml:space="preserve">оизведена корректировка средств, в раздел 4  </w:t>
            </w:r>
            <w:r>
              <w:t>«Перечень целевых индикаторов муниципальной программы «Доступное дополнительное образование» на 2024-2028 годы в пункт 12.</w:t>
            </w:r>
          </w:p>
        </w:tc>
      </w:tr>
      <w:tr w:rsidR="00C71A06" w:rsidRPr="00993657" w14:paraId="27385222" w14:textId="77777777" w:rsidTr="007E09C8">
        <w:trPr>
          <w:trHeight w:val="216"/>
        </w:trPr>
        <w:tc>
          <w:tcPr>
            <w:tcW w:w="562" w:type="dxa"/>
          </w:tcPr>
          <w:p w14:paraId="5E06E4F3" w14:textId="77777777" w:rsidR="00C71A06" w:rsidRPr="00993657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328" w:type="dxa"/>
          </w:tcPr>
          <w:p w14:paraId="498A19B1" w14:textId="21E2E97B" w:rsidR="00C71A06" w:rsidRPr="00C71A06" w:rsidRDefault="00C71A06" w:rsidP="007378F6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>№</w:t>
            </w:r>
            <w:r w:rsidR="007378F6">
              <w:rPr>
                <w:rFonts w:eastAsia="Times New Roman"/>
                <w:color w:val="000000"/>
              </w:rPr>
              <w:t>651</w:t>
            </w:r>
            <w:r w:rsidRPr="00C71A06">
              <w:rPr>
                <w:rFonts w:eastAsia="Times New Roman"/>
                <w:color w:val="000000"/>
              </w:rPr>
              <w:t xml:space="preserve"> от 1</w:t>
            </w:r>
            <w:r w:rsidR="007378F6">
              <w:rPr>
                <w:rFonts w:eastAsia="Times New Roman"/>
                <w:color w:val="000000"/>
              </w:rPr>
              <w:t>6</w:t>
            </w:r>
            <w:r w:rsidRPr="00C71A06">
              <w:rPr>
                <w:rFonts w:eastAsia="Times New Roman"/>
                <w:color w:val="000000"/>
              </w:rPr>
              <w:t xml:space="preserve">.04.2025 г. </w:t>
            </w:r>
            <w:r w:rsidR="007378F6" w:rsidRPr="00C71A06">
              <w:rPr>
                <w:rFonts w:eastAsia="Times New Roman"/>
                <w:color w:val="000000"/>
              </w:rPr>
              <w:t xml:space="preserve">«О внесении изменений в постановление районной Администрации от </w:t>
            </w:r>
            <w:r w:rsidR="007378F6">
              <w:rPr>
                <w:rFonts w:eastAsia="Times New Roman"/>
                <w:color w:val="000000"/>
              </w:rPr>
              <w:t>20</w:t>
            </w:r>
            <w:r w:rsidR="007378F6" w:rsidRPr="00C71A06">
              <w:rPr>
                <w:rFonts w:eastAsia="Times New Roman"/>
                <w:color w:val="000000"/>
              </w:rPr>
              <w:t>.1</w:t>
            </w:r>
            <w:r w:rsidR="007378F6">
              <w:rPr>
                <w:rFonts w:eastAsia="Times New Roman"/>
                <w:color w:val="000000"/>
              </w:rPr>
              <w:t>0</w:t>
            </w:r>
            <w:r w:rsidR="007378F6" w:rsidRPr="00C71A06">
              <w:rPr>
                <w:rFonts w:eastAsia="Times New Roman"/>
                <w:color w:val="000000"/>
              </w:rPr>
              <w:t>.202</w:t>
            </w:r>
            <w:r w:rsidR="007378F6">
              <w:rPr>
                <w:rFonts w:eastAsia="Times New Roman"/>
                <w:color w:val="000000"/>
              </w:rPr>
              <w:t>3</w:t>
            </w:r>
            <w:r w:rsidR="007378F6" w:rsidRPr="00C71A06">
              <w:rPr>
                <w:rFonts w:eastAsia="Times New Roman"/>
                <w:color w:val="000000"/>
              </w:rPr>
              <w:t xml:space="preserve"> №</w:t>
            </w:r>
            <w:r w:rsidR="007378F6">
              <w:rPr>
                <w:rFonts w:eastAsia="Times New Roman"/>
                <w:color w:val="000000"/>
              </w:rPr>
              <w:t>1463</w:t>
            </w:r>
            <w:r w:rsidR="007378F6" w:rsidRPr="00C71A06">
              <w:rPr>
                <w:rFonts w:eastAsia="Times New Roman"/>
                <w:color w:val="000000"/>
              </w:rPr>
              <w:t xml:space="preserve"> «Об утверждении муниципальной программы </w:t>
            </w:r>
            <w:r w:rsidR="007378F6">
              <w:rPr>
                <w:rFonts w:eastAsia="Times New Roman"/>
                <w:color w:val="000000"/>
              </w:rPr>
              <w:t>муниципального района</w:t>
            </w:r>
            <w:r w:rsidR="007378F6" w:rsidRPr="00C71A06">
              <w:rPr>
                <w:rFonts w:eastAsia="Times New Roman"/>
                <w:color w:val="000000"/>
              </w:rPr>
              <w:t xml:space="preserve"> «Мирнинский район» Республики Саха (Якутия) </w:t>
            </w:r>
            <w:r w:rsidR="007378F6">
              <w:rPr>
                <w:rFonts w:eastAsia="Times New Roman"/>
                <w:color w:val="000000"/>
              </w:rPr>
              <w:t>«Доступное дополнительное образование</w:t>
            </w:r>
            <w:r w:rsidR="007378F6" w:rsidRPr="00C71A06">
              <w:rPr>
                <w:rFonts w:eastAsia="Times New Roman"/>
                <w:color w:val="000000"/>
              </w:rPr>
              <w:t>» на 2024-2028 годы»</w:t>
            </w:r>
          </w:p>
        </w:tc>
        <w:tc>
          <w:tcPr>
            <w:tcW w:w="4143" w:type="dxa"/>
          </w:tcPr>
          <w:p w14:paraId="520865DB" w14:textId="2E47ED34" w:rsidR="00C71A06" w:rsidRPr="00C71A06" w:rsidRDefault="00C71A06" w:rsidP="00157E20">
            <w:pPr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Во исполнение решения Мирнинского районного Совета депутатов от 19.03.2025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-№14-5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C71A06"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средств, внесены изменения в таблицу 1 раздела 4 «Перечень целевых индикаторов муниципальной программы</w:t>
            </w:r>
            <w:r w:rsidR="00157E20">
              <w:t xml:space="preserve"> «Доступное </w:t>
            </w:r>
            <w:r w:rsidR="00157E20">
              <w:lastRenderedPageBreak/>
              <w:t>дополнительное образование</w:t>
            </w:r>
            <w:r w:rsidRPr="00C71A06">
              <w:t>»</w:t>
            </w:r>
            <w:r w:rsidR="00157E20">
              <w:t xml:space="preserve"> на 2024-2028 годы.  </w:t>
            </w:r>
          </w:p>
        </w:tc>
      </w:tr>
      <w:tr w:rsidR="00157E20" w:rsidRPr="00993657" w14:paraId="31D31B36" w14:textId="77777777" w:rsidTr="007E09C8">
        <w:trPr>
          <w:trHeight w:val="216"/>
        </w:trPr>
        <w:tc>
          <w:tcPr>
            <w:tcW w:w="562" w:type="dxa"/>
          </w:tcPr>
          <w:p w14:paraId="5A6D689A" w14:textId="0AC7B5D2" w:rsidR="00157E20" w:rsidRDefault="00157E20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4328" w:type="dxa"/>
          </w:tcPr>
          <w:p w14:paraId="3252BDA7" w14:textId="3E7A6F53" w:rsidR="00157E20" w:rsidRPr="00C71A06" w:rsidRDefault="00157E20" w:rsidP="00157E20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>1067</w:t>
            </w:r>
            <w:r w:rsidRPr="00C71A06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</w:rPr>
              <w:t>27</w:t>
            </w:r>
            <w:r w:rsidRPr="00C71A06"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</w:rPr>
              <w:t>6</w:t>
            </w:r>
            <w:r w:rsidRPr="00C71A06">
              <w:rPr>
                <w:rFonts w:eastAsia="Times New Roman"/>
                <w:color w:val="000000"/>
              </w:rPr>
              <w:t xml:space="preserve">.2025 г. «О внесении изменений в постановление районной Администрации от </w:t>
            </w:r>
            <w:r>
              <w:rPr>
                <w:rFonts w:eastAsia="Times New Roman"/>
                <w:color w:val="000000"/>
              </w:rPr>
              <w:t>20</w:t>
            </w:r>
            <w:r w:rsidRPr="00C71A06">
              <w:rPr>
                <w:rFonts w:eastAsia="Times New Roman"/>
                <w:color w:val="000000"/>
              </w:rPr>
              <w:t>.1</w:t>
            </w:r>
            <w:r>
              <w:rPr>
                <w:rFonts w:eastAsia="Times New Roman"/>
                <w:color w:val="000000"/>
              </w:rPr>
              <w:t>0</w:t>
            </w:r>
            <w:r w:rsidRPr="00C71A06">
              <w:rPr>
                <w:rFonts w:eastAsia="Times New Roman"/>
                <w:color w:val="000000"/>
              </w:rPr>
              <w:t>.202</w:t>
            </w:r>
            <w:r>
              <w:rPr>
                <w:rFonts w:eastAsia="Times New Roman"/>
                <w:color w:val="000000"/>
              </w:rPr>
              <w:t>3</w:t>
            </w:r>
            <w:r w:rsidRPr="00C71A06">
              <w:rPr>
                <w:rFonts w:eastAsia="Times New Roman"/>
                <w:color w:val="000000"/>
              </w:rPr>
              <w:t xml:space="preserve"> №</w:t>
            </w:r>
            <w:r>
              <w:rPr>
                <w:rFonts w:eastAsia="Times New Roman"/>
                <w:color w:val="000000"/>
              </w:rPr>
              <w:t>1463</w:t>
            </w:r>
            <w:r w:rsidRPr="00C71A06">
              <w:rPr>
                <w:rFonts w:eastAsia="Times New Roman"/>
                <w:color w:val="000000"/>
              </w:rPr>
              <w:t xml:space="preserve"> «Об утверждении муниципальной программы </w:t>
            </w:r>
            <w:r>
              <w:rPr>
                <w:rFonts w:eastAsia="Times New Roman"/>
                <w:color w:val="000000"/>
              </w:rPr>
              <w:t>муниципального района</w:t>
            </w:r>
            <w:r w:rsidRPr="00C71A06">
              <w:rPr>
                <w:rFonts w:eastAsia="Times New Roman"/>
                <w:color w:val="000000"/>
              </w:rPr>
              <w:t xml:space="preserve"> «Мирнинский район» Республики Саха (Якутия) </w:t>
            </w:r>
            <w:r>
              <w:rPr>
                <w:rFonts w:eastAsia="Times New Roman"/>
                <w:color w:val="000000"/>
              </w:rPr>
              <w:t>«Доступное дополнительное образование</w:t>
            </w:r>
            <w:r w:rsidRPr="00C71A06">
              <w:rPr>
                <w:rFonts w:eastAsia="Times New Roman"/>
                <w:color w:val="000000"/>
              </w:rPr>
              <w:t>» на 2024-2028 годы»</w:t>
            </w:r>
          </w:p>
        </w:tc>
        <w:tc>
          <w:tcPr>
            <w:tcW w:w="4143" w:type="dxa"/>
          </w:tcPr>
          <w:p w14:paraId="2B42841D" w14:textId="71D89743" w:rsidR="00157E20" w:rsidRPr="00C71A06" w:rsidRDefault="00157E20" w:rsidP="00157E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 основании</w:t>
            </w:r>
            <w:r w:rsidRPr="00C71A06">
              <w:rPr>
                <w:rFonts w:eastAsia="Times New Roman"/>
                <w:color w:val="000000"/>
              </w:rPr>
              <w:t xml:space="preserve"> постановлени</w:t>
            </w:r>
            <w:r>
              <w:rPr>
                <w:rFonts w:eastAsia="Times New Roman"/>
                <w:color w:val="000000"/>
              </w:rPr>
              <w:t>й</w:t>
            </w:r>
            <w:r w:rsidRPr="00C71A06">
              <w:rPr>
                <w:rFonts w:eastAsia="Times New Roman"/>
                <w:color w:val="000000"/>
              </w:rPr>
              <w:t xml:space="preserve"> районной Администрации от </w:t>
            </w:r>
            <w:r>
              <w:rPr>
                <w:rFonts w:eastAsia="Times New Roman"/>
                <w:color w:val="000000"/>
              </w:rPr>
              <w:t xml:space="preserve">05.06.2025г. №946 «О направлении средств государственного бюджета Республики Саха (Якутия) на организацию отдыха детей в каникулярное время на 2025г.», от 04.06.2025г. №939 «Об уменьшении средств целевого финансирования АК «АЛРОСА (ПАО), от </w:t>
            </w:r>
            <w:r w:rsidRPr="00C71A06">
              <w:rPr>
                <w:rFonts w:eastAsia="Times New Roman"/>
                <w:color w:val="000000"/>
              </w:rPr>
              <w:t>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</w:t>
            </w:r>
            <w:r>
              <w:rPr>
                <w:rFonts w:eastAsia="Times New Roman"/>
                <w:color w:val="000000"/>
              </w:rPr>
              <w:t>граммы».</w:t>
            </w:r>
          </w:p>
        </w:tc>
      </w:tr>
      <w:tr w:rsidR="00C71A06" w:rsidRPr="00993657" w14:paraId="1631866C" w14:textId="77777777" w:rsidTr="007E09C8">
        <w:trPr>
          <w:trHeight w:val="216"/>
        </w:trPr>
        <w:tc>
          <w:tcPr>
            <w:tcW w:w="562" w:type="dxa"/>
          </w:tcPr>
          <w:p w14:paraId="36B3B872" w14:textId="454DC0F0" w:rsidR="00C71A06" w:rsidRPr="00993657" w:rsidRDefault="00157E20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28" w:type="dxa"/>
          </w:tcPr>
          <w:p w14:paraId="27B7BBF1" w14:textId="78E84810" w:rsidR="00C71A06" w:rsidRPr="00C71A06" w:rsidRDefault="00C71A06" w:rsidP="00157E20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>№114</w:t>
            </w:r>
            <w:r w:rsidR="00157E20">
              <w:rPr>
                <w:rFonts w:eastAsia="Times New Roman"/>
                <w:color w:val="000000"/>
              </w:rPr>
              <w:t>3</w:t>
            </w:r>
            <w:r w:rsidRPr="00C71A06">
              <w:rPr>
                <w:rFonts w:eastAsia="Times New Roman"/>
                <w:color w:val="000000"/>
              </w:rPr>
              <w:t xml:space="preserve"> от 0</w:t>
            </w:r>
            <w:r w:rsidR="00157E20">
              <w:rPr>
                <w:rFonts w:eastAsia="Times New Roman"/>
                <w:color w:val="000000"/>
              </w:rPr>
              <w:t>2</w:t>
            </w:r>
            <w:r w:rsidRPr="00C71A06">
              <w:rPr>
                <w:rFonts w:eastAsia="Times New Roman"/>
                <w:color w:val="000000"/>
              </w:rPr>
              <w:t xml:space="preserve">.07.2025 г. </w:t>
            </w:r>
            <w:r w:rsidR="00157E20" w:rsidRPr="00C71A06">
              <w:rPr>
                <w:rFonts w:eastAsia="Times New Roman"/>
                <w:color w:val="000000"/>
              </w:rPr>
              <w:t xml:space="preserve">«О внесении изменений в постановление районной Администрации от </w:t>
            </w:r>
            <w:r w:rsidR="00157E20">
              <w:rPr>
                <w:rFonts w:eastAsia="Times New Roman"/>
                <w:color w:val="000000"/>
              </w:rPr>
              <w:t>20</w:t>
            </w:r>
            <w:r w:rsidR="00157E20" w:rsidRPr="00C71A06">
              <w:rPr>
                <w:rFonts w:eastAsia="Times New Roman"/>
                <w:color w:val="000000"/>
              </w:rPr>
              <w:t>.1</w:t>
            </w:r>
            <w:r w:rsidR="00157E20">
              <w:rPr>
                <w:rFonts w:eastAsia="Times New Roman"/>
                <w:color w:val="000000"/>
              </w:rPr>
              <w:t>0</w:t>
            </w:r>
            <w:r w:rsidR="00157E20" w:rsidRPr="00C71A06">
              <w:rPr>
                <w:rFonts w:eastAsia="Times New Roman"/>
                <w:color w:val="000000"/>
              </w:rPr>
              <w:t>.202</w:t>
            </w:r>
            <w:r w:rsidR="00157E20">
              <w:rPr>
                <w:rFonts w:eastAsia="Times New Roman"/>
                <w:color w:val="000000"/>
              </w:rPr>
              <w:t>3</w:t>
            </w:r>
            <w:r w:rsidR="00157E20" w:rsidRPr="00C71A06">
              <w:rPr>
                <w:rFonts w:eastAsia="Times New Roman"/>
                <w:color w:val="000000"/>
              </w:rPr>
              <w:t xml:space="preserve"> №</w:t>
            </w:r>
            <w:r w:rsidR="00157E20">
              <w:rPr>
                <w:rFonts w:eastAsia="Times New Roman"/>
                <w:color w:val="000000"/>
              </w:rPr>
              <w:t>1463</w:t>
            </w:r>
            <w:r w:rsidR="00157E20" w:rsidRPr="00C71A06">
              <w:rPr>
                <w:rFonts w:eastAsia="Times New Roman"/>
                <w:color w:val="000000"/>
              </w:rPr>
              <w:t xml:space="preserve"> «Об утверждении муниципальной программы </w:t>
            </w:r>
            <w:r w:rsidR="00157E20">
              <w:rPr>
                <w:rFonts w:eastAsia="Times New Roman"/>
                <w:color w:val="000000"/>
              </w:rPr>
              <w:t>муниципального района</w:t>
            </w:r>
            <w:r w:rsidR="00157E20" w:rsidRPr="00C71A06">
              <w:rPr>
                <w:rFonts w:eastAsia="Times New Roman"/>
                <w:color w:val="000000"/>
              </w:rPr>
              <w:t xml:space="preserve"> «Мирнинский район» Республики Саха (Якутия) </w:t>
            </w:r>
            <w:r w:rsidR="00157E20">
              <w:rPr>
                <w:rFonts w:eastAsia="Times New Roman"/>
                <w:color w:val="000000"/>
              </w:rPr>
              <w:t>«Доступное дополнительное образование</w:t>
            </w:r>
            <w:r w:rsidR="00157E20" w:rsidRPr="00C71A06">
              <w:rPr>
                <w:rFonts w:eastAsia="Times New Roman"/>
                <w:color w:val="000000"/>
              </w:rPr>
              <w:t>» на 2024-2028 годы»</w:t>
            </w:r>
          </w:p>
        </w:tc>
        <w:tc>
          <w:tcPr>
            <w:tcW w:w="4143" w:type="dxa"/>
          </w:tcPr>
          <w:p w14:paraId="4EB1CDD0" w14:textId="022179A3" w:rsidR="00C71A06" w:rsidRPr="00C71A06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Во исполнение решения  Мирнинского районного Совета депутатов от 18.06.2025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-№17-5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C71A06">
              <w:t xml:space="preserve"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</w:t>
            </w:r>
            <w:r w:rsidRPr="00C71A06">
              <w:lastRenderedPageBreak/>
              <w:t>корректировка средств.</w:t>
            </w:r>
            <w:r w:rsidR="00157E20">
              <w:t xml:space="preserve">  </w:t>
            </w:r>
          </w:p>
        </w:tc>
      </w:tr>
      <w:tr w:rsidR="00157E20" w:rsidRPr="00993657" w14:paraId="34D91AD4" w14:textId="77777777" w:rsidTr="007E09C8">
        <w:trPr>
          <w:trHeight w:val="216"/>
        </w:trPr>
        <w:tc>
          <w:tcPr>
            <w:tcW w:w="562" w:type="dxa"/>
          </w:tcPr>
          <w:p w14:paraId="7C36D018" w14:textId="52EF9F69" w:rsidR="00157E20" w:rsidRDefault="00157E20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4328" w:type="dxa"/>
          </w:tcPr>
          <w:p w14:paraId="5DDA1BF5" w14:textId="18C358C5" w:rsidR="00157E20" w:rsidRPr="00C71A06" w:rsidRDefault="00157E20" w:rsidP="00157E20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>№1</w:t>
            </w:r>
            <w:r>
              <w:rPr>
                <w:rFonts w:eastAsia="Times New Roman"/>
                <w:color w:val="000000"/>
              </w:rPr>
              <w:t>813</w:t>
            </w:r>
            <w:r w:rsidRPr="00C71A06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</w:rPr>
              <w:t>27</w:t>
            </w:r>
            <w:r w:rsidRPr="00C71A06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10</w:t>
            </w:r>
            <w:r w:rsidRPr="00C71A06">
              <w:rPr>
                <w:rFonts w:eastAsia="Times New Roman"/>
                <w:color w:val="000000"/>
              </w:rPr>
              <w:t xml:space="preserve">.2025 г. «О внесении изменений в </w:t>
            </w:r>
            <w:r>
              <w:rPr>
                <w:rFonts w:eastAsia="Times New Roman"/>
                <w:color w:val="000000"/>
              </w:rPr>
              <w:t xml:space="preserve">муниципальную программу «Доступное дополнительное образование» на 2024-2028 годы, утвержденную </w:t>
            </w:r>
            <w:r w:rsidRPr="00C71A06">
              <w:rPr>
                <w:rFonts w:eastAsia="Times New Roman"/>
                <w:color w:val="000000"/>
              </w:rPr>
              <w:t>постановление</w:t>
            </w:r>
            <w:r>
              <w:rPr>
                <w:rFonts w:eastAsia="Times New Roman"/>
                <w:color w:val="000000"/>
              </w:rPr>
              <w:t>м</w:t>
            </w:r>
            <w:r w:rsidRPr="00C71A06">
              <w:rPr>
                <w:rFonts w:eastAsia="Times New Roman"/>
                <w:color w:val="000000"/>
              </w:rPr>
              <w:t xml:space="preserve"> районной Администрации от </w:t>
            </w:r>
            <w:r>
              <w:rPr>
                <w:rFonts w:eastAsia="Times New Roman"/>
                <w:color w:val="000000"/>
              </w:rPr>
              <w:t>20</w:t>
            </w:r>
            <w:r w:rsidRPr="00C71A06">
              <w:rPr>
                <w:rFonts w:eastAsia="Times New Roman"/>
                <w:color w:val="000000"/>
              </w:rPr>
              <w:t>.1</w:t>
            </w:r>
            <w:r>
              <w:rPr>
                <w:rFonts w:eastAsia="Times New Roman"/>
                <w:color w:val="000000"/>
              </w:rPr>
              <w:t>0</w:t>
            </w:r>
            <w:r w:rsidRPr="00C71A06">
              <w:rPr>
                <w:rFonts w:eastAsia="Times New Roman"/>
                <w:color w:val="000000"/>
              </w:rPr>
              <w:t>.202</w:t>
            </w:r>
            <w:r>
              <w:rPr>
                <w:rFonts w:eastAsia="Times New Roman"/>
                <w:color w:val="000000"/>
              </w:rPr>
              <w:t>3</w:t>
            </w:r>
            <w:r w:rsidRPr="00C71A06">
              <w:rPr>
                <w:rFonts w:eastAsia="Times New Roman"/>
                <w:color w:val="000000"/>
              </w:rPr>
              <w:t xml:space="preserve"> №</w:t>
            </w:r>
            <w:r>
              <w:rPr>
                <w:rFonts w:eastAsia="Times New Roman"/>
                <w:color w:val="000000"/>
              </w:rPr>
              <w:t>1463.</w:t>
            </w:r>
          </w:p>
        </w:tc>
        <w:tc>
          <w:tcPr>
            <w:tcW w:w="4143" w:type="dxa"/>
          </w:tcPr>
          <w:p w14:paraId="136F6DEF" w14:textId="1BD90B74" w:rsidR="00157E20" w:rsidRPr="00C71A06" w:rsidRDefault="00157E20" w:rsidP="00157E20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Во исполнение решения  Мирнинского районного Совета депутатов от </w:t>
            </w:r>
            <w:r>
              <w:rPr>
                <w:rFonts w:eastAsia="Times New Roman"/>
                <w:color w:val="000000"/>
              </w:rPr>
              <w:t>24</w:t>
            </w:r>
            <w:r w:rsidRPr="00C71A06"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</w:rPr>
              <w:t>9</w:t>
            </w:r>
            <w:r w:rsidRPr="00C71A06">
              <w:rPr>
                <w:rFonts w:eastAsia="Times New Roman"/>
                <w:color w:val="000000"/>
              </w:rPr>
              <w:t xml:space="preserve">.2025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>-№1</w:t>
            </w:r>
            <w:r>
              <w:rPr>
                <w:rFonts w:eastAsia="Times New Roman"/>
                <w:color w:val="000000"/>
              </w:rPr>
              <w:t>9-2</w:t>
            </w:r>
            <w:r w:rsidRPr="00C71A06">
              <w:rPr>
                <w:rFonts w:eastAsia="Times New Roman"/>
                <w:color w:val="000000"/>
              </w:rPr>
              <w:t xml:space="preserve">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C71A06">
              <w:t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средств.</w:t>
            </w:r>
            <w:r>
              <w:t xml:space="preserve">  </w:t>
            </w:r>
          </w:p>
        </w:tc>
      </w:tr>
      <w:tr w:rsidR="00C71A06" w:rsidRPr="00993657" w14:paraId="1631F646" w14:textId="77777777" w:rsidTr="007E09C8">
        <w:trPr>
          <w:trHeight w:val="216"/>
        </w:trPr>
        <w:tc>
          <w:tcPr>
            <w:tcW w:w="562" w:type="dxa"/>
          </w:tcPr>
          <w:p w14:paraId="04FE9942" w14:textId="3C739AAA" w:rsidR="00C71A06" w:rsidRPr="00993657" w:rsidRDefault="00157E20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28" w:type="dxa"/>
          </w:tcPr>
          <w:p w14:paraId="364A190C" w14:textId="483CCB46" w:rsidR="00C71A06" w:rsidRPr="00C71A06" w:rsidRDefault="00C71A06" w:rsidP="00157E20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>№208</w:t>
            </w:r>
            <w:r w:rsidR="00157E20">
              <w:rPr>
                <w:rFonts w:eastAsia="Times New Roman"/>
                <w:color w:val="000000"/>
              </w:rPr>
              <w:t>3</w:t>
            </w:r>
            <w:r w:rsidRPr="00C71A06">
              <w:rPr>
                <w:rFonts w:eastAsia="Times New Roman"/>
                <w:color w:val="000000"/>
              </w:rPr>
              <w:t xml:space="preserve"> от 04.12.2025 г. </w:t>
            </w:r>
            <w:r w:rsidR="00157E20" w:rsidRPr="00C71A06">
              <w:rPr>
                <w:rFonts w:eastAsia="Times New Roman"/>
                <w:color w:val="000000"/>
              </w:rPr>
              <w:t xml:space="preserve">«О внесении изменений в </w:t>
            </w:r>
            <w:r w:rsidR="00157E20">
              <w:rPr>
                <w:rFonts w:eastAsia="Times New Roman"/>
                <w:color w:val="000000"/>
              </w:rPr>
              <w:t xml:space="preserve">муниципальную программу «Доступное дополнительное образование» на 2024-2028 годы, утвержденную </w:t>
            </w:r>
            <w:r w:rsidR="00157E20" w:rsidRPr="00C71A06">
              <w:rPr>
                <w:rFonts w:eastAsia="Times New Roman"/>
                <w:color w:val="000000"/>
              </w:rPr>
              <w:t>постановление</w:t>
            </w:r>
            <w:r w:rsidR="00157E20">
              <w:rPr>
                <w:rFonts w:eastAsia="Times New Roman"/>
                <w:color w:val="000000"/>
              </w:rPr>
              <w:t>м</w:t>
            </w:r>
            <w:r w:rsidR="00157E20" w:rsidRPr="00C71A06">
              <w:rPr>
                <w:rFonts w:eastAsia="Times New Roman"/>
                <w:color w:val="000000"/>
              </w:rPr>
              <w:t xml:space="preserve"> районной Администрации от </w:t>
            </w:r>
            <w:r w:rsidR="00157E20">
              <w:rPr>
                <w:rFonts w:eastAsia="Times New Roman"/>
                <w:color w:val="000000"/>
              </w:rPr>
              <w:t>20</w:t>
            </w:r>
            <w:r w:rsidR="00157E20" w:rsidRPr="00C71A06">
              <w:rPr>
                <w:rFonts w:eastAsia="Times New Roman"/>
                <w:color w:val="000000"/>
              </w:rPr>
              <w:t>.1</w:t>
            </w:r>
            <w:r w:rsidR="00157E20">
              <w:rPr>
                <w:rFonts w:eastAsia="Times New Roman"/>
                <w:color w:val="000000"/>
              </w:rPr>
              <w:t>0</w:t>
            </w:r>
            <w:r w:rsidR="00157E20" w:rsidRPr="00C71A06">
              <w:rPr>
                <w:rFonts w:eastAsia="Times New Roman"/>
                <w:color w:val="000000"/>
              </w:rPr>
              <w:t>.202</w:t>
            </w:r>
            <w:r w:rsidR="00157E20">
              <w:rPr>
                <w:rFonts w:eastAsia="Times New Roman"/>
                <w:color w:val="000000"/>
              </w:rPr>
              <w:t>3</w:t>
            </w:r>
            <w:r w:rsidR="00157E20" w:rsidRPr="00C71A06">
              <w:rPr>
                <w:rFonts w:eastAsia="Times New Roman"/>
                <w:color w:val="000000"/>
              </w:rPr>
              <w:t xml:space="preserve"> №</w:t>
            </w:r>
            <w:r w:rsidR="00157E20">
              <w:rPr>
                <w:rFonts w:eastAsia="Times New Roman"/>
                <w:color w:val="000000"/>
              </w:rPr>
              <w:t>1463.</w:t>
            </w:r>
          </w:p>
        </w:tc>
        <w:tc>
          <w:tcPr>
            <w:tcW w:w="4143" w:type="dxa"/>
          </w:tcPr>
          <w:p w14:paraId="53AFB14F" w14:textId="77777777" w:rsidR="00C71A06" w:rsidRPr="00C71A06" w:rsidRDefault="00C71A06" w:rsidP="007E09C8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Во исполнение решения  Мирнинского районного Совета депутатов от 19.11.2025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-№20-5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C71A06">
              <w:t xml:space="preserve">в связи с изменением объемов финансирования программных мероприятий, постановлением районной Администрации от 21.05.2018 №0695 «Об утверждении порядка разработки, реализации и оценки эффективности </w:t>
            </w:r>
            <w:r w:rsidRPr="00C71A06">
              <w:lastRenderedPageBreak/>
              <w:t>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средств.</w:t>
            </w:r>
          </w:p>
        </w:tc>
      </w:tr>
      <w:tr w:rsidR="00C71A06" w:rsidRPr="00993657" w14:paraId="3F753792" w14:textId="77777777" w:rsidTr="007E09C8">
        <w:trPr>
          <w:trHeight w:val="216"/>
        </w:trPr>
        <w:tc>
          <w:tcPr>
            <w:tcW w:w="562" w:type="dxa"/>
          </w:tcPr>
          <w:p w14:paraId="15C1955A" w14:textId="49EA1F80" w:rsidR="00C71A06" w:rsidRDefault="00157E20" w:rsidP="007E09C8">
            <w:pPr>
              <w:widowControl w:val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4328" w:type="dxa"/>
          </w:tcPr>
          <w:p w14:paraId="3E8B60D5" w14:textId="7AFEF26D" w:rsidR="00C71A06" w:rsidRPr="00C71A06" w:rsidRDefault="00C71A06" w:rsidP="00D0563E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>№</w:t>
            </w:r>
            <w:r w:rsidR="00157E20">
              <w:rPr>
                <w:rFonts w:eastAsia="Times New Roman"/>
                <w:color w:val="000000"/>
              </w:rPr>
              <w:t>73</w:t>
            </w:r>
            <w:r w:rsidRPr="00C71A06">
              <w:rPr>
                <w:rFonts w:eastAsia="Times New Roman"/>
                <w:color w:val="000000"/>
              </w:rPr>
              <w:t xml:space="preserve"> от 2</w:t>
            </w:r>
            <w:r w:rsidR="00157E20">
              <w:rPr>
                <w:rFonts w:eastAsia="Times New Roman"/>
                <w:color w:val="000000"/>
              </w:rPr>
              <w:t>1</w:t>
            </w:r>
            <w:r w:rsidRPr="00C71A06">
              <w:rPr>
                <w:rFonts w:eastAsia="Times New Roman"/>
                <w:color w:val="000000"/>
              </w:rPr>
              <w:t>.01.</w:t>
            </w:r>
            <w:r w:rsidRPr="00B64F48">
              <w:rPr>
                <w:rFonts w:eastAsia="Times New Roman"/>
                <w:color w:val="000000"/>
              </w:rPr>
              <w:t>202</w:t>
            </w:r>
            <w:r w:rsidR="00D0563E" w:rsidRPr="00B64F48">
              <w:rPr>
                <w:rFonts w:eastAsia="Times New Roman"/>
                <w:color w:val="000000"/>
              </w:rPr>
              <w:t>6</w:t>
            </w:r>
            <w:r w:rsidRPr="00B64F48">
              <w:rPr>
                <w:rFonts w:eastAsia="Times New Roman"/>
                <w:color w:val="000000"/>
              </w:rPr>
              <w:t>г.</w:t>
            </w:r>
            <w:r w:rsidRPr="00C71A06">
              <w:rPr>
                <w:rFonts w:eastAsia="Times New Roman"/>
                <w:color w:val="000000"/>
              </w:rPr>
              <w:t xml:space="preserve"> </w:t>
            </w:r>
            <w:r w:rsidR="00157E20" w:rsidRPr="00C71A06">
              <w:rPr>
                <w:rFonts w:eastAsia="Times New Roman"/>
                <w:color w:val="000000"/>
              </w:rPr>
              <w:t xml:space="preserve">«О внесении изменений в </w:t>
            </w:r>
            <w:r w:rsidR="00157E20">
              <w:rPr>
                <w:rFonts w:eastAsia="Times New Roman"/>
                <w:color w:val="000000"/>
              </w:rPr>
              <w:t xml:space="preserve">муниципальную программу «Доступное дополнительное образование» на 2024-2028 годы, утвержденную </w:t>
            </w:r>
            <w:r w:rsidR="00157E20" w:rsidRPr="00C71A06">
              <w:rPr>
                <w:rFonts w:eastAsia="Times New Roman"/>
                <w:color w:val="000000"/>
              </w:rPr>
              <w:t>постановление</w:t>
            </w:r>
            <w:r w:rsidR="00157E20">
              <w:rPr>
                <w:rFonts w:eastAsia="Times New Roman"/>
                <w:color w:val="000000"/>
              </w:rPr>
              <w:t>м</w:t>
            </w:r>
            <w:r w:rsidR="00157E20" w:rsidRPr="00C71A06">
              <w:rPr>
                <w:rFonts w:eastAsia="Times New Roman"/>
                <w:color w:val="000000"/>
              </w:rPr>
              <w:t xml:space="preserve"> районной Администрации от </w:t>
            </w:r>
            <w:r w:rsidR="00157E20">
              <w:rPr>
                <w:rFonts w:eastAsia="Times New Roman"/>
                <w:color w:val="000000"/>
              </w:rPr>
              <w:t>20</w:t>
            </w:r>
            <w:r w:rsidR="00157E20" w:rsidRPr="00C71A06">
              <w:rPr>
                <w:rFonts w:eastAsia="Times New Roman"/>
                <w:color w:val="000000"/>
              </w:rPr>
              <w:t>.1</w:t>
            </w:r>
            <w:r w:rsidR="00157E20">
              <w:rPr>
                <w:rFonts w:eastAsia="Times New Roman"/>
                <w:color w:val="000000"/>
              </w:rPr>
              <w:t>0</w:t>
            </w:r>
            <w:r w:rsidR="00157E20" w:rsidRPr="00C71A06">
              <w:rPr>
                <w:rFonts w:eastAsia="Times New Roman"/>
                <w:color w:val="000000"/>
              </w:rPr>
              <w:t>.202</w:t>
            </w:r>
            <w:r w:rsidR="00157E20">
              <w:rPr>
                <w:rFonts w:eastAsia="Times New Roman"/>
                <w:color w:val="000000"/>
              </w:rPr>
              <w:t>3</w:t>
            </w:r>
            <w:r w:rsidR="00157E20" w:rsidRPr="00C71A06">
              <w:rPr>
                <w:rFonts w:eastAsia="Times New Roman"/>
                <w:color w:val="000000"/>
              </w:rPr>
              <w:t xml:space="preserve"> №</w:t>
            </w:r>
            <w:r w:rsidR="00157E20">
              <w:rPr>
                <w:rFonts w:eastAsia="Times New Roman"/>
                <w:color w:val="000000"/>
              </w:rPr>
              <w:t>1463.</w:t>
            </w:r>
          </w:p>
        </w:tc>
        <w:tc>
          <w:tcPr>
            <w:tcW w:w="4143" w:type="dxa"/>
          </w:tcPr>
          <w:p w14:paraId="040E9BA2" w14:textId="76C86DD9" w:rsidR="00C71A06" w:rsidRPr="00C71A06" w:rsidRDefault="00C71A06" w:rsidP="00157E20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C71A06">
              <w:rPr>
                <w:rFonts w:eastAsia="Times New Roman"/>
                <w:color w:val="000000"/>
              </w:rPr>
              <w:t xml:space="preserve">Во исполнение решения  Мирнинского районного Совета депутатов от 24.12.2025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-№21-3 «О внесении изменений и дополнений в решение сессии Мирнинского районного Совета депутатов и дополнений в решение сессии Мирнинского районного Совета депутатов 18.12.2024г.  </w:t>
            </w:r>
            <w:r w:rsidRPr="00C71A06">
              <w:rPr>
                <w:rFonts w:eastAsia="Times New Roman"/>
                <w:color w:val="000000"/>
                <w:lang w:val="en-US"/>
              </w:rPr>
              <w:t>V</w:t>
            </w:r>
            <w:r w:rsidRPr="00C71A06">
              <w:rPr>
                <w:rFonts w:eastAsia="Times New Roman"/>
                <w:color w:val="000000"/>
              </w:rPr>
              <w:t xml:space="preserve">-№13-15 «О бюджете муниципального образования «Мирнинский район» Республики Саха (Якутия) на 2025 год и на плановый 2026 и 2027 годов», </w:t>
            </w:r>
            <w:r w:rsidRPr="00C71A06">
              <w:t>в связи с изменением объемов финансирования программных мероприятий, постановлени</w:t>
            </w:r>
            <w:r w:rsidR="00157E20">
              <w:t>ями</w:t>
            </w:r>
            <w:r w:rsidRPr="00C71A06">
              <w:t xml:space="preserve"> районной Администрации от</w:t>
            </w:r>
            <w:r w:rsidR="00157E20">
              <w:t xml:space="preserve"> 30.12.2025г. №2315 «</w:t>
            </w:r>
            <w:r w:rsidR="00157E20">
              <w:rPr>
                <w:rFonts w:eastAsia="Times New Roman"/>
                <w:color w:val="000000"/>
              </w:rPr>
              <w:t>Об уменьшении средств государственного бюджета Республики Саха (Якутия) на организацию отдыха детей в каникулярное время», от</w:t>
            </w:r>
            <w:r w:rsidRPr="00C71A06">
              <w:t xml:space="preserve"> 21.05.2018 №0695 «Об утверждении порядка разработки, реализации и оценки эффективности муниципальных программ МР «Мирнинский район» РС(Я)» произведена корректировка средств паспорта программы в п. 7 «Финансовое обеспечение», в раздел 3 «Перечень мероприятий и ресурсное обеспечение муниципальной программы» произведена корректировка средств.</w:t>
            </w:r>
          </w:p>
        </w:tc>
      </w:tr>
    </w:tbl>
    <w:p w14:paraId="4B3790D8" w14:textId="77777777" w:rsidR="00C71A06" w:rsidRPr="00E35317" w:rsidRDefault="00C71A06" w:rsidP="00E35317">
      <w:pPr>
        <w:shd w:val="clear" w:color="auto" w:fill="FFFFFF"/>
        <w:jc w:val="both"/>
        <w:rPr>
          <w:rFonts w:eastAsia="Times New Roman"/>
        </w:rPr>
      </w:pPr>
    </w:p>
    <w:p w14:paraId="1879CFBA" w14:textId="625F89EF" w:rsidR="0037054C" w:rsidRPr="009D54C7" w:rsidRDefault="00A754AB" w:rsidP="009D54C7">
      <w:pPr>
        <w:shd w:val="clear" w:color="auto" w:fill="FFFFFF"/>
        <w:jc w:val="both"/>
        <w:rPr>
          <w:rFonts w:eastAsia="Times New Roman"/>
        </w:rPr>
      </w:pPr>
      <w:r w:rsidRPr="00E35317">
        <w:rPr>
          <w:rFonts w:eastAsia="Times New Roman"/>
        </w:rPr>
        <w:t xml:space="preserve">      </w:t>
      </w:r>
      <w:r w:rsidR="00E35317">
        <w:rPr>
          <w:rFonts w:eastAsia="Times New Roman"/>
        </w:rPr>
        <w:t xml:space="preserve">     </w:t>
      </w:r>
    </w:p>
    <w:p w14:paraId="187EBA06" w14:textId="77777777" w:rsidR="00F301AB" w:rsidRPr="00676078" w:rsidRDefault="00F301AB" w:rsidP="0037054C">
      <w:pPr>
        <w:widowControl w:val="0"/>
        <w:jc w:val="both"/>
        <w:rPr>
          <w:rFonts w:eastAsia="Times New Roman"/>
          <w:color w:val="000000"/>
        </w:rPr>
        <w:sectPr w:rsidR="00F301AB" w:rsidRPr="00676078" w:rsidSect="00C35015">
          <w:pgSz w:w="11906" w:h="16838"/>
          <w:pgMar w:top="1134" w:right="992" w:bottom="1701" w:left="1701" w:header="709" w:footer="709" w:gutter="0"/>
          <w:cols w:space="708"/>
          <w:docGrid w:linePitch="360"/>
        </w:sectPr>
      </w:pPr>
    </w:p>
    <w:p w14:paraId="2E85B9B9" w14:textId="77777777" w:rsidR="00C35015" w:rsidRDefault="00C35015" w:rsidP="0037054C">
      <w:pPr>
        <w:spacing w:after="120"/>
        <w:rPr>
          <w:rFonts w:eastAsia="Times New Roman"/>
          <w:b/>
          <w:iCs/>
          <w:lang w:bidi="en-US"/>
        </w:rPr>
      </w:pPr>
    </w:p>
    <w:p w14:paraId="56AB88B0" w14:textId="77777777" w:rsidR="00C35015" w:rsidRPr="005F1C04" w:rsidRDefault="00C35015" w:rsidP="0037054C">
      <w:pPr>
        <w:spacing w:after="120"/>
        <w:rPr>
          <w:rFonts w:eastAsia="Times New Roman"/>
          <w:b/>
          <w:iCs/>
          <w:lang w:bidi="en-US"/>
        </w:rPr>
      </w:pPr>
    </w:p>
    <w:p w14:paraId="29B3D614" w14:textId="77777777" w:rsidR="0037054C" w:rsidRPr="005F1C04" w:rsidRDefault="0037054C" w:rsidP="0037054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highlight w:val="yellow"/>
        </w:rPr>
      </w:pPr>
    </w:p>
    <w:p w14:paraId="6B6A832B" w14:textId="77777777" w:rsidR="0037054C" w:rsidRDefault="0037054C" w:rsidP="0037054C">
      <w:pPr>
        <w:pStyle w:val="a6"/>
        <w:tabs>
          <w:tab w:val="left" w:pos="993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F1C04">
        <w:rPr>
          <w:rFonts w:ascii="Times New Roman" w:hAnsi="Times New Roman" w:cs="Times New Roman"/>
          <w:b/>
          <w:sz w:val="24"/>
          <w:szCs w:val="24"/>
          <w:u w:val="single"/>
        </w:rPr>
        <w:t>Раздел 3.</w:t>
      </w:r>
      <w:r w:rsidRPr="005F1C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Финансовое исполнение</w:t>
      </w:r>
      <w:r w:rsidRPr="005F1C04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«Доступное дополнительное образования» на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5F1C0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5F1C04">
        <w:rPr>
          <w:rFonts w:ascii="Times New Roman" w:hAnsi="Times New Roman" w:cs="Times New Roman"/>
          <w:b/>
          <w:sz w:val="24"/>
          <w:szCs w:val="24"/>
        </w:rPr>
        <w:t xml:space="preserve"> годы </w:t>
      </w:r>
    </w:p>
    <w:p w14:paraId="73287EE6" w14:textId="703705D3" w:rsidR="0037054C" w:rsidRDefault="0037054C" w:rsidP="0037054C">
      <w:pPr>
        <w:pStyle w:val="a6"/>
        <w:tabs>
          <w:tab w:val="left" w:pos="993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F1C04">
        <w:rPr>
          <w:rFonts w:ascii="Times New Roman" w:hAnsi="Times New Roman" w:cs="Times New Roman"/>
          <w:b/>
          <w:sz w:val="24"/>
          <w:szCs w:val="24"/>
        </w:rPr>
        <w:t>за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F1C04">
        <w:rPr>
          <w:rFonts w:ascii="Times New Roman" w:hAnsi="Times New Roman" w:cs="Times New Roman"/>
          <w:b/>
          <w:sz w:val="24"/>
          <w:szCs w:val="24"/>
        </w:rPr>
        <w:t>г.</w:t>
      </w:r>
    </w:p>
    <w:p w14:paraId="73994240" w14:textId="74FD3F3B" w:rsidR="0037054C" w:rsidRPr="00110800" w:rsidRDefault="0037054C" w:rsidP="0037054C">
      <w:pPr>
        <w:pStyle w:val="a6"/>
        <w:tabs>
          <w:tab w:val="left" w:pos="993"/>
        </w:tabs>
        <w:overflowPunct w:val="0"/>
        <w:autoSpaceDE w:val="0"/>
        <w:autoSpaceDN w:val="0"/>
        <w:adjustRightInd w:val="0"/>
        <w:ind w:left="567" w:right="-1135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110800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1842"/>
        <w:gridCol w:w="1843"/>
        <w:gridCol w:w="1843"/>
        <w:gridCol w:w="1559"/>
        <w:gridCol w:w="3260"/>
      </w:tblGrid>
      <w:tr w:rsidR="0037054C" w:rsidRPr="005F1C04" w14:paraId="745706E9" w14:textId="77777777" w:rsidTr="001A73F1">
        <w:trPr>
          <w:trHeight w:val="31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F8576" w14:textId="77777777" w:rsidR="0037054C" w:rsidRPr="005F1C04" w:rsidRDefault="0037054C" w:rsidP="0037054C">
            <w:pPr>
              <w:jc w:val="center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FF594" w14:textId="5250E54B" w:rsidR="0037054C" w:rsidRPr="005F1C04" w:rsidRDefault="0037054C" w:rsidP="001A73F1">
            <w:pPr>
              <w:jc w:val="center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Мероприяти</w:t>
            </w:r>
            <w:r>
              <w:rPr>
                <w:bCs/>
                <w:color w:val="000000"/>
              </w:rPr>
              <w:t xml:space="preserve">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1652" w14:textId="77777777" w:rsidR="0037054C" w:rsidRPr="005F1C04" w:rsidRDefault="0037054C" w:rsidP="0037054C">
            <w:pPr>
              <w:jc w:val="center"/>
              <w:rPr>
                <w:bCs/>
              </w:rPr>
            </w:pPr>
            <w:r w:rsidRPr="005F1C04">
              <w:rPr>
                <w:bCs/>
              </w:rPr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DFC76" w14:textId="77777777" w:rsidR="0037054C" w:rsidRPr="005F1C04" w:rsidRDefault="0037054C" w:rsidP="0037054C">
            <w:pPr>
              <w:jc w:val="center"/>
              <w:rPr>
                <w:bCs/>
              </w:rPr>
            </w:pPr>
            <w:r w:rsidRPr="005F1C04">
              <w:rPr>
                <w:bCs/>
              </w:rPr>
              <w:t>Объем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2F4F" w14:textId="77777777" w:rsidR="0037054C" w:rsidRPr="005F1C04" w:rsidRDefault="0037054C" w:rsidP="0037054C">
            <w:pPr>
              <w:jc w:val="center"/>
              <w:rPr>
                <w:bCs/>
              </w:rPr>
            </w:pPr>
            <w:r w:rsidRPr="005F1C04">
              <w:rPr>
                <w:bCs/>
              </w:rPr>
              <w:t>Остаток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32A7AB" w14:textId="77777777" w:rsidR="0037054C" w:rsidRPr="005F1C04" w:rsidRDefault="0037054C" w:rsidP="0037054C">
            <w:pPr>
              <w:ind w:left="62" w:hanging="142"/>
              <w:jc w:val="center"/>
              <w:rPr>
                <w:bCs/>
              </w:rPr>
            </w:pPr>
            <w:r w:rsidRPr="005F1C04">
              <w:rPr>
                <w:bCs/>
              </w:rPr>
              <w:t>Причины отклонения</w:t>
            </w:r>
          </w:p>
        </w:tc>
      </w:tr>
      <w:tr w:rsidR="0037054C" w:rsidRPr="005F1C04" w14:paraId="6F73D313" w14:textId="77777777" w:rsidTr="001A73F1">
        <w:trPr>
          <w:trHeight w:val="969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16E6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51F1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2F8" w14:textId="77777777" w:rsidR="0037054C" w:rsidRPr="005F1C04" w:rsidRDefault="0037054C" w:rsidP="0037054C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8475" w14:textId="525D4C9C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t xml:space="preserve">План на </w:t>
            </w:r>
            <w:r w:rsidRPr="0037054C">
              <w:t>31.12.2025г.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5778" w14:textId="16E9822C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DB3" w14:textId="77777777" w:rsidR="0037054C" w:rsidRPr="005F1C04" w:rsidRDefault="0037054C" w:rsidP="0037054C">
            <w:pPr>
              <w:jc w:val="center"/>
              <w:rPr>
                <w:b/>
                <w:bCs/>
              </w:rPr>
            </w:pPr>
            <w:r w:rsidRPr="005F1C04">
              <w:rPr>
                <w:b/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8453" w14:textId="77777777" w:rsidR="0037054C" w:rsidRPr="005F1C04" w:rsidRDefault="0037054C" w:rsidP="0037054C">
            <w:pPr>
              <w:jc w:val="center"/>
              <w:rPr>
                <w:bCs/>
              </w:rPr>
            </w:pPr>
            <w:r w:rsidRPr="005F1C04">
              <w:rPr>
                <w:bCs/>
              </w:rPr>
              <w:t>в т. ч. законтрактованные обязательства следующего года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E5D" w14:textId="77777777" w:rsidR="0037054C" w:rsidRPr="005F1C04" w:rsidRDefault="0037054C" w:rsidP="0037054C">
            <w:pPr>
              <w:jc w:val="center"/>
              <w:rPr>
                <w:b/>
                <w:bCs/>
              </w:rPr>
            </w:pPr>
          </w:p>
        </w:tc>
      </w:tr>
      <w:tr w:rsidR="0037054C" w:rsidRPr="005F1C04" w14:paraId="6F181B7B" w14:textId="77777777" w:rsidTr="001A73F1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7012" w14:textId="778B0272" w:rsidR="0037054C" w:rsidRPr="005F1C04" w:rsidRDefault="00AA2847" w:rsidP="003705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393B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 w:rsidRPr="005F1C04">
              <w:rPr>
                <w:color w:val="000000"/>
              </w:rPr>
              <w:t>Мероприятие № 1. Обеспечение учебного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6C58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A32A1" w14:textId="7A54CB0E" w:rsidR="0037054C" w:rsidRPr="00372F48" w:rsidRDefault="0037054C" w:rsidP="0037054C">
            <w:pPr>
              <w:jc w:val="right"/>
            </w:pPr>
            <w:r w:rsidRPr="0037054C">
              <w:t>413 302 439,23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508FA" w14:textId="67F7BF0D" w:rsidR="0037054C" w:rsidRPr="00372F48" w:rsidRDefault="0037054C" w:rsidP="0037054C">
            <w:pPr>
              <w:jc w:val="right"/>
            </w:pPr>
            <w:r w:rsidRPr="0037054C">
              <w:t>396 490 272,26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64B65" w14:textId="2451A49E" w:rsidR="0037054C" w:rsidRDefault="0037054C" w:rsidP="0037054C">
            <w:pPr>
              <w:jc w:val="right"/>
            </w:pPr>
            <w:r w:rsidRPr="0037054C">
              <w:t>16 812 166,97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1CCF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9171A" w14:textId="77777777" w:rsidR="0037054C" w:rsidRPr="005F1C04" w:rsidRDefault="0037054C" w:rsidP="0037054C">
            <w:pPr>
              <w:rPr>
                <w:bCs/>
                <w:color w:val="000000"/>
              </w:rPr>
            </w:pPr>
          </w:p>
        </w:tc>
      </w:tr>
      <w:tr w:rsidR="0037054C" w:rsidRPr="005F1C04" w14:paraId="293DA3DA" w14:textId="77777777" w:rsidTr="001A73F1">
        <w:trPr>
          <w:trHeight w:val="2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3220" w14:textId="77777777" w:rsidR="0037054C" w:rsidRPr="005F1C04" w:rsidRDefault="0037054C" w:rsidP="0037054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B397" w14:textId="77777777" w:rsidR="0037054C" w:rsidRPr="005F1C04" w:rsidRDefault="0037054C" w:rsidP="0037054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8A04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6CFC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jc w:val="right"/>
            </w:pPr>
            <w:r w:rsidRPr="005F1C04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B57E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A96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30F9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C169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</w:tr>
      <w:tr w:rsidR="0037054C" w:rsidRPr="005F1C04" w14:paraId="31E918B2" w14:textId="77777777" w:rsidTr="00F95F51">
        <w:trPr>
          <w:trHeight w:val="4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9958" w14:textId="77777777" w:rsidR="0037054C" w:rsidRPr="005F1C04" w:rsidRDefault="0037054C" w:rsidP="0037054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92D2" w14:textId="77777777" w:rsidR="0037054C" w:rsidRPr="005F1C04" w:rsidRDefault="0037054C" w:rsidP="0037054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5191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E1E5" w14:textId="529C7A81" w:rsidR="0037054C" w:rsidRDefault="0037054C" w:rsidP="0037054C">
            <w:pPr>
              <w:jc w:val="right"/>
              <w:rPr>
                <w:rFonts w:eastAsia="Times New Roman"/>
                <w:color w:val="000000"/>
              </w:rPr>
            </w:pPr>
            <w:r w:rsidRPr="0037054C">
              <w:rPr>
                <w:color w:val="000000"/>
              </w:rPr>
              <w:t>435 251,61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ED33" w14:textId="0444B678" w:rsidR="0037054C" w:rsidRDefault="0037054C" w:rsidP="0037054C">
            <w:pPr>
              <w:jc w:val="right"/>
              <w:rPr>
                <w:rFonts w:eastAsia="Times New Roman"/>
                <w:color w:val="000000"/>
              </w:rPr>
            </w:pPr>
            <w:r w:rsidRPr="0037054C">
              <w:rPr>
                <w:color w:val="000000"/>
              </w:rPr>
              <w:t>406 931,61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A3A9" w14:textId="491A94D3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37054C">
              <w:rPr>
                <w:bCs/>
                <w:color w:val="000000"/>
              </w:rPr>
              <w:t>28 320,00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2D9C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A1BF" w14:textId="5C11C39C" w:rsidR="0037054C" w:rsidRPr="00F95F51" w:rsidRDefault="0037054C" w:rsidP="0037054C">
            <w:pPr>
              <w:rPr>
                <w:bCs/>
                <w:color w:val="000000"/>
              </w:rPr>
            </w:pPr>
            <w:r w:rsidRPr="00F95F51">
              <w:rPr>
                <w:bCs/>
                <w:color w:val="000000"/>
              </w:rPr>
              <w:t>Выплата имеет заявительный характер</w:t>
            </w:r>
            <w:r w:rsidR="00D0563E" w:rsidRPr="00F95F51">
              <w:rPr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37054C" w:rsidRPr="005F1C04" w14:paraId="0685C6B0" w14:textId="77777777" w:rsidTr="001A73F1">
        <w:trPr>
          <w:trHeight w:val="6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2553" w14:textId="77777777" w:rsidR="0037054C" w:rsidRPr="005F1C04" w:rsidRDefault="0037054C" w:rsidP="0037054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5D7FE" w14:textId="77777777" w:rsidR="0037054C" w:rsidRPr="005F1C04" w:rsidRDefault="0037054C" w:rsidP="0037054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E1E5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>
              <w:t>Бюджет МР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F7FD" w14:textId="78FD4ADF" w:rsidR="0037054C" w:rsidRDefault="0037054C" w:rsidP="0037054C">
            <w:pPr>
              <w:jc w:val="right"/>
              <w:rPr>
                <w:color w:val="000000"/>
              </w:rPr>
            </w:pPr>
            <w:r w:rsidRPr="0037054C">
              <w:rPr>
                <w:color w:val="000000"/>
              </w:rPr>
              <w:t>411 280 690,02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79C7F" w14:textId="0D84BD49" w:rsidR="0037054C" w:rsidRDefault="0037054C" w:rsidP="0037054C">
            <w:pPr>
              <w:jc w:val="right"/>
              <w:rPr>
                <w:color w:val="000000"/>
              </w:rPr>
            </w:pPr>
            <w:r w:rsidRPr="0037054C">
              <w:rPr>
                <w:color w:val="000000"/>
              </w:rPr>
              <w:t>394 808 427,22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8A14" w14:textId="5CEE9D6F" w:rsidR="0037054C" w:rsidRDefault="0037054C" w:rsidP="0037054C">
            <w:pPr>
              <w:jc w:val="right"/>
              <w:rPr>
                <w:rFonts w:eastAsia="Times New Roman"/>
              </w:rPr>
            </w:pPr>
            <w:r w:rsidRPr="0037054C">
              <w:t>16 472 262,80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0839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11600" w14:textId="77777777" w:rsidR="0037054C" w:rsidRPr="005F1C04" w:rsidRDefault="0037054C" w:rsidP="0037054C">
            <w:pPr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1. Остатки по Фонду оплаты труда - экономия за счет вакантных должностей по ст.211, по ст. 213 за счет регрессивной ставк</w:t>
            </w:r>
            <w:r>
              <w:rPr>
                <w:bCs/>
                <w:color w:val="000000"/>
              </w:rPr>
              <w:t>и</w:t>
            </w:r>
            <w:r w:rsidRPr="005F1C04">
              <w:rPr>
                <w:bCs/>
                <w:color w:val="000000"/>
              </w:rPr>
              <w:t xml:space="preserve"> по начислению на заработную плату; 2. Остатки по проезду в отпуск – экономия за счет того, что некоторые работники отказались от проезда в отпуск, некоторые приобрели субсидированные билеты; 3. Экономия по </w:t>
            </w:r>
            <w:r w:rsidRPr="005F1C04">
              <w:rPr>
                <w:bCs/>
                <w:color w:val="000000"/>
              </w:rPr>
              <w:lastRenderedPageBreak/>
              <w:t>материальным затратам и субсидиям на иные цели сложилась по итогам заключенных договоров и проведенных работ, услуг.</w:t>
            </w:r>
          </w:p>
        </w:tc>
      </w:tr>
      <w:tr w:rsidR="0037054C" w:rsidRPr="005F1C04" w14:paraId="2267AE3B" w14:textId="77777777" w:rsidTr="001A73F1">
        <w:trPr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F0C5" w14:textId="77777777" w:rsidR="0037054C" w:rsidRPr="005F1C04" w:rsidRDefault="0037054C" w:rsidP="0037054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91E8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4A26" w14:textId="77777777" w:rsidR="0037054C" w:rsidRDefault="0037054C" w:rsidP="0037054C">
            <w:pPr>
              <w:rPr>
                <w:bCs/>
                <w:color w:val="000000"/>
              </w:rPr>
            </w:pPr>
          </w:p>
          <w:p w14:paraId="16C3579E" w14:textId="1A6B0160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0AA2" w14:textId="77777777" w:rsidR="0037054C" w:rsidRDefault="0037054C" w:rsidP="0037054C">
            <w:pPr>
              <w:rPr>
                <w:color w:val="000000"/>
              </w:rPr>
            </w:pPr>
          </w:p>
          <w:p w14:paraId="5F75D891" w14:textId="679456B3" w:rsidR="0037054C" w:rsidRDefault="0037054C" w:rsidP="0037054C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37054C">
              <w:rPr>
                <w:color w:val="000000"/>
              </w:rPr>
              <w:t>1 586 497,60</w:t>
            </w:r>
          </w:p>
          <w:p w14:paraId="47022C3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1FF3" w14:textId="398CE8CD" w:rsidR="0037054C" w:rsidRPr="005F1C04" w:rsidRDefault="0037054C" w:rsidP="0037054C">
            <w:pPr>
              <w:jc w:val="center"/>
              <w:rPr>
                <w:bCs/>
                <w:color w:val="000000"/>
              </w:rPr>
            </w:pPr>
            <w:r w:rsidRPr="0037054C">
              <w:rPr>
                <w:color w:val="000000"/>
              </w:rPr>
              <w:t>1 274 913,43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08A2" w14:textId="519BB153" w:rsidR="0037054C" w:rsidRDefault="0037054C" w:rsidP="0037054C">
            <w:pPr>
              <w:jc w:val="center"/>
            </w:pPr>
            <w:r w:rsidRPr="0037054C">
              <w:t>311 584,17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AAB5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7B7EB" w14:textId="77777777" w:rsidR="0037054C" w:rsidRPr="005F1C04" w:rsidRDefault="0037054C" w:rsidP="0037054C">
            <w:pPr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Правом на дополнительную компенсацию по проезду в отпуск за счет средств АК «АЛРОСА» (ПАО) воспользовались не все заявленные работники, фактическая стоимость билетов меньше 50 000,00</w:t>
            </w:r>
            <w:r>
              <w:rPr>
                <w:bCs/>
                <w:color w:val="000000"/>
              </w:rPr>
              <w:t xml:space="preserve"> </w:t>
            </w:r>
            <w:r w:rsidRPr="005F1C04">
              <w:rPr>
                <w:bCs/>
                <w:color w:val="000000"/>
              </w:rPr>
              <w:t>р</w:t>
            </w:r>
            <w:r>
              <w:rPr>
                <w:bCs/>
                <w:color w:val="000000"/>
              </w:rPr>
              <w:t>уб.</w:t>
            </w:r>
          </w:p>
        </w:tc>
      </w:tr>
      <w:tr w:rsidR="0037054C" w:rsidRPr="005F1C04" w14:paraId="46A844C7" w14:textId="77777777" w:rsidTr="001A73F1">
        <w:trPr>
          <w:trHeight w:val="5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957A6" w14:textId="566C8A3B" w:rsidR="0037054C" w:rsidRPr="005F1C04" w:rsidRDefault="00AA2847" w:rsidP="003705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3BE5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 w:rsidRPr="005F1C04">
              <w:rPr>
                <w:color w:val="000000"/>
              </w:rPr>
              <w:t>Мероприятие № 1. Организация городских и районных соревнований и обеспечение участия детей с высокими спортивными результатами в соревнованиях в Мирнинском районе и за его пределами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A89B3" w14:textId="77777777" w:rsidR="0037054C" w:rsidRDefault="0037054C" w:rsidP="0037054C">
            <w:pPr>
              <w:widowControl w:val="0"/>
              <w:autoSpaceDE w:val="0"/>
              <w:autoSpaceDN w:val="0"/>
              <w:adjustRightInd w:val="0"/>
            </w:pPr>
          </w:p>
          <w:p w14:paraId="5E8152C5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138FE" w14:textId="77777777" w:rsidR="0037054C" w:rsidRPr="003E0668" w:rsidRDefault="0037054C" w:rsidP="0037054C">
            <w:pPr>
              <w:jc w:val="right"/>
            </w:pPr>
          </w:p>
          <w:p w14:paraId="2104318E" w14:textId="77777777" w:rsidR="0037054C" w:rsidRPr="003E0668" w:rsidRDefault="0037054C" w:rsidP="0037054C">
            <w:pPr>
              <w:jc w:val="right"/>
            </w:pPr>
            <w:r w:rsidRPr="003E0668">
              <w:t>23 491 076,29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DE0CA" w14:textId="77777777" w:rsidR="0037054C" w:rsidRPr="003E0668" w:rsidRDefault="0037054C" w:rsidP="0037054C">
            <w:pPr>
              <w:jc w:val="right"/>
            </w:pPr>
          </w:p>
          <w:p w14:paraId="18D574CF" w14:textId="70C846F3" w:rsidR="0037054C" w:rsidRPr="003E0668" w:rsidRDefault="00AA2847" w:rsidP="0037054C">
            <w:pPr>
              <w:jc w:val="right"/>
            </w:pPr>
            <w:r w:rsidRPr="00AA2847">
              <w:t>23 177 332,04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EF15B" w14:textId="77777777" w:rsidR="0037054C" w:rsidRPr="003E0668" w:rsidRDefault="0037054C" w:rsidP="0037054C">
            <w:pPr>
              <w:jc w:val="right"/>
            </w:pPr>
          </w:p>
          <w:p w14:paraId="1CAE06D4" w14:textId="3BADCACF" w:rsidR="0037054C" w:rsidRPr="003E0668" w:rsidRDefault="00AA2847" w:rsidP="0037054C">
            <w:pPr>
              <w:jc w:val="right"/>
            </w:pPr>
            <w:r w:rsidRPr="00AA2847">
              <w:t>313 744,25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B387" w14:textId="77777777" w:rsidR="0037054C" w:rsidRPr="003E0668" w:rsidRDefault="0037054C" w:rsidP="0037054C">
            <w:pPr>
              <w:jc w:val="right"/>
              <w:rPr>
                <w:bCs/>
                <w:color w:val="000000"/>
              </w:rPr>
            </w:pPr>
            <w:r w:rsidRPr="003E0668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C2AF2" w14:textId="77777777" w:rsidR="0037054C" w:rsidRPr="005F1C04" w:rsidRDefault="0037054C" w:rsidP="0037054C">
            <w:pPr>
              <w:rPr>
                <w:color w:val="000000"/>
              </w:rPr>
            </w:pPr>
            <w:r>
              <w:rPr>
                <w:color w:val="000000"/>
              </w:rPr>
              <w:t>Не все заявленные дети были направленны на спортивные мероприятия</w:t>
            </w:r>
          </w:p>
        </w:tc>
      </w:tr>
      <w:tr w:rsidR="0037054C" w:rsidRPr="005F1C04" w14:paraId="212322C5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F58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4FC5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81960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456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405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FA7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6AEB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AD95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6F210ED4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99C9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D9308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E59AB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E51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7F09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6F95" w14:textId="77777777" w:rsidR="0037054C" w:rsidRPr="005F1C04" w:rsidRDefault="0037054C" w:rsidP="0037054C">
            <w:pPr>
              <w:jc w:val="right"/>
              <w:rPr>
                <w:b/>
                <w:bCs/>
                <w:color w:val="000000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95E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77D6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534C3659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BCCC" w14:textId="77777777" w:rsidR="0037054C" w:rsidRPr="005F1C04" w:rsidRDefault="0037054C" w:rsidP="003705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B999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9F41B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7B42" w14:textId="77777777" w:rsidR="0037054C" w:rsidRPr="00924D96" w:rsidRDefault="0037054C" w:rsidP="0037054C">
            <w:pPr>
              <w:jc w:val="right"/>
            </w:pPr>
            <w:r w:rsidRPr="00924D96">
              <w:t>23 491 076,29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38FD0" w14:textId="7DE9EA8F" w:rsidR="0037054C" w:rsidRPr="00924D96" w:rsidRDefault="00AA2847" w:rsidP="0037054C">
            <w:pPr>
              <w:jc w:val="right"/>
            </w:pPr>
            <w:r w:rsidRPr="00AA2847">
              <w:t>23 177 332,04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0C35A" w14:textId="154A4084" w:rsidR="0037054C" w:rsidRDefault="00AA2847" w:rsidP="0037054C">
            <w:pPr>
              <w:jc w:val="right"/>
            </w:pPr>
            <w:r w:rsidRPr="00AA2847">
              <w:t>313 744,25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34A8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7DD28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7C3492F9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E70C" w14:textId="77777777" w:rsidR="0037054C" w:rsidRPr="005F1C04" w:rsidRDefault="0037054C" w:rsidP="003705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94B8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3D1E" w14:textId="49F88A47" w:rsidR="0037054C" w:rsidRPr="005F1C04" w:rsidRDefault="00AA2847" w:rsidP="0037054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A5C7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A320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E8AE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1DD3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ED7D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795CD772" w14:textId="77777777" w:rsidTr="001A73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4E00" w14:textId="798C4123" w:rsidR="0037054C" w:rsidRPr="005F1C04" w:rsidRDefault="00AA2847" w:rsidP="00370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46E0" w14:textId="175B468E" w:rsidR="0037054C" w:rsidRPr="001A73F1" w:rsidRDefault="0037054C" w:rsidP="001A73F1">
            <w:pPr>
              <w:rPr>
                <w:rFonts w:eastAsia="Times New Roman"/>
              </w:rPr>
            </w:pPr>
            <w:r w:rsidRPr="003D4111">
              <w:t>Мероприятие №2. Предоставление права зачисления в первоочередном порядке в спортивные группы (секции) в МАУ ДО «Спортивная школа», осуществляющие спортивную подготовку, и выдача на бесплатной основе спортивной формы для занятий спортом детям участников специальной военной операции</w:t>
            </w:r>
            <w:r w:rsidR="001A73F1">
              <w:rPr>
                <w:rFonts w:eastAsia="Times New Roma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EA6B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C4B7" w14:textId="3E422BA0" w:rsidR="0037054C" w:rsidRPr="005F1C04" w:rsidRDefault="00AA2847" w:rsidP="0037054C">
            <w:pPr>
              <w:jc w:val="right"/>
            </w:pPr>
            <w:r>
              <w:t>130 000,00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8303" w14:textId="556A247A" w:rsidR="0037054C" w:rsidRPr="005F1C04" w:rsidRDefault="00AA2847" w:rsidP="0037054C">
            <w:pPr>
              <w:jc w:val="right"/>
            </w:pPr>
            <w:r>
              <w:t>130 000,00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DE77" w14:textId="77777777" w:rsidR="0037054C" w:rsidRPr="005F1C04" w:rsidRDefault="0037054C" w:rsidP="0037054C">
            <w:pPr>
              <w:jc w:val="right"/>
            </w:pPr>
            <w:r w:rsidRPr="005F1C04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1C93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06BA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6EB446F6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345C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A8AE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6ED69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9295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5C3C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3840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A98B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01F79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08D3DB08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3BB0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8D35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6DB8F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C45C" w14:textId="3A58C131" w:rsidR="0037054C" w:rsidRDefault="00AA2847" w:rsidP="0037054C">
            <w:pPr>
              <w:jc w:val="right"/>
              <w:rPr>
                <w:rFonts w:eastAsia="Times New Roman"/>
                <w:color w:val="000000"/>
              </w:rPr>
            </w:pPr>
            <w:r w:rsidRPr="00AA2847">
              <w:rPr>
                <w:color w:val="000000"/>
              </w:rPr>
              <w:t>54 159,40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B4DF" w14:textId="41E37199" w:rsidR="0037054C" w:rsidRDefault="00AA2847" w:rsidP="003705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9260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2BAA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FAD8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44A64544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7BFA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F6E5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27733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A85C" w14:textId="7C9E985C" w:rsidR="0037054C" w:rsidRDefault="00AA2847" w:rsidP="0037054C">
            <w:pPr>
              <w:jc w:val="right"/>
              <w:rPr>
                <w:color w:val="000000"/>
              </w:rPr>
            </w:pPr>
            <w:r w:rsidRPr="00AA2847">
              <w:rPr>
                <w:color w:val="000000"/>
              </w:rPr>
              <w:t>75 840,60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9A2D" w14:textId="2B152AAB" w:rsidR="0037054C" w:rsidRDefault="00AA2847" w:rsidP="003705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9880" w14:textId="77777777" w:rsidR="0037054C" w:rsidRPr="005F1C04" w:rsidRDefault="0037054C" w:rsidP="0037054C">
            <w:pPr>
              <w:jc w:val="right"/>
            </w:pPr>
            <w:r w:rsidRPr="005F1C04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2C68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7DAD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0ADE5793" w14:textId="77777777" w:rsidTr="001A73F1">
        <w:trPr>
          <w:trHeight w:val="25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1F70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EE72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4E53" w14:textId="3EC14241" w:rsidR="0037054C" w:rsidRPr="005F1C04" w:rsidRDefault="00AA2847" w:rsidP="00AA2847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A7DC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82DF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5C03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9F01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2C0E1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5CC8C758" w14:textId="77777777" w:rsidTr="001A73F1">
        <w:trPr>
          <w:trHeight w:val="1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6218" w14:textId="7E05E2E1" w:rsidR="0037054C" w:rsidRPr="005F1C04" w:rsidRDefault="00AA2847" w:rsidP="00370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F555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 w:rsidRPr="003D4111">
              <w:rPr>
                <w:color w:val="000000"/>
              </w:rPr>
              <w:t xml:space="preserve">Мероприятие № 1. Поддержание в надлежащем техническом состоянии имущества организаций. Строительство и реконструкция объектов </w:t>
            </w:r>
            <w:r w:rsidRPr="003D4111">
              <w:rPr>
                <w:color w:val="000000"/>
              </w:rPr>
              <w:lastRenderedPageBreak/>
              <w:t>дополнительного образования М</w:t>
            </w:r>
            <w:r>
              <w:rPr>
                <w:color w:val="000000"/>
              </w:rPr>
              <w:t>Р</w:t>
            </w:r>
            <w:r w:rsidRPr="003D4111">
              <w:rPr>
                <w:color w:val="000000"/>
              </w:rPr>
              <w:t xml:space="preserve"> «Мирнинский район» РС(Я). Проведение капитальных и текущих ремонтов организаций. Обеспечение противопожарной и антитеррористической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83B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C20B" w14:textId="41C305D7" w:rsidR="0037054C" w:rsidRDefault="00AA2847" w:rsidP="0037054C">
            <w:pPr>
              <w:jc w:val="right"/>
              <w:rPr>
                <w:rFonts w:eastAsia="Times New Roman"/>
                <w:color w:val="000000"/>
              </w:rPr>
            </w:pPr>
            <w:r w:rsidRPr="00AA2847">
              <w:rPr>
                <w:color w:val="000000"/>
              </w:rPr>
              <w:t>198 081 567,98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139C" w14:textId="540B8116" w:rsidR="0037054C" w:rsidRDefault="00AA2847" w:rsidP="0037054C">
            <w:pPr>
              <w:jc w:val="right"/>
              <w:rPr>
                <w:color w:val="000000"/>
              </w:rPr>
            </w:pPr>
            <w:r w:rsidRPr="00AA2847">
              <w:rPr>
                <w:color w:val="000000"/>
              </w:rPr>
              <w:t>50 665 285,77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2BEE" w14:textId="416B3D5C" w:rsidR="0037054C" w:rsidRDefault="00AA2847" w:rsidP="0037054C">
            <w:pPr>
              <w:jc w:val="right"/>
            </w:pPr>
            <w:r w:rsidRPr="00AA2847">
              <w:t>147 416 282,21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E49" w14:textId="0E74C99B" w:rsidR="0037054C" w:rsidRPr="005F1C04" w:rsidRDefault="009D54C7" w:rsidP="0037054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1 000 000,00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91288" w14:textId="77777777" w:rsidR="0037054C" w:rsidRPr="005F1C04" w:rsidRDefault="0037054C" w:rsidP="0037054C">
            <w:pPr>
              <w:rPr>
                <w:color w:val="000000"/>
              </w:rPr>
            </w:pPr>
            <w:r w:rsidRPr="005F1C04">
              <w:rPr>
                <w:color w:val="000000"/>
              </w:rPr>
              <w:t>Денежные средства не были использованы в полном объеме в связи с переносом сроков строительства</w:t>
            </w:r>
            <w:r>
              <w:rPr>
                <w:color w:val="000000"/>
              </w:rPr>
              <w:t xml:space="preserve"> Дворца Детства МАУ ДО «ЦДО» г. Мирный, по текущим ремонтам сложилась экономия по итогам заключенных договоров.</w:t>
            </w:r>
          </w:p>
        </w:tc>
      </w:tr>
      <w:tr w:rsidR="0037054C" w:rsidRPr="005F1C04" w14:paraId="0D4369C1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4FF1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8347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81382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3E77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25B6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7FB8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B66B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1B63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4A741DAC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BAD9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F757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9CA5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5030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3102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DEF6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56EA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116CB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AA2847" w:rsidRPr="005F1C04" w14:paraId="33952923" w14:textId="77777777" w:rsidTr="00D0563E">
        <w:trPr>
          <w:trHeight w:val="8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249A" w14:textId="77777777" w:rsidR="00AA2847" w:rsidRPr="005F1C04" w:rsidRDefault="00AA2847" w:rsidP="00AA284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25FB" w14:textId="77777777" w:rsidR="00AA2847" w:rsidRPr="005F1C04" w:rsidRDefault="00AA2847" w:rsidP="00AA284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DAF3A" w14:textId="77777777" w:rsidR="00AA2847" w:rsidRPr="005F1C04" w:rsidRDefault="00AA2847" w:rsidP="00AA2847">
            <w:pPr>
              <w:widowControl w:val="0"/>
              <w:autoSpaceDE w:val="0"/>
              <w:autoSpaceDN w:val="0"/>
              <w:adjustRightInd w:val="0"/>
            </w:pPr>
          </w:p>
          <w:p w14:paraId="22B821E2" w14:textId="77777777" w:rsidR="00AA2847" w:rsidRPr="005F1C04" w:rsidRDefault="00AA2847" w:rsidP="00AA2847">
            <w:pPr>
              <w:widowControl w:val="0"/>
              <w:autoSpaceDE w:val="0"/>
              <w:autoSpaceDN w:val="0"/>
              <w:adjustRightInd w:val="0"/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9E77" w14:textId="70893799" w:rsidR="00AA2847" w:rsidRDefault="00AA2847" w:rsidP="00AA2847">
            <w:pPr>
              <w:jc w:val="right"/>
              <w:rPr>
                <w:rFonts w:eastAsia="Times New Roman"/>
                <w:color w:val="000000"/>
              </w:rPr>
            </w:pPr>
            <w:r w:rsidRPr="00AA2847">
              <w:rPr>
                <w:color w:val="000000"/>
              </w:rPr>
              <w:t>198 081 567,98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FA05" w14:textId="7DAF04EB" w:rsidR="00AA2847" w:rsidRDefault="00AA2847" w:rsidP="00AA2847">
            <w:pPr>
              <w:jc w:val="right"/>
              <w:rPr>
                <w:color w:val="000000"/>
              </w:rPr>
            </w:pPr>
            <w:r w:rsidRPr="00AA2847">
              <w:rPr>
                <w:color w:val="000000"/>
              </w:rPr>
              <w:t>50 665 285,77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73E6" w14:textId="05B8C65C" w:rsidR="00AA2847" w:rsidRDefault="00AA2847" w:rsidP="00AA2847">
            <w:pPr>
              <w:jc w:val="right"/>
            </w:pPr>
            <w:r w:rsidRPr="00AA2847">
              <w:t>147 416 282,21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0F79" w14:textId="77777777" w:rsidR="00AA2847" w:rsidRDefault="00AA2847" w:rsidP="00AA2847">
            <w:pPr>
              <w:jc w:val="right"/>
              <w:rPr>
                <w:bCs/>
                <w:color w:val="000000"/>
              </w:rPr>
            </w:pPr>
          </w:p>
          <w:p w14:paraId="32509BC1" w14:textId="245B9B91" w:rsidR="00AA2847" w:rsidRDefault="009D54C7" w:rsidP="00AA284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1 000 000,00</w:t>
            </w:r>
          </w:p>
          <w:p w14:paraId="59740C42" w14:textId="77777777" w:rsidR="00AA2847" w:rsidRPr="005F1C04" w:rsidRDefault="00AA2847" w:rsidP="00AA284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73550" w14:textId="13E46D9A" w:rsidR="00AA2847" w:rsidRPr="005F1C04" w:rsidRDefault="00AA2847" w:rsidP="00AA2847">
            <w:pPr>
              <w:rPr>
                <w:color w:val="000000"/>
              </w:rPr>
            </w:pPr>
          </w:p>
        </w:tc>
      </w:tr>
      <w:tr w:rsidR="0037054C" w:rsidRPr="005F1C04" w14:paraId="4E1A774F" w14:textId="77777777" w:rsidTr="001A73F1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ECD7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FF19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39D3" w14:textId="77777777" w:rsidR="0037054C" w:rsidRPr="005F1C04" w:rsidRDefault="0037054C" w:rsidP="0037054C">
            <w:pPr>
              <w:rPr>
                <w:bCs/>
                <w:color w:val="000000"/>
              </w:rPr>
            </w:pPr>
          </w:p>
          <w:p w14:paraId="468F2207" w14:textId="53E8AE2D" w:rsidR="0037054C" w:rsidRPr="005F1C04" w:rsidRDefault="00AA2847" w:rsidP="00AA284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403B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0188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A00B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6D3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7DD6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4801380A" w14:textId="77777777" w:rsidTr="001A73F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5FFDF8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  <w:p w14:paraId="459EFEFE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  <w:p w14:paraId="7FA91F53" w14:textId="2486C907" w:rsidR="0037054C" w:rsidRPr="005F1C04" w:rsidRDefault="00AA2847" w:rsidP="00370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23B72E" w14:textId="77777777" w:rsidR="0037054C" w:rsidRPr="005F1C04" w:rsidRDefault="0037054C" w:rsidP="0037054C">
            <w:pPr>
              <w:rPr>
                <w:color w:val="000000"/>
              </w:rPr>
            </w:pPr>
          </w:p>
          <w:p w14:paraId="73371548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 w:rsidRPr="00E218B2">
              <w:rPr>
                <w:color w:val="000000"/>
              </w:rPr>
              <w:t>Мероприятие № 1. Организация деятельности лагерей дневного пребывания детей, организованных на базе образовательных организаций Мирнинского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667E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</w:p>
          <w:p w14:paraId="45C0A2A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</w:p>
          <w:p w14:paraId="0A2CA0F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AAFF" w14:textId="725E07CA" w:rsidR="0037054C" w:rsidRPr="007D6B37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45 768 149,61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EA3B" w14:textId="07D2A012" w:rsidR="0037054C" w:rsidRPr="007D6B37" w:rsidRDefault="00AA2847" w:rsidP="0037054C">
            <w:pPr>
              <w:jc w:val="right"/>
            </w:pPr>
            <w:r w:rsidRPr="00AA2847">
              <w:t>45 184 229,61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9AFE" w14:textId="499B4800" w:rsidR="0037054C" w:rsidRPr="007D6B37" w:rsidRDefault="00AA2847" w:rsidP="0037054C">
            <w:pPr>
              <w:jc w:val="right"/>
            </w:pPr>
            <w:r w:rsidRPr="00AA2847">
              <w:t>583 920,00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000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</w:p>
          <w:p w14:paraId="77E0F842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</w:p>
          <w:p w14:paraId="0CA0EA46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414B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  <w:p w14:paraId="32FDA720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4DA2A2E4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CFA10F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62BCF4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7A3E5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7E6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0DB7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F189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D642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725F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704F784B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4FF2BF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207522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A7AFC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E305" w14:textId="7ED4231F" w:rsidR="0037054C" w:rsidRPr="007D6B37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7 193 209,00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2FF9" w14:textId="758F2691" w:rsidR="0037054C" w:rsidRPr="007D6B37" w:rsidRDefault="00AA2847" w:rsidP="0037054C">
            <w:pPr>
              <w:jc w:val="right"/>
            </w:pPr>
            <w:r w:rsidRPr="00AA2847">
              <w:t>7 193 209,00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58B8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6EF3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02D87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65C2DF08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C6D6CC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2B2C32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5D13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>
              <w:t>Бюджет МР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4C63" w14:textId="24EB2E82" w:rsidR="0037054C" w:rsidRPr="007D6B37" w:rsidRDefault="00AA2847" w:rsidP="0037054C">
            <w:pPr>
              <w:jc w:val="right"/>
            </w:pPr>
            <w:r w:rsidRPr="00AA2847">
              <w:t>36 074 940,61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4B6F" w14:textId="0C76CC0E" w:rsidR="0037054C" w:rsidRPr="007D6B37" w:rsidRDefault="00AA2847" w:rsidP="0037054C">
            <w:pPr>
              <w:jc w:val="right"/>
            </w:pPr>
            <w:r w:rsidRPr="00AA2847">
              <w:t>35 491 020,61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9028" w14:textId="214BCF54" w:rsidR="0037054C" w:rsidRPr="007D6B37" w:rsidRDefault="00AA2847" w:rsidP="0037054C">
            <w:pPr>
              <w:jc w:val="right"/>
            </w:pPr>
            <w:r w:rsidRPr="00AA2847">
              <w:t>583 920,00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162A" w14:textId="77777777" w:rsidR="0037054C" w:rsidRPr="007D6B37" w:rsidRDefault="0037054C" w:rsidP="0037054C">
            <w:pPr>
              <w:jc w:val="right"/>
              <w:rPr>
                <w:bCs/>
                <w:color w:val="000000"/>
              </w:rPr>
            </w:pPr>
            <w:r w:rsidRPr="007D6B37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159C" w14:textId="77777777" w:rsidR="0037054C" w:rsidRPr="00B23387" w:rsidRDefault="0037054C" w:rsidP="0037054C">
            <w:pPr>
              <w:rPr>
                <w:color w:val="FF0000"/>
                <w:highlight w:val="yellow"/>
              </w:rPr>
            </w:pPr>
            <w:r w:rsidRPr="00B23387">
              <w:rPr>
                <w:color w:val="000000" w:themeColor="text1"/>
              </w:rPr>
              <w:t xml:space="preserve">Сложилась экономия по итогам </w:t>
            </w:r>
            <w:r>
              <w:rPr>
                <w:color w:val="000000" w:themeColor="text1"/>
              </w:rPr>
              <w:t xml:space="preserve">заключенных договоров на питание, СИЗ, транспортировку и обработку постельного белья, а также по заработной плате которая оплачивалась </w:t>
            </w:r>
            <w:r>
              <w:rPr>
                <w:color w:val="000000" w:themeColor="text1"/>
              </w:rPr>
              <w:lastRenderedPageBreak/>
              <w:t>по факту отработанного времени</w:t>
            </w:r>
          </w:p>
        </w:tc>
      </w:tr>
      <w:tr w:rsidR="0037054C" w:rsidRPr="005F1C04" w14:paraId="61D7B5DB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31C2E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0E98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96B0" w14:textId="1D54D288" w:rsidR="0037054C" w:rsidRPr="005F1C04" w:rsidRDefault="00AA2847" w:rsidP="0037054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C3FD" w14:textId="619438A4" w:rsidR="0037054C" w:rsidRDefault="00AA2847" w:rsidP="0037054C">
            <w:pPr>
              <w:jc w:val="right"/>
            </w:pPr>
            <w:r w:rsidRPr="00AA2847"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A9E2" w14:textId="0D29C3E0" w:rsidR="0037054C" w:rsidRDefault="00AA2847" w:rsidP="0037054C">
            <w:pPr>
              <w:jc w:val="right"/>
              <w:rPr>
                <w:sz w:val="22"/>
                <w:szCs w:val="22"/>
              </w:rPr>
            </w:pPr>
            <w:r w:rsidRPr="00AA2847">
              <w:rPr>
                <w:sz w:val="22"/>
                <w:szCs w:val="22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2F4C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5B89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8A61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46CF15C0" w14:textId="77777777" w:rsidTr="001A73F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686DE6" w14:textId="37D3344B" w:rsidR="0037054C" w:rsidRPr="005F1C04" w:rsidRDefault="00AA2847" w:rsidP="00370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4CD423" w14:textId="77777777" w:rsidR="0037054C" w:rsidRDefault="0037054C" w:rsidP="0037054C">
            <w:pPr>
              <w:rPr>
                <w:rFonts w:eastAsia="Times New Roman"/>
              </w:rPr>
            </w:pPr>
            <w:r>
              <w:t>Мероприятие № 2. Организация деятельности лагерей труда и отдыха на базе образовательных организаций Мирнинского района Республики Саха (Якутия)</w:t>
            </w:r>
          </w:p>
          <w:p w14:paraId="7E733CC5" w14:textId="77777777" w:rsidR="0037054C" w:rsidRPr="005F1C04" w:rsidRDefault="0037054C" w:rsidP="0037054C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4DA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AB59" w14:textId="45B92843" w:rsidR="0037054C" w:rsidRPr="007D6B37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62 916 569,86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718F" w14:textId="2132E146" w:rsidR="0037054C" w:rsidRPr="007D6B37" w:rsidRDefault="00AA2847" w:rsidP="0037054C">
            <w:pPr>
              <w:jc w:val="right"/>
            </w:pPr>
            <w:r w:rsidRPr="00AA2847">
              <w:t>62 101 138,38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814B" w14:textId="69205766" w:rsidR="0037054C" w:rsidRPr="007D6B37" w:rsidRDefault="00AA2847" w:rsidP="0037054C">
            <w:pPr>
              <w:jc w:val="right"/>
            </w:pPr>
            <w:r w:rsidRPr="00AA2847">
              <w:t>815 431,48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0E5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D47A" w14:textId="77777777" w:rsidR="0037054C" w:rsidRPr="005F1C04" w:rsidRDefault="0037054C" w:rsidP="0037054C">
            <w:pPr>
              <w:rPr>
                <w:color w:val="000000"/>
              </w:rPr>
            </w:pPr>
            <w:r w:rsidRPr="005F1C04">
              <w:rPr>
                <w:color w:val="000000"/>
              </w:rPr>
              <w:t>Экономия сложилась в связи с тем, что дети болели, не все отработали полный сезон</w:t>
            </w:r>
            <w:r>
              <w:rPr>
                <w:color w:val="000000"/>
              </w:rPr>
              <w:t>, оплата проводилась по факту отработанного времени</w:t>
            </w:r>
          </w:p>
        </w:tc>
      </w:tr>
      <w:tr w:rsidR="0037054C" w:rsidRPr="005F1C04" w14:paraId="52F4365C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8240E4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003202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65FF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B75C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2873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B06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07C3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2863A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6ACF0E6F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658B6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163089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0B955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C93F" w14:textId="77777777" w:rsidR="0037054C" w:rsidRPr="005F1C04" w:rsidRDefault="0037054C" w:rsidP="0037054C">
            <w:pPr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47C9" w14:textId="77777777" w:rsidR="0037054C" w:rsidRPr="005F1C04" w:rsidRDefault="0037054C" w:rsidP="0037054C">
            <w:pPr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B1F4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9F8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E4BE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3753DAD8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69A81F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63610B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E83D0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B1D5" w14:textId="1061CEC1" w:rsidR="0037054C" w:rsidRPr="007D6B37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12 588 509,11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082E" w14:textId="71EC50F5" w:rsidR="0037054C" w:rsidRPr="007D6B37" w:rsidRDefault="00AA2847" w:rsidP="0037054C">
            <w:pPr>
              <w:jc w:val="right"/>
            </w:pPr>
            <w:r w:rsidRPr="00AA2847">
              <w:t>11 773 077,63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9158" w14:textId="206CB37A" w:rsidR="0037054C" w:rsidRPr="007D6B37" w:rsidRDefault="00AA2847" w:rsidP="0037054C">
            <w:pPr>
              <w:jc w:val="right"/>
            </w:pPr>
            <w:r w:rsidRPr="00AA2847">
              <w:t>815 431,48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C57F" w14:textId="77777777" w:rsidR="0037054C" w:rsidRPr="007D6B37" w:rsidRDefault="0037054C" w:rsidP="0037054C">
            <w:pPr>
              <w:jc w:val="right"/>
              <w:rPr>
                <w:bCs/>
                <w:color w:val="000000"/>
              </w:rPr>
            </w:pPr>
            <w:r w:rsidRPr="007D6B37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15B9A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5FA50460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5747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0B39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47AB" w14:textId="58E69498" w:rsidR="0037054C" w:rsidRPr="005F1C04" w:rsidRDefault="00AA2847" w:rsidP="00AA2847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73A4" w14:textId="441AC3CD" w:rsidR="0037054C" w:rsidRPr="00C44F6F" w:rsidRDefault="00AA2847" w:rsidP="0037054C">
            <w:pPr>
              <w:jc w:val="right"/>
              <w:rPr>
                <w:color w:val="000000"/>
              </w:rPr>
            </w:pPr>
            <w:r w:rsidRPr="00AA2847">
              <w:rPr>
                <w:color w:val="000000"/>
              </w:rPr>
              <w:t>50 328 060,75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32A0" w14:textId="6C3A2EFC" w:rsidR="0037054C" w:rsidRPr="00C44F6F" w:rsidRDefault="00AA2847" w:rsidP="0037054C">
            <w:pPr>
              <w:jc w:val="right"/>
            </w:pPr>
            <w:r w:rsidRPr="00AA2847">
              <w:rPr>
                <w:color w:val="000000"/>
              </w:rPr>
              <w:t>50 328 060,75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C1A7" w14:textId="77777777" w:rsidR="0037054C" w:rsidRPr="00C44F6F" w:rsidRDefault="0037054C" w:rsidP="0037054C">
            <w:pPr>
              <w:jc w:val="right"/>
            </w:pPr>
            <w:r w:rsidRPr="00C44F6F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C682" w14:textId="77777777" w:rsidR="0037054C" w:rsidRPr="00C44F6F" w:rsidRDefault="0037054C" w:rsidP="0037054C">
            <w:pPr>
              <w:jc w:val="right"/>
              <w:rPr>
                <w:bCs/>
                <w:color w:val="000000"/>
              </w:rPr>
            </w:pPr>
            <w:r w:rsidRPr="00C44F6F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D6052" w14:textId="77777777" w:rsidR="0037054C" w:rsidRPr="00C44F6F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0CE634DC" w14:textId="77777777" w:rsidTr="001A73F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A5C7DE" w14:textId="4361C165" w:rsidR="0037054C" w:rsidRPr="005F1C04" w:rsidRDefault="00AA2847" w:rsidP="00370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F16630" w14:textId="77777777" w:rsidR="0037054C" w:rsidRPr="00E218B2" w:rsidRDefault="0037054C" w:rsidP="0037054C">
            <w:pPr>
              <w:rPr>
                <w:rFonts w:eastAsia="Times New Roman"/>
                <w:color w:val="000000"/>
              </w:rPr>
            </w:pPr>
            <w:r w:rsidRPr="00E218B2">
              <w:rPr>
                <w:color w:val="000000"/>
              </w:rPr>
              <w:t xml:space="preserve">Мероприятие № 3. Компенсация стоимости путевки детям в возрасте от 6 лет 6 месяцев до 18 лет в загородные стационарные оздоровительные </w:t>
            </w:r>
            <w:r w:rsidRPr="00E218B2">
              <w:rPr>
                <w:color w:val="000000"/>
              </w:rPr>
              <w:lastRenderedPageBreak/>
              <w:t>лагеря и оплата проезда к месту отдыха и обратно в санаторно-оздоровительные лагеря и загородные стационарные оздоровительные лагеря и оплата проезда к месту отдыха и обратно в санаторно-оздоровительные лагеря и загородные стационарные оздоровительные лагеря,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37C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75FB" w14:textId="526DD998" w:rsidR="0037054C" w:rsidRPr="00E218B2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2 454 071,00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E9DC" w14:textId="33039E94" w:rsidR="0037054C" w:rsidRPr="00E218B2" w:rsidRDefault="00AA2847" w:rsidP="0037054C">
            <w:pPr>
              <w:jc w:val="right"/>
            </w:pPr>
            <w:r w:rsidRPr="00AA2847">
              <w:t>2 454 071,00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884B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8A4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8D66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226D07CE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86953D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1843A4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7B56E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2869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09C1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0123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7541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1AC7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7FD4C560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D13690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2717A7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3420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D0A6" w14:textId="3B74FA09" w:rsidR="0037054C" w:rsidRPr="00E218B2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2 454 071,00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3C6F" w14:textId="285CDA51" w:rsidR="0037054C" w:rsidRPr="00E218B2" w:rsidRDefault="00AA2847" w:rsidP="0037054C">
            <w:pPr>
              <w:jc w:val="right"/>
            </w:pPr>
            <w:r w:rsidRPr="00AA2847">
              <w:t>2 454 071,00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36C7" w14:textId="77777777" w:rsidR="0037054C" w:rsidRPr="005F1C04" w:rsidRDefault="0037054C" w:rsidP="0037054C">
            <w:pPr>
              <w:jc w:val="right"/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62EE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A4137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6011A76C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4F162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CCF9AA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2F062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CC2BB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765B0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DE30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BBB2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507E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6A802EB6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0B62C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8AF4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8BBC" w14:textId="382DDE87" w:rsidR="0037054C" w:rsidRPr="005F1C04" w:rsidRDefault="00AA2847" w:rsidP="00AA2847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5DA6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858C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EFFA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126E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7B9D0" w14:textId="77777777" w:rsidR="0037054C" w:rsidRPr="005F1C04" w:rsidRDefault="0037054C" w:rsidP="0037054C">
            <w:pPr>
              <w:ind w:right="317"/>
              <w:rPr>
                <w:color w:val="000000"/>
              </w:rPr>
            </w:pPr>
          </w:p>
        </w:tc>
      </w:tr>
      <w:tr w:rsidR="0037054C" w:rsidRPr="005F1C04" w14:paraId="56F5F417" w14:textId="77777777" w:rsidTr="001A73F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8CE744" w14:textId="31C4A765" w:rsidR="0037054C" w:rsidRPr="005F1C04" w:rsidRDefault="001A73F1" w:rsidP="00370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90EBCE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 w:rsidRPr="00E218B2">
              <w:rPr>
                <w:bCs/>
                <w:color w:val="000000"/>
              </w:rPr>
              <w:t xml:space="preserve">Мероприятие 4. Организация пребывания детей в загородных стационарных лагерях спортивной направленности, расположенных на </w:t>
            </w:r>
            <w:r w:rsidRPr="00E218B2">
              <w:rPr>
                <w:bCs/>
                <w:color w:val="000000"/>
              </w:rPr>
              <w:lastRenderedPageBreak/>
              <w:t>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F7FC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lastRenderedPageBreak/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303A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color w:val="000000"/>
              </w:rPr>
              <w:t>5 600 000,00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FBF3" w14:textId="4C1E34DA" w:rsidR="0037054C" w:rsidRPr="005F1C04" w:rsidRDefault="00AA2847" w:rsidP="0037054C">
            <w:pPr>
              <w:jc w:val="right"/>
              <w:rPr>
                <w:bCs/>
                <w:color w:val="000000"/>
              </w:rPr>
            </w:pPr>
            <w:r w:rsidRPr="00AA2847">
              <w:rPr>
                <w:color w:val="000000"/>
              </w:rPr>
              <w:t>5 532 800,00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707F" w14:textId="79260A9C" w:rsidR="0037054C" w:rsidRPr="005F1C04" w:rsidRDefault="00AA2847" w:rsidP="0037054C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67 200,00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7C19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9B42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2AA33354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A1EA47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A5810E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4D910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38F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F3D9D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AC0B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ED26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ABC4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1D3038D7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4EF09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831E16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6087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61E0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7B08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C5A2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CEFC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928E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17F17CE8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014F1E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4528E2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5106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34CF" w14:textId="77777777" w:rsidR="0037054C" w:rsidRPr="00C44F6F" w:rsidRDefault="0037054C" w:rsidP="0037054C">
            <w:pPr>
              <w:jc w:val="right"/>
              <w:rPr>
                <w:bCs/>
                <w:color w:val="000000"/>
              </w:rPr>
            </w:pPr>
            <w:r w:rsidRPr="00C44F6F">
              <w:rPr>
                <w:color w:val="000000"/>
              </w:rPr>
              <w:t>5 600 000,00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1DD0B" w14:textId="2357774F" w:rsidR="0037054C" w:rsidRPr="00C44F6F" w:rsidRDefault="00AA2847" w:rsidP="0037054C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5 532 800,00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9B6F" w14:textId="74442B9A" w:rsidR="0037054C" w:rsidRPr="00C44F6F" w:rsidRDefault="00AA2847" w:rsidP="0037054C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67 200,00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99C9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49128" w14:textId="77777777" w:rsidR="0037054C" w:rsidRPr="005F1C04" w:rsidRDefault="0037054C" w:rsidP="0037054C">
            <w:pPr>
              <w:rPr>
                <w:color w:val="000000"/>
              </w:rPr>
            </w:pPr>
            <w:r>
              <w:rPr>
                <w:color w:val="000000"/>
              </w:rPr>
              <w:t>Сложилась экономия по итогам заключенных договоров</w:t>
            </w:r>
          </w:p>
        </w:tc>
      </w:tr>
      <w:tr w:rsidR="0037054C" w:rsidRPr="005F1C04" w14:paraId="5B8C9A57" w14:textId="77777777" w:rsidTr="001A73F1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8DCD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A9D2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A78A" w14:textId="6D1C1A65" w:rsidR="0037054C" w:rsidRPr="00C44F6F" w:rsidRDefault="00AA2847" w:rsidP="0037054C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C44F6F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5990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A987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6D11" w14:textId="77777777" w:rsidR="0037054C" w:rsidRPr="005F1C04" w:rsidRDefault="0037054C" w:rsidP="0037054C">
            <w:pPr>
              <w:jc w:val="right"/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1AE4" w14:textId="77777777" w:rsidR="0037054C" w:rsidRPr="005F1C04" w:rsidRDefault="0037054C" w:rsidP="0037054C">
            <w:pPr>
              <w:jc w:val="right"/>
              <w:rPr>
                <w:bCs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5E04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08CEF314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E21C" w14:textId="73F92585" w:rsidR="0037054C" w:rsidRPr="005F1C04" w:rsidRDefault="001A73F1" w:rsidP="0037054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123A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  <w:r w:rsidRPr="00E218B2">
              <w:rPr>
                <w:bCs/>
                <w:color w:val="000000"/>
              </w:rPr>
              <w:t>Мероприятие 5. Организация пребывания детей в возрасте от 6 лет и 6 месяцев до 18 лет в детских оздоровительных лагерях, расположенных на территории Республики Саха (Якутия)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34E8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5F1C04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6919" w14:textId="6133EDBB" w:rsidR="0037054C" w:rsidRDefault="00AA2847" w:rsidP="0037054C">
            <w:pPr>
              <w:jc w:val="right"/>
              <w:rPr>
                <w:rFonts w:eastAsia="Times New Roman"/>
              </w:rPr>
            </w:pPr>
            <w:r w:rsidRPr="00AA2847">
              <w:t>1 439 037,29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9C22" w14:textId="6F5752E3" w:rsidR="0037054C" w:rsidRDefault="00AA2847" w:rsidP="0037054C">
            <w:pPr>
              <w:jc w:val="right"/>
              <w:rPr>
                <w:sz w:val="22"/>
                <w:szCs w:val="22"/>
              </w:rPr>
            </w:pPr>
            <w:r w:rsidRPr="00AA2847">
              <w:rPr>
                <w:sz w:val="22"/>
                <w:szCs w:val="22"/>
              </w:rPr>
              <w:t>1 430 000,00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89BB" w14:textId="7193684A" w:rsidR="0037054C" w:rsidRDefault="00AA2847" w:rsidP="0037054C">
            <w:pPr>
              <w:jc w:val="right"/>
            </w:pPr>
            <w:r w:rsidRPr="00AA2847">
              <w:t>9 037,29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D2C8" w14:textId="77777777" w:rsidR="0037054C" w:rsidRPr="005F1C04" w:rsidRDefault="0037054C" w:rsidP="0037054C">
            <w:pPr>
              <w:jc w:val="right"/>
              <w:rPr>
                <w:b/>
                <w:color w:val="000000"/>
                <w:highlight w:val="yellow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0246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  <w:r w:rsidRPr="005F1C04">
              <w:rPr>
                <w:color w:val="000000"/>
              </w:rPr>
              <w:t>Экономия сложилась в связи с тем, что не все заявленные дети воспользовались данной мерой поддержки</w:t>
            </w:r>
          </w:p>
        </w:tc>
      </w:tr>
      <w:tr w:rsidR="0037054C" w:rsidRPr="005F1C04" w14:paraId="0C80E7CD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E9DC" w14:textId="77777777" w:rsidR="0037054C" w:rsidRPr="005F1C04" w:rsidRDefault="0037054C" w:rsidP="003705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5B1D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3383C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5F1C04"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2152" w14:textId="77777777" w:rsidR="0037054C" w:rsidRPr="005F1C04" w:rsidRDefault="0037054C" w:rsidP="0037054C">
            <w:pPr>
              <w:jc w:val="right"/>
              <w:rPr>
                <w:b/>
                <w:bCs/>
                <w:color w:val="000000"/>
                <w:highlight w:val="yellow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4A96" w14:textId="77777777" w:rsidR="0037054C" w:rsidRPr="005F1C04" w:rsidRDefault="0037054C" w:rsidP="0037054C">
            <w:pPr>
              <w:jc w:val="right"/>
              <w:rPr>
                <w:b/>
                <w:bCs/>
                <w:color w:val="000000"/>
                <w:highlight w:val="yellow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49CF" w14:textId="77777777" w:rsidR="0037054C" w:rsidRPr="005F1C04" w:rsidRDefault="0037054C" w:rsidP="0037054C">
            <w:pPr>
              <w:jc w:val="right"/>
              <w:rPr>
                <w:b/>
                <w:bCs/>
                <w:color w:val="000000"/>
                <w:highlight w:val="yellow"/>
              </w:rPr>
            </w:pPr>
            <w:r w:rsidRPr="005F1C04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8AEC" w14:textId="77777777" w:rsidR="0037054C" w:rsidRPr="005F1C04" w:rsidRDefault="0037054C" w:rsidP="0037054C">
            <w:pPr>
              <w:jc w:val="right"/>
              <w:rPr>
                <w:b/>
                <w:color w:val="000000"/>
                <w:highlight w:val="yellow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8256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634B80F2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4CAF" w14:textId="77777777" w:rsidR="0037054C" w:rsidRPr="005F1C04" w:rsidRDefault="0037054C" w:rsidP="003705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ABAB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98DA5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5F1C04">
              <w:t>Государственный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DA91" w14:textId="7B029F97" w:rsidR="0037054C" w:rsidRDefault="00AA2847" w:rsidP="0037054C">
            <w:pPr>
              <w:jc w:val="right"/>
              <w:rPr>
                <w:rFonts w:eastAsia="Times New Roman"/>
                <w:color w:val="000000"/>
              </w:rPr>
            </w:pPr>
            <w:r w:rsidRPr="00AA2847">
              <w:rPr>
                <w:color w:val="000000"/>
              </w:rPr>
              <w:t>939 763,00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CE88" w14:textId="0D480C00" w:rsidR="0037054C" w:rsidRDefault="00AA2847" w:rsidP="0037054C">
            <w:pPr>
              <w:jc w:val="right"/>
              <w:rPr>
                <w:color w:val="000000"/>
                <w:sz w:val="22"/>
                <w:szCs w:val="22"/>
              </w:rPr>
            </w:pPr>
            <w:r w:rsidRPr="00AA2847">
              <w:rPr>
                <w:color w:val="000000"/>
                <w:sz w:val="22"/>
                <w:szCs w:val="22"/>
              </w:rPr>
              <w:t>939 763,00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19CA" w14:textId="6693C48B" w:rsidR="0037054C" w:rsidRDefault="00AA2847" w:rsidP="0037054C">
            <w:pPr>
              <w:jc w:val="right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20D1" w14:textId="77777777" w:rsidR="0037054C" w:rsidRPr="005F1C04" w:rsidRDefault="0037054C" w:rsidP="0037054C">
            <w:pPr>
              <w:jc w:val="right"/>
              <w:rPr>
                <w:b/>
                <w:color w:val="000000"/>
                <w:highlight w:val="yellow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C1E0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779B4852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A432" w14:textId="77777777" w:rsidR="0037054C" w:rsidRPr="005F1C04" w:rsidRDefault="0037054C" w:rsidP="003705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FBA9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7901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5F1C04">
              <w:t>Бюджет М</w:t>
            </w:r>
            <w:r>
              <w:t>Р</w:t>
            </w:r>
            <w:r w:rsidRPr="005F1C04">
              <w:t xml:space="preserve"> «Мирнинский район» </w:t>
            </w:r>
            <w:r>
              <w:t>РС(Я)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09E2" w14:textId="20F59516" w:rsidR="0037054C" w:rsidRDefault="00AA2847" w:rsidP="0037054C">
            <w:pPr>
              <w:jc w:val="right"/>
              <w:rPr>
                <w:color w:val="000000"/>
              </w:rPr>
            </w:pPr>
            <w:r w:rsidRPr="00AA2847">
              <w:rPr>
                <w:color w:val="000000"/>
              </w:rPr>
              <w:t>499 274,29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F9DE" w14:textId="52A676E5" w:rsidR="0037054C" w:rsidRDefault="00AA2847" w:rsidP="0037054C">
            <w:pPr>
              <w:jc w:val="right"/>
              <w:rPr>
                <w:color w:val="000000"/>
                <w:sz w:val="22"/>
                <w:szCs w:val="22"/>
              </w:rPr>
            </w:pPr>
            <w:r w:rsidRPr="00AA2847">
              <w:rPr>
                <w:color w:val="000000"/>
                <w:sz w:val="22"/>
                <w:szCs w:val="22"/>
              </w:rPr>
              <w:t>490 237,00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A087" w14:textId="2705E7E1" w:rsidR="0037054C" w:rsidRDefault="00AA2847" w:rsidP="0037054C">
            <w:pPr>
              <w:jc w:val="right"/>
            </w:pPr>
            <w:r w:rsidRPr="00AA2847">
              <w:t>9 037,29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1D94" w14:textId="77777777" w:rsidR="0037054C" w:rsidRPr="005F1C04" w:rsidRDefault="0037054C" w:rsidP="0037054C">
            <w:pPr>
              <w:jc w:val="right"/>
              <w:rPr>
                <w:b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69BFE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79B292AC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651B" w14:textId="77777777" w:rsidR="0037054C" w:rsidRPr="005F1C04" w:rsidRDefault="0037054C" w:rsidP="003705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8543" w14:textId="77777777" w:rsidR="0037054C" w:rsidRPr="005F1C04" w:rsidRDefault="0037054C" w:rsidP="0037054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4DFB" w14:textId="44CEFB0B" w:rsidR="0037054C" w:rsidRPr="005F1C04" w:rsidRDefault="00AA2847" w:rsidP="00AA2847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>
              <w:rPr>
                <w:bCs/>
                <w:color w:val="000000"/>
              </w:rPr>
              <w:t>Иные</w:t>
            </w:r>
            <w:r w:rsidR="0037054C" w:rsidRPr="005F1C04">
              <w:rPr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6CB9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ED8B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BC65" w14:textId="77777777" w:rsidR="0037054C" w:rsidRPr="00E218B2" w:rsidRDefault="0037054C" w:rsidP="0037054C">
            <w:pPr>
              <w:jc w:val="right"/>
              <w:rPr>
                <w:bCs/>
                <w:color w:val="000000"/>
              </w:rPr>
            </w:pPr>
            <w:r w:rsidRPr="00E218B2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52CD" w14:textId="77777777" w:rsidR="0037054C" w:rsidRPr="005F1C04" w:rsidRDefault="0037054C" w:rsidP="0037054C">
            <w:pPr>
              <w:jc w:val="right"/>
              <w:rPr>
                <w:b/>
                <w:color w:val="000000"/>
              </w:rPr>
            </w:pPr>
            <w:r w:rsidRPr="005F1C04">
              <w:rPr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295C" w14:textId="77777777" w:rsidR="0037054C" w:rsidRPr="005F1C04" w:rsidRDefault="0037054C" w:rsidP="0037054C">
            <w:pPr>
              <w:rPr>
                <w:color w:val="000000"/>
                <w:highlight w:val="yellow"/>
              </w:rPr>
            </w:pPr>
          </w:p>
        </w:tc>
      </w:tr>
      <w:tr w:rsidR="0037054C" w:rsidRPr="005F1C04" w14:paraId="077523FF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D22F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3F1A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  <w:r w:rsidRPr="005F1C04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7CBF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F1C04">
              <w:rPr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7CFC" w14:textId="79D7DAD1" w:rsidR="0037054C" w:rsidRDefault="00AA2847" w:rsidP="0037054C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753 182 911,26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A1F8" w14:textId="0B8FF662" w:rsidR="0037054C" w:rsidRDefault="00AA2847" w:rsidP="0037054C">
            <w:pPr>
              <w:jc w:val="right"/>
              <w:rPr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587 165 129,06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7971" w14:textId="663E85A2" w:rsidR="0037054C" w:rsidRPr="00E6360C" w:rsidRDefault="00AA2847" w:rsidP="0037054C">
            <w:pPr>
              <w:jc w:val="center"/>
              <w:rPr>
                <w:b/>
                <w:bCs/>
                <w:highlight w:val="yellow"/>
              </w:rPr>
            </w:pPr>
            <w:r w:rsidRPr="00AA2847">
              <w:rPr>
                <w:b/>
                <w:bCs/>
              </w:rPr>
              <w:t>166 017 782,20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AF6E" w14:textId="5DF02686" w:rsidR="0037054C" w:rsidRPr="00680C1E" w:rsidRDefault="00AA2847" w:rsidP="0037054C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DE75" w14:textId="77777777" w:rsidR="0037054C" w:rsidRPr="005F1C04" w:rsidRDefault="0037054C" w:rsidP="0037054C">
            <w:pPr>
              <w:rPr>
                <w:color w:val="000000"/>
              </w:rPr>
            </w:pPr>
          </w:p>
        </w:tc>
      </w:tr>
      <w:tr w:rsidR="0037054C" w:rsidRPr="005F1C04" w14:paraId="7D37A5F9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99EC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B39E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2C024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F1C04">
              <w:rPr>
                <w:b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F5C6" w14:textId="77777777" w:rsidR="0037054C" w:rsidRDefault="0037054C" w:rsidP="0037054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9ED3" w14:textId="77777777" w:rsidR="0037054C" w:rsidRDefault="0037054C" w:rsidP="0037054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BBB9" w14:textId="77777777" w:rsidR="0037054C" w:rsidRDefault="0037054C" w:rsidP="00370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9575" w14:textId="77777777" w:rsidR="0037054C" w:rsidRPr="005F1C04" w:rsidRDefault="0037054C" w:rsidP="0037054C">
            <w:pPr>
              <w:jc w:val="right"/>
              <w:rPr>
                <w:b/>
                <w:color w:val="000000"/>
              </w:rPr>
            </w:pPr>
            <w:r w:rsidRPr="005F1C04">
              <w:rPr>
                <w:b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568A" w14:textId="77777777" w:rsidR="0037054C" w:rsidRPr="005F1C04" w:rsidRDefault="0037054C" w:rsidP="0037054C">
            <w:pPr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</w:tr>
      <w:tr w:rsidR="0037054C" w:rsidRPr="005F1C04" w14:paraId="6996FAFE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5A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  <w:r w:rsidRPr="005F1C04">
              <w:rPr>
                <w:color w:val="00000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3323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BAC1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F1C04">
              <w:rPr>
                <w:b/>
              </w:rPr>
              <w:t>Государственный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4D76" w14:textId="1C210C54" w:rsidR="0037054C" w:rsidRDefault="00AA2847" w:rsidP="0037054C">
            <w:pPr>
              <w:jc w:val="right"/>
              <w:rPr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11 076 454,01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8F6B" w14:textId="308FB3C9" w:rsidR="0037054C" w:rsidRDefault="00AA2847" w:rsidP="0037054C">
            <w:pPr>
              <w:jc w:val="right"/>
              <w:rPr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11 048 134,01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D6C3" w14:textId="7C04C22E" w:rsidR="0037054C" w:rsidRDefault="00AA2847" w:rsidP="0037054C">
            <w:pPr>
              <w:jc w:val="right"/>
              <w:rPr>
                <w:b/>
                <w:bCs/>
              </w:rPr>
            </w:pPr>
            <w:r w:rsidRPr="00AA2847">
              <w:rPr>
                <w:b/>
                <w:bCs/>
              </w:rPr>
              <w:t>28 320,00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B6FA" w14:textId="77777777" w:rsidR="0037054C" w:rsidRPr="005F1C04" w:rsidRDefault="0037054C" w:rsidP="0037054C">
            <w:pPr>
              <w:jc w:val="right"/>
              <w:rPr>
                <w:b/>
              </w:rPr>
            </w:pPr>
            <w:r w:rsidRPr="005F1C04">
              <w:rPr>
                <w:b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813E" w14:textId="77777777" w:rsidR="0037054C" w:rsidRPr="005F1C04" w:rsidRDefault="0037054C" w:rsidP="0037054C">
            <w:pPr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</w:tr>
      <w:tr w:rsidR="0037054C" w:rsidRPr="005F1C04" w14:paraId="166C35FE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C973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1F2F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492E" w14:textId="77777777" w:rsidR="0037054C" w:rsidRPr="005F1C04" w:rsidRDefault="0037054C" w:rsidP="003705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F1C04">
              <w:rPr>
                <w:b/>
              </w:rPr>
              <w:t>Бюджет М</w:t>
            </w:r>
            <w:r>
              <w:rPr>
                <w:b/>
              </w:rPr>
              <w:t>Р</w:t>
            </w:r>
            <w:r w:rsidRPr="005F1C04">
              <w:rPr>
                <w:b/>
              </w:rPr>
              <w:t xml:space="preserve"> «Мирнинский район» </w:t>
            </w:r>
            <w:r>
              <w:rPr>
                <w:b/>
              </w:rPr>
              <w:t>РС(Я)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5455" w14:textId="72A41342" w:rsidR="0037054C" w:rsidRPr="00E877ED" w:rsidRDefault="00AA2847" w:rsidP="0037054C">
            <w:pPr>
              <w:jc w:val="right"/>
              <w:rPr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687 691 898,90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2CEE" w14:textId="07A3549B" w:rsidR="0037054C" w:rsidRPr="00E877ED" w:rsidRDefault="00AA2847" w:rsidP="0037054C">
            <w:pPr>
              <w:jc w:val="right"/>
              <w:rPr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522 014 020,87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573E" w14:textId="0E32CD4F" w:rsidR="0037054C" w:rsidRPr="00E877ED" w:rsidRDefault="00AA2847" w:rsidP="0037054C">
            <w:pPr>
              <w:jc w:val="right"/>
              <w:rPr>
                <w:b/>
                <w:bCs/>
              </w:rPr>
            </w:pPr>
            <w:r w:rsidRPr="00AA2847">
              <w:rPr>
                <w:b/>
                <w:bCs/>
              </w:rPr>
              <w:t>165 677 878,03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A284" w14:textId="1A9598D1" w:rsidR="0037054C" w:rsidRPr="00680C1E" w:rsidRDefault="00AA2847" w:rsidP="0037054C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763F" w14:textId="77777777" w:rsidR="0037054C" w:rsidRPr="005F1C04" w:rsidRDefault="0037054C" w:rsidP="0037054C">
            <w:pPr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</w:tr>
      <w:tr w:rsidR="0037054C" w:rsidRPr="005F1C04" w14:paraId="5CDF57D8" w14:textId="77777777" w:rsidTr="001A73F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025A" w14:textId="77777777" w:rsidR="0037054C" w:rsidRPr="005F1C04" w:rsidRDefault="0037054C" w:rsidP="0037054C">
            <w:pPr>
              <w:jc w:val="center"/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0F90" w14:textId="77777777" w:rsidR="0037054C" w:rsidRPr="005F1C04" w:rsidRDefault="0037054C" w:rsidP="0037054C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CB1F" w14:textId="0948CF89" w:rsidR="0037054C" w:rsidRPr="005F1C04" w:rsidRDefault="00AA2847" w:rsidP="003705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</w:t>
            </w:r>
            <w:r w:rsidR="0037054C" w:rsidRPr="005F1C04">
              <w:rPr>
                <w:b/>
                <w:bCs/>
                <w:color w:val="000000"/>
              </w:rPr>
              <w:t xml:space="preserve">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4CDC" w14:textId="664C2D79" w:rsidR="0037054C" w:rsidRPr="00E877ED" w:rsidRDefault="00AA2847" w:rsidP="0037054C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54 414 558,35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83A5" w14:textId="534E08E8" w:rsidR="0037054C" w:rsidRPr="00E877ED" w:rsidRDefault="00AA2847" w:rsidP="0037054C">
            <w:pPr>
              <w:jc w:val="right"/>
              <w:rPr>
                <w:b/>
                <w:bCs/>
                <w:color w:val="000000"/>
              </w:rPr>
            </w:pPr>
            <w:r w:rsidRPr="00AA2847">
              <w:rPr>
                <w:b/>
                <w:bCs/>
                <w:color w:val="000000"/>
              </w:rPr>
              <w:t>54 102 974,18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FDD3" w14:textId="46E9EBBE" w:rsidR="0037054C" w:rsidRPr="006F54C6" w:rsidRDefault="00AA2847" w:rsidP="0037054C">
            <w:pPr>
              <w:jc w:val="right"/>
              <w:rPr>
                <w:b/>
                <w:bCs/>
              </w:rPr>
            </w:pPr>
            <w:r w:rsidRPr="00AA2847">
              <w:rPr>
                <w:b/>
                <w:bCs/>
              </w:rPr>
              <w:t>311 584,17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59ED" w14:textId="77777777" w:rsidR="0037054C" w:rsidRPr="006F54C6" w:rsidRDefault="0037054C" w:rsidP="0037054C">
            <w:pPr>
              <w:jc w:val="right"/>
              <w:rPr>
                <w:b/>
              </w:rPr>
            </w:pPr>
            <w:r w:rsidRPr="006F54C6">
              <w:rPr>
                <w:b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9D82" w14:textId="77777777" w:rsidR="0037054C" w:rsidRPr="005F1C04" w:rsidRDefault="0037054C" w:rsidP="0037054C">
            <w:pPr>
              <w:rPr>
                <w:color w:val="000000"/>
              </w:rPr>
            </w:pPr>
            <w:r w:rsidRPr="005F1C04">
              <w:rPr>
                <w:color w:val="000000"/>
              </w:rPr>
              <w:t> </w:t>
            </w:r>
          </w:p>
        </w:tc>
      </w:tr>
    </w:tbl>
    <w:p w14:paraId="6A4C5940" w14:textId="77777777" w:rsidR="0037054C" w:rsidRPr="005F1C04" w:rsidRDefault="0037054C" w:rsidP="0037054C">
      <w:pPr>
        <w:overflowPunct w:val="0"/>
        <w:autoSpaceDE w:val="0"/>
        <w:autoSpaceDN w:val="0"/>
        <w:adjustRightInd w:val="0"/>
        <w:textAlignment w:val="baseline"/>
        <w:rPr>
          <w:b/>
          <w:highlight w:val="yellow"/>
        </w:rPr>
      </w:pPr>
    </w:p>
    <w:p w14:paraId="0E08DDC5" w14:textId="77777777" w:rsidR="0037054C" w:rsidRPr="005F1C04" w:rsidRDefault="0037054C" w:rsidP="0037054C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5F1C04">
        <w:rPr>
          <w:b/>
        </w:rPr>
        <w:t xml:space="preserve">Согласовано с финансовым управлением: </w:t>
      </w:r>
    </w:p>
    <w:p w14:paraId="0530892A" w14:textId="77777777" w:rsidR="0037054C" w:rsidRPr="005F1C04" w:rsidRDefault="0037054C" w:rsidP="0037054C">
      <w:pPr>
        <w:overflowPunct w:val="0"/>
        <w:autoSpaceDE w:val="0"/>
        <w:autoSpaceDN w:val="0"/>
        <w:adjustRightInd w:val="0"/>
        <w:textAlignment w:val="baseline"/>
      </w:pPr>
    </w:p>
    <w:p w14:paraId="320AC562" w14:textId="77777777" w:rsidR="0037054C" w:rsidRPr="005F1C04" w:rsidRDefault="0037054C" w:rsidP="0037054C">
      <w:pPr>
        <w:overflowPunct w:val="0"/>
        <w:autoSpaceDE w:val="0"/>
        <w:autoSpaceDN w:val="0"/>
        <w:adjustRightInd w:val="0"/>
        <w:textAlignment w:val="baseline"/>
      </w:pPr>
      <w:r>
        <w:t>__________________________</w:t>
      </w:r>
      <w:r w:rsidRPr="005F1C04">
        <w:t xml:space="preserve">            </w:t>
      </w:r>
      <w:r>
        <w:t xml:space="preserve">          </w:t>
      </w:r>
      <w:r w:rsidRPr="005F1C04">
        <w:t>________________</w:t>
      </w:r>
      <w:r>
        <w:t xml:space="preserve">      </w:t>
      </w:r>
      <w:r w:rsidRPr="005F1C04">
        <w:t xml:space="preserve"> /</w:t>
      </w:r>
      <w:r>
        <w:t>__________________</w:t>
      </w:r>
      <w:r w:rsidRPr="005F1C04">
        <w:t>/</w:t>
      </w:r>
    </w:p>
    <w:p w14:paraId="4A856A75" w14:textId="7AC75538" w:rsidR="001A73F1" w:rsidRPr="00B64F48" w:rsidRDefault="0037054C" w:rsidP="00B64F48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F1C04">
        <w:rPr>
          <w:i/>
        </w:rPr>
        <w:t xml:space="preserve">                 (должность)                        </w:t>
      </w:r>
      <w:r>
        <w:rPr>
          <w:i/>
        </w:rPr>
        <w:t xml:space="preserve"> </w:t>
      </w:r>
      <w:r w:rsidRPr="005F1C04">
        <w:rPr>
          <w:i/>
        </w:rPr>
        <w:t xml:space="preserve"> </w:t>
      </w:r>
      <w:r>
        <w:rPr>
          <w:i/>
        </w:rPr>
        <w:t xml:space="preserve">  </w:t>
      </w:r>
      <w:r w:rsidRPr="005F1C04">
        <w:rPr>
          <w:i/>
        </w:rPr>
        <w:t xml:space="preserve">                (</w:t>
      </w:r>
      <w:r>
        <w:rPr>
          <w:i/>
        </w:rPr>
        <w:t xml:space="preserve">подпись)                  </w:t>
      </w:r>
      <w:r w:rsidRPr="005F1C04">
        <w:rPr>
          <w:i/>
        </w:rPr>
        <w:t xml:space="preserve">  (Ф.И.О.)</w:t>
      </w:r>
    </w:p>
    <w:p w14:paraId="288F19EF" w14:textId="77777777" w:rsidR="0037054C" w:rsidRDefault="0037054C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040D39F3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0A74D441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3EFF8533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6BA5C938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5225656D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7FB0D8A4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3E7407CF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045C7056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694E4870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7B3DEF8A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121B6ED5" w14:textId="77777777" w:rsidR="00B64F48" w:rsidRDefault="00B64F48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14E2AD15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  <w:r w:rsidRPr="00BB4F11">
        <w:rPr>
          <w:b/>
          <w:i/>
          <w:sz w:val="28"/>
        </w:rPr>
        <w:lastRenderedPageBreak/>
        <w:t>Справочно к разделу 3:</w:t>
      </w:r>
    </w:p>
    <w:p w14:paraId="5716CE80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sz w:val="28"/>
        </w:rPr>
      </w:pPr>
    </w:p>
    <w:p w14:paraId="20FCF678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8"/>
        </w:rPr>
      </w:pPr>
      <w:r w:rsidRPr="00BB4F11">
        <w:rPr>
          <w:b/>
          <w:sz w:val="28"/>
        </w:rPr>
        <w:t>Финансирование муниципальной программы</w:t>
      </w:r>
    </w:p>
    <w:p w14:paraId="238817A3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8"/>
        </w:rPr>
      </w:pPr>
      <w:r w:rsidRPr="00BB4F11">
        <w:rPr>
          <w:b/>
          <w:sz w:val="28"/>
        </w:rPr>
        <w:t>за счет внебюджетных средств</w:t>
      </w:r>
    </w:p>
    <w:p w14:paraId="36FF8AFA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8"/>
        </w:rPr>
      </w:pPr>
    </w:p>
    <w:p w14:paraId="04836C98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40E9B98B" w14:textId="77777777" w:rsidR="0037054C" w:rsidRPr="00BB4F11" w:rsidRDefault="0037054C" w:rsidP="0037054C">
      <w:pPr>
        <w:overflowPunct w:val="0"/>
        <w:autoSpaceDE w:val="0"/>
        <w:autoSpaceDN w:val="0"/>
        <w:adjustRightInd w:val="0"/>
        <w:jc w:val="right"/>
        <w:textAlignment w:val="baseline"/>
      </w:pPr>
      <w:r w:rsidRPr="00BB4F11">
        <w:t>рублей</w:t>
      </w:r>
    </w:p>
    <w:tbl>
      <w:tblPr>
        <w:tblStyle w:val="a8"/>
        <w:tblW w:w="14884" w:type="dxa"/>
        <w:tblInd w:w="392" w:type="dxa"/>
        <w:tblLook w:val="04A0" w:firstRow="1" w:lastRow="0" w:firstColumn="1" w:lastColumn="0" w:noHBand="0" w:noVBand="1"/>
      </w:tblPr>
      <w:tblGrid>
        <w:gridCol w:w="576"/>
        <w:gridCol w:w="4810"/>
        <w:gridCol w:w="3261"/>
        <w:gridCol w:w="2835"/>
        <w:gridCol w:w="3402"/>
      </w:tblGrid>
      <w:tr w:rsidR="0037054C" w:rsidRPr="00BB4F11" w14:paraId="360EC9BE" w14:textId="77777777" w:rsidTr="0037054C">
        <w:trPr>
          <w:tblHeader/>
        </w:trPr>
        <w:tc>
          <w:tcPr>
            <w:tcW w:w="576" w:type="dxa"/>
            <w:vMerge w:val="restart"/>
            <w:vAlign w:val="center"/>
          </w:tcPr>
          <w:p w14:paraId="617FD76B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BB4F11">
              <w:rPr>
                <w:b/>
              </w:rPr>
              <w:t>№</w:t>
            </w:r>
          </w:p>
        </w:tc>
        <w:tc>
          <w:tcPr>
            <w:tcW w:w="4810" w:type="dxa"/>
            <w:vMerge w:val="restart"/>
            <w:vAlign w:val="center"/>
          </w:tcPr>
          <w:p w14:paraId="0078207B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BB4F11">
              <w:rPr>
                <w:b/>
              </w:rPr>
              <w:t>Мероприятие</w:t>
            </w:r>
          </w:p>
        </w:tc>
        <w:tc>
          <w:tcPr>
            <w:tcW w:w="6096" w:type="dxa"/>
            <w:gridSpan w:val="2"/>
          </w:tcPr>
          <w:p w14:paraId="1B82C4C9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BB4F11">
              <w:rPr>
                <w:b/>
              </w:rPr>
              <w:t>Объем финансирования</w:t>
            </w:r>
          </w:p>
        </w:tc>
        <w:tc>
          <w:tcPr>
            <w:tcW w:w="3402" w:type="dxa"/>
            <w:vMerge w:val="restart"/>
            <w:vAlign w:val="center"/>
          </w:tcPr>
          <w:p w14:paraId="02C40C0C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BB4F11">
              <w:rPr>
                <w:b/>
              </w:rPr>
              <w:t>Источник</w:t>
            </w:r>
          </w:p>
        </w:tc>
      </w:tr>
      <w:tr w:rsidR="0037054C" w:rsidRPr="00BB4F11" w14:paraId="0C6FFFE4" w14:textId="77777777" w:rsidTr="0037054C">
        <w:trPr>
          <w:tblHeader/>
        </w:trPr>
        <w:tc>
          <w:tcPr>
            <w:tcW w:w="576" w:type="dxa"/>
            <w:vMerge/>
            <w:vAlign w:val="center"/>
          </w:tcPr>
          <w:p w14:paraId="705E41A5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4810" w:type="dxa"/>
            <w:vMerge/>
            <w:vAlign w:val="center"/>
          </w:tcPr>
          <w:p w14:paraId="6B095844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608C1652" w14:textId="77777777" w:rsidR="0037054C" w:rsidRPr="00BB4F11" w:rsidRDefault="0037054C" w:rsidP="00370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4F11">
              <w:rPr>
                <w:b/>
              </w:rPr>
              <w:t>план</w:t>
            </w:r>
          </w:p>
        </w:tc>
        <w:tc>
          <w:tcPr>
            <w:tcW w:w="2835" w:type="dxa"/>
            <w:vAlign w:val="center"/>
          </w:tcPr>
          <w:p w14:paraId="79413E19" w14:textId="77777777" w:rsidR="0037054C" w:rsidRPr="00BB4F11" w:rsidRDefault="0037054C" w:rsidP="00370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4F11">
              <w:rPr>
                <w:b/>
              </w:rPr>
              <w:t>факт</w:t>
            </w:r>
          </w:p>
        </w:tc>
        <w:tc>
          <w:tcPr>
            <w:tcW w:w="3402" w:type="dxa"/>
            <w:vMerge/>
          </w:tcPr>
          <w:p w14:paraId="56F83E04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7054C" w:rsidRPr="00BB4F11" w14:paraId="74685E4F" w14:textId="77777777" w:rsidTr="0037054C">
        <w:tc>
          <w:tcPr>
            <w:tcW w:w="576" w:type="dxa"/>
          </w:tcPr>
          <w:p w14:paraId="3FB8788A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BB4F11">
              <w:rPr>
                <w:b/>
              </w:rPr>
              <w:t>1</w:t>
            </w:r>
          </w:p>
        </w:tc>
        <w:tc>
          <w:tcPr>
            <w:tcW w:w="4810" w:type="dxa"/>
          </w:tcPr>
          <w:p w14:paraId="22F50E24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BB4F11">
              <w:rPr>
                <w:b/>
              </w:rPr>
              <w:t>Мероприятие № 1</w:t>
            </w:r>
          </w:p>
        </w:tc>
        <w:tc>
          <w:tcPr>
            <w:tcW w:w="3261" w:type="dxa"/>
          </w:tcPr>
          <w:p w14:paraId="2E2C43E9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2835" w:type="dxa"/>
          </w:tcPr>
          <w:p w14:paraId="73360A66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402" w:type="dxa"/>
          </w:tcPr>
          <w:p w14:paraId="7B39D334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7054C" w:rsidRPr="00BB4F11" w14:paraId="2ED29E17" w14:textId="77777777" w:rsidTr="0037054C">
        <w:tc>
          <w:tcPr>
            <w:tcW w:w="576" w:type="dxa"/>
            <w:vAlign w:val="center"/>
          </w:tcPr>
          <w:p w14:paraId="62F6F69B" w14:textId="77777777" w:rsidR="0037054C" w:rsidRPr="000F7E42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7E42">
              <w:t>1.1.</w:t>
            </w:r>
          </w:p>
        </w:tc>
        <w:tc>
          <w:tcPr>
            <w:tcW w:w="4810" w:type="dxa"/>
            <w:vAlign w:val="center"/>
          </w:tcPr>
          <w:p w14:paraId="375F8687" w14:textId="77777777" w:rsidR="0037054C" w:rsidRPr="000F7E42" w:rsidRDefault="0037054C" w:rsidP="00370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E42">
              <w:t>Оказание платных образовательных услуг и иной приносящей доход деятельности</w:t>
            </w:r>
          </w:p>
        </w:tc>
        <w:tc>
          <w:tcPr>
            <w:tcW w:w="3261" w:type="dxa"/>
            <w:vAlign w:val="center"/>
          </w:tcPr>
          <w:p w14:paraId="66B8CA4C" w14:textId="77777777" w:rsidR="0037054C" w:rsidRPr="000F7E42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7E42">
              <w:t>2 378 000,00</w:t>
            </w:r>
          </w:p>
        </w:tc>
        <w:tc>
          <w:tcPr>
            <w:tcW w:w="2835" w:type="dxa"/>
            <w:vAlign w:val="center"/>
          </w:tcPr>
          <w:p w14:paraId="5A35BCF8" w14:textId="77777777" w:rsidR="0037054C" w:rsidRPr="000F7E42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7E42">
              <w:t>2 378 000,00</w:t>
            </w:r>
          </w:p>
        </w:tc>
        <w:tc>
          <w:tcPr>
            <w:tcW w:w="3402" w:type="dxa"/>
            <w:vAlign w:val="center"/>
          </w:tcPr>
          <w:p w14:paraId="5A9F5D7E" w14:textId="77777777" w:rsidR="0037054C" w:rsidRPr="000F7E42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7E42">
              <w:t>Внебюджетные источники</w:t>
            </w:r>
          </w:p>
        </w:tc>
      </w:tr>
      <w:tr w:rsidR="0037054C" w:rsidRPr="00BB4F11" w14:paraId="4341C03E" w14:textId="77777777" w:rsidTr="0037054C">
        <w:tc>
          <w:tcPr>
            <w:tcW w:w="576" w:type="dxa"/>
          </w:tcPr>
          <w:p w14:paraId="6107A0BC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4810" w:type="dxa"/>
          </w:tcPr>
          <w:p w14:paraId="7CAE37F7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BB4F11">
              <w:rPr>
                <w:b/>
              </w:rPr>
              <w:t>ИТОГО:</w:t>
            </w:r>
          </w:p>
        </w:tc>
        <w:tc>
          <w:tcPr>
            <w:tcW w:w="3261" w:type="dxa"/>
          </w:tcPr>
          <w:p w14:paraId="42A5FF9B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2 378 000,00</w:t>
            </w:r>
          </w:p>
        </w:tc>
        <w:tc>
          <w:tcPr>
            <w:tcW w:w="2835" w:type="dxa"/>
          </w:tcPr>
          <w:p w14:paraId="754BC754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2 378 000,00</w:t>
            </w:r>
          </w:p>
        </w:tc>
        <w:tc>
          <w:tcPr>
            <w:tcW w:w="3402" w:type="dxa"/>
          </w:tcPr>
          <w:p w14:paraId="772AE28A" w14:textId="77777777" w:rsidR="0037054C" w:rsidRPr="00BB4F11" w:rsidRDefault="0037054C" w:rsidP="0037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4C78EAF5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55DA8A13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3BEFE946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7DD4EB42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6C523218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2858AAF2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6CA2D2DD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3D805708" w14:textId="77777777" w:rsidR="0037054C" w:rsidRDefault="0037054C" w:rsidP="0037054C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55F8B3FC" w14:textId="77777777" w:rsidR="0037054C" w:rsidRDefault="0037054C" w:rsidP="00781E2B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4C1D2F5E" w14:textId="77777777" w:rsidR="00B64F48" w:rsidRDefault="00B64F48" w:rsidP="00781E2B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16AF03E4" w14:textId="77777777" w:rsidR="00B64F48" w:rsidRDefault="00B64F48" w:rsidP="00781E2B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217AB03A" w14:textId="77777777" w:rsidR="00B64F48" w:rsidRDefault="00B64F48" w:rsidP="00781E2B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235774C7" w14:textId="77777777" w:rsidR="00F17D5A" w:rsidRDefault="00F17D5A" w:rsidP="00781E2B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297A1045" w14:textId="77777777" w:rsidR="00F17D5A" w:rsidRDefault="00F17D5A" w:rsidP="00781E2B">
      <w:pPr>
        <w:spacing w:after="120"/>
        <w:jc w:val="center"/>
        <w:rPr>
          <w:rFonts w:eastAsia="Times New Roman"/>
          <w:b/>
          <w:iCs/>
          <w:lang w:bidi="en-US"/>
        </w:rPr>
      </w:pPr>
    </w:p>
    <w:p w14:paraId="50B33B3D" w14:textId="6D27C33E" w:rsidR="001C2CA1" w:rsidRPr="00676078" w:rsidRDefault="001C2CA1" w:rsidP="00781E2B">
      <w:pPr>
        <w:spacing w:after="120"/>
        <w:jc w:val="center"/>
        <w:rPr>
          <w:rFonts w:eastAsia="Times New Roman"/>
          <w:b/>
          <w:iCs/>
          <w:lang w:bidi="en-US"/>
        </w:rPr>
      </w:pPr>
      <w:r w:rsidRPr="00676078">
        <w:rPr>
          <w:rFonts w:eastAsia="Times New Roman"/>
          <w:b/>
          <w:iCs/>
          <w:lang w:bidi="en-US"/>
        </w:rPr>
        <w:lastRenderedPageBreak/>
        <w:t>РАЗДЕЛ 4. ДОСТИЖЕНИЕ ЗНАЧЕНИЙ ЦЕЛЕВЫХ ПОКАЗАТЕЛЕЙ ПРОГРАММЫ</w:t>
      </w:r>
    </w:p>
    <w:p w14:paraId="6D0F9B8F" w14:textId="737C21D4" w:rsidR="00C35015" w:rsidRDefault="001C2CA1" w:rsidP="00781E2B">
      <w:pPr>
        <w:jc w:val="center"/>
        <w:rPr>
          <w:rFonts w:eastAsia="Times New Roman"/>
          <w:b/>
          <w:iCs/>
          <w:lang w:bidi="en-US"/>
        </w:rPr>
      </w:pPr>
      <w:r w:rsidRPr="00676078">
        <w:rPr>
          <w:rFonts w:eastAsia="Times New Roman"/>
          <w:b/>
          <w:iCs/>
          <w:lang w:bidi="en-US"/>
        </w:rPr>
        <w:t xml:space="preserve">Муниципальная программа МР «Мирнинский район» </w:t>
      </w:r>
      <w:r w:rsidR="00E92276">
        <w:rPr>
          <w:rFonts w:eastAsia="Times New Roman"/>
          <w:b/>
          <w:iCs/>
          <w:lang w:bidi="en-US"/>
        </w:rPr>
        <w:t>РС(Я)</w:t>
      </w:r>
      <w:r w:rsidRPr="00676078">
        <w:rPr>
          <w:rFonts w:eastAsia="Times New Roman"/>
          <w:b/>
          <w:iCs/>
          <w:lang w:bidi="en-US"/>
        </w:rPr>
        <w:t xml:space="preserve"> «</w:t>
      </w:r>
      <w:r w:rsidR="00D557B5" w:rsidRPr="00676078">
        <w:rPr>
          <w:b/>
        </w:rPr>
        <w:t>Доступное дополнительное образование</w:t>
      </w:r>
      <w:r w:rsidRPr="00676078">
        <w:rPr>
          <w:rFonts w:eastAsia="Times New Roman"/>
          <w:b/>
          <w:iCs/>
          <w:lang w:bidi="en-US"/>
        </w:rPr>
        <w:t xml:space="preserve"> на 2024-2028 годы»</w:t>
      </w:r>
    </w:p>
    <w:p w14:paraId="06F482CF" w14:textId="0ACFB6F0" w:rsidR="001C2CA1" w:rsidRPr="00676078" w:rsidRDefault="001C2CA1" w:rsidP="00781E2B">
      <w:pPr>
        <w:jc w:val="center"/>
        <w:rPr>
          <w:rFonts w:eastAsia="Times New Roman"/>
          <w:b/>
          <w:iCs/>
          <w:lang w:bidi="en-US"/>
        </w:rPr>
      </w:pPr>
      <w:r w:rsidRPr="00676078">
        <w:rPr>
          <w:rFonts w:eastAsia="Times New Roman"/>
          <w:b/>
          <w:iCs/>
          <w:lang w:bidi="en-US"/>
        </w:rPr>
        <w:t xml:space="preserve"> за 202</w:t>
      </w:r>
      <w:r w:rsidR="00613C79">
        <w:rPr>
          <w:rFonts w:eastAsia="Times New Roman"/>
          <w:b/>
          <w:iCs/>
          <w:lang w:bidi="en-US"/>
        </w:rPr>
        <w:t>5</w:t>
      </w:r>
      <w:r w:rsidRPr="00676078">
        <w:rPr>
          <w:rFonts w:eastAsia="Times New Roman"/>
          <w:b/>
          <w:iCs/>
          <w:lang w:bidi="en-US"/>
        </w:rPr>
        <w:t xml:space="preserve"> год</w:t>
      </w:r>
    </w:p>
    <w:p w14:paraId="6D4AE509" w14:textId="77777777" w:rsidR="00D557B5" w:rsidRPr="00D557B5" w:rsidRDefault="00D557B5" w:rsidP="00D557B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14"/>
        </w:rPr>
      </w:pPr>
    </w:p>
    <w:p w14:paraId="6D41800E" w14:textId="77777777" w:rsidR="00D557B5" w:rsidRPr="00676078" w:rsidRDefault="00D557B5" w:rsidP="00D557B5">
      <w:pPr>
        <w:overflowPunct w:val="0"/>
        <w:autoSpaceDE w:val="0"/>
        <w:autoSpaceDN w:val="0"/>
        <w:adjustRightInd w:val="0"/>
        <w:jc w:val="center"/>
        <w:textAlignment w:val="baseline"/>
        <w:rPr>
          <w:sz w:val="1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34"/>
        <w:gridCol w:w="1417"/>
        <w:gridCol w:w="1559"/>
        <w:gridCol w:w="1021"/>
        <w:gridCol w:w="3119"/>
      </w:tblGrid>
      <w:tr w:rsidR="00D557B5" w:rsidRPr="001430C8" w14:paraId="7CCDECC6" w14:textId="77777777" w:rsidTr="007F1DD6">
        <w:trPr>
          <w:trHeight w:val="83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79C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№ 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1C26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Наименование целевого</w:t>
            </w:r>
          </w:p>
          <w:p w14:paraId="2FF1CBA7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415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F3C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План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5FF7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Факт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3EEE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Пояснения к возникшим отклонениям</w:t>
            </w:r>
          </w:p>
        </w:tc>
      </w:tr>
      <w:tr w:rsidR="00D557B5" w:rsidRPr="001430C8" w14:paraId="15E8D346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709A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8368" w14:textId="77777777" w:rsidR="00D557B5" w:rsidRPr="001430C8" w:rsidRDefault="00D557B5" w:rsidP="003E4C45">
            <w:pPr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Количество детей в возрасте с 5 до 18 лет, охваченных программами дополнительного образования в муниципальных организациях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2737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22E" w14:textId="01696489" w:rsidR="00D557B5" w:rsidRPr="001430C8" w:rsidRDefault="00D557B5" w:rsidP="00C35015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59</w:t>
            </w:r>
            <w:r w:rsidR="00C35015">
              <w:rPr>
                <w:sz w:val="20"/>
                <w:szCs w:val="20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8973" w14:textId="6349DAE0" w:rsidR="00D557B5" w:rsidRPr="001430C8" w:rsidRDefault="000E4074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958" w14:textId="2AA92284" w:rsidR="00D557B5" w:rsidRPr="001430C8" w:rsidRDefault="000E4074" w:rsidP="000E4074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Увеличение: </w:t>
            </w:r>
            <w:r w:rsidRPr="000E4074">
              <w:rPr>
                <w:bCs/>
                <w:sz w:val="20"/>
                <w:szCs w:val="20"/>
              </w:rPr>
              <w:t>в МАУ «ЦДО»г.</w:t>
            </w:r>
            <w:r>
              <w:rPr>
                <w:bCs/>
                <w:sz w:val="20"/>
                <w:szCs w:val="20"/>
              </w:rPr>
              <w:t xml:space="preserve">Удачный и г.Мирный </w:t>
            </w:r>
            <w:r w:rsidRPr="000E4074">
              <w:rPr>
                <w:bCs/>
                <w:sz w:val="20"/>
                <w:szCs w:val="20"/>
              </w:rPr>
              <w:t>открылись новые студии</w:t>
            </w:r>
            <w:r>
              <w:rPr>
                <w:bCs/>
                <w:sz w:val="20"/>
                <w:szCs w:val="20"/>
              </w:rPr>
              <w:t xml:space="preserve"> (БПЛА, Панкратион, Английский язык, Спортивные секции).</w:t>
            </w:r>
          </w:p>
        </w:tc>
      </w:tr>
      <w:tr w:rsidR="00D557B5" w:rsidRPr="001430C8" w14:paraId="69DE4F3A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D0CA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D3D" w14:textId="77777777" w:rsidR="00D557B5" w:rsidRPr="001430C8" w:rsidRDefault="00D557B5" w:rsidP="003E4C45">
            <w:pPr>
              <w:contextualSpacing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Доля детей, занимающихся в объединениях технической и естественно-научной направленности в организациях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E6C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EFDE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FF0D" w14:textId="0658A107" w:rsidR="00D557B5" w:rsidRPr="001430C8" w:rsidRDefault="001B2982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2AD" w14:textId="3A8DF5D9" w:rsidR="00D557B5" w:rsidRPr="001430C8" w:rsidRDefault="00EC61C7" w:rsidP="000E4074">
            <w:pPr>
              <w:rPr>
                <w:sz w:val="20"/>
                <w:szCs w:val="20"/>
                <w:highlight w:val="yellow"/>
              </w:rPr>
            </w:pPr>
            <w:r w:rsidRPr="004D7F6D">
              <w:rPr>
                <w:sz w:val="20"/>
                <w:szCs w:val="20"/>
              </w:rPr>
              <w:t xml:space="preserve"> </w:t>
            </w:r>
          </w:p>
        </w:tc>
      </w:tr>
      <w:tr w:rsidR="00D557B5" w:rsidRPr="001430C8" w14:paraId="5FC2E8A1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4FBF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0689" w14:textId="77777777" w:rsidR="00D557B5" w:rsidRPr="001430C8" w:rsidRDefault="00D557B5" w:rsidP="003E4C45">
            <w:pPr>
              <w:contextualSpacing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Доля родителей, удовлетворенных качеством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FCC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0968" w14:textId="7554EFB2" w:rsidR="00D557B5" w:rsidRPr="001430C8" w:rsidRDefault="00C35015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2BE" w14:textId="2DC557E0" w:rsidR="00D557B5" w:rsidRPr="001430C8" w:rsidRDefault="009F5236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585" w14:textId="77777777" w:rsidR="00D557B5" w:rsidRPr="001430C8" w:rsidRDefault="00D557B5" w:rsidP="003E4C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557B5" w:rsidRPr="001430C8" w14:paraId="4972EB3A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561C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400C" w14:textId="6AFDEAF1" w:rsidR="00D557B5" w:rsidRPr="0004036C" w:rsidRDefault="00D557B5" w:rsidP="003E4C45">
            <w:pPr>
              <w:contextualSpacing/>
              <w:rPr>
                <w:sz w:val="20"/>
                <w:szCs w:val="20"/>
              </w:rPr>
            </w:pPr>
            <w:r w:rsidRPr="0004036C">
              <w:rPr>
                <w:sz w:val="20"/>
                <w:szCs w:val="20"/>
              </w:rPr>
              <w:t xml:space="preserve">Количество детей в возрасте с 5 до 18 лет, получающих дополнительное образование с использованием </w:t>
            </w:r>
            <w:r w:rsidR="004D7F6D" w:rsidRPr="0004036C">
              <w:rPr>
                <w:sz w:val="20"/>
                <w:szCs w:val="20"/>
              </w:rPr>
              <w:t xml:space="preserve">социального </w:t>
            </w:r>
            <w:r w:rsidRPr="0004036C">
              <w:rPr>
                <w:sz w:val="20"/>
                <w:szCs w:val="20"/>
              </w:rPr>
              <w:t>сертификата персонифицированного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D7F6" w14:textId="77777777" w:rsidR="00D557B5" w:rsidRPr="0004036C" w:rsidRDefault="00D557B5" w:rsidP="001430C8">
            <w:pPr>
              <w:jc w:val="center"/>
              <w:rPr>
                <w:sz w:val="20"/>
                <w:szCs w:val="20"/>
              </w:rPr>
            </w:pPr>
            <w:r w:rsidRPr="0004036C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DCC6" w14:textId="77777777" w:rsidR="00D557B5" w:rsidRPr="0004036C" w:rsidRDefault="00D557B5" w:rsidP="001430C8">
            <w:pPr>
              <w:jc w:val="center"/>
              <w:rPr>
                <w:sz w:val="20"/>
                <w:szCs w:val="20"/>
              </w:rPr>
            </w:pPr>
            <w:r w:rsidRPr="0004036C">
              <w:rPr>
                <w:sz w:val="20"/>
                <w:szCs w:val="20"/>
              </w:rPr>
              <w:t>1446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AB1" w14:textId="68E143F0" w:rsidR="00D557B5" w:rsidRPr="004D7F6D" w:rsidRDefault="0004036C" w:rsidP="001430C8">
            <w:pPr>
              <w:jc w:val="center"/>
              <w:rPr>
                <w:sz w:val="20"/>
                <w:szCs w:val="20"/>
                <w:highlight w:val="yellow"/>
              </w:rPr>
            </w:pPr>
            <w:r w:rsidRPr="0004036C">
              <w:rPr>
                <w:sz w:val="20"/>
                <w:szCs w:val="20"/>
              </w:rPr>
              <w:t>1446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C13" w14:textId="77777777" w:rsidR="00D557B5" w:rsidRPr="004D7F6D" w:rsidRDefault="00D557B5" w:rsidP="003E4C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557B5" w:rsidRPr="001430C8" w14:paraId="068B43EC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6DDFF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F55E0" w14:textId="77777777" w:rsidR="00D557B5" w:rsidRPr="007F1DD6" w:rsidRDefault="00D557B5" w:rsidP="003E4C45">
            <w:pPr>
              <w:contextualSpacing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 xml:space="preserve">Доля спортсменов, принявших участие в выездных соревнованиях различного уровня, от общего количества обучающихся спортивной школы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E7534" w14:textId="77777777" w:rsidR="00D557B5" w:rsidRPr="007F1DD6" w:rsidRDefault="00D557B5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30510" w14:textId="58732032" w:rsidR="00D557B5" w:rsidRPr="007F1DD6" w:rsidRDefault="00D557B5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35</w:t>
            </w:r>
            <w:r w:rsidR="007C2495" w:rsidRPr="007F1DD6">
              <w:rPr>
                <w:sz w:val="20"/>
                <w:szCs w:val="20"/>
              </w:rPr>
              <w:t>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00FF" w14:textId="5B50C5C3" w:rsidR="00D557B5" w:rsidRPr="007F1DD6" w:rsidRDefault="007F1DD6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8C7C" w14:textId="34F8E0B7" w:rsidR="00D557B5" w:rsidRPr="007F1DD6" w:rsidRDefault="007F1DD6" w:rsidP="007F1DD6">
            <w:pPr>
              <w:spacing w:line="256" w:lineRule="auto"/>
              <w:rPr>
                <w:sz w:val="20"/>
                <w:szCs w:val="20"/>
              </w:rPr>
            </w:pPr>
            <w:r w:rsidRPr="007F1DD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Увеличение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: к</w:t>
            </w:r>
            <w:r w:rsidRPr="007F1DD6">
              <w:rPr>
                <w:rFonts w:eastAsia="Times New Roman"/>
                <w:sz w:val="22"/>
                <w:szCs w:val="22"/>
                <w:lang w:eastAsia="en-US"/>
              </w:rPr>
              <w:t>оличество спортсменов, принявших участие в выездных соревнованиях различного уровня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 выполнено  с дополнительным набором (один спортсмен)</w:t>
            </w:r>
          </w:p>
        </w:tc>
      </w:tr>
      <w:tr w:rsidR="00D557B5" w:rsidRPr="001430C8" w14:paraId="459E4A23" w14:textId="77777777" w:rsidTr="007F1DD6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642A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6.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7847" w14:textId="77777777" w:rsidR="00D557B5" w:rsidRPr="007F1DD6" w:rsidRDefault="00D557B5" w:rsidP="003E4C45">
            <w:pPr>
              <w:contextualSpacing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Доля спортсменов в возрасте от 5 до 18 лет, занявших призовые места в спортивных мероприятиях РС (Я), ДВФО, от общего количества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6E72C" w14:textId="77777777" w:rsidR="00D557B5" w:rsidRPr="007F1DD6" w:rsidRDefault="00D557B5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F89B5" w14:textId="77777777" w:rsidR="00D557B5" w:rsidRPr="007F1DD6" w:rsidRDefault="00D557B5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2AF01" w14:textId="6590845C" w:rsidR="00D557B5" w:rsidRPr="007F1DD6" w:rsidRDefault="007F1DD6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4611C" w14:textId="32CAC2ED" w:rsidR="00D557B5" w:rsidRPr="004D7F6D" w:rsidRDefault="00D557B5" w:rsidP="003E4C45">
            <w:pPr>
              <w:spacing w:line="25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D557B5" w:rsidRPr="001430C8" w14:paraId="5EF4182B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EE7D2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7.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04B97" w14:textId="77777777" w:rsidR="00D557B5" w:rsidRPr="007F1DD6" w:rsidRDefault="00D557B5" w:rsidP="003E4C45">
            <w:pPr>
              <w:contextualSpacing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Доля обучающихся по дополнительной предпрофессиональной программе выполнивших нормативы массовых спортивных разрядов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0B3B3" w14:textId="77777777" w:rsidR="00D557B5" w:rsidRPr="007F1DD6" w:rsidRDefault="00D557B5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ABDAE" w14:textId="77777777" w:rsidR="00D557B5" w:rsidRPr="007F1DD6" w:rsidRDefault="00D557B5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35,5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AC61" w14:textId="223CCA62" w:rsidR="00D557B5" w:rsidRPr="007F1DD6" w:rsidRDefault="007F1DD6" w:rsidP="001430C8">
            <w:pPr>
              <w:jc w:val="center"/>
              <w:rPr>
                <w:sz w:val="20"/>
                <w:szCs w:val="20"/>
              </w:rPr>
            </w:pPr>
            <w:r w:rsidRPr="007F1DD6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9A020" w14:textId="7194EC6E" w:rsidR="007F1DD6" w:rsidRPr="007F1DD6" w:rsidRDefault="007F1DD6" w:rsidP="009F5236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7F1DD6">
              <w:rPr>
                <w:rFonts w:eastAsia="Times New Roman"/>
                <w:b/>
                <w:bCs/>
                <w:sz w:val="20"/>
                <w:szCs w:val="20"/>
              </w:rPr>
              <w:t>Уменьшение: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9F5236">
              <w:rPr>
                <w:rFonts w:eastAsia="Times New Roman"/>
                <w:sz w:val="20"/>
                <w:szCs w:val="20"/>
              </w:rPr>
              <w:t>в связи с уменьшением количества спортсменов, уменьшилось количество детей, выполнивших нормативы массовых спортивных разрядов</w:t>
            </w:r>
          </w:p>
          <w:p w14:paraId="4AE2195E" w14:textId="27A4C13C" w:rsidR="00D557B5" w:rsidRPr="007F1DD6" w:rsidRDefault="00D557B5" w:rsidP="007F1DD6">
            <w:pPr>
              <w:spacing w:line="256" w:lineRule="auto"/>
              <w:rPr>
                <w:sz w:val="20"/>
                <w:szCs w:val="20"/>
                <w:highlight w:val="cyan"/>
              </w:rPr>
            </w:pPr>
          </w:p>
        </w:tc>
      </w:tr>
      <w:tr w:rsidR="00D557B5" w:rsidRPr="001430C8" w14:paraId="04AB957B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00E79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82486" w14:textId="77777777" w:rsidR="00D557B5" w:rsidRPr="001430C8" w:rsidRDefault="00D557B5" w:rsidP="003E4C45">
            <w:pPr>
              <w:contextualSpacing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Доля обучающихся в возрасте от 6 лет 6 месяцев до 18 лет, охваченных организованным отдыхом и занятостью в летний период на летних оздоровительных учреждениях (в том числе лагеря труда и отдыха) при образовательных организациях Мирнинского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E3074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58AB6" w14:textId="7FD249F2" w:rsidR="00D557B5" w:rsidRPr="001430C8" w:rsidRDefault="00C35015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4748" w14:textId="15D24483" w:rsidR="00D557B5" w:rsidRPr="001430C8" w:rsidRDefault="0004036C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99, 7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63C7D" w14:textId="58BBCD88" w:rsidR="00D557B5" w:rsidRPr="001430C8" w:rsidRDefault="0004036C" w:rsidP="0004036C">
            <w:pPr>
              <w:rPr>
                <w:sz w:val="20"/>
                <w:szCs w:val="20"/>
              </w:rPr>
            </w:pPr>
            <w:r w:rsidRPr="0004036C">
              <w:rPr>
                <w:b/>
                <w:bCs/>
                <w:sz w:val="20"/>
                <w:szCs w:val="20"/>
              </w:rPr>
              <w:t>Увеличение</w:t>
            </w:r>
            <w:r>
              <w:rPr>
                <w:sz w:val="20"/>
                <w:szCs w:val="20"/>
              </w:rPr>
              <w:t xml:space="preserve">: в </w:t>
            </w:r>
            <w:r w:rsidR="009F5236">
              <w:rPr>
                <w:sz w:val="20"/>
                <w:szCs w:val="20"/>
              </w:rPr>
              <w:t xml:space="preserve">связи дополнительным </w:t>
            </w:r>
            <w:r w:rsidR="00AF10A8">
              <w:rPr>
                <w:sz w:val="20"/>
                <w:szCs w:val="20"/>
              </w:rPr>
              <w:t>выделением материальных средств</w:t>
            </w:r>
          </w:p>
        </w:tc>
      </w:tr>
      <w:tr w:rsidR="00D557B5" w:rsidRPr="001430C8" w14:paraId="2C3FD4DE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3A2B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9.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D17" w14:textId="77777777" w:rsidR="00D557B5" w:rsidRPr="001430C8" w:rsidRDefault="00D557B5" w:rsidP="003E4C45">
            <w:pPr>
              <w:contextualSpacing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Доля обучающихся 1-11 классов, находящихся в трудной жизненной ситуации, в том числе состоящих на профилактическом учете, охваченных организованным отдыхом и занятостью от общего числа обучающихся данных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EA30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FB12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DE3" w14:textId="24BB24B9" w:rsidR="00D557B5" w:rsidRPr="001430C8" w:rsidRDefault="00EC61C7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130" w14:textId="77777777" w:rsidR="00D557B5" w:rsidRPr="001430C8" w:rsidRDefault="00D557B5" w:rsidP="003E4C45">
            <w:pPr>
              <w:jc w:val="center"/>
              <w:rPr>
                <w:sz w:val="20"/>
                <w:szCs w:val="20"/>
              </w:rPr>
            </w:pPr>
          </w:p>
        </w:tc>
      </w:tr>
      <w:tr w:rsidR="00D557B5" w:rsidRPr="001430C8" w14:paraId="6EC2FF4F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07BD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10.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B540" w14:textId="77777777" w:rsidR="00D557B5" w:rsidRPr="001430C8" w:rsidRDefault="00D557B5" w:rsidP="003E4C45">
            <w:pPr>
              <w:contextualSpacing/>
              <w:rPr>
                <w:sz w:val="20"/>
                <w:szCs w:val="20"/>
                <w:lang w:eastAsia="en-US"/>
              </w:rPr>
            </w:pPr>
            <w:r w:rsidRPr="001430C8">
              <w:rPr>
                <w:sz w:val="20"/>
                <w:szCs w:val="20"/>
                <w:lang w:eastAsia="en-US"/>
              </w:rPr>
              <w:t>Количество подростков, состоящих на учете в органах системы профилактики, охваченных трудоустройством в летний период за счет средств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3F0E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B7A8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6B04" w14:textId="59FEF618" w:rsidR="00D557B5" w:rsidRPr="001430C8" w:rsidRDefault="00EC61C7" w:rsidP="001430C8">
            <w:pPr>
              <w:ind w:left="-44" w:firstLine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121" w14:textId="77777777" w:rsidR="00D557B5" w:rsidRPr="001430C8" w:rsidRDefault="00D557B5" w:rsidP="003E4C45">
            <w:pPr>
              <w:ind w:left="-44" w:firstLine="44"/>
              <w:jc w:val="center"/>
              <w:rPr>
                <w:sz w:val="20"/>
                <w:szCs w:val="20"/>
              </w:rPr>
            </w:pPr>
          </w:p>
        </w:tc>
      </w:tr>
      <w:tr w:rsidR="00D557B5" w:rsidRPr="001430C8" w14:paraId="778F365B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96F1D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87749" w14:textId="77777777" w:rsidR="00D557B5" w:rsidRPr="00AF10A8" w:rsidRDefault="00D557B5" w:rsidP="003E4C45">
            <w:pPr>
              <w:contextualSpacing/>
              <w:rPr>
                <w:sz w:val="20"/>
                <w:szCs w:val="20"/>
              </w:rPr>
            </w:pPr>
            <w:r w:rsidRPr="00AF10A8">
              <w:rPr>
                <w:sz w:val="20"/>
                <w:szCs w:val="20"/>
                <w:lang w:eastAsia="en-US"/>
              </w:rPr>
              <w:t>Количество спортсменов, получивших путевки в летние оздоровительные лагеря, расположенные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51DDB" w14:textId="77777777" w:rsidR="00D557B5" w:rsidRPr="00AF10A8" w:rsidRDefault="00D557B5" w:rsidP="001430C8">
            <w:pPr>
              <w:jc w:val="center"/>
              <w:rPr>
                <w:sz w:val="20"/>
                <w:szCs w:val="20"/>
              </w:rPr>
            </w:pPr>
            <w:r w:rsidRPr="00AF10A8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761CF" w14:textId="4A6BFADD" w:rsidR="00D557B5" w:rsidRPr="00AF10A8" w:rsidRDefault="00D557B5" w:rsidP="001430C8">
            <w:pPr>
              <w:jc w:val="center"/>
              <w:rPr>
                <w:sz w:val="20"/>
                <w:szCs w:val="20"/>
              </w:rPr>
            </w:pPr>
            <w:r w:rsidRPr="00AF10A8">
              <w:rPr>
                <w:sz w:val="20"/>
                <w:szCs w:val="20"/>
              </w:rPr>
              <w:t>5</w:t>
            </w:r>
            <w:r w:rsidR="00025972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FF06F" w14:textId="7C46C444" w:rsidR="00D557B5" w:rsidRPr="00AF10A8" w:rsidRDefault="00AF10A8" w:rsidP="001430C8">
            <w:pPr>
              <w:jc w:val="center"/>
              <w:rPr>
                <w:sz w:val="20"/>
                <w:szCs w:val="20"/>
              </w:rPr>
            </w:pPr>
            <w:r w:rsidRPr="00AF10A8">
              <w:rPr>
                <w:sz w:val="20"/>
                <w:szCs w:val="20"/>
              </w:rPr>
              <w:t>5</w:t>
            </w:r>
            <w:r w:rsidR="00025972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78892" w14:textId="77777777" w:rsidR="00D557B5" w:rsidRPr="004D7F6D" w:rsidRDefault="00D557B5" w:rsidP="003E4C4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557B5" w:rsidRPr="001430C8" w14:paraId="4D581BEE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41DC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80D" w14:textId="77777777" w:rsidR="00D557B5" w:rsidRPr="001430C8" w:rsidRDefault="00D557B5" w:rsidP="003E4C45">
            <w:pPr>
              <w:rPr>
                <w:sz w:val="20"/>
                <w:szCs w:val="20"/>
                <w:lang w:eastAsia="en-US"/>
              </w:rPr>
            </w:pPr>
            <w:r w:rsidRPr="001430C8">
              <w:rPr>
                <w:sz w:val="20"/>
                <w:szCs w:val="20"/>
                <w:lang w:eastAsia="en-US"/>
              </w:rPr>
              <w:t>Количество детей в возрасте от 6 лет 6 месяцев до 18 лет, получивших путевки в детские оздоровительные лагеря, расположенные на территории Республики Саха (Якутия)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07A" w14:textId="77777777" w:rsidR="00D557B5" w:rsidRPr="001430C8" w:rsidRDefault="00D557B5" w:rsidP="001430C8">
            <w:pPr>
              <w:ind w:right="-170"/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C56B" w14:textId="5E997B05" w:rsidR="00D557B5" w:rsidRPr="001430C8" w:rsidRDefault="00C35015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68E" w14:textId="537594A7" w:rsidR="00D557B5" w:rsidRPr="001430C8" w:rsidRDefault="00C35015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2A7" w14:textId="7695EB0B" w:rsidR="00D557B5" w:rsidRPr="001430C8" w:rsidRDefault="00D557B5" w:rsidP="003E4C45">
            <w:pPr>
              <w:rPr>
                <w:sz w:val="20"/>
                <w:szCs w:val="20"/>
              </w:rPr>
            </w:pPr>
          </w:p>
        </w:tc>
      </w:tr>
      <w:tr w:rsidR="00D557B5" w:rsidRPr="001430C8" w14:paraId="07852D7C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5C71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2DF" w14:textId="77777777" w:rsidR="00D557B5" w:rsidRPr="001430C8" w:rsidRDefault="00D557B5" w:rsidP="003E4C45">
            <w:pPr>
              <w:rPr>
                <w:sz w:val="20"/>
                <w:szCs w:val="20"/>
                <w:lang w:eastAsia="en-US"/>
              </w:rPr>
            </w:pPr>
            <w:r w:rsidRPr="001430C8">
              <w:rPr>
                <w:sz w:val="20"/>
                <w:szCs w:val="20"/>
              </w:rPr>
              <w:t>Количество опубликованной информации в СМИ о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43FE" w14:textId="77777777" w:rsidR="00D557B5" w:rsidRPr="001430C8" w:rsidRDefault="00D557B5" w:rsidP="001430C8">
            <w:pPr>
              <w:ind w:right="-170"/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3CD7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EE95" w14:textId="730DC338" w:rsidR="00D557B5" w:rsidRPr="001430C8" w:rsidRDefault="004D7F6D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1F3" w14:textId="77777777" w:rsidR="00D557B5" w:rsidRPr="001430C8" w:rsidRDefault="00D557B5" w:rsidP="003E4C45">
            <w:pPr>
              <w:jc w:val="center"/>
              <w:rPr>
                <w:sz w:val="20"/>
                <w:szCs w:val="20"/>
              </w:rPr>
            </w:pPr>
          </w:p>
        </w:tc>
      </w:tr>
      <w:tr w:rsidR="00D557B5" w:rsidRPr="001430C8" w14:paraId="4B2E9B2E" w14:textId="77777777" w:rsidTr="007F1D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83C" w14:textId="77777777" w:rsidR="00D557B5" w:rsidRPr="001430C8" w:rsidRDefault="00D557B5" w:rsidP="003E4C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363" w14:textId="77777777" w:rsidR="00D557B5" w:rsidRPr="001430C8" w:rsidRDefault="00D557B5" w:rsidP="003E4C45">
            <w:pPr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Доля обучающихся от общего количества детей участников специальной военной операции</w:t>
            </w:r>
            <w:r w:rsidRPr="001430C8">
              <w:rPr>
                <w:color w:val="000000" w:themeColor="text1"/>
                <w:sz w:val="20"/>
                <w:szCs w:val="20"/>
                <w:lang w:val="sah-RU"/>
              </w:rPr>
              <w:t>,</w:t>
            </w:r>
            <w:r w:rsidRPr="001430C8">
              <w:rPr>
                <w:sz w:val="20"/>
                <w:szCs w:val="20"/>
              </w:rPr>
              <w:t xml:space="preserve"> зачисленные в организации, осуществляющие спортивную подготовку, получившие </w:t>
            </w:r>
            <w:r w:rsidRPr="001430C8">
              <w:rPr>
                <w:color w:val="000000" w:themeColor="text1"/>
                <w:sz w:val="20"/>
                <w:szCs w:val="20"/>
              </w:rPr>
              <w:t>на бесплатной основе</w:t>
            </w:r>
            <w:r w:rsidRPr="001430C8">
              <w:rPr>
                <w:sz w:val="20"/>
                <w:szCs w:val="20"/>
              </w:rPr>
              <w:t xml:space="preserve"> спортивную форму</w:t>
            </w:r>
            <w:r w:rsidRPr="001430C8">
              <w:rPr>
                <w:color w:val="000000" w:themeColor="text1"/>
                <w:sz w:val="20"/>
                <w:szCs w:val="20"/>
              </w:rPr>
              <w:t xml:space="preserve"> для занятий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2A4" w14:textId="77777777" w:rsidR="00D557B5" w:rsidRPr="001430C8" w:rsidRDefault="00D557B5" w:rsidP="001430C8">
            <w:pPr>
              <w:ind w:right="-170"/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A14" w14:textId="77777777" w:rsidR="00D557B5" w:rsidRPr="001430C8" w:rsidRDefault="00D557B5" w:rsidP="001430C8">
            <w:pPr>
              <w:jc w:val="center"/>
              <w:rPr>
                <w:sz w:val="20"/>
                <w:szCs w:val="20"/>
              </w:rPr>
            </w:pPr>
            <w:r w:rsidRPr="001430C8">
              <w:rPr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557" w14:textId="457F8AAF" w:rsidR="00D557B5" w:rsidRPr="001430C8" w:rsidRDefault="004D7F6D" w:rsidP="0014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DAA" w14:textId="77777777" w:rsidR="00D557B5" w:rsidRPr="001430C8" w:rsidRDefault="00D557B5" w:rsidP="003E4C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0404EF" w14:textId="77777777" w:rsidR="00D557B5" w:rsidRPr="00676078" w:rsidRDefault="00D557B5" w:rsidP="00D557B5">
      <w:pPr>
        <w:spacing w:line="302" w:lineRule="atLeast"/>
        <w:jc w:val="center"/>
        <w:rPr>
          <w:b/>
          <w:color w:val="000000"/>
          <w:sz w:val="28"/>
          <w:szCs w:val="28"/>
          <w:highlight w:val="yellow"/>
        </w:rPr>
      </w:pPr>
    </w:p>
    <w:p w14:paraId="733E1AC4" w14:textId="77777777" w:rsidR="00D557B5" w:rsidRPr="00676078" w:rsidRDefault="00D557B5" w:rsidP="00D557B5">
      <w:pPr>
        <w:spacing w:line="302" w:lineRule="atLeast"/>
        <w:jc w:val="center"/>
        <w:rPr>
          <w:b/>
          <w:color w:val="000000"/>
          <w:sz w:val="28"/>
          <w:szCs w:val="28"/>
          <w:highlight w:val="yellow"/>
        </w:rPr>
      </w:pPr>
    </w:p>
    <w:p w14:paraId="3095B828" w14:textId="77777777" w:rsidR="00D557B5" w:rsidRDefault="00D557B5" w:rsidP="00D557B5">
      <w:pPr>
        <w:spacing w:line="302" w:lineRule="atLeast"/>
        <w:jc w:val="center"/>
        <w:rPr>
          <w:b/>
          <w:color w:val="000000"/>
          <w:sz w:val="28"/>
          <w:szCs w:val="28"/>
          <w:highlight w:val="yellow"/>
        </w:rPr>
      </w:pPr>
    </w:p>
    <w:p w14:paraId="7AC6A02F" w14:textId="77777777" w:rsidR="00D557B5" w:rsidRDefault="00D557B5" w:rsidP="00D557B5">
      <w:pPr>
        <w:rPr>
          <w:b/>
          <w:color w:val="000000"/>
          <w:sz w:val="28"/>
          <w:szCs w:val="28"/>
          <w:highlight w:val="yellow"/>
        </w:rPr>
      </w:pPr>
    </w:p>
    <w:p w14:paraId="4FED60CF" w14:textId="77777777" w:rsidR="00B64F48" w:rsidRDefault="00B64F48" w:rsidP="00D557B5">
      <w:pPr>
        <w:rPr>
          <w:b/>
          <w:color w:val="000000"/>
          <w:sz w:val="28"/>
          <w:szCs w:val="28"/>
        </w:rPr>
      </w:pPr>
    </w:p>
    <w:p w14:paraId="60A7D3F1" w14:textId="77777777" w:rsidR="00B64F48" w:rsidRDefault="00B64F48" w:rsidP="00D557B5"/>
    <w:p w14:paraId="5334F407" w14:textId="77777777" w:rsidR="00B64F48" w:rsidRDefault="00B64F48" w:rsidP="00D557B5"/>
    <w:p w14:paraId="3182A535" w14:textId="77777777" w:rsidR="00B64F48" w:rsidRDefault="00B64F48" w:rsidP="00D557B5"/>
    <w:p w14:paraId="38FCA892" w14:textId="77777777" w:rsidR="00B64F48" w:rsidRDefault="00B64F48" w:rsidP="00D557B5"/>
    <w:p w14:paraId="4FDBC5F3" w14:textId="77777777" w:rsidR="00B64F48" w:rsidRDefault="00B64F48" w:rsidP="00D557B5"/>
    <w:p w14:paraId="3D45DE1C" w14:textId="77777777" w:rsidR="00B64F48" w:rsidRDefault="00B64F48" w:rsidP="00D557B5"/>
    <w:p w14:paraId="3C66A20D" w14:textId="77777777" w:rsidR="00B64F48" w:rsidRDefault="00B64F48" w:rsidP="00D557B5"/>
    <w:p w14:paraId="7C08B4F9" w14:textId="77777777" w:rsidR="00B64F48" w:rsidRPr="00676078" w:rsidRDefault="00B64F48" w:rsidP="00D557B5"/>
    <w:p w14:paraId="7FC7F965" w14:textId="0914D558" w:rsidR="00D557B5" w:rsidRPr="00EC61C7" w:rsidRDefault="00D557B5" w:rsidP="00EC61C7">
      <w:pPr>
        <w:spacing w:line="302" w:lineRule="atLeast"/>
        <w:jc w:val="center"/>
        <w:rPr>
          <w:b/>
        </w:rPr>
      </w:pPr>
      <w:r w:rsidRPr="00676078">
        <w:rPr>
          <w:b/>
          <w:color w:val="000000"/>
          <w:sz w:val="28"/>
          <w:szCs w:val="28"/>
        </w:rPr>
        <w:t>Источник значений целевых индикаторов муниципальной программы</w:t>
      </w:r>
    </w:p>
    <w:p w14:paraId="35B7A156" w14:textId="77777777" w:rsidR="00D557B5" w:rsidRPr="00676078" w:rsidRDefault="00D557B5" w:rsidP="00D557B5">
      <w:pPr>
        <w:spacing w:line="302" w:lineRule="atLeast"/>
        <w:jc w:val="center"/>
        <w:rPr>
          <w:b/>
          <w:color w:val="000000"/>
          <w:sz w:val="28"/>
          <w:szCs w:val="28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1417"/>
        <w:gridCol w:w="2611"/>
        <w:gridCol w:w="2397"/>
        <w:gridCol w:w="2394"/>
      </w:tblGrid>
      <w:tr w:rsidR="00D557B5" w:rsidRPr="00676078" w14:paraId="58C0C3FA" w14:textId="77777777" w:rsidTr="003E4C45">
        <w:trPr>
          <w:tblHeader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2DA4" w14:textId="77777777" w:rsidR="00D557B5" w:rsidRPr="00676078" w:rsidRDefault="00D557B5" w:rsidP="003E4C45">
            <w:pPr>
              <w:spacing w:line="259" w:lineRule="atLeast"/>
              <w:jc w:val="both"/>
            </w:pPr>
            <w:r w:rsidRPr="00676078">
              <w:t>№ п/п</w:t>
            </w:r>
          </w:p>
        </w:tc>
        <w:tc>
          <w:tcPr>
            <w:tcW w:w="4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DEC5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Наименование целевого индикатора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FE83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Единица измерения</w:t>
            </w:r>
          </w:p>
        </w:tc>
        <w:tc>
          <w:tcPr>
            <w:tcW w:w="4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C45B" w14:textId="77777777" w:rsidR="00D557B5" w:rsidRPr="00676078" w:rsidRDefault="00D557B5" w:rsidP="003E4C45">
            <w:pPr>
              <w:spacing w:line="259" w:lineRule="atLeast"/>
              <w:ind w:firstLine="14"/>
              <w:jc w:val="center"/>
            </w:pPr>
            <w:r w:rsidRPr="00676078">
              <w:t>Расчет показателя целевого индикатора</w:t>
            </w:r>
          </w:p>
        </w:tc>
        <w:tc>
          <w:tcPr>
            <w:tcW w:w="4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8596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Исходные данные для расчета значений показателя целевого индикатора</w:t>
            </w:r>
          </w:p>
        </w:tc>
      </w:tr>
      <w:tr w:rsidR="00D557B5" w:rsidRPr="00676078" w14:paraId="70A7AB06" w14:textId="77777777" w:rsidTr="003E4C45">
        <w:trPr>
          <w:tblHeader/>
        </w:trPr>
        <w:tc>
          <w:tcPr>
            <w:tcW w:w="704" w:type="dxa"/>
            <w:vMerge/>
            <w:vAlign w:val="center"/>
            <w:hideMark/>
          </w:tcPr>
          <w:p w14:paraId="762B2AA7" w14:textId="77777777" w:rsidR="00D557B5" w:rsidRPr="00676078" w:rsidRDefault="00D557B5" w:rsidP="003E4C45">
            <w:pPr>
              <w:jc w:val="center"/>
            </w:pPr>
          </w:p>
        </w:tc>
        <w:tc>
          <w:tcPr>
            <w:tcW w:w="4394" w:type="dxa"/>
            <w:vMerge/>
            <w:vAlign w:val="center"/>
            <w:hideMark/>
          </w:tcPr>
          <w:p w14:paraId="71104AE4" w14:textId="77777777" w:rsidR="00D557B5" w:rsidRPr="00676078" w:rsidRDefault="00D557B5" w:rsidP="003E4C45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14:paraId="19160158" w14:textId="77777777" w:rsidR="00D557B5" w:rsidRPr="00676078" w:rsidRDefault="00D557B5" w:rsidP="003E4C45">
            <w:pPr>
              <w:jc w:val="center"/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51D3" w14:textId="77777777" w:rsidR="00D557B5" w:rsidRPr="00676078" w:rsidRDefault="00D557B5" w:rsidP="003E4C45">
            <w:pPr>
              <w:spacing w:line="259" w:lineRule="atLeast"/>
              <w:ind w:firstLine="14"/>
              <w:jc w:val="center"/>
            </w:pPr>
            <w:r w:rsidRPr="00676078">
              <w:t>формула расчета</w:t>
            </w: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0914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буквенное обозначение переменной в формуле расчета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472B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источник исходных данных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FCAF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метод сбора исходных данных</w:t>
            </w:r>
          </w:p>
        </w:tc>
      </w:tr>
      <w:tr w:rsidR="00D557B5" w:rsidRPr="00676078" w14:paraId="35E55633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0322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163A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Количество детей в возрасте 5-18 лет, охваченных программами дополнительного образования в муниципальных организациях дополнительного образования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980B" w14:textId="77777777" w:rsidR="00D557B5" w:rsidRPr="00676078" w:rsidRDefault="00D557B5" w:rsidP="003E4C45">
            <w:pPr>
              <w:jc w:val="center"/>
            </w:pPr>
            <w:r w:rsidRPr="00676078">
              <w:t>Ед.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CA32" w14:textId="77777777" w:rsidR="00D557B5" w:rsidRPr="00676078" w:rsidRDefault="00D557B5" w:rsidP="003E4C45">
            <w:pPr>
              <w:spacing w:line="259" w:lineRule="atLeast"/>
              <w:jc w:val="center"/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9EBB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391C" w14:textId="77777777" w:rsidR="00D557B5" w:rsidRPr="00676078" w:rsidRDefault="00D557B5" w:rsidP="003E4C45">
            <w:pPr>
              <w:jc w:val="center"/>
            </w:pPr>
            <w:r w:rsidRPr="00676078">
              <w:t>1. Сведения об учреждениях дополнительного образования детей ФСН по форме № 1-ДО (без учёта ЦПМСС) * на 01 января каждого года</w:t>
            </w:r>
          </w:p>
          <w:p w14:paraId="4266C475" w14:textId="77777777" w:rsidR="00D557B5" w:rsidRPr="00676078" w:rsidRDefault="00D557B5" w:rsidP="003E4C45">
            <w:pPr>
              <w:jc w:val="center"/>
            </w:pPr>
            <w:r w:rsidRPr="00676078">
              <w:t>2. Сводный отчет отдела воспитания и дополнительного образования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9BCF" w14:textId="77777777" w:rsidR="00D557B5" w:rsidRPr="00676078" w:rsidRDefault="00D557B5" w:rsidP="003E4C45">
            <w:pPr>
              <w:spacing w:line="259" w:lineRule="atLeast"/>
              <w:jc w:val="center"/>
              <w:rPr>
                <w:b/>
              </w:rPr>
            </w:pPr>
            <w:r w:rsidRPr="00676078">
              <w:t>Отчет образовательных организаций дополнительного образования</w:t>
            </w:r>
          </w:p>
        </w:tc>
      </w:tr>
      <w:tr w:rsidR="00D557B5" w:rsidRPr="00676078" w14:paraId="4508044C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C210" w14:textId="77777777" w:rsidR="00D557B5" w:rsidRPr="00EC61C7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A9FE" w14:textId="77777777" w:rsidR="00D557B5" w:rsidRPr="00EC61C7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EC61C7">
              <w:t>Доля детей, занимающихся в объединениях технической и естественно-научной направленности в организациях дополнительного образования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485F" w14:textId="77777777" w:rsidR="00D557B5" w:rsidRPr="00EC61C7" w:rsidRDefault="00D557B5" w:rsidP="003E4C45">
            <w:pPr>
              <w:jc w:val="center"/>
            </w:pPr>
            <w:r w:rsidRPr="00EC61C7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28D8" w14:textId="77777777" w:rsidR="00D557B5" w:rsidRPr="00EC61C7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Х</m:t>
                </m:r>
              </m:oMath>
            </m:oMathPara>
          </w:p>
          <w:p w14:paraId="01DFD97D" w14:textId="3A57A0B6" w:rsidR="00D557B5" w:rsidRPr="00EC61C7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1707*100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6288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3CFF" w14:textId="77777777" w:rsidR="00D557B5" w:rsidRPr="00EC61C7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EC61C7">
              <w:rPr>
                <w:color w:val="000000" w:themeColor="text1"/>
              </w:rPr>
              <w:t>x – доля детей, занимающихся в объединениях технической и естественно-научной направленности,</w:t>
            </w:r>
          </w:p>
          <w:p w14:paraId="41DBB90A" w14:textId="77777777" w:rsidR="00D557B5" w:rsidRPr="00EC61C7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EC61C7">
              <w:rPr>
                <w:color w:val="000000" w:themeColor="text1"/>
              </w:rPr>
              <w:t>n – количество обучающихся, занимающихся в объединениях технической и естественно-научной направленности,</w:t>
            </w:r>
          </w:p>
          <w:p w14:paraId="25567A29" w14:textId="77777777" w:rsidR="00D557B5" w:rsidRPr="00EC61C7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EC61C7">
              <w:rPr>
                <w:color w:val="000000" w:themeColor="text1"/>
              </w:rPr>
              <w:lastRenderedPageBreak/>
              <w:t>a – общее количество детей в организации ДО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30AB" w14:textId="77777777" w:rsidR="00D557B5" w:rsidRPr="00EC61C7" w:rsidRDefault="00D557B5" w:rsidP="003E4C45">
            <w:pPr>
              <w:jc w:val="center"/>
            </w:pPr>
            <w:r w:rsidRPr="00EC61C7">
              <w:lastRenderedPageBreak/>
              <w:t xml:space="preserve">1. Отчет ФСН </w:t>
            </w:r>
          </w:p>
          <w:p w14:paraId="6CECC551" w14:textId="77777777" w:rsidR="00D557B5" w:rsidRPr="00EC61C7" w:rsidRDefault="00D557B5" w:rsidP="003E4C45">
            <w:pPr>
              <w:jc w:val="center"/>
            </w:pPr>
            <w:r w:rsidRPr="00EC61C7">
              <w:t>№ 1-ДОД «Сведения об учреждении дополнительного образования детей»</w:t>
            </w:r>
          </w:p>
          <w:p w14:paraId="525AB348" w14:textId="77777777" w:rsidR="00D557B5" w:rsidRPr="00EC61C7" w:rsidRDefault="00D557B5" w:rsidP="003E4C45">
            <w:pPr>
              <w:jc w:val="center"/>
            </w:pPr>
            <w:r w:rsidRPr="00EC61C7">
              <w:t xml:space="preserve"> (без учёта ЦПМСС) на 01 января каждого года</w:t>
            </w:r>
          </w:p>
          <w:p w14:paraId="7C9CA419" w14:textId="77777777" w:rsidR="00D557B5" w:rsidRPr="00EC61C7" w:rsidRDefault="00D557B5" w:rsidP="003E4C45">
            <w:pPr>
              <w:jc w:val="center"/>
            </w:pPr>
            <w:r w:rsidRPr="00EC61C7">
              <w:t>2. Сводный отчет отдела воспитания и дополнительного образования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5635" w14:textId="77777777" w:rsidR="00D557B5" w:rsidRPr="00EC61C7" w:rsidRDefault="00D557B5" w:rsidP="003E4C45">
            <w:pPr>
              <w:spacing w:line="259" w:lineRule="atLeast"/>
              <w:jc w:val="center"/>
              <w:rPr>
                <w:b/>
              </w:rPr>
            </w:pPr>
            <w:r w:rsidRPr="00EC61C7">
              <w:t>Отчет образовательных организаций дополнительного образования</w:t>
            </w:r>
          </w:p>
        </w:tc>
      </w:tr>
      <w:tr w:rsidR="00D557B5" w:rsidRPr="00676078" w14:paraId="4DD79D54" w14:textId="77777777" w:rsidTr="00C3501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B7AA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EFB8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Доля родителей, удовлетворённых качеством реализации образовательных программ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1C18" w14:textId="77777777" w:rsidR="00D557B5" w:rsidRPr="00676078" w:rsidRDefault="00D557B5" w:rsidP="003E4C45">
            <w:pPr>
              <w:jc w:val="center"/>
            </w:pPr>
            <w:r w:rsidRPr="00676078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8BAC" w14:textId="77777777" w:rsidR="00D557B5" w:rsidRPr="00C35015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Х</m:t>
                </m:r>
              </m:oMath>
            </m:oMathPara>
          </w:p>
          <w:p w14:paraId="59394636" w14:textId="77777777" w:rsidR="00D557B5" w:rsidRPr="00C35015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134*100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134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61DC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x – удовлетворённость населения качеством реализации образовательных программ,</w:t>
            </w:r>
          </w:p>
          <w:p w14:paraId="1E81D90A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n – количество респондентов, оценивших качество реализации образовательных программ, как удовлетворительное,</w:t>
            </w:r>
          </w:p>
          <w:p w14:paraId="76701D3C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a – общее количество респондентов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8760" w14:textId="77777777" w:rsidR="00D557B5" w:rsidRPr="00676078" w:rsidRDefault="00D557B5" w:rsidP="003E4C45">
            <w:pPr>
              <w:jc w:val="center"/>
            </w:pPr>
            <w:r w:rsidRPr="00676078">
              <w:t>Данные анкетирования родителей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3C07" w14:textId="77777777" w:rsidR="00D557B5" w:rsidRPr="00676078" w:rsidRDefault="00D557B5" w:rsidP="003E4C45">
            <w:pPr>
              <w:spacing w:line="259" w:lineRule="atLeast"/>
              <w:jc w:val="center"/>
              <w:rPr>
                <w:b/>
              </w:rPr>
            </w:pPr>
            <w:r w:rsidRPr="00676078">
              <w:t>Анкетирование родителей один раз в год</w:t>
            </w:r>
          </w:p>
        </w:tc>
      </w:tr>
      <w:tr w:rsidR="00D557B5" w:rsidRPr="00676078" w14:paraId="7941C84E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6F9D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BA8B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Количество детей в возрасте с 5 до 18 лет, получающих дополнительное образование с использованием сертификата персонифицированного дополнительного образования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3E89" w14:textId="77777777" w:rsidR="00D557B5" w:rsidRPr="00676078" w:rsidRDefault="00D557B5" w:rsidP="003E4C45">
            <w:pPr>
              <w:jc w:val="center"/>
            </w:pPr>
            <w:r w:rsidRPr="00676078">
              <w:t>Ед.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F804" w14:textId="77777777" w:rsidR="00D557B5" w:rsidRPr="00676078" w:rsidRDefault="00D557B5" w:rsidP="003E4C45">
            <w:pPr>
              <w:spacing w:line="259" w:lineRule="atLeast"/>
              <w:jc w:val="center"/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A105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286A" w14:textId="77777777" w:rsidR="00D557B5" w:rsidRPr="00676078" w:rsidRDefault="00D557B5" w:rsidP="003E4C45">
            <w:pPr>
              <w:jc w:val="center"/>
            </w:pPr>
            <w:r w:rsidRPr="00676078">
              <w:t xml:space="preserve">Реестр учета детей, охваченных персонифицированным финансированием на платформе АИС «Навигатор дополнительного образования Республики Саха (Якутия)» на </w:t>
            </w:r>
            <w:r w:rsidRPr="00676078">
              <w:lastRenderedPageBreak/>
              <w:t>технологиях ИРТех АИС «Сетевой город. Образование»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3E0D" w14:textId="77777777" w:rsidR="00D557B5" w:rsidRPr="00676078" w:rsidRDefault="00D557B5" w:rsidP="003E4C4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607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1. Учебные планы/планы комплектования </w:t>
            </w:r>
          </w:p>
          <w:p w14:paraId="054E66DF" w14:textId="77777777" w:rsidR="00D557B5" w:rsidRPr="00676078" w:rsidRDefault="00D557B5" w:rsidP="003E4C4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6078">
              <w:rPr>
                <w:rFonts w:eastAsiaTheme="minorHAnsi"/>
                <w:sz w:val="22"/>
                <w:szCs w:val="22"/>
                <w:lang w:eastAsia="en-US"/>
              </w:rPr>
              <w:t xml:space="preserve">2. Учёт детей, охваченных персонифицированным финансированием на платформе АИС «Навигатор дополнительного образования Республики Саха </w:t>
            </w:r>
            <w:r w:rsidRPr="0067607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(Якутия</w:t>
            </w:r>
            <w:r w:rsidRPr="0067607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)» </w:t>
            </w:r>
            <w:r w:rsidRPr="00676078">
              <w:rPr>
                <w:rFonts w:eastAsiaTheme="minorHAnsi"/>
                <w:sz w:val="22"/>
                <w:szCs w:val="22"/>
                <w:lang w:eastAsia="en-US"/>
              </w:rPr>
              <w:t>на технологиях</w:t>
            </w:r>
            <w:r w:rsidRPr="0067607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676078">
              <w:rPr>
                <w:rFonts w:eastAsiaTheme="minorHAnsi"/>
                <w:sz w:val="22"/>
                <w:szCs w:val="22"/>
                <w:lang w:eastAsia="en-US"/>
              </w:rPr>
              <w:t>ИРТех</w:t>
            </w:r>
          </w:p>
          <w:p w14:paraId="2BCD2CF0" w14:textId="77777777" w:rsidR="00D557B5" w:rsidRPr="00676078" w:rsidRDefault="00D557B5" w:rsidP="003E4C45">
            <w:pPr>
              <w:spacing w:line="259" w:lineRule="atLeast"/>
              <w:jc w:val="center"/>
              <w:rPr>
                <w:b/>
              </w:rPr>
            </w:pPr>
          </w:p>
        </w:tc>
      </w:tr>
      <w:tr w:rsidR="00D557B5" w:rsidRPr="00676078" w14:paraId="0EEBA82E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3F5C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A356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Доля спортсменов, принявших участие в выездных соревнованиях различных уровней, от общего числа обучающихся спортивной школы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D7E9" w14:textId="77777777" w:rsidR="00D557B5" w:rsidRPr="00676078" w:rsidRDefault="00D557B5" w:rsidP="003E4C45">
            <w:pPr>
              <w:jc w:val="center"/>
            </w:pPr>
            <w:r w:rsidRPr="00676078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CBEE" w14:textId="77777777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Х</m:t>
                </m:r>
              </m:oMath>
            </m:oMathPara>
          </w:p>
          <w:p w14:paraId="34022B79" w14:textId="18B0B17E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282*100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777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9BC5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x – доля детей спортсменов, принявших участие в выездных соревнованиях,</w:t>
            </w:r>
          </w:p>
          <w:p w14:paraId="1346B41A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n – количество спортсменов, принявших участие в соревнованиях, a – общее количество спортсменов.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13A0" w14:textId="77777777" w:rsidR="00D557B5" w:rsidRPr="00676078" w:rsidRDefault="00D557B5" w:rsidP="003E4C45">
            <w:pPr>
              <w:jc w:val="center"/>
            </w:pPr>
            <w:r w:rsidRPr="00676078">
              <w:t>1. Электронная база «Достижения воспитанников спортивной школы» по отделениям</w:t>
            </w:r>
          </w:p>
          <w:p w14:paraId="0B95B439" w14:textId="77777777" w:rsidR="00D557B5" w:rsidRPr="00676078" w:rsidRDefault="00D557B5" w:rsidP="003E4C45">
            <w:pPr>
              <w:jc w:val="center"/>
            </w:pPr>
            <w:r w:rsidRPr="00676078">
              <w:t>2. 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B30C" w14:textId="77777777" w:rsidR="00D557B5" w:rsidRPr="00676078" w:rsidRDefault="00D557B5" w:rsidP="003E4C45">
            <w:pPr>
              <w:rPr>
                <w:bCs/>
              </w:rPr>
            </w:pPr>
            <w:r w:rsidRPr="00676078">
              <w:rPr>
                <w:bCs/>
              </w:rPr>
              <w:t>Отчет отделений спортивной школы</w:t>
            </w:r>
          </w:p>
          <w:p w14:paraId="05F479A7" w14:textId="77777777" w:rsidR="00D557B5" w:rsidRPr="00676078" w:rsidRDefault="00D557B5" w:rsidP="003E4C45"/>
        </w:tc>
      </w:tr>
      <w:tr w:rsidR="00D557B5" w:rsidRPr="00676078" w14:paraId="56CB8CAF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9C25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EA17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Доля спортсменов, занявших призовые места в спортивных мероприятиях РС(Я), ДВФО, от общего количества участников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6C78" w14:textId="77777777" w:rsidR="00D557B5" w:rsidRPr="00676078" w:rsidRDefault="00D557B5" w:rsidP="003E4C45">
            <w:pPr>
              <w:jc w:val="center"/>
            </w:pPr>
            <w:r w:rsidRPr="00676078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FD0E" w14:textId="77777777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Х</m:t>
                </m:r>
              </m:oMath>
            </m:oMathPara>
          </w:p>
          <w:p w14:paraId="66E3C42C" w14:textId="77777777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93*100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206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ADC4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x – доля детей спортсменов, занявших призовые места в спортивных мероприятиях РС (Я), ДВФО,</w:t>
            </w:r>
          </w:p>
          <w:p w14:paraId="01BC139F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n – количество спортсменов, занявших призовые места в спортивных мероприятиях РС (Я), ДВФО,</w:t>
            </w:r>
          </w:p>
          <w:p w14:paraId="27495EF4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lastRenderedPageBreak/>
              <w:t>a – общее количество спортсменов, участвующих в спортивных мероприятиях РС (Я), ДВФО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638" w14:textId="77777777" w:rsidR="00D557B5" w:rsidRPr="00676078" w:rsidRDefault="00D557B5" w:rsidP="003E4C45">
            <w:pPr>
              <w:jc w:val="center"/>
            </w:pPr>
            <w:r w:rsidRPr="00676078">
              <w:lastRenderedPageBreak/>
              <w:t>1. Электронная база «Достижения воспитанников спортивной школы» по отделениям</w:t>
            </w:r>
          </w:p>
          <w:p w14:paraId="7545D913" w14:textId="77777777" w:rsidR="00D557B5" w:rsidRPr="00676078" w:rsidRDefault="00D557B5" w:rsidP="003E4C45">
            <w:pPr>
              <w:jc w:val="center"/>
            </w:pPr>
            <w:r w:rsidRPr="00676078">
              <w:t>2. Сводный отчет спортивной школы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99BA" w14:textId="77777777" w:rsidR="00D557B5" w:rsidRPr="00676078" w:rsidRDefault="00D557B5" w:rsidP="003E4C45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76078">
              <w:rPr>
                <w:rFonts w:eastAsiaTheme="minorHAnsi"/>
                <w:bCs/>
                <w:sz w:val="22"/>
                <w:szCs w:val="22"/>
                <w:lang w:eastAsia="en-US"/>
              </w:rPr>
              <w:t>Отчет отделений спортивной школы</w:t>
            </w:r>
          </w:p>
          <w:p w14:paraId="530736BB" w14:textId="77777777" w:rsidR="00D557B5" w:rsidRPr="00676078" w:rsidRDefault="00D557B5" w:rsidP="003E4C45">
            <w:pPr>
              <w:spacing w:line="259" w:lineRule="atLeast"/>
              <w:jc w:val="center"/>
              <w:rPr>
                <w:b/>
              </w:rPr>
            </w:pPr>
          </w:p>
        </w:tc>
      </w:tr>
      <w:tr w:rsidR="00D557B5" w:rsidRPr="00676078" w14:paraId="21CEE86F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ECDD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CB94" w14:textId="77777777" w:rsidR="00D557B5" w:rsidRPr="00676078" w:rsidRDefault="00D557B5" w:rsidP="003E4C45">
            <w:pPr>
              <w:spacing w:line="256" w:lineRule="auto"/>
              <w:jc w:val="center"/>
            </w:pPr>
            <w:r w:rsidRPr="00676078">
              <w:t>Доля обучающихся по дополнительной предпрофессиональной программе выполнивших нормативы массовых спортивных разрядов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B8D2" w14:textId="77777777" w:rsidR="00D557B5" w:rsidRPr="00676078" w:rsidRDefault="00D557B5" w:rsidP="003E4C45">
            <w:pPr>
              <w:jc w:val="center"/>
            </w:pPr>
            <w:r w:rsidRPr="00676078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11C7" w14:textId="77777777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Х</m:t>
                </m:r>
              </m:oMath>
            </m:oMathPara>
          </w:p>
          <w:p w14:paraId="322ECFB1" w14:textId="7643580A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189*100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558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8F51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x – доля детей обучающихся по дополнительной предпрофессиональной программе воспитанников, выполнивших нормативы массовых спортивных разрядов,</w:t>
            </w:r>
          </w:p>
          <w:p w14:paraId="36A10459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n – количество обучающихся по дополнительной предпрофессиональной программе воспитанников, выполнивших нормативы массовых спортивных разрядов,</w:t>
            </w:r>
          </w:p>
          <w:p w14:paraId="5A308FB7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</w:rPr>
            </w:pPr>
            <w:r w:rsidRPr="00676078">
              <w:rPr>
                <w:color w:val="000000" w:themeColor="text1"/>
              </w:rPr>
              <w:t>a – общее количество воспитанников в спортивной школе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40F7" w14:textId="77777777" w:rsidR="00D557B5" w:rsidRPr="00676078" w:rsidRDefault="00D557B5" w:rsidP="003E4C45">
            <w:pPr>
              <w:jc w:val="center"/>
            </w:pPr>
            <w:r w:rsidRPr="00676078">
              <w:t>1. Электронная база «Достижения воспитанников спортивной школы» по отделениям</w:t>
            </w:r>
          </w:p>
          <w:p w14:paraId="4EF70345" w14:textId="77777777" w:rsidR="00D557B5" w:rsidRPr="00676078" w:rsidRDefault="00D557B5" w:rsidP="003E4C45">
            <w:pPr>
              <w:jc w:val="center"/>
            </w:pPr>
            <w:r w:rsidRPr="00676078">
              <w:t>2. Сводный отчет спортивной школы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491A" w14:textId="77777777" w:rsidR="00D557B5" w:rsidRPr="00676078" w:rsidRDefault="00D557B5" w:rsidP="003E4C45">
            <w:pPr>
              <w:spacing w:line="259" w:lineRule="atLeast"/>
              <w:jc w:val="center"/>
            </w:pPr>
            <w:r w:rsidRPr="00676078">
              <w:t>1. Электронная база «Достижения воспитанников спортивной школы» по отделениям</w:t>
            </w:r>
          </w:p>
          <w:p w14:paraId="7E125EE1" w14:textId="77777777" w:rsidR="00D557B5" w:rsidRPr="00676078" w:rsidRDefault="00D557B5" w:rsidP="003E4C45">
            <w:pPr>
              <w:spacing w:line="259" w:lineRule="atLeast"/>
              <w:jc w:val="center"/>
              <w:rPr>
                <w:b/>
              </w:rPr>
            </w:pPr>
            <w:r w:rsidRPr="00676078">
              <w:t>2. Сводный отчет спортивной школы</w:t>
            </w:r>
          </w:p>
        </w:tc>
      </w:tr>
      <w:tr w:rsidR="00D557B5" w:rsidRPr="00676078" w14:paraId="6A0A9832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A632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84A9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Доля обучающихся в возрасте от 6 лет 6 месяцев до 18 лет, охваченных организованным отдыхом и занятостью в летний период на летних оздоровительных учреждениях (в том числе лагеря труда и отдыха) при образовательных организациях Мирнинского района</w:t>
            </w:r>
            <w:r w:rsidRPr="00676078">
              <w:tab/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1F97" w14:textId="77777777" w:rsidR="00D557B5" w:rsidRPr="00676078" w:rsidRDefault="00D557B5" w:rsidP="003E4C45">
            <w:pPr>
              <w:jc w:val="center"/>
            </w:pPr>
            <w:r w:rsidRPr="00676078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8F50" w14:textId="77777777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Х</m:t>
                </m:r>
              </m:oMath>
            </m:oMathPara>
          </w:p>
          <w:p w14:paraId="3E37D764" w14:textId="77777777" w:rsidR="00D557B5" w:rsidRPr="00676078" w:rsidRDefault="00D557B5" w:rsidP="003E4C45">
            <w:pPr>
              <w:spacing w:line="259" w:lineRule="atLeast"/>
              <w:jc w:val="center"/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4479*100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4613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DD4F" w14:textId="77777777" w:rsidR="00D557B5" w:rsidRPr="00676078" w:rsidRDefault="00D557B5" w:rsidP="003E4C45">
            <w:r w:rsidRPr="00676078">
              <w:rPr>
                <w:i/>
                <w:lang w:val="en-US"/>
              </w:rPr>
              <w:t>x</w:t>
            </w:r>
            <w:r w:rsidRPr="00676078">
              <w:t xml:space="preserve"> – доля обучающихся с  6 лет 6 месяцев до 18 лет, охваченных организованным отдыхом, оздоровлением и занятостью в летний период на летних оздоровительных площадках при образовательных организациях</w:t>
            </w:r>
          </w:p>
          <w:p w14:paraId="0F8D1291" w14:textId="77777777" w:rsidR="00D557B5" w:rsidRPr="00676078" w:rsidRDefault="00D557B5" w:rsidP="003E4C45">
            <w:r w:rsidRPr="00676078">
              <w:rPr>
                <w:i/>
                <w:lang w:val="en-US"/>
              </w:rPr>
              <w:t>n</w:t>
            </w:r>
            <w:r w:rsidRPr="00676078">
              <w:t xml:space="preserve"> – количество обучающихся с 6 лет 6 месяцев до 18 лет, охваченных организованным отдыхом, оздоровлением и занятостью в летний период на летних оздоровительных площадках при образовательных организациях</w:t>
            </w:r>
          </w:p>
          <w:p w14:paraId="320E09B0" w14:textId="77777777" w:rsidR="00D557B5" w:rsidRPr="00676078" w:rsidRDefault="00D557B5" w:rsidP="003E4C45">
            <w:r w:rsidRPr="00676078">
              <w:rPr>
                <w:i/>
                <w:lang w:val="en-US"/>
              </w:rPr>
              <w:t>a</w:t>
            </w:r>
            <w:r w:rsidRPr="00676078">
              <w:t xml:space="preserve"> – общее количество обучающихся с 1 по 11 класс в районе </w:t>
            </w:r>
            <w:r w:rsidRPr="00676078">
              <w:lastRenderedPageBreak/>
              <w:t>(оставшихся на лето в районе)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6393" w14:textId="77777777" w:rsidR="00D557B5" w:rsidRPr="00676078" w:rsidRDefault="00D557B5" w:rsidP="003E4C45">
            <w:r w:rsidRPr="00676078">
              <w:lastRenderedPageBreak/>
              <w:t>1. Сведения об организации отдыха детей и их оздоровления по форме ФСН № 1-ОЛ</w:t>
            </w:r>
          </w:p>
          <w:p w14:paraId="2776F8E9" w14:textId="77777777" w:rsidR="00D557B5" w:rsidRPr="00676078" w:rsidRDefault="00D557B5" w:rsidP="003E4C45">
            <w:r w:rsidRPr="00676078">
              <w:t>2. Сводный отчет отдела воспитания и дополнительного образования</w:t>
            </w:r>
          </w:p>
          <w:p w14:paraId="1A37DBD0" w14:textId="77777777" w:rsidR="00D557B5" w:rsidRPr="00676078" w:rsidRDefault="00D557B5" w:rsidP="003E4C45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73E1" w14:textId="77777777" w:rsidR="00D557B5" w:rsidRPr="00676078" w:rsidRDefault="00D557B5" w:rsidP="003E4C45">
            <w:pPr>
              <w:rPr>
                <w:lang w:val="en-US"/>
              </w:rPr>
            </w:pPr>
            <w:r w:rsidRPr="00676078">
              <w:t>Отчет образовательных организаций</w:t>
            </w:r>
          </w:p>
          <w:p w14:paraId="35827D38" w14:textId="77777777" w:rsidR="00D557B5" w:rsidRPr="00676078" w:rsidRDefault="00D557B5" w:rsidP="003E4C45"/>
        </w:tc>
      </w:tr>
      <w:tr w:rsidR="00D557B5" w:rsidRPr="00676078" w14:paraId="5E8F02B0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A19D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C9A4" w14:textId="77777777" w:rsidR="00D557B5" w:rsidRPr="00676078" w:rsidRDefault="00D557B5" w:rsidP="003E4C4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676078">
              <w:rPr>
                <w:rFonts w:ascii="Times New Roman" w:hAnsi="Times New Roman" w:cs="Times New Roman"/>
              </w:rPr>
              <w:t>Доля обучающихся 1-11 классов, находящихся в трудной жизненной ситуации, в том числе состоящих на профилактическом учете, охваченных организованным отдыхом и занятостью от общего числа обучающихся данных категорий</w:t>
            </w:r>
            <w:r w:rsidRPr="0067607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8EF7" w14:textId="77777777" w:rsidR="00D557B5" w:rsidRPr="00676078" w:rsidRDefault="00D557B5" w:rsidP="003E4C45">
            <w:r w:rsidRPr="00676078"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7345" w14:textId="77777777" w:rsidR="00D557B5" w:rsidRPr="00676078" w:rsidRDefault="00D557B5" w:rsidP="003E4C45"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353*100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383</m:t>
                    </m:r>
                  </m:den>
                </m:f>
              </m:oMath>
            </m:oMathPara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FA3A" w14:textId="77777777" w:rsidR="00D557B5" w:rsidRPr="00676078" w:rsidRDefault="00D557B5" w:rsidP="003E4C45">
            <w:r w:rsidRPr="00676078">
              <w:rPr>
                <w:i/>
                <w:lang w:val="en-US"/>
              </w:rPr>
              <w:t>x</w:t>
            </w:r>
            <w:r w:rsidRPr="00676078">
              <w:t xml:space="preserve"> – доля детей обучающихся с 1 по 11 классы, находящихся в трудной жизненной ситуации, в том числе состоящих на профилактическом учете, охваченных организованным отдыхами занятостью,</w:t>
            </w:r>
          </w:p>
          <w:p w14:paraId="55E86CF1" w14:textId="77777777" w:rsidR="00D557B5" w:rsidRPr="00676078" w:rsidRDefault="00D557B5" w:rsidP="003E4C45">
            <w:r w:rsidRPr="00676078">
              <w:rPr>
                <w:i/>
                <w:lang w:val="en-US"/>
              </w:rPr>
              <w:t>n</w:t>
            </w:r>
            <w:r w:rsidRPr="00676078">
              <w:t xml:space="preserve"> – количество обучающихся с 1 по 11 классы, находящихся в трудной жизненной ситуации, в том числе состоящих на профилактическом учете, охваченных организованным отдыхами занятостью,</w:t>
            </w:r>
          </w:p>
          <w:p w14:paraId="50A84CA4" w14:textId="77777777" w:rsidR="00D557B5" w:rsidRPr="00676078" w:rsidRDefault="00D557B5" w:rsidP="003E4C45">
            <w:r w:rsidRPr="00676078">
              <w:rPr>
                <w:i/>
                <w:lang w:val="en-US"/>
              </w:rPr>
              <w:t>a</w:t>
            </w:r>
            <w:r w:rsidRPr="00676078">
              <w:t xml:space="preserve"> – общее количество обучающихся с 1 по 11 класс в районе (находящихся в трудной жизненной ситуации)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096A" w14:textId="77777777" w:rsidR="00D557B5" w:rsidRPr="00676078" w:rsidRDefault="00D557B5" w:rsidP="003E4C45">
            <w:r w:rsidRPr="00676078">
              <w:t>1. Мониторинг МО РС (Я) «Информация об отдыхе и оздоровлении детей, в т.ч. детей, находящихся в трудной жизненной ситуации»</w:t>
            </w:r>
          </w:p>
          <w:p w14:paraId="4E231F8B" w14:textId="77777777" w:rsidR="00D557B5" w:rsidRPr="00676078" w:rsidRDefault="00D557B5" w:rsidP="003E4C45">
            <w:r w:rsidRPr="00676078">
              <w:t>2. Сводный отчет отдела воспитания и дополнительного образования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F0E3" w14:textId="77777777" w:rsidR="00D557B5" w:rsidRPr="00676078" w:rsidRDefault="00D557B5" w:rsidP="003E4C45">
            <w:r w:rsidRPr="00676078">
              <w:t>Отчет образовательных организаций по итогам летней оздоровительной кампании</w:t>
            </w:r>
          </w:p>
        </w:tc>
      </w:tr>
      <w:tr w:rsidR="00D557B5" w:rsidRPr="00676078" w14:paraId="4A3BD313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0C0E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4111" w14:textId="77777777" w:rsidR="00D557B5" w:rsidRPr="00676078" w:rsidRDefault="00D557B5" w:rsidP="003E4C45">
            <w:pPr>
              <w:pStyle w:val="a6"/>
              <w:ind w:left="0"/>
              <w:rPr>
                <w:rFonts w:ascii="Times New Roman" w:eastAsia="Calibri" w:hAnsi="Times New Roman" w:cs="Times New Roman"/>
              </w:rPr>
            </w:pPr>
            <w:r w:rsidRPr="00676078">
              <w:rPr>
                <w:rFonts w:ascii="Times New Roman" w:hAnsi="Times New Roman" w:cs="Times New Roman"/>
              </w:rPr>
              <w:t>Количество подростков, состоящих на учете в органах системы профилактики, охваченных трудоустройством в летний период за счет средств муниципальной программы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E3B1" w14:textId="77777777" w:rsidR="00D557B5" w:rsidRPr="00676078" w:rsidRDefault="00D557B5" w:rsidP="003E4C45"/>
          <w:p w14:paraId="1F3DF82F" w14:textId="77777777" w:rsidR="00D557B5" w:rsidRPr="00676078" w:rsidRDefault="00D557B5" w:rsidP="003E4C45">
            <w:r w:rsidRPr="00676078">
              <w:t>чел.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F8B8" w14:textId="77777777" w:rsidR="00D557B5" w:rsidRPr="00676078" w:rsidRDefault="00D557B5" w:rsidP="003E4C45">
            <w:r w:rsidRPr="00676078">
              <w:t>-</w:t>
            </w: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75EC" w14:textId="77777777" w:rsidR="00D557B5" w:rsidRPr="00676078" w:rsidRDefault="00D557B5" w:rsidP="003E4C45">
            <w:r w:rsidRPr="00676078">
              <w:t>-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B8B8" w14:textId="77777777" w:rsidR="00D557B5" w:rsidRPr="00676078" w:rsidRDefault="00D557B5" w:rsidP="003E4C45">
            <w:r w:rsidRPr="00676078">
              <w:t xml:space="preserve">аналитический отчет о результатах деятельности КДНиЗП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70D1" w14:textId="77777777" w:rsidR="00D557B5" w:rsidRPr="00676078" w:rsidRDefault="00D557B5" w:rsidP="003E4C45">
            <w:pPr>
              <w:rPr>
                <w:bCs/>
              </w:rPr>
            </w:pPr>
            <w:r w:rsidRPr="00676078">
              <w:t>статистика ОПДН</w:t>
            </w:r>
          </w:p>
        </w:tc>
      </w:tr>
      <w:tr w:rsidR="00D557B5" w:rsidRPr="00676078" w14:paraId="008F7D0D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4EE0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D273" w14:textId="77777777" w:rsidR="00D557B5" w:rsidRPr="00676078" w:rsidRDefault="00D557B5" w:rsidP="003E4C45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676078">
              <w:rPr>
                <w:rFonts w:ascii="Times New Roman" w:hAnsi="Times New Roman" w:cs="Times New Roman"/>
              </w:rPr>
              <w:t>Количество спортсменов, получивших путевки в детские оздоровительные лагеря на территории РФ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4EFB" w14:textId="77777777" w:rsidR="00D557B5" w:rsidRPr="00676078" w:rsidRDefault="00D557B5" w:rsidP="003E4C45">
            <w:r w:rsidRPr="00676078">
              <w:t>ед.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DEC9" w14:textId="77777777" w:rsidR="00D557B5" w:rsidRPr="00676078" w:rsidRDefault="00D557B5" w:rsidP="003E4C45"/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7233" w14:textId="77777777" w:rsidR="00D557B5" w:rsidRPr="00676078" w:rsidRDefault="00D557B5" w:rsidP="003E4C45"/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CAC" w14:textId="77777777" w:rsidR="00D557B5" w:rsidRPr="00676078" w:rsidRDefault="00D557B5" w:rsidP="003E4C45">
            <w:r w:rsidRPr="00676078">
              <w:t>Приказ МАУ ДО «Спортивная школа» о направлении в детские оздоровительные лагеря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2CC6" w14:textId="77777777" w:rsidR="00D557B5" w:rsidRPr="00676078" w:rsidRDefault="00D557B5" w:rsidP="003E4C45">
            <w:r w:rsidRPr="00676078">
              <w:t>Отчет спортивной школы по итогам летней оздоровительной кампании</w:t>
            </w:r>
          </w:p>
        </w:tc>
      </w:tr>
      <w:tr w:rsidR="00D557B5" w:rsidRPr="00676078" w14:paraId="09732C07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1C63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D270" w14:textId="77777777" w:rsidR="00D557B5" w:rsidRPr="00676078" w:rsidRDefault="00D557B5" w:rsidP="003E4C45">
            <w:r w:rsidRPr="00676078">
              <w:t>Количество детей в возрасте от 6 лет 6 месяцев до 18 лет, получивших путевки в детские оздоровительные лагеря на территории РС(Я)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FB2D" w14:textId="77777777" w:rsidR="00D557B5" w:rsidRPr="00676078" w:rsidRDefault="00D557B5" w:rsidP="003E4C45">
            <w:r w:rsidRPr="00676078">
              <w:t>ед.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BF78" w14:textId="77777777" w:rsidR="00D557B5" w:rsidRPr="00676078" w:rsidRDefault="00D557B5" w:rsidP="003E4C45"/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3B6E" w14:textId="77777777" w:rsidR="00D557B5" w:rsidRPr="00676078" w:rsidRDefault="00D557B5" w:rsidP="003E4C45"/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C6D2" w14:textId="77777777" w:rsidR="00D557B5" w:rsidRPr="00676078" w:rsidRDefault="00D557B5" w:rsidP="003E4C45">
            <w:r w:rsidRPr="00676078">
              <w:t xml:space="preserve">Приказ  </w:t>
            </w:r>
          </w:p>
          <w:p w14:paraId="607D5AA7" w14:textId="77777777" w:rsidR="00D557B5" w:rsidRPr="00676078" w:rsidRDefault="00D557B5" w:rsidP="003E4C45">
            <w:r w:rsidRPr="00676078">
              <w:t xml:space="preserve">МКУ «МРУО»  </w:t>
            </w:r>
          </w:p>
          <w:p w14:paraId="440B95E1" w14:textId="77777777" w:rsidR="00D557B5" w:rsidRPr="00676078" w:rsidRDefault="00D557B5" w:rsidP="003E4C45">
            <w:r w:rsidRPr="00676078">
              <w:t>о направлении в детские оздоровительные лагеря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B115" w14:textId="77777777" w:rsidR="00D557B5" w:rsidRPr="00676078" w:rsidRDefault="00D557B5" w:rsidP="003E4C45">
            <w:r w:rsidRPr="00676078">
              <w:t>Отчет образовательных организаций по итогам летней оздоровительной кампании</w:t>
            </w:r>
          </w:p>
        </w:tc>
      </w:tr>
      <w:tr w:rsidR="00D557B5" w:rsidRPr="00676078" w14:paraId="10AA6D83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C144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1470" w14:textId="77777777" w:rsidR="00D557B5" w:rsidRPr="00676078" w:rsidRDefault="00D557B5" w:rsidP="003E4C45">
            <w:r w:rsidRPr="00676078">
              <w:t>Количество опубликованной информации в СМИ и (или) социальных сетях о реализации программы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D226" w14:textId="77777777" w:rsidR="00D557B5" w:rsidRPr="00676078" w:rsidRDefault="00D557B5" w:rsidP="003E4C45">
            <w:r w:rsidRPr="00676078">
              <w:rPr>
                <w:color w:val="000000" w:themeColor="text1"/>
              </w:rPr>
              <w:t>публикации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BDE5" w14:textId="77777777" w:rsidR="00D557B5" w:rsidRPr="00676078" w:rsidRDefault="00D557B5" w:rsidP="003E4C45"/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B59C" w14:textId="77777777" w:rsidR="00D557B5" w:rsidRPr="00676078" w:rsidRDefault="00D557B5" w:rsidP="003E4C45"/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FD15" w14:textId="77777777" w:rsidR="00D557B5" w:rsidRPr="00676078" w:rsidRDefault="00D557B5" w:rsidP="003E4C45">
            <w:r w:rsidRPr="00676078">
              <w:rPr>
                <w:color w:val="000000" w:themeColor="text1"/>
              </w:rPr>
              <w:t>количество размещений в средствах массовой информации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FF8C" w14:textId="77777777" w:rsidR="00D557B5" w:rsidRPr="00676078" w:rsidRDefault="00D557B5" w:rsidP="003E4C45">
            <w:r w:rsidRPr="00676078">
              <w:t>Учетный метод</w:t>
            </w:r>
          </w:p>
        </w:tc>
      </w:tr>
      <w:tr w:rsidR="00D557B5" w:rsidRPr="00676078" w14:paraId="0514717D" w14:textId="77777777" w:rsidTr="003E4C4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F149" w14:textId="77777777" w:rsidR="00D557B5" w:rsidRPr="00676078" w:rsidRDefault="00D557B5" w:rsidP="003E4C4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6E48" w14:textId="77777777" w:rsidR="00D557B5" w:rsidRPr="00676078" w:rsidRDefault="00D557B5" w:rsidP="003E4C45">
            <w:pPr>
              <w:autoSpaceDE w:val="0"/>
              <w:autoSpaceDN w:val="0"/>
              <w:adjustRightInd w:val="0"/>
              <w:jc w:val="both"/>
            </w:pPr>
            <w:r w:rsidRPr="00676078">
              <w:t>Доля обучающихся от общего количества детей участников специальной военной операции</w:t>
            </w:r>
            <w:r w:rsidRPr="00676078">
              <w:rPr>
                <w:color w:val="000000" w:themeColor="text1"/>
                <w:lang w:val="sah-RU"/>
              </w:rPr>
              <w:t>,</w:t>
            </w:r>
            <w:r w:rsidRPr="00676078">
              <w:t xml:space="preserve"> зачисленные в организации, осуществляющие спортивную подготовку, получившие </w:t>
            </w:r>
            <w:r w:rsidRPr="00676078">
              <w:rPr>
                <w:color w:val="000000" w:themeColor="text1"/>
              </w:rPr>
              <w:t xml:space="preserve">на бесплатной </w:t>
            </w:r>
            <w:r w:rsidRPr="00676078">
              <w:rPr>
                <w:color w:val="000000" w:themeColor="text1"/>
              </w:rPr>
              <w:lastRenderedPageBreak/>
              <w:t>основе</w:t>
            </w:r>
            <w:r w:rsidRPr="00676078">
              <w:t xml:space="preserve"> спортивную форму</w:t>
            </w:r>
            <w:r w:rsidRPr="00676078">
              <w:rPr>
                <w:color w:val="000000" w:themeColor="text1"/>
              </w:rPr>
              <w:t xml:space="preserve"> для занятий спортом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CE99" w14:textId="77777777" w:rsidR="00D557B5" w:rsidRPr="00676078" w:rsidRDefault="00D557B5" w:rsidP="003E4C45">
            <w:pPr>
              <w:jc w:val="center"/>
            </w:pPr>
            <w:r w:rsidRPr="00676078">
              <w:lastRenderedPageBreak/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8298" w14:textId="77777777" w:rsidR="00D557B5" w:rsidRPr="00676078" w:rsidRDefault="00F95F51" w:rsidP="003E4C45">
            <w:pPr>
              <w:spacing w:line="259" w:lineRule="atLeast"/>
              <w:jc w:val="center"/>
              <w:rPr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15</m:t>
                  </m:r>
                </m:den>
              </m:f>
            </m:oMath>
            <w:r w:rsidR="00D557B5" w:rsidRPr="00676078">
              <w:rPr>
                <w:lang w:val="en-US"/>
              </w:rPr>
              <w:t>100%</w:t>
            </w: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F835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000000" w:themeColor="text1"/>
                <w:lang w:val="sah-RU"/>
              </w:rPr>
            </w:pPr>
            <w:r w:rsidRPr="00676078">
              <w:rPr>
                <w:color w:val="000000" w:themeColor="text1"/>
                <w:lang w:val="en-US"/>
              </w:rPr>
              <w:t>L</w:t>
            </w:r>
            <w:r w:rsidRPr="00676078">
              <w:rPr>
                <w:color w:val="000000" w:themeColor="text1"/>
                <w:vertAlign w:val="subscript"/>
              </w:rPr>
              <w:t>1</w:t>
            </w:r>
            <w:r w:rsidRPr="00676078">
              <w:rPr>
                <w:color w:val="000000" w:themeColor="text1"/>
              </w:rPr>
              <w:t>-</w:t>
            </w:r>
            <w:r w:rsidRPr="00676078">
              <w:rPr>
                <w:color w:val="000000" w:themeColor="text1"/>
                <w:lang w:val="sah-RU"/>
              </w:rPr>
              <w:t xml:space="preserve">количество </w:t>
            </w:r>
            <w:r w:rsidRPr="00676078">
              <w:rPr>
                <w:color w:val="000000" w:themeColor="text1"/>
              </w:rPr>
              <w:t>обучающихся</w:t>
            </w:r>
            <w:r w:rsidRPr="00676078">
              <w:rPr>
                <w:color w:val="000000" w:themeColor="text1"/>
                <w:lang w:val="sah-RU"/>
              </w:rPr>
              <w:t xml:space="preserve">, </w:t>
            </w:r>
            <w:r w:rsidRPr="00676078">
              <w:t>получившие</w:t>
            </w:r>
            <w:r w:rsidRPr="00676078">
              <w:rPr>
                <w:color w:val="000000" w:themeColor="text1"/>
              </w:rPr>
              <w:t xml:space="preserve"> спортивную форму для занятий спортом на бесплатной основе</w:t>
            </w:r>
            <w:r w:rsidRPr="00676078">
              <w:rPr>
                <w:color w:val="000000" w:themeColor="text1"/>
                <w:lang w:val="sah-RU"/>
              </w:rPr>
              <w:t>,</w:t>
            </w:r>
          </w:p>
          <w:p w14:paraId="3045CDD1" w14:textId="77777777" w:rsidR="00D557B5" w:rsidRPr="00676078" w:rsidRDefault="00D557B5" w:rsidP="003E4C45">
            <w:pPr>
              <w:spacing w:line="259" w:lineRule="atLeast"/>
              <w:jc w:val="center"/>
              <w:rPr>
                <w:color w:val="FF0000"/>
                <w:highlight w:val="yellow"/>
              </w:rPr>
            </w:pPr>
            <w:r w:rsidRPr="00676078">
              <w:rPr>
                <w:color w:val="000000" w:themeColor="text1"/>
                <w:lang w:val="en-US"/>
              </w:rPr>
              <w:lastRenderedPageBreak/>
              <w:t>N</w:t>
            </w:r>
            <w:r w:rsidRPr="00676078">
              <w:rPr>
                <w:color w:val="000000" w:themeColor="text1"/>
              </w:rPr>
              <w:t>- общее количество детей участников специальной военной операции, зачисленные в организации, осуществляющие спортивную подготовку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8620" w14:textId="77777777" w:rsidR="00D557B5" w:rsidRPr="00676078" w:rsidRDefault="00D557B5" w:rsidP="003E4C45">
            <w:pPr>
              <w:jc w:val="center"/>
            </w:pPr>
            <w:r w:rsidRPr="00676078">
              <w:lastRenderedPageBreak/>
              <w:t>Сводный отчет отдела воспитания и дополнительного образования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19C4" w14:textId="77777777" w:rsidR="00D557B5" w:rsidRPr="00676078" w:rsidRDefault="00D557B5" w:rsidP="003E4C45">
            <w:pPr>
              <w:spacing w:line="259" w:lineRule="atLeast"/>
              <w:jc w:val="center"/>
              <w:rPr>
                <w:i/>
                <w:highlight w:val="yellow"/>
              </w:rPr>
            </w:pPr>
            <w:r w:rsidRPr="00676078">
              <w:t xml:space="preserve">Методом подсчета </w:t>
            </w:r>
          </w:p>
        </w:tc>
      </w:tr>
    </w:tbl>
    <w:p w14:paraId="7C527BF5" w14:textId="77777777" w:rsidR="00D557B5" w:rsidRPr="00676078" w:rsidRDefault="00D557B5" w:rsidP="00D557B5">
      <w:pPr>
        <w:rPr>
          <w:color w:val="000000"/>
        </w:rPr>
      </w:pPr>
    </w:p>
    <w:p w14:paraId="036A6503" w14:textId="2AF37D58" w:rsidR="00D557B5" w:rsidRPr="00676078" w:rsidRDefault="00D557B5" w:rsidP="00D557B5">
      <w:pPr>
        <w:rPr>
          <w:color w:val="000000"/>
        </w:rPr>
      </w:pPr>
      <w:r w:rsidRPr="00676078">
        <w:rPr>
          <w:color w:val="000000"/>
        </w:rPr>
        <w:t>Примечание: Базовые значения индикаторов взяты за 202</w:t>
      </w:r>
      <w:r w:rsidR="00331C53">
        <w:rPr>
          <w:color w:val="000000"/>
        </w:rPr>
        <w:t>5</w:t>
      </w:r>
      <w:r w:rsidRPr="00676078">
        <w:rPr>
          <w:color w:val="000000"/>
        </w:rPr>
        <w:t xml:space="preserve"> год.</w:t>
      </w:r>
    </w:p>
    <w:p w14:paraId="23B1D312" w14:textId="77777777" w:rsidR="00D557B5" w:rsidRPr="00676078" w:rsidRDefault="00D557B5" w:rsidP="00D557B5">
      <w:pPr>
        <w:spacing w:line="302" w:lineRule="atLeast"/>
        <w:rPr>
          <w:b/>
          <w:color w:val="000000"/>
          <w:sz w:val="28"/>
          <w:szCs w:val="28"/>
        </w:rPr>
      </w:pPr>
    </w:p>
    <w:p w14:paraId="77FB2F1B" w14:textId="7AFEC740" w:rsidR="00D557B5" w:rsidRPr="00676078" w:rsidRDefault="00D557B5" w:rsidP="00D557B5">
      <w:pPr>
        <w:jc w:val="both"/>
        <w:rPr>
          <w:b/>
        </w:rPr>
      </w:pPr>
      <w:r w:rsidRPr="00676078">
        <w:rPr>
          <w:b/>
        </w:rPr>
        <w:t xml:space="preserve">    Муниципальные учреждения М</w:t>
      </w:r>
      <w:r w:rsidR="001A73F1">
        <w:rPr>
          <w:b/>
        </w:rPr>
        <w:t>Р</w:t>
      </w:r>
      <w:r w:rsidRPr="00676078">
        <w:rPr>
          <w:b/>
        </w:rPr>
        <w:t xml:space="preserve"> «Мирнинский район»</w:t>
      </w:r>
      <w:r w:rsidR="001A73F1">
        <w:rPr>
          <w:b/>
        </w:rPr>
        <w:t xml:space="preserve"> РС(Я)</w:t>
      </w:r>
      <w:r w:rsidRPr="00676078">
        <w:rPr>
          <w:b/>
        </w:rPr>
        <w:t>, являющиеся координаторами программ, к годовому отчету прикладывают приложения в виде скриншота всех разделов уведомления ГАС «Управление» в случае, если уведомление на дату предоставления отчета имеет статус «Направлено на рассмотрение» или «Черновик».</w:t>
      </w:r>
    </w:p>
    <w:p w14:paraId="7A4B0947" w14:textId="77777777" w:rsidR="00D557B5" w:rsidRPr="00676078" w:rsidRDefault="00D557B5" w:rsidP="00D557B5">
      <w:pPr>
        <w:jc w:val="both"/>
      </w:pPr>
    </w:p>
    <w:p w14:paraId="2BAFED58" w14:textId="77777777" w:rsidR="00D557B5" w:rsidRPr="00676078" w:rsidRDefault="00D557B5" w:rsidP="00D557B5">
      <w:pPr>
        <w:jc w:val="both"/>
        <w:rPr>
          <w:b/>
        </w:rPr>
      </w:pPr>
      <w:r w:rsidRPr="00676078">
        <w:rPr>
          <w:b/>
        </w:rPr>
        <w:t xml:space="preserve">Заместитель Главы </w:t>
      </w:r>
    </w:p>
    <w:p w14:paraId="173108E3" w14:textId="77777777" w:rsidR="00D557B5" w:rsidRPr="00676078" w:rsidRDefault="00D557B5" w:rsidP="00D557B5">
      <w:pPr>
        <w:jc w:val="both"/>
        <w:rPr>
          <w:b/>
        </w:rPr>
      </w:pPr>
      <w:r w:rsidRPr="00676078">
        <w:rPr>
          <w:b/>
        </w:rPr>
        <w:t xml:space="preserve">Администрации района, </w:t>
      </w:r>
    </w:p>
    <w:p w14:paraId="4F2E9D9E" w14:textId="77777777" w:rsidR="00D557B5" w:rsidRPr="00676078" w:rsidRDefault="00D557B5" w:rsidP="00D557B5">
      <w:pPr>
        <w:jc w:val="both"/>
        <w:rPr>
          <w:b/>
        </w:rPr>
      </w:pPr>
      <w:r w:rsidRPr="00676078">
        <w:rPr>
          <w:b/>
        </w:rPr>
        <w:t>курирующий вопросы сферы</w:t>
      </w:r>
    </w:p>
    <w:p w14:paraId="4A61963B" w14:textId="77777777" w:rsidR="00D557B5" w:rsidRPr="00676078" w:rsidRDefault="00D557B5" w:rsidP="00D557B5">
      <w:pPr>
        <w:jc w:val="both"/>
      </w:pPr>
      <w:r w:rsidRPr="00676078">
        <w:rPr>
          <w:b/>
        </w:rPr>
        <w:t>реализации программы</w:t>
      </w:r>
      <w:r w:rsidRPr="00676078">
        <w:t xml:space="preserve">                                    ____________            _____________________</w:t>
      </w:r>
    </w:p>
    <w:p w14:paraId="1CCD3B7D" w14:textId="77777777" w:rsidR="00D557B5" w:rsidRPr="00676078" w:rsidRDefault="00D557B5" w:rsidP="00D557B5">
      <w:pPr>
        <w:jc w:val="both"/>
        <w:rPr>
          <w:i/>
        </w:rPr>
      </w:pPr>
      <w:r w:rsidRPr="00676078">
        <w:rPr>
          <w:i/>
        </w:rPr>
        <w:t xml:space="preserve">                                                                                 (подпись)                   (расшифровка подписи)</w:t>
      </w:r>
    </w:p>
    <w:p w14:paraId="086FED06" w14:textId="77777777" w:rsidR="00D557B5" w:rsidRPr="00676078" w:rsidRDefault="00D557B5" w:rsidP="00D557B5">
      <w:pPr>
        <w:jc w:val="both"/>
        <w:rPr>
          <w:i/>
        </w:rPr>
      </w:pPr>
    </w:p>
    <w:p w14:paraId="48E4C503" w14:textId="77777777" w:rsidR="00D557B5" w:rsidRPr="00676078" w:rsidRDefault="00D557B5" w:rsidP="00D557B5">
      <w:pPr>
        <w:jc w:val="both"/>
        <w:rPr>
          <w:b/>
        </w:rPr>
      </w:pPr>
      <w:r w:rsidRPr="00676078">
        <w:rPr>
          <w:b/>
        </w:rPr>
        <w:t>Координатор:            ____________________       __________            _______________________</w:t>
      </w:r>
    </w:p>
    <w:p w14:paraId="0B66E906" w14:textId="77777777" w:rsidR="00D557B5" w:rsidRPr="00676078" w:rsidRDefault="00D557B5" w:rsidP="00D557B5">
      <w:pPr>
        <w:jc w:val="both"/>
        <w:rPr>
          <w:i/>
        </w:rPr>
      </w:pPr>
      <w:r w:rsidRPr="00676078">
        <w:t xml:space="preserve">                                        </w:t>
      </w:r>
      <w:r w:rsidRPr="00676078">
        <w:rPr>
          <w:i/>
        </w:rPr>
        <w:t>(должность)                          (подпись)             (расшифровка подписи)</w:t>
      </w:r>
    </w:p>
    <w:p w14:paraId="060631FF" w14:textId="77777777" w:rsidR="00D557B5" w:rsidRPr="00676078" w:rsidRDefault="00D557B5" w:rsidP="00D557B5"/>
    <w:p w14:paraId="36B8BA8F" w14:textId="77777777" w:rsidR="00D557B5" w:rsidRPr="00D557B5" w:rsidRDefault="00D557B5" w:rsidP="00D557B5">
      <w:pPr>
        <w:spacing w:line="302" w:lineRule="atLeast"/>
        <w:ind w:firstLine="562"/>
        <w:jc w:val="both"/>
        <w:rPr>
          <w:rFonts w:eastAsia="Times New Roman"/>
          <w:color w:val="000000"/>
        </w:rPr>
      </w:pPr>
    </w:p>
    <w:sectPr w:rsidR="00D557B5" w:rsidRPr="00D557B5" w:rsidSect="00B64F48">
      <w:pgSz w:w="16838" w:h="11906" w:orient="landscape"/>
      <w:pgMar w:top="993" w:right="1134" w:bottom="1276" w:left="992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2D13F2" w16cex:dateUtc="2026-02-09T2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636B2D" w16cid:durableId="39636B2D"/>
  <w16cid:commentId w16cid:paraId="405A5F76" w16cid:durableId="672D13F2"/>
  <w16cid:commentId w16cid:paraId="1F5BF9BF" w16cid:durableId="1F5BF9BF"/>
  <w16cid:commentId w16cid:paraId="2DA6636F" w16cid:durableId="2DA6636F"/>
  <w16cid:commentId w16cid:paraId="21A73550" w16cid:durableId="21A73550"/>
  <w16cid:commentId w16cid:paraId="308A28F7" w16cid:durableId="308A28F7"/>
  <w16cid:commentId w16cid:paraId="592705A9" w16cid:durableId="592705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3CE"/>
    <w:multiLevelType w:val="hybridMultilevel"/>
    <w:tmpl w:val="8FB462DA"/>
    <w:lvl w:ilvl="0" w:tplc="5066F2A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8C118C"/>
    <w:multiLevelType w:val="hybridMultilevel"/>
    <w:tmpl w:val="B7AA6622"/>
    <w:lvl w:ilvl="0" w:tplc="17EAE6A4">
      <w:start w:val="26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402"/>
    <w:multiLevelType w:val="hybridMultilevel"/>
    <w:tmpl w:val="3BEC6046"/>
    <w:lvl w:ilvl="0" w:tplc="64FEBAFE">
      <w:start w:val="1"/>
      <w:numFmt w:val="decimal"/>
      <w:lvlText w:val="%1."/>
      <w:lvlJc w:val="left"/>
      <w:pPr>
        <w:ind w:left="1144" w:hanging="435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95C30"/>
    <w:multiLevelType w:val="hybridMultilevel"/>
    <w:tmpl w:val="595EE90E"/>
    <w:lvl w:ilvl="0" w:tplc="7A7EABE8">
      <w:start w:val="3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764029"/>
    <w:multiLevelType w:val="hybridMultilevel"/>
    <w:tmpl w:val="97DC36CE"/>
    <w:lvl w:ilvl="0" w:tplc="272C436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0B103A"/>
    <w:multiLevelType w:val="hybridMultilevel"/>
    <w:tmpl w:val="E35E3230"/>
    <w:lvl w:ilvl="0" w:tplc="93186D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6D3F"/>
    <w:multiLevelType w:val="hybridMultilevel"/>
    <w:tmpl w:val="36C21C32"/>
    <w:lvl w:ilvl="0" w:tplc="EFF2A04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2ECA2FEE"/>
    <w:multiLevelType w:val="hybridMultilevel"/>
    <w:tmpl w:val="B07AACD4"/>
    <w:lvl w:ilvl="0" w:tplc="F1E6C1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E5128F"/>
    <w:multiLevelType w:val="hybridMultilevel"/>
    <w:tmpl w:val="F9C0EEA2"/>
    <w:lvl w:ilvl="0" w:tplc="09B6D578">
      <w:start w:val="5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7B6540"/>
    <w:multiLevelType w:val="hybridMultilevel"/>
    <w:tmpl w:val="985C9450"/>
    <w:lvl w:ilvl="0" w:tplc="F62A46D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F718C3"/>
    <w:multiLevelType w:val="hybridMultilevel"/>
    <w:tmpl w:val="7E1C5A5C"/>
    <w:lvl w:ilvl="0" w:tplc="FF46DB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4E1B89"/>
    <w:multiLevelType w:val="hybridMultilevel"/>
    <w:tmpl w:val="34F8746C"/>
    <w:lvl w:ilvl="0" w:tplc="A7B0B040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951D18"/>
    <w:multiLevelType w:val="hybridMultilevel"/>
    <w:tmpl w:val="EE640162"/>
    <w:lvl w:ilvl="0" w:tplc="45B8138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706042D"/>
    <w:multiLevelType w:val="hybridMultilevel"/>
    <w:tmpl w:val="AF3C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60D88"/>
    <w:multiLevelType w:val="hybridMultilevel"/>
    <w:tmpl w:val="66E6DCD6"/>
    <w:lvl w:ilvl="0" w:tplc="CDB2D91A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B55987"/>
    <w:multiLevelType w:val="hybridMultilevel"/>
    <w:tmpl w:val="B84A9934"/>
    <w:lvl w:ilvl="0" w:tplc="41C484D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D5583"/>
    <w:multiLevelType w:val="hybridMultilevel"/>
    <w:tmpl w:val="FFA85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B6A6E"/>
    <w:multiLevelType w:val="hybridMultilevel"/>
    <w:tmpl w:val="7ADA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C6AED"/>
    <w:multiLevelType w:val="hybridMultilevel"/>
    <w:tmpl w:val="8954CFB0"/>
    <w:lvl w:ilvl="0" w:tplc="A4E2E30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5C445A9B"/>
    <w:multiLevelType w:val="hybridMultilevel"/>
    <w:tmpl w:val="60FC42C0"/>
    <w:lvl w:ilvl="0" w:tplc="0520F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E65700"/>
    <w:multiLevelType w:val="hybridMultilevel"/>
    <w:tmpl w:val="E252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8681A"/>
    <w:multiLevelType w:val="hybridMultilevel"/>
    <w:tmpl w:val="1F067544"/>
    <w:lvl w:ilvl="0" w:tplc="4D2C0C1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F166B3"/>
    <w:multiLevelType w:val="hybridMultilevel"/>
    <w:tmpl w:val="2A30FD48"/>
    <w:lvl w:ilvl="0" w:tplc="6D3894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455C"/>
    <w:multiLevelType w:val="hybridMultilevel"/>
    <w:tmpl w:val="35486EE6"/>
    <w:lvl w:ilvl="0" w:tplc="6606703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D44383"/>
    <w:multiLevelType w:val="hybridMultilevel"/>
    <w:tmpl w:val="9FF025F2"/>
    <w:lvl w:ilvl="0" w:tplc="3DB269A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0"/>
  </w:num>
  <w:num w:numId="14">
    <w:abstractNumId w:val="4"/>
  </w:num>
  <w:num w:numId="15">
    <w:abstractNumId w:val="11"/>
  </w:num>
  <w:num w:numId="16">
    <w:abstractNumId w:val="15"/>
  </w:num>
  <w:num w:numId="17">
    <w:abstractNumId w:val="22"/>
  </w:num>
  <w:num w:numId="18">
    <w:abstractNumId w:val="2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4"/>
  </w:num>
  <w:num w:numId="22">
    <w:abstractNumId w:val="13"/>
  </w:num>
  <w:num w:numId="23">
    <w:abstractNumId w:val="20"/>
  </w:num>
  <w:num w:numId="24">
    <w:abstractNumId w:val="10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2"/>
    <w:rsid w:val="000113EC"/>
    <w:rsid w:val="000149D1"/>
    <w:rsid w:val="00025972"/>
    <w:rsid w:val="00027299"/>
    <w:rsid w:val="0004036C"/>
    <w:rsid w:val="00040D23"/>
    <w:rsid w:val="00050058"/>
    <w:rsid w:val="00053953"/>
    <w:rsid w:val="000678F1"/>
    <w:rsid w:val="000767BD"/>
    <w:rsid w:val="000A663D"/>
    <w:rsid w:val="000B018E"/>
    <w:rsid w:val="000C26BD"/>
    <w:rsid w:val="000C3249"/>
    <w:rsid w:val="000D6EFF"/>
    <w:rsid w:val="000E3CB6"/>
    <w:rsid w:val="000E4074"/>
    <w:rsid w:val="000E71EE"/>
    <w:rsid w:val="000F1B68"/>
    <w:rsid w:val="000F424D"/>
    <w:rsid w:val="00100AA8"/>
    <w:rsid w:val="00113A3F"/>
    <w:rsid w:val="00117B49"/>
    <w:rsid w:val="00142724"/>
    <w:rsid w:val="001430C8"/>
    <w:rsid w:val="00157E20"/>
    <w:rsid w:val="00173669"/>
    <w:rsid w:val="0018406E"/>
    <w:rsid w:val="001932CC"/>
    <w:rsid w:val="001A014A"/>
    <w:rsid w:val="001A73F1"/>
    <w:rsid w:val="001B2982"/>
    <w:rsid w:val="001B3492"/>
    <w:rsid w:val="001B50BC"/>
    <w:rsid w:val="001C2CA1"/>
    <w:rsid w:val="001C468B"/>
    <w:rsid w:val="001D0C72"/>
    <w:rsid w:val="001D4C2F"/>
    <w:rsid w:val="001E2B94"/>
    <w:rsid w:val="001F464E"/>
    <w:rsid w:val="00201FB8"/>
    <w:rsid w:val="002033CF"/>
    <w:rsid w:val="00233BE5"/>
    <w:rsid w:val="002652EF"/>
    <w:rsid w:val="002822DE"/>
    <w:rsid w:val="00282C7B"/>
    <w:rsid w:val="0029150C"/>
    <w:rsid w:val="00294344"/>
    <w:rsid w:val="0029469F"/>
    <w:rsid w:val="002B49D5"/>
    <w:rsid w:val="002C7ED1"/>
    <w:rsid w:val="002D04B2"/>
    <w:rsid w:val="002D6D4D"/>
    <w:rsid w:val="00323550"/>
    <w:rsid w:val="00327986"/>
    <w:rsid w:val="00331C53"/>
    <w:rsid w:val="00336FE0"/>
    <w:rsid w:val="0037054C"/>
    <w:rsid w:val="00382AEF"/>
    <w:rsid w:val="003D6520"/>
    <w:rsid w:val="003E4C45"/>
    <w:rsid w:val="004168E5"/>
    <w:rsid w:val="00424142"/>
    <w:rsid w:val="0043069D"/>
    <w:rsid w:val="004363D4"/>
    <w:rsid w:val="0044052B"/>
    <w:rsid w:val="00442313"/>
    <w:rsid w:val="004509DC"/>
    <w:rsid w:val="00480F12"/>
    <w:rsid w:val="00481F0B"/>
    <w:rsid w:val="004A55BD"/>
    <w:rsid w:val="004B10A7"/>
    <w:rsid w:val="004D4396"/>
    <w:rsid w:val="004D7F6D"/>
    <w:rsid w:val="004E2612"/>
    <w:rsid w:val="00521C24"/>
    <w:rsid w:val="00523009"/>
    <w:rsid w:val="00523B37"/>
    <w:rsid w:val="005361C7"/>
    <w:rsid w:val="00554221"/>
    <w:rsid w:val="00554531"/>
    <w:rsid w:val="00566E79"/>
    <w:rsid w:val="0059471D"/>
    <w:rsid w:val="005A454C"/>
    <w:rsid w:val="005F094A"/>
    <w:rsid w:val="005F4D93"/>
    <w:rsid w:val="0061146F"/>
    <w:rsid w:val="00613C79"/>
    <w:rsid w:val="00627167"/>
    <w:rsid w:val="00647500"/>
    <w:rsid w:val="00671B07"/>
    <w:rsid w:val="00676078"/>
    <w:rsid w:val="00687BA6"/>
    <w:rsid w:val="00695652"/>
    <w:rsid w:val="006C4169"/>
    <w:rsid w:val="006D4E04"/>
    <w:rsid w:val="006D709F"/>
    <w:rsid w:val="006E6138"/>
    <w:rsid w:val="006F626A"/>
    <w:rsid w:val="006F6A9C"/>
    <w:rsid w:val="00712049"/>
    <w:rsid w:val="00730B77"/>
    <w:rsid w:val="007378F6"/>
    <w:rsid w:val="00752615"/>
    <w:rsid w:val="00766DC8"/>
    <w:rsid w:val="007709C3"/>
    <w:rsid w:val="00770CC6"/>
    <w:rsid w:val="00781E2B"/>
    <w:rsid w:val="00782E58"/>
    <w:rsid w:val="007C2495"/>
    <w:rsid w:val="007D01A8"/>
    <w:rsid w:val="007D2843"/>
    <w:rsid w:val="007D41E6"/>
    <w:rsid w:val="007E75D0"/>
    <w:rsid w:val="007F1DD6"/>
    <w:rsid w:val="008164A3"/>
    <w:rsid w:val="008346AF"/>
    <w:rsid w:val="0084098E"/>
    <w:rsid w:val="00843E02"/>
    <w:rsid w:val="00845466"/>
    <w:rsid w:val="00874BC6"/>
    <w:rsid w:val="00883E93"/>
    <w:rsid w:val="008A3958"/>
    <w:rsid w:val="008B42E0"/>
    <w:rsid w:val="008C02BC"/>
    <w:rsid w:val="008C42DE"/>
    <w:rsid w:val="008F3E23"/>
    <w:rsid w:val="008F5581"/>
    <w:rsid w:val="009033F9"/>
    <w:rsid w:val="00906D1B"/>
    <w:rsid w:val="00916E2E"/>
    <w:rsid w:val="009539D4"/>
    <w:rsid w:val="00957EE6"/>
    <w:rsid w:val="00973D65"/>
    <w:rsid w:val="00990DD2"/>
    <w:rsid w:val="00993657"/>
    <w:rsid w:val="009D324C"/>
    <w:rsid w:val="009D54C7"/>
    <w:rsid w:val="009F5236"/>
    <w:rsid w:val="00A25D04"/>
    <w:rsid w:val="00A62E3C"/>
    <w:rsid w:val="00A754AB"/>
    <w:rsid w:val="00A84C37"/>
    <w:rsid w:val="00A85E98"/>
    <w:rsid w:val="00A9330C"/>
    <w:rsid w:val="00AA113F"/>
    <w:rsid w:val="00AA2847"/>
    <w:rsid w:val="00AA53E4"/>
    <w:rsid w:val="00AB084B"/>
    <w:rsid w:val="00AB3A9C"/>
    <w:rsid w:val="00AB62B0"/>
    <w:rsid w:val="00AB68FD"/>
    <w:rsid w:val="00AF10A8"/>
    <w:rsid w:val="00B353C0"/>
    <w:rsid w:val="00B57717"/>
    <w:rsid w:val="00B64F48"/>
    <w:rsid w:val="00BC5383"/>
    <w:rsid w:val="00BE37DA"/>
    <w:rsid w:val="00BE4118"/>
    <w:rsid w:val="00BE65A8"/>
    <w:rsid w:val="00BF4000"/>
    <w:rsid w:val="00C13A5D"/>
    <w:rsid w:val="00C31DBB"/>
    <w:rsid w:val="00C35015"/>
    <w:rsid w:val="00C50323"/>
    <w:rsid w:val="00C5042F"/>
    <w:rsid w:val="00C5511F"/>
    <w:rsid w:val="00C60010"/>
    <w:rsid w:val="00C60AAC"/>
    <w:rsid w:val="00C61097"/>
    <w:rsid w:val="00C71A06"/>
    <w:rsid w:val="00C83936"/>
    <w:rsid w:val="00C842D4"/>
    <w:rsid w:val="00CA57B2"/>
    <w:rsid w:val="00CD1E7B"/>
    <w:rsid w:val="00CF2C92"/>
    <w:rsid w:val="00D0103D"/>
    <w:rsid w:val="00D0563E"/>
    <w:rsid w:val="00D21718"/>
    <w:rsid w:val="00D22F03"/>
    <w:rsid w:val="00D419B1"/>
    <w:rsid w:val="00D557B5"/>
    <w:rsid w:val="00D623F4"/>
    <w:rsid w:val="00D66378"/>
    <w:rsid w:val="00D800CC"/>
    <w:rsid w:val="00D82EBB"/>
    <w:rsid w:val="00DA3312"/>
    <w:rsid w:val="00DD41A0"/>
    <w:rsid w:val="00DE1F4C"/>
    <w:rsid w:val="00DE2209"/>
    <w:rsid w:val="00DE3473"/>
    <w:rsid w:val="00DF3A92"/>
    <w:rsid w:val="00E05557"/>
    <w:rsid w:val="00E06028"/>
    <w:rsid w:val="00E21556"/>
    <w:rsid w:val="00E35317"/>
    <w:rsid w:val="00E423D9"/>
    <w:rsid w:val="00E47DDE"/>
    <w:rsid w:val="00E5618D"/>
    <w:rsid w:val="00E63088"/>
    <w:rsid w:val="00E63CDA"/>
    <w:rsid w:val="00E82864"/>
    <w:rsid w:val="00E83A2D"/>
    <w:rsid w:val="00E90F0F"/>
    <w:rsid w:val="00E92276"/>
    <w:rsid w:val="00EC31A5"/>
    <w:rsid w:val="00EC602B"/>
    <w:rsid w:val="00EC61C7"/>
    <w:rsid w:val="00EF487C"/>
    <w:rsid w:val="00F018A7"/>
    <w:rsid w:val="00F033D5"/>
    <w:rsid w:val="00F04D36"/>
    <w:rsid w:val="00F0578F"/>
    <w:rsid w:val="00F17D5A"/>
    <w:rsid w:val="00F301AB"/>
    <w:rsid w:val="00F66A36"/>
    <w:rsid w:val="00F70741"/>
    <w:rsid w:val="00F82923"/>
    <w:rsid w:val="00F86DB8"/>
    <w:rsid w:val="00F95F51"/>
    <w:rsid w:val="00FA1EB6"/>
    <w:rsid w:val="00FD611D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5156"/>
  <w15:chartTrackingRefBased/>
  <w15:docId w15:val="{C79582BB-2DCA-4D4C-B4C6-5FD141BC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9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539D4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B50BC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aliases w:val="List_Paragraph,Multilevel para_II,List Paragraph1,lp1,Bullet 1,Абзац списка11,ПАРАГРАФ,Абзац списка для документа,List Paragraph,мой"/>
    <w:basedOn w:val="a"/>
    <w:link w:val="a7"/>
    <w:uiPriority w:val="34"/>
    <w:qFormat/>
    <w:rsid w:val="007E75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F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"/>
    <w:basedOn w:val="a0"/>
    <w:rsid w:val="00FF5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F53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364"/>
    <w:pPr>
      <w:widowControl w:val="0"/>
      <w:shd w:val="clear" w:color="auto" w:fill="FFFFFF"/>
      <w:spacing w:line="317" w:lineRule="exact"/>
    </w:pPr>
    <w:rPr>
      <w:rFonts w:eastAsia="Times New Roman"/>
      <w:sz w:val="26"/>
      <w:szCs w:val="26"/>
      <w:lang w:eastAsia="en-US"/>
    </w:rPr>
  </w:style>
  <w:style w:type="paragraph" w:styleId="a9">
    <w:name w:val="Body Text"/>
    <w:basedOn w:val="a"/>
    <w:link w:val="aa"/>
    <w:semiHidden/>
    <w:unhideWhenUsed/>
    <w:rsid w:val="004E2612"/>
    <w:pPr>
      <w:jc w:val="both"/>
    </w:pPr>
    <w:rPr>
      <w:rFonts w:eastAsia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E26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одержимое таблицы"/>
    <w:basedOn w:val="a"/>
    <w:rsid w:val="004E2612"/>
    <w:pPr>
      <w:widowControl w:val="0"/>
      <w:suppressLineNumbers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character" w:customStyle="1" w:styleId="a7">
    <w:name w:val="Абзац списка Знак"/>
    <w:aliases w:val="List_Paragraph Знак,Multilevel para_II Знак,List Paragraph1 Знак,lp1 Знак,Bullet 1 Знак,Абзац списка11 Знак,ПАРАГРАФ Знак,Абзац списка для документа Знак,List Paragraph Знак,мой Знак"/>
    <w:link w:val="a6"/>
    <w:uiPriority w:val="34"/>
    <w:locked/>
    <w:rsid w:val="00F301AB"/>
  </w:style>
  <w:style w:type="table" w:customStyle="1" w:styleId="1">
    <w:name w:val="Сетка таблицы1"/>
    <w:basedOn w:val="a1"/>
    <w:next w:val="a8"/>
    <w:uiPriority w:val="59"/>
    <w:rsid w:val="00282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91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27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A9330C"/>
    <w:rPr>
      <w:b/>
      <w:bCs/>
    </w:rPr>
  </w:style>
  <w:style w:type="table" w:customStyle="1" w:styleId="TableGridLight1">
    <w:name w:val="Table Grid Light1"/>
    <w:basedOn w:val="a1"/>
    <w:uiPriority w:val="59"/>
    <w:rsid w:val="00CF2C92"/>
    <w:pPr>
      <w:spacing w:after="0" w:line="240" w:lineRule="auto"/>
    </w:pPr>
    <w:rPr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character" w:styleId="ad">
    <w:name w:val="annotation reference"/>
    <w:basedOn w:val="a0"/>
    <w:uiPriority w:val="99"/>
    <w:semiHidden/>
    <w:unhideWhenUsed/>
    <w:rsid w:val="00D056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56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563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56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56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0563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563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B600-0DB3-4100-A926-094A7DD5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9869</Words>
  <Characters>56257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Сергеевич Селин</dc:creator>
  <cp:keywords/>
  <dc:description/>
  <cp:lastModifiedBy>Людмила Геннадьевна Кирюшина</cp:lastModifiedBy>
  <cp:revision>3</cp:revision>
  <cp:lastPrinted>2026-02-09T06:46:00Z</cp:lastPrinted>
  <dcterms:created xsi:type="dcterms:W3CDTF">2026-02-09T03:20:00Z</dcterms:created>
  <dcterms:modified xsi:type="dcterms:W3CDTF">2026-02-09T06:46:00Z</dcterms:modified>
</cp:coreProperties>
</file>