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963" w:rsidRDefault="00D33963" w:rsidP="00D33963">
      <w:pPr>
        <w:jc w:val="right"/>
        <w:rPr>
          <w:rFonts w:ascii="Times New Roman" w:eastAsia="Times New Roman" w:hAnsi="Times New Roman" w:cs="Times New Roman"/>
        </w:rPr>
      </w:pPr>
      <w:r>
        <w:rPr>
          <w:rFonts w:ascii="Times New Roman" w:eastAsia="Times New Roman" w:hAnsi="Times New Roman" w:cs="Times New Roman"/>
        </w:rPr>
        <w:t xml:space="preserve">Приложение </w:t>
      </w:r>
    </w:p>
    <w:p w:rsidR="00D33963" w:rsidRDefault="00D33963" w:rsidP="00D33963">
      <w:pPr>
        <w:jc w:val="right"/>
        <w:rPr>
          <w:rFonts w:ascii="Times New Roman" w:eastAsia="Times New Roman" w:hAnsi="Times New Roman" w:cs="Times New Roman"/>
        </w:rPr>
      </w:pPr>
      <w:r>
        <w:rPr>
          <w:rFonts w:ascii="Times New Roman" w:eastAsia="Times New Roman" w:hAnsi="Times New Roman" w:cs="Times New Roman"/>
        </w:rPr>
        <w:t xml:space="preserve">к постановлению районной Администрации </w:t>
      </w:r>
    </w:p>
    <w:p w:rsidR="00D33963" w:rsidRDefault="00D33963" w:rsidP="00D33963">
      <w:pPr>
        <w:jc w:val="right"/>
        <w:rPr>
          <w:rFonts w:ascii="Times New Roman" w:eastAsia="Times New Roman" w:hAnsi="Times New Roman" w:cs="Times New Roman"/>
        </w:rPr>
      </w:pPr>
    </w:p>
    <w:p w:rsidR="00D33963" w:rsidRDefault="00D33963" w:rsidP="00D33963">
      <w:pPr>
        <w:jc w:val="right"/>
        <w:rPr>
          <w:rFonts w:ascii="Times New Roman" w:eastAsia="Times New Roman" w:hAnsi="Times New Roman" w:cs="Times New Roman"/>
        </w:rPr>
      </w:pPr>
      <w:r>
        <w:rPr>
          <w:rFonts w:ascii="Times New Roman" w:eastAsia="Times New Roman" w:hAnsi="Times New Roman" w:cs="Times New Roman"/>
        </w:rPr>
        <w:t>от 21.11.2023г. №1639</w:t>
      </w:r>
    </w:p>
    <w:p w:rsidR="00D33963" w:rsidRDefault="00D33963" w:rsidP="00D33963">
      <w:pPr>
        <w:rPr>
          <w:rFonts w:ascii="Times New Roman" w:eastAsia="Times New Roman" w:hAnsi="Times New Roman" w:cs="Times New Roman"/>
          <w:b/>
          <w:sz w:val="28"/>
          <w:szCs w:val="28"/>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bookmarkStart w:id="0" w:name="_gjdgxs" w:colFirst="0" w:colLast="0"/>
      <w:bookmarkEnd w:id="0"/>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u w:val="single"/>
        </w:rPr>
      </w:pP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Муниципальная программа </w:t>
      </w: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муниципального района «Мирнинский район» </w:t>
      </w: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Республики Саха (Якутия)</w:t>
      </w: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«Реализация молодёжной политики в </w:t>
      </w:r>
      <w:proofErr w:type="spellStart"/>
      <w:r>
        <w:rPr>
          <w:rFonts w:ascii="Times New Roman" w:eastAsia="Times New Roman" w:hAnsi="Times New Roman" w:cs="Times New Roman"/>
          <w:b/>
          <w:sz w:val="32"/>
          <w:szCs w:val="32"/>
        </w:rPr>
        <w:t>Мирнинском</w:t>
      </w:r>
      <w:proofErr w:type="spellEnd"/>
      <w:r>
        <w:rPr>
          <w:rFonts w:ascii="Times New Roman" w:eastAsia="Times New Roman" w:hAnsi="Times New Roman" w:cs="Times New Roman"/>
          <w:b/>
          <w:sz w:val="32"/>
          <w:szCs w:val="32"/>
        </w:rPr>
        <w:t xml:space="preserve"> районе»</w:t>
      </w:r>
    </w:p>
    <w:p w:rsidR="00D33963" w:rsidRDefault="00D33963" w:rsidP="00D33963">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на 2024-2028 годы</w:t>
      </w:r>
    </w:p>
    <w:p w:rsidR="00D33963" w:rsidRDefault="00D33963" w:rsidP="00D33963">
      <w:pP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с изменениями:</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от 31 января 2024 года № 139,</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 xml:space="preserve">от 05 июня 2024 года №826, </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от 14 октября 2024 года №1570,</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 xml:space="preserve">от 14 ноября 2024 года №1816, </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от 17 декабря 2024 года №2213,</w:t>
      </w:r>
    </w:p>
    <w:p w:rsidR="00D33963" w:rsidRDefault="00D33963" w:rsidP="00D33963">
      <w:pPr>
        <w:jc w:val="center"/>
        <w:rPr>
          <w:rFonts w:ascii="Times New Roman" w:eastAsia="Times New Roman" w:hAnsi="Times New Roman" w:cs="Times New Roman"/>
        </w:rPr>
      </w:pPr>
      <w:r>
        <w:rPr>
          <w:rFonts w:ascii="Times New Roman" w:eastAsia="Times New Roman" w:hAnsi="Times New Roman" w:cs="Times New Roman"/>
        </w:rPr>
        <w:t>от 27 марта 2025 года №511,</w:t>
      </w:r>
    </w:p>
    <w:p w:rsidR="00D33963" w:rsidRDefault="0079078D" w:rsidP="00D33963">
      <w:pPr>
        <w:jc w:val="center"/>
        <w:rPr>
          <w:rFonts w:ascii="Times New Roman" w:eastAsia="Times New Roman" w:hAnsi="Times New Roman" w:cs="Times New Roman"/>
        </w:rPr>
      </w:pPr>
      <w:r>
        <w:rPr>
          <w:rFonts w:ascii="Times New Roman" w:eastAsia="Times New Roman" w:hAnsi="Times New Roman" w:cs="Times New Roman"/>
        </w:rPr>
        <w:t>от 24 апреля 2025 года №688,</w:t>
      </w:r>
    </w:p>
    <w:p w:rsidR="0079078D" w:rsidRDefault="0079078D" w:rsidP="0079078D">
      <w:pPr>
        <w:jc w:val="center"/>
        <w:rPr>
          <w:rFonts w:ascii="Times New Roman" w:eastAsia="Times New Roman" w:hAnsi="Times New Roman" w:cs="Times New Roman"/>
        </w:rPr>
      </w:pPr>
      <w:r>
        <w:rPr>
          <w:rFonts w:ascii="Times New Roman" w:eastAsia="Times New Roman" w:hAnsi="Times New Roman" w:cs="Times New Roman"/>
        </w:rPr>
        <w:t>от 11 августа 2025 года №1348,</w:t>
      </w:r>
    </w:p>
    <w:p w:rsidR="00372B06" w:rsidRPr="003A7B08" w:rsidRDefault="00372B06" w:rsidP="00372B06">
      <w:pPr>
        <w:jc w:val="center"/>
        <w:rPr>
          <w:rFonts w:ascii="Times New Roman" w:eastAsia="Times New Roman" w:hAnsi="Times New Roman" w:cs="Times New Roman"/>
        </w:rPr>
      </w:pPr>
      <w:r>
        <w:rPr>
          <w:rFonts w:ascii="Times New Roman" w:eastAsia="Times New Roman" w:hAnsi="Times New Roman" w:cs="Times New Roman"/>
        </w:rPr>
        <w:t>от 27 августа 2025 года №1</w:t>
      </w:r>
      <w:r w:rsidR="005B7E6F">
        <w:rPr>
          <w:rFonts w:ascii="Times New Roman" w:eastAsia="Times New Roman" w:hAnsi="Times New Roman" w:cs="Times New Roman"/>
        </w:rPr>
        <w:t>449</w:t>
      </w:r>
      <w:r>
        <w:rPr>
          <w:rFonts w:ascii="Times New Roman" w:eastAsia="Times New Roman" w:hAnsi="Times New Roman" w:cs="Times New Roman"/>
        </w:rPr>
        <w:t>,</w:t>
      </w:r>
    </w:p>
    <w:p w:rsidR="00E72360" w:rsidRDefault="00E72360" w:rsidP="00E72360">
      <w:pPr>
        <w:jc w:val="center"/>
        <w:rPr>
          <w:rFonts w:ascii="Times New Roman" w:eastAsia="Times New Roman" w:hAnsi="Times New Roman" w:cs="Times New Roman"/>
        </w:rPr>
      </w:pPr>
      <w:r>
        <w:rPr>
          <w:rFonts w:ascii="Times New Roman" w:eastAsia="Times New Roman" w:hAnsi="Times New Roman" w:cs="Times New Roman"/>
        </w:rPr>
        <w:t>от 21 октября 2025 года №1787,</w:t>
      </w:r>
    </w:p>
    <w:p w:rsidR="00D33963" w:rsidRDefault="003A7B08" w:rsidP="00D33963">
      <w:pPr>
        <w:jc w:val="center"/>
        <w:rPr>
          <w:rFonts w:ascii="Times New Roman" w:eastAsia="Times New Roman" w:hAnsi="Times New Roman" w:cs="Times New Roman"/>
          <w:b/>
        </w:rPr>
      </w:pPr>
      <w:r>
        <w:rPr>
          <w:rFonts w:ascii="Times New Roman" w:eastAsia="Times New Roman" w:hAnsi="Times New Roman" w:cs="Times New Roman"/>
        </w:rPr>
        <w:t>от 10 декабря 2025 года №2137,</w:t>
      </w:r>
    </w:p>
    <w:p w:rsidR="00D33963" w:rsidRPr="00FF7E5B" w:rsidRDefault="00FF7E5B" w:rsidP="00D33963">
      <w:pPr>
        <w:jc w:val="center"/>
        <w:rPr>
          <w:rFonts w:ascii="Times New Roman" w:eastAsia="Times New Roman" w:hAnsi="Times New Roman" w:cs="Times New Roman"/>
        </w:rPr>
      </w:pPr>
      <w:r w:rsidRPr="00FF7E5B">
        <w:rPr>
          <w:rFonts w:ascii="Times New Roman" w:eastAsia="Times New Roman" w:hAnsi="Times New Roman" w:cs="Times New Roman"/>
        </w:rPr>
        <w:t xml:space="preserve">от </w:t>
      </w:r>
      <w:r>
        <w:rPr>
          <w:rFonts w:ascii="Times New Roman" w:eastAsia="Times New Roman" w:hAnsi="Times New Roman" w:cs="Times New Roman"/>
        </w:rPr>
        <w:t>3</w:t>
      </w:r>
      <w:r w:rsidRPr="00FF7E5B">
        <w:rPr>
          <w:rFonts w:ascii="Times New Roman" w:eastAsia="Times New Roman" w:hAnsi="Times New Roman" w:cs="Times New Roman"/>
        </w:rPr>
        <w:t>0 декабря 2025 года №</w:t>
      </w:r>
      <w:r>
        <w:rPr>
          <w:rFonts w:ascii="Times New Roman" w:eastAsia="Times New Roman" w:hAnsi="Times New Roman" w:cs="Times New Roman"/>
        </w:rPr>
        <w:t>2323</w:t>
      </w:r>
      <w:r w:rsidRPr="00FF7E5B">
        <w:rPr>
          <w:rFonts w:ascii="Times New Roman" w:eastAsia="Times New Roman" w:hAnsi="Times New Roman" w:cs="Times New Roman"/>
        </w:rPr>
        <w:t>,</w:t>
      </w:r>
    </w:p>
    <w:p w:rsidR="00D33963" w:rsidRPr="00997E02" w:rsidRDefault="00BA2FDC" w:rsidP="00D33963">
      <w:pPr>
        <w:jc w:val="center"/>
        <w:rPr>
          <w:rFonts w:ascii="Times New Roman" w:eastAsia="Times New Roman" w:hAnsi="Times New Roman" w:cs="Times New Roman"/>
        </w:rPr>
      </w:pPr>
      <w:r w:rsidRPr="00997E02">
        <w:rPr>
          <w:rFonts w:ascii="Times New Roman" w:eastAsia="Times New Roman" w:hAnsi="Times New Roman" w:cs="Times New Roman"/>
        </w:rPr>
        <w:t>от 30 января 2026 года №139</w:t>
      </w:r>
    </w:p>
    <w:p w:rsidR="00D33963" w:rsidRPr="000C406D" w:rsidRDefault="000C406D" w:rsidP="00D33963">
      <w:pPr>
        <w:jc w:val="center"/>
        <w:rPr>
          <w:rFonts w:ascii="Times New Roman" w:eastAsia="Times New Roman" w:hAnsi="Times New Roman" w:cs="Times New Roman"/>
        </w:rPr>
      </w:pPr>
      <w:r w:rsidRPr="000C406D">
        <w:rPr>
          <w:rFonts w:ascii="Times New Roman" w:eastAsia="Times New Roman" w:hAnsi="Times New Roman" w:cs="Times New Roman"/>
        </w:rPr>
        <w:t xml:space="preserve">от </w:t>
      </w:r>
      <w:r>
        <w:rPr>
          <w:rFonts w:ascii="Times New Roman" w:eastAsia="Times New Roman" w:hAnsi="Times New Roman" w:cs="Times New Roman"/>
        </w:rPr>
        <w:t>1</w:t>
      </w:r>
      <w:r w:rsidRPr="000C406D">
        <w:rPr>
          <w:rFonts w:ascii="Times New Roman" w:eastAsia="Times New Roman" w:hAnsi="Times New Roman" w:cs="Times New Roman"/>
        </w:rPr>
        <w:t xml:space="preserve">0 </w:t>
      </w:r>
      <w:r>
        <w:rPr>
          <w:rFonts w:ascii="Times New Roman" w:eastAsia="Times New Roman" w:hAnsi="Times New Roman" w:cs="Times New Roman"/>
        </w:rPr>
        <w:t>марта</w:t>
      </w:r>
      <w:r w:rsidRPr="000C406D">
        <w:rPr>
          <w:rFonts w:ascii="Times New Roman" w:eastAsia="Times New Roman" w:hAnsi="Times New Roman" w:cs="Times New Roman"/>
        </w:rPr>
        <w:t xml:space="preserve"> 2026 года №</w:t>
      </w:r>
      <w:r>
        <w:rPr>
          <w:rFonts w:ascii="Times New Roman" w:eastAsia="Times New Roman" w:hAnsi="Times New Roman" w:cs="Times New Roman"/>
        </w:rPr>
        <w:t>33</w:t>
      </w:r>
      <w:r w:rsidRPr="000C406D">
        <w:rPr>
          <w:rFonts w:ascii="Times New Roman" w:eastAsia="Times New Roman" w:hAnsi="Times New Roman" w:cs="Times New Roman"/>
        </w:rPr>
        <w:t>9</w:t>
      </w:r>
    </w:p>
    <w:p w:rsidR="00D33963" w:rsidRDefault="00D33963" w:rsidP="00D33963">
      <w:pP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b/>
        </w:rPr>
      </w:pPr>
    </w:p>
    <w:p w:rsidR="00D33963" w:rsidRDefault="00D33963" w:rsidP="00D33963">
      <w:pPr>
        <w:rPr>
          <w:rFonts w:ascii="Times New Roman" w:eastAsia="Times New Roman" w:hAnsi="Times New Roman" w:cs="Times New Roman"/>
          <w:b/>
        </w:rPr>
      </w:pPr>
    </w:p>
    <w:p w:rsidR="00D33963" w:rsidRDefault="00D33963" w:rsidP="00D33963">
      <w:pPr>
        <w:rPr>
          <w:rFonts w:ascii="Times New Roman" w:eastAsia="Times New Roman" w:hAnsi="Times New Roman" w:cs="Times New Roman"/>
          <w:b/>
        </w:rPr>
      </w:pPr>
    </w:p>
    <w:p w:rsidR="00D33963" w:rsidRDefault="00D33963" w:rsidP="00D33963">
      <w:pPr>
        <w:jc w:val="center"/>
        <w:rPr>
          <w:rFonts w:ascii="Times New Roman" w:eastAsia="Times New Roman" w:hAnsi="Times New Roman" w:cs="Times New Roman"/>
        </w:rPr>
        <w:sectPr w:rsidR="00D33963">
          <w:footerReference w:type="default" r:id="rId8"/>
          <w:headerReference w:type="first" r:id="rId9"/>
          <w:footerReference w:type="first" r:id="rId10"/>
          <w:pgSz w:w="11906" w:h="16838"/>
          <w:pgMar w:top="567" w:right="851" w:bottom="567" w:left="1134" w:header="720" w:footer="0" w:gutter="0"/>
          <w:pgNumType w:start="1"/>
          <w:cols w:space="720"/>
        </w:sectPr>
      </w:pPr>
      <w:r>
        <w:rPr>
          <w:rFonts w:ascii="Times New Roman" w:eastAsia="Times New Roman" w:hAnsi="Times New Roman" w:cs="Times New Roman"/>
          <w:b/>
        </w:rPr>
        <w:t>Мирный, 2023 г.</w:t>
      </w:r>
    </w:p>
    <w:p w:rsidR="00D33963" w:rsidRDefault="00D33963" w:rsidP="00D339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ПАСПОРТ ПРОГРАММЫ</w:t>
      </w:r>
    </w:p>
    <w:p w:rsidR="00D33963" w:rsidRDefault="00D33963" w:rsidP="00D33963">
      <w:pPr>
        <w:jc w:val="center"/>
        <w:rPr>
          <w:rFonts w:ascii="Times New Roman" w:eastAsia="Times New Roman" w:hAnsi="Times New Roman" w:cs="Times New Roman"/>
          <w:b/>
          <w:sz w:val="28"/>
          <w:szCs w:val="28"/>
        </w:rPr>
      </w:pPr>
    </w:p>
    <w:p w:rsidR="00D33963" w:rsidRDefault="00D33963" w:rsidP="00D33963">
      <w:pPr>
        <w:jc w:val="center"/>
        <w:rPr>
          <w:rFonts w:ascii="Times New Roman" w:eastAsia="Times New Roman" w:hAnsi="Times New Roman" w:cs="Times New Roman"/>
        </w:rPr>
      </w:pPr>
    </w:p>
    <w:tbl>
      <w:tblPr>
        <w:tblW w:w="10235" w:type="dxa"/>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1</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 xml:space="preserve">Наименование программы </w:t>
            </w:r>
          </w:p>
        </w:tc>
        <w:tc>
          <w:tcPr>
            <w:tcW w:w="7644" w:type="dxa"/>
          </w:tcPr>
          <w:p w:rsidR="00D33963" w:rsidRDefault="00D33963" w:rsidP="003D306F">
            <w:pPr>
              <w:jc w:val="both"/>
              <w:rPr>
                <w:rFonts w:ascii="Times New Roman" w:eastAsia="Times New Roman" w:hAnsi="Times New Roman" w:cs="Times New Roman"/>
              </w:rPr>
            </w:pPr>
            <w:r>
              <w:rPr>
                <w:rFonts w:ascii="Times New Roman" w:eastAsia="Times New Roman" w:hAnsi="Times New Roman" w:cs="Times New Roman"/>
              </w:rPr>
              <w:t xml:space="preserve">«Реализация молодёжной политики в </w:t>
            </w:r>
            <w:proofErr w:type="spellStart"/>
            <w:r>
              <w:rPr>
                <w:rFonts w:ascii="Times New Roman" w:eastAsia="Times New Roman" w:hAnsi="Times New Roman" w:cs="Times New Roman"/>
              </w:rPr>
              <w:t>Мирнинском</w:t>
            </w:r>
            <w:proofErr w:type="spellEnd"/>
            <w:r>
              <w:rPr>
                <w:rFonts w:ascii="Times New Roman" w:eastAsia="Times New Roman" w:hAnsi="Times New Roman" w:cs="Times New Roman"/>
              </w:rPr>
              <w:t xml:space="preserve"> районе»</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2</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Сроки реализации программы</w:t>
            </w:r>
          </w:p>
        </w:tc>
        <w:tc>
          <w:tcPr>
            <w:tcW w:w="7644" w:type="dxa"/>
          </w:tcPr>
          <w:p w:rsidR="00D33963" w:rsidRDefault="00D33963" w:rsidP="003D306F">
            <w:pPr>
              <w:jc w:val="both"/>
              <w:rPr>
                <w:rFonts w:ascii="Times New Roman" w:eastAsia="Times New Roman" w:hAnsi="Times New Roman" w:cs="Times New Roman"/>
              </w:rPr>
            </w:pPr>
            <w:r>
              <w:rPr>
                <w:rFonts w:ascii="Times New Roman" w:eastAsia="Times New Roman" w:hAnsi="Times New Roman" w:cs="Times New Roman"/>
              </w:rPr>
              <w:t>2024-2028 годы</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3</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Координатор программы</w:t>
            </w:r>
          </w:p>
        </w:tc>
        <w:tc>
          <w:tcPr>
            <w:tcW w:w="7644" w:type="dxa"/>
          </w:tcPr>
          <w:p w:rsidR="00D33963" w:rsidRDefault="00D33963" w:rsidP="003D306F">
            <w:pPr>
              <w:jc w:val="both"/>
              <w:rPr>
                <w:rFonts w:ascii="Times New Roman" w:eastAsia="Times New Roman" w:hAnsi="Times New Roman" w:cs="Times New Roman"/>
              </w:rPr>
            </w:pPr>
            <w:r>
              <w:rPr>
                <w:rFonts w:ascii="Times New Roman" w:eastAsia="Times New Roman" w:hAnsi="Times New Roman" w:cs="Times New Roman"/>
              </w:rPr>
              <w:t>Районный комитет молодёжи Администрации МР «Мирнинский район» РС (Я)</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rPr>
          <w:trHeight w:val="714"/>
        </w:trPr>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4</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Исполнители программы</w:t>
            </w:r>
          </w:p>
        </w:tc>
        <w:tc>
          <w:tcPr>
            <w:tcW w:w="7644" w:type="dxa"/>
          </w:tcPr>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Районный комитет молодёжи Администрации МР «Мирнинский район» РС (Я), а также:</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отдел по делам несовершеннолетних Администрации МР «Мирнинский район» РС (Я);</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комитет по физической культуре и спорту Администрации МР «Мирнинский район» РС (Я);</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МКУ «Мирнинское районное управление образования»;</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МКУ «</w:t>
            </w:r>
            <w:proofErr w:type="spellStart"/>
            <w:r w:rsidRPr="009655B5">
              <w:rPr>
                <w:rFonts w:ascii="Times New Roman" w:eastAsia="Times New Roman" w:hAnsi="Times New Roman" w:cs="Times New Roman"/>
              </w:rPr>
              <w:t>Межпоселенческое</w:t>
            </w:r>
            <w:proofErr w:type="spellEnd"/>
            <w:r w:rsidRPr="009655B5">
              <w:rPr>
                <w:rFonts w:ascii="Times New Roman" w:eastAsia="Times New Roman" w:hAnsi="Times New Roman" w:cs="Times New Roman"/>
              </w:rPr>
              <w:t xml:space="preserve"> управление культуры»; </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ГАПОУ РС (Я) «Региональный технический колледж в г. Мирном»</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«Город Мирный»;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«Город Удачный»;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«Посёлок Айхал»;</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«Посёлок Чернышевский»;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«Посёлок Светлый»;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ГП «Посёлок Алмазный»;</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СП «</w:t>
            </w:r>
            <w:proofErr w:type="spellStart"/>
            <w:r w:rsidRPr="009655B5">
              <w:rPr>
                <w:rFonts w:ascii="Times New Roman" w:eastAsia="Times New Roman" w:hAnsi="Times New Roman" w:cs="Times New Roman"/>
              </w:rPr>
              <w:t>Ботуобуйинский</w:t>
            </w:r>
            <w:proofErr w:type="spellEnd"/>
            <w:r w:rsidRPr="009655B5">
              <w:rPr>
                <w:rFonts w:ascii="Times New Roman" w:eastAsia="Times New Roman" w:hAnsi="Times New Roman" w:cs="Times New Roman"/>
              </w:rPr>
              <w:t xml:space="preserve"> наслег»;</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МО «</w:t>
            </w:r>
            <w:proofErr w:type="spellStart"/>
            <w:r w:rsidRPr="009655B5">
              <w:rPr>
                <w:rFonts w:ascii="Times New Roman" w:eastAsia="Times New Roman" w:hAnsi="Times New Roman" w:cs="Times New Roman"/>
              </w:rPr>
              <w:t>Садынский</w:t>
            </w:r>
            <w:proofErr w:type="spellEnd"/>
            <w:r w:rsidRPr="009655B5">
              <w:rPr>
                <w:rFonts w:ascii="Times New Roman" w:eastAsia="Times New Roman" w:hAnsi="Times New Roman" w:cs="Times New Roman"/>
              </w:rPr>
              <w:t xml:space="preserve"> национальный эвенкийский наслег»;</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Администрация СП (МО) «</w:t>
            </w:r>
            <w:proofErr w:type="spellStart"/>
            <w:r w:rsidRPr="009655B5">
              <w:rPr>
                <w:rFonts w:ascii="Times New Roman" w:eastAsia="Times New Roman" w:hAnsi="Times New Roman" w:cs="Times New Roman"/>
              </w:rPr>
              <w:t>Чуонинский</w:t>
            </w:r>
            <w:proofErr w:type="spellEnd"/>
            <w:r w:rsidRPr="009655B5">
              <w:rPr>
                <w:rFonts w:ascii="Times New Roman" w:eastAsia="Times New Roman" w:hAnsi="Times New Roman" w:cs="Times New Roman"/>
              </w:rPr>
              <w:t xml:space="preserve"> наслег»; </w:t>
            </w:r>
          </w:p>
          <w:p w:rsidR="00D33963" w:rsidRPr="009655B5" w:rsidRDefault="00D33963" w:rsidP="003D306F">
            <w:pPr>
              <w:ind w:left="34" w:firstLine="283"/>
              <w:jc w:val="both"/>
              <w:rPr>
                <w:rFonts w:ascii="Times New Roman" w:eastAsia="Times New Roman" w:hAnsi="Times New Roman" w:cs="Times New Roman"/>
              </w:rPr>
            </w:pPr>
            <w:r w:rsidRPr="009655B5">
              <w:rPr>
                <w:rFonts w:ascii="Times New Roman" w:eastAsia="Times New Roman" w:hAnsi="Times New Roman" w:cs="Times New Roman"/>
              </w:rPr>
              <w:t xml:space="preserve">- образовательные организации </w:t>
            </w:r>
            <w:proofErr w:type="spellStart"/>
            <w:r w:rsidRPr="009655B5">
              <w:rPr>
                <w:rFonts w:ascii="Times New Roman" w:eastAsia="Times New Roman" w:hAnsi="Times New Roman" w:cs="Times New Roman"/>
              </w:rPr>
              <w:t>Мирнинского</w:t>
            </w:r>
            <w:proofErr w:type="spellEnd"/>
            <w:r w:rsidRPr="009655B5">
              <w:rPr>
                <w:rFonts w:ascii="Times New Roman" w:eastAsia="Times New Roman" w:hAnsi="Times New Roman" w:cs="Times New Roman"/>
              </w:rPr>
              <w:t xml:space="preserve"> района;</w:t>
            </w:r>
          </w:p>
          <w:p w:rsidR="00D33963" w:rsidRDefault="00D33963" w:rsidP="003D306F">
            <w:pPr>
              <w:ind w:left="31" w:firstLine="283"/>
              <w:rPr>
                <w:rFonts w:ascii="Times New Roman" w:eastAsia="Times New Roman" w:hAnsi="Times New Roman" w:cs="Times New Roman"/>
              </w:rPr>
            </w:pPr>
            <w:r w:rsidRPr="009655B5">
              <w:rPr>
                <w:rFonts w:ascii="Times New Roman" w:eastAsia="Times New Roman" w:hAnsi="Times New Roman" w:cs="Times New Roman"/>
              </w:rPr>
              <w:t xml:space="preserve">- молодёжные общественные организации и объединения </w:t>
            </w:r>
            <w:proofErr w:type="spellStart"/>
            <w:r w:rsidRPr="009655B5">
              <w:rPr>
                <w:rFonts w:ascii="Times New Roman" w:eastAsia="Times New Roman" w:hAnsi="Times New Roman" w:cs="Times New Roman"/>
              </w:rPr>
              <w:t>Мирнинского</w:t>
            </w:r>
            <w:proofErr w:type="spellEnd"/>
            <w:r w:rsidRPr="009655B5">
              <w:rPr>
                <w:rFonts w:ascii="Times New Roman" w:eastAsia="Times New Roman" w:hAnsi="Times New Roman" w:cs="Times New Roman"/>
              </w:rPr>
              <w:t xml:space="preserve"> района</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5</w:t>
            </w:r>
          </w:p>
        </w:tc>
        <w:tc>
          <w:tcPr>
            <w:tcW w:w="2024" w:type="dxa"/>
            <w:shd w:val="clear" w:color="auto" w:fill="auto"/>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Цель(-и) программы</w:t>
            </w:r>
          </w:p>
        </w:tc>
        <w:tc>
          <w:tcPr>
            <w:tcW w:w="7644" w:type="dxa"/>
            <w:shd w:val="clear" w:color="auto" w:fill="auto"/>
          </w:tcPr>
          <w:p w:rsidR="00D33963" w:rsidRDefault="00D33963" w:rsidP="003D306F">
            <w:pPr>
              <w:widowControl w:val="0"/>
              <w:tabs>
                <w:tab w:val="left" w:pos="851"/>
              </w:tabs>
              <w:jc w:val="both"/>
              <w:rPr>
                <w:rFonts w:ascii="Times New Roman" w:eastAsia="Times New Roman" w:hAnsi="Times New Roman" w:cs="Times New Roman"/>
                <w:color w:val="FF0000"/>
              </w:rPr>
            </w:pPr>
            <w:r>
              <w:rPr>
                <w:rFonts w:ascii="Times New Roman" w:eastAsia="Times New Roman" w:hAnsi="Times New Roman" w:cs="Times New Roman"/>
              </w:rPr>
              <w:t xml:space="preserve">Создание условий для развития молодёжи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 её самореализации в различных сферах жизнедеятельности, гражданско-патриотического и духовно-нравственного воспитания молодых граждан.</w:t>
            </w:r>
          </w:p>
        </w:tc>
      </w:tr>
    </w:tbl>
    <w:p w:rsidR="00D33963" w:rsidRDefault="00D33963" w:rsidP="00D33963"/>
    <w:tbl>
      <w:tblPr>
        <w:tblW w:w="10235" w:type="dxa"/>
        <w:tblInd w:w="-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2024"/>
        <w:gridCol w:w="7644"/>
      </w:tblGrid>
      <w:tr w:rsidR="00D33963" w:rsidTr="003D306F">
        <w:tc>
          <w:tcPr>
            <w:tcW w:w="567"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6</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Задачи программы</w:t>
            </w:r>
          </w:p>
        </w:tc>
        <w:tc>
          <w:tcPr>
            <w:tcW w:w="7644" w:type="dxa"/>
          </w:tcPr>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1. 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2. Оказание содействия деятельности молодёжных общественных объединений и инициатив молодёжи.</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3. Формирование условий для занятий физической культурой, спортом, содействие здоровому образу жизни молодёжи.</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4. Выявление, сопровождение и поддержка активной молодёжи.</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t>5. Содействие трудоустройству молодых граждан, посредством студенческих отрядов.</w:t>
            </w:r>
          </w:p>
          <w:p w:rsidR="00D33963" w:rsidRDefault="00D33963" w:rsidP="003D306F">
            <w:pPr>
              <w:tabs>
                <w:tab w:val="left" w:pos="263"/>
                <w:tab w:val="left" w:pos="851"/>
              </w:tabs>
              <w:ind w:firstLine="457"/>
              <w:jc w:val="both"/>
              <w:rPr>
                <w:rFonts w:ascii="Times New Roman" w:eastAsia="Times New Roman" w:hAnsi="Times New Roman" w:cs="Times New Roman"/>
              </w:rPr>
            </w:pPr>
            <w:r>
              <w:rPr>
                <w:rFonts w:ascii="Times New Roman" w:eastAsia="Times New Roman" w:hAnsi="Times New Roman" w:cs="Times New Roman"/>
              </w:rPr>
              <w:lastRenderedPageBreak/>
              <w:t>6. Содействие участию молодёжи в добровольческой (волонтёрской) деятельности.</w:t>
            </w:r>
          </w:p>
          <w:p w:rsidR="00D33963" w:rsidRDefault="00D33963" w:rsidP="003D306F">
            <w:pPr>
              <w:tabs>
                <w:tab w:val="left" w:pos="263"/>
                <w:tab w:val="left" w:pos="851"/>
              </w:tabs>
              <w:ind w:firstLine="457"/>
              <w:jc w:val="both"/>
            </w:pPr>
            <w:r>
              <w:rPr>
                <w:rFonts w:ascii="Times New Roman" w:eastAsia="Times New Roman" w:hAnsi="Times New Roman" w:cs="Times New Roman"/>
              </w:rPr>
              <w:t>7. Предупреждение правонарушений и антиобщественных действий молодёжи.</w:t>
            </w:r>
          </w:p>
        </w:tc>
      </w:tr>
    </w:tbl>
    <w:p w:rsidR="00EF1F9C" w:rsidRPr="00EF1F9C" w:rsidRDefault="00F624AE" w:rsidP="00EF1F9C">
      <w:pPr>
        <w:tabs>
          <w:tab w:val="left" w:pos="851"/>
          <w:tab w:val="left" w:pos="1134"/>
        </w:tabs>
        <w:jc w:val="both"/>
        <w:rPr>
          <w:sz w:val="28"/>
          <w:szCs w:val="28"/>
        </w:rPr>
      </w:pPr>
      <w:r>
        <w:rPr>
          <w:noProof/>
          <w:sz w:val="28"/>
          <w:szCs w:val="28"/>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37.5pt;margin-top:8.9pt;width:511.4pt;height:126.2pt;z-index:251659264;mso-position-horizontal-relative:text;mso-position-vertical-relative:text">
            <v:imagedata r:id="rId11" o:title=""/>
          </v:shape>
          <o:OLEObject Type="Embed" ProgID="Excel.Sheet.12" ShapeID="_x0000_s1034" DrawAspect="Content" ObjectID="_1837761318" r:id="rId12"/>
        </w:object>
      </w:r>
    </w:p>
    <w:p w:rsidR="00EF1F9C" w:rsidRDefault="00EF1F9C" w:rsidP="00EF1F9C">
      <w:pPr>
        <w:tabs>
          <w:tab w:val="left" w:pos="851"/>
          <w:tab w:val="left" w:pos="1134"/>
        </w:tabs>
        <w:jc w:val="both"/>
        <w:rPr>
          <w:sz w:val="28"/>
          <w:szCs w:val="28"/>
        </w:rPr>
      </w:pPr>
    </w:p>
    <w:p w:rsidR="00D33963" w:rsidRDefault="00D33963" w:rsidP="00D33963">
      <w:pPr>
        <w:ind w:firstLine="142"/>
        <w:rPr>
          <w:rFonts w:ascii="Times New Roman" w:eastAsia="Times New Roman" w:hAnsi="Times New Roman" w:cs="Times New Roman"/>
        </w:rPr>
      </w:pPr>
    </w:p>
    <w:p w:rsidR="00D33963" w:rsidRDefault="00D33963" w:rsidP="00D33963"/>
    <w:p w:rsidR="00D33963" w:rsidRDefault="00D33963" w:rsidP="00D33963"/>
    <w:p w:rsidR="00D33963" w:rsidRDefault="00D33963" w:rsidP="00D33963"/>
    <w:p w:rsidR="00D33963" w:rsidRDefault="00D33963" w:rsidP="00D33963"/>
    <w:p w:rsidR="00D33963" w:rsidRDefault="00D33963" w:rsidP="00D33963"/>
    <w:p w:rsidR="00D33963" w:rsidRDefault="00D33963" w:rsidP="00D33963"/>
    <w:p w:rsidR="00D33963" w:rsidRDefault="00D33963" w:rsidP="00D33963"/>
    <w:tbl>
      <w:tblPr>
        <w:tblpPr w:leftFromText="180" w:rightFromText="180" w:vertAnchor="text" w:horzAnchor="page" w:tblpX="827" w:tblpY="195"/>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024"/>
        <w:gridCol w:w="7331"/>
      </w:tblGrid>
      <w:tr w:rsidR="00D33963" w:rsidTr="003D306F">
        <w:trPr>
          <w:trHeight w:val="3791"/>
        </w:trPr>
        <w:tc>
          <w:tcPr>
            <w:tcW w:w="846" w:type="dxa"/>
          </w:tcPr>
          <w:p w:rsidR="00D33963" w:rsidRDefault="00D33963" w:rsidP="003D306F">
            <w:pPr>
              <w:ind w:left="-125" w:firstLine="125"/>
              <w:rPr>
                <w:rFonts w:ascii="Times New Roman" w:eastAsia="Times New Roman" w:hAnsi="Times New Roman" w:cs="Times New Roman"/>
              </w:rPr>
            </w:pPr>
            <w:r>
              <w:rPr>
                <w:rFonts w:ascii="Times New Roman" w:eastAsia="Times New Roman" w:hAnsi="Times New Roman" w:cs="Times New Roman"/>
              </w:rPr>
              <w:t>8</w:t>
            </w:r>
          </w:p>
        </w:tc>
        <w:tc>
          <w:tcPr>
            <w:tcW w:w="2024" w:type="dxa"/>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Планируемые результаты реализации программы</w:t>
            </w:r>
          </w:p>
        </w:tc>
        <w:tc>
          <w:tcPr>
            <w:tcW w:w="7331" w:type="dxa"/>
          </w:tcPr>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количества молодёжи, охваченной мероприятиями в сфере молодёжной политики.</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количества молодёжи, охваченной гражданско-патриотическими мероприятиями.</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количества мероприятий, проводимых общественными объединениями и организациями, которым была оказана поддержка.</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Сохранение количества поддержанных социальных и социокультурных проектов и молодёжных общественных инициатив, реализованных на территории </w:t>
            </w:r>
            <w:proofErr w:type="spellStart"/>
            <w:r>
              <w:rPr>
                <w:rFonts w:ascii="Times New Roman" w:eastAsia="Times New Roman" w:hAnsi="Times New Roman" w:cs="Times New Roman"/>
                <w:color w:val="000000"/>
              </w:rPr>
              <w:t>Мирнинского</w:t>
            </w:r>
            <w:proofErr w:type="spellEnd"/>
            <w:r>
              <w:rPr>
                <w:rFonts w:ascii="Times New Roman" w:eastAsia="Times New Roman" w:hAnsi="Times New Roman" w:cs="Times New Roman"/>
                <w:color w:val="000000"/>
              </w:rPr>
              <w:t xml:space="preserve"> района.</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количества молодёжи, охваченной мероприятиями по содействию здоровому образу жизни.</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Сохранение количества участников молодёжных форумов и мероприятий республиканского и федерального уровня из числа молодёжи </w:t>
            </w:r>
            <w:proofErr w:type="spellStart"/>
            <w:r>
              <w:rPr>
                <w:rFonts w:ascii="Times New Roman" w:eastAsia="Times New Roman" w:hAnsi="Times New Roman" w:cs="Times New Roman"/>
                <w:color w:val="000000"/>
              </w:rPr>
              <w:t>Мирнинского</w:t>
            </w:r>
            <w:proofErr w:type="spellEnd"/>
            <w:r>
              <w:rPr>
                <w:rFonts w:ascii="Times New Roman" w:eastAsia="Times New Roman" w:hAnsi="Times New Roman" w:cs="Times New Roman"/>
                <w:color w:val="000000"/>
              </w:rPr>
              <w:t xml:space="preserve"> района.</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Сохранение количества трудоустроенной молодёжи, в том числе студентов, состоящих в Российских студенческих отрядах (далее – РСО).</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Увеличение доли молодёжи, вовлечённой в добровольческую (волонтёрскую) деятельность. </w:t>
            </w:r>
          </w:p>
          <w:p w:rsidR="00D33963" w:rsidRDefault="00D33963" w:rsidP="003D306F">
            <w:pPr>
              <w:numPr>
                <w:ilvl w:val="0"/>
                <w:numId w:val="4"/>
              </w:numPr>
              <w:pBdr>
                <w:top w:val="nil"/>
                <w:left w:val="nil"/>
                <w:bottom w:val="nil"/>
                <w:right w:val="nil"/>
                <w:between w:val="nil"/>
              </w:pBdr>
              <w:tabs>
                <w:tab w:val="left" w:pos="263"/>
                <w:tab w:val="left" w:pos="631"/>
                <w:tab w:val="left" w:pos="781"/>
                <w:tab w:val="left" w:pos="1165"/>
              </w:tabs>
              <w:ind w:left="0" w:firstLine="457"/>
              <w:jc w:val="both"/>
              <w:rPr>
                <w:rFonts w:ascii="Times New Roman" w:eastAsia="Times New Roman" w:hAnsi="Times New Roman" w:cs="Times New Roman"/>
                <w:color w:val="000000"/>
              </w:rPr>
            </w:pPr>
            <w:r>
              <w:rPr>
                <w:rFonts w:ascii="Times New Roman" w:eastAsia="Times New Roman" w:hAnsi="Times New Roman" w:cs="Times New Roman"/>
                <w:color w:val="000000"/>
              </w:rPr>
              <w:t>Увеличение доли молодёжи, находящейся в социально опасном положении, вовлечённой в общественную деятельность и мероприятия, проводимые в рамках муниципальной программы.</w:t>
            </w:r>
          </w:p>
        </w:tc>
      </w:tr>
    </w:tbl>
    <w:p w:rsidR="00D33963" w:rsidRDefault="00D33963" w:rsidP="00D33963"/>
    <w:p w:rsidR="00D33963" w:rsidRDefault="00D33963" w:rsidP="00D33963"/>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p>
    <w:p w:rsidR="00D33963" w:rsidRDefault="00D33963" w:rsidP="00D33963">
      <w:pPr>
        <w:rPr>
          <w:rFonts w:ascii="Times New Roman" w:eastAsia="Times New Roman" w:hAnsi="Times New Roman" w:cs="Times New Roman"/>
          <w:b/>
          <w:sz w:val="28"/>
          <w:szCs w:val="28"/>
        </w:rPr>
      </w:pPr>
      <w:r>
        <w:br w:type="page"/>
      </w:r>
    </w:p>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РАЗДЕЛ 1.</w:t>
      </w:r>
    </w:p>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ХАРАКТЕРИСТИКА ТЕКУЩЕГО СОСТОЯНИЯ</w:t>
      </w:r>
    </w:p>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p>
    <w:p w:rsidR="00D33963" w:rsidRDefault="00D33963" w:rsidP="00D33963">
      <w:pPr>
        <w:numPr>
          <w:ilvl w:val="1"/>
          <w:numId w:val="1"/>
        </w:numPr>
        <w:pBdr>
          <w:top w:val="nil"/>
          <w:left w:val="nil"/>
          <w:bottom w:val="nil"/>
          <w:right w:val="nil"/>
          <w:between w:val="nil"/>
        </w:pBdr>
        <w:tabs>
          <w:tab w:val="left" w:pos="851"/>
          <w:tab w:val="left" w:pos="1134"/>
        </w:tabs>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Анализ состояния молодёжной политики                                                   в </w:t>
      </w:r>
      <w:proofErr w:type="spellStart"/>
      <w:r>
        <w:rPr>
          <w:rFonts w:ascii="Times New Roman" w:eastAsia="Times New Roman" w:hAnsi="Times New Roman" w:cs="Times New Roman"/>
          <w:b/>
          <w:color w:val="000000"/>
          <w:sz w:val="28"/>
          <w:szCs w:val="28"/>
        </w:rPr>
        <w:t>Мирнинском</w:t>
      </w:r>
      <w:proofErr w:type="spellEnd"/>
      <w:r>
        <w:rPr>
          <w:rFonts w:ascii="Times New Roman" w:eastAsia="Times New Roman" w:hAnsi="Times New Roman" w:cs="Times New Roman"/>
          <w:b/>
          <w:color w:val="000000"/>
          <w:sz w:val="28"/>
          <w:szCs w:val="28"/>
        </w:rPr>
        <w:t xml:space="preserve"> районе</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b/>
          <w:color w:val="000000"/>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Молодёжная политика в перспективе развития рассматривает молодёжь как активного субъекта преобразований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фактор инновационного развития, занимающего ответственную и активную гражданскую позицию, что подразумевает следующее: органы местного самоуправления района и общественные объединения не просто учитывают потенциал молодёжи, создают условия для профессиональной, творческой и гражданской самореализации, а включают её в реальные процессы социально-экономического развития района, используя все имеющиеся ресурсы, способствуют формированию её гражданского самосознания.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Основополагающими среди документов, определяющих направление развития страны, Республики Саха (Якутия) и непосредственно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и предполагающих работу с молодёжью, как неотъемлемую часть социально-экономического развития Российского государства, являются: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закон от 06.10.2003 № 131-ФЗ «Об общих принципах организации местного самоуправления в Российской Федерации»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Федеральный закон от 30.12.2020 № 489-ФЗ «О молодёжной политике в Российской Федерации»;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Федеральный закон от 14.07.2022 № 261-ФЗ «О российском движении детей и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Указ Президента Российской Федерации от 07.05.2018 № 204 «О национальных целях и стратегических задачах развития Российской Федерации на период до 2024 года»;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Распоряжение Правительства Российской Федерации от 29.11.2014 № 2403-р «Об утверждении Основ государственной молодёжной политики Российской Федерации на период до 2025 года»;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Закон Республики Саха (Якутия) от 03.12.1998 З №49-II «О государственной молодёжной политике в Республике Саха (Якутия)»;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Указ Главы Республики Саха (Якутия) от 21.08.2022 № 2573 «О развитии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Республики Саха (Якутия) на период до 2030 года»;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Стратегия социально-экономического развития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Республики Саха (Якутия) на период до 2030 года.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Выполнение важнейших задач, поставленных Президентом Российской Федерации в Указе от 07.05.2018 № 204 «О национальных целях и стратегических задачах развития Российской Федерации на период до 2024 года» и Указе от 21.07.2020 № 474 «О национальных целях развития Российской Федерации на период до 2030 года», а именно обеспечение устойчивого естественного роста численности граждан Российской Федерации; ускорение технологического развития Российской Федерации, увеличение количества организаций, осуществляющих технологические инновации до 50 % от их общего числа; вхождение Российской Федерации в число пяти </w:t>
      </w:r>
      <w:r>
        <w:rPr>
          <w:rFonts w:ascii="Times New Roman" w:eastAsia="Times New Roman" w:hAnsi="Times New Roman" w:cs="Times New Roman"/>
          <w:sz w:val="28"/>
          <w:szCs w:val="28"/>
        </w:rPr>
        <w:lastRenderedPageBreak/>
        <w:t>крупнейших экономик мира; обеспечение темпов экономического роста выше мировых при сохранении макроэкономической стабильности, невозможно без формирования и реализации целенаправленной молодёжной политики на всех уровнях государственной власти и местного самоуправления и потенциала каждого молодого человека.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Мирнинский район - промышленный район Якутии, где сосредоточен мощный промышленный комплекс, являющийся привлекательным для молодёжи со всей Республики и других регионов нашей страны, а также ближнего зарубежья.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данным Территориального органа Федеральной службы государственной статистики по Республике Саха (Якутия) численность молодёжи в возрасте от 14 до 35 лет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составила: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 год – 20 149 человек;</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 год – 19 920 человек;</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2022 год – 20 181 человек. </w:t>
      </w:r>
    </w:p>
    <w:p w:rsidR="00D33963" w:rsidRDefault="00D33963" w:rsidP="00D33963">
      <w:pPr>
        <w:ind w:firstLine="567"/>
        <w:jc w:val="right"/>
        <w:rPr>
          <w:rFonts w:ascii="Times New Roman" w:eastAsia="Times New Roman" w:hAnsi="Times New Roman" w:cs="Times New Roman"/>
          <w:i/>
        </w:rPr>
      </w:pPr>
    </w:p>
    <w:p w:rsidR="00D33963" w:rsidRDefault="00D33963" w:rsidP="00D33963">
      <w:pPr>
        <w:ind w:firstLine="567"/>
        <w:jc w:val="right"/>
        <w:rPr>
          <w:rFonts w:ascii="Times New Roman" w:eastAsia="Times New Roman" w:hAnsi="Times New Roman" w:cs="Times New Roman"/>
          <w:i/>
        </w:rPr>
      </w:pPr>
      <w:r>
        <w:rPr>
          <w:rFonts w:ascii="Times New Roman" w:eastAsia="Times New Roman" w:hAnsi="Times New Roman" w:cs="Times New Roman"/>
          <w:i/>
        </w:rPr>
        <w:t xml:space="preserve">Диаграмма №1. </w:t>
      </w:r>
    </w:p>
    <w:p w:rsidR="00D33963" w:rsidRDefault="00D33963" w:rsidP="00D33963">
      <w:pPr>
        <w:ind w:firstLine="567"/>
        <w:jc w:val="center"/>
        <w:rPr>
          <w:rFonts w:ascii="Times New Roman" w:eastAsia="Times New Roman" w:hAnsi="Times New Roman" w:cs="Times New Roman"/>
          <w:b/>
        </w:rPr>
      </w:pPr>
      <w:r>
        <w:rPr>
          <w:rFonts w:ascii="Times New Roman" w:eastAsia="Times New Roman" w:hAnsi="Times New Roman" w:cs="Times New Roman"/>
          <w:b/>
        </w:rPr>
        <w:t xml:space="preserve">Возрастная структура молодежи </w:t>
      </w:r>
      <w:proofErr w:type="spellStart"/>
      <w:r>
        <w:rPr>
          <w:rFonts w:ascii="Times New Roman" w:eastAsia="Times New Roman" w:hAnsi="Times New Roman" w:cs="Times New Roman"/>
          <w:b/>
        </w:rPr>
        <w:t>Мирнинского</w:t>
      </w:r>
      <w:proofErr w:type="spellEnd"/>
      <w:r>
        <w:rPr>
          <w:rFonts w:ascii="Times New Roman" w:eastAsia="Times New Roman" w:hAnsi="Times New Roman" w:cs="Times New Roman"/>
          <w:b/>
        </w:rPr>
        <w:t xml:space="preserve"> района</w:t>
      </w:r>
    </w:p>
    <w:p w:rsidR="00D33963" w:rsidRDefault="00D33963" w:rsidP="00D33963">
      <w:pPr>
        <w:ind w:firstLine="567"/>
        <w:jc w:val="center"/>
        <w:rPr>
          <w:rFonts w:ascii="Times New Roman" w:eastAsia="Times New Roman" w:hAnsi="Times New Roman" w:cs="Times New Roman"/>
          <w:b/>
        </w:rPr>
      </w:pPr>
    </w:p>
    <w:p w:rsidR="00D33963" w:rsidRDefault="00D33963" w:rsidP="00D33963">
      <w:pPr>
        <w:ind w:firstLine="567"/>
        <w:jc w:val="both"/>
        <w:rPr>
          <w:rFonts w:ascii="Times New Roman" w:eastAsia="Times New Roman" w:hAnsi="Times New Roman" w:cs="Times New Roman"/>
          <w:sz w:val="28"/>
          <w:szCs w:val="28"/>
          <w:highlight w:val="yellow"/>
        </w:rPr>
      </w:pPr>
      <w:r>
        <w:rPr>
          <w:rFonts w:ascii="Times New Roman" w:eastAsia="Times New Roman" w:hAnsi="Times New Roman" w:cs="Times New Roman"/>
          <w:noProof/>
          <w:sz w:val="28"/>
          <w:szCs w:val="28"/>
        </w:rPr>
        <w:drawing>
          <wp:inline distT="0" distB="0" distL="0" distR="0" wp14:anchorId="5A676CF2" wp14:editId="4CCB7088">
            <wp:extent cx="5467350" cy="19431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5467350" cy="1943100"/>
                    </a:xfrm>
                    <a:prstGeom prst="rect">
                      <a:avLst/>
                    </a:prstGeom>
                    <a:ln/>
                  </pic:spPr>
                </pic:pic>
              </a:graphicData>
            </a:graphic>
          </wp:inline>
        </w:drawing>
      </w:r>
    </w:p>
    <w:p w:rsidR="00D33963" w:rsidRDefault="00D33963" w:rsidP="00D33963">
      <w:pPr>
        <w:ind w:firstLine="567"/>
        <w:jc w:val="center"/>
        <w:rPr>
          <w:rFonts w:ascii="Times New Roman" w:eastAsia="Times New Roman" w:hAnsi="Times New Roman" w:cs="Times New Roman"/>
          <w:highlight w:val="yellow"/>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proofErr w:type="spellStart"/>
      <w:r>
        <w:rPr>
          <w:rFonts w:ascii="Times New Roman" w:eastAsia="Times New Roman" w:hAnsi="Times New Roman" w:cs="Times New Roman"/>
          <w:color w:val="000000"/>
          <w:sz w:val="28"/>
          <w:szCs w:val="28"/>
        </w:rPr>
        <w:t>Мирнинском</w:t>
      </w:r>
      <w:proofErr w:type="spellEnd"/>
      <w:r>
        <w:rPr>
          <w:rFonts w:ascii="Times New Roman" w:eastAsia="Times New Roman" w:hAnsi="Times New Roman" w:cs="Times New Roman"/>
          <w:color w:val="000000"/>
          <w:sz w:val="28"/>
          <w:szCs w:val="28"/>
        </w:rPr>
        <w:t xml:space="preserve"> районе сосредоточена образовательная инфраструктура Западной Якутии. На территории района действуют такие учебные заведения как: МПТИ (ф) СВФУ, ГАПОУ РС (Я) «МРТК» с отделениями в городах Мирный, Удачный, посёлках Айхал и Светлый, филиал ГБПОУ РС (Я) «Якутский медицинский колледж». Общее количество студентов, обучающихся на территории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составляет более 1650 чел. (данные на 01.01.2023 г.). В системе общего образования обучение в 2022-2023 году проходят более 10435 школьников, 3654 из которых являются молодёжью старше 14 лет. </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 период с 2020 года</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по 2022 год на территории района наблюдается снижение количества молодёжи в возрастной категории 31-35 лет на 576 человек, количество обучающихся школьников в возрасте от 14 до 18 лет незначительно увеличилось, однако количество молодёжи в возрастной категории 24-30 лет увеличилось на 492 человека.</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современном обществе молодёжная политика является важнейшим фактором, обеспечивающим духовное развитие граждан, экономический рост, </w:t>
      </w:r>
      <w:r>
        <w:rPr>
          <w:rFonts w:ascii="Times New Roman" w:eastAsia="Times New Roman" w:hAnsi="Times New Roman" w:cs="Times New Roman"/>
          <w:sz w:val="28"/>
          <w:szCs w:val="28"/>
        </w:rPr>
        <w:lastRenderedPageBreak/>
        <w:t>социальную стабильность, национальную безопасность и развитие институтов гражданского общества.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Опираясь на направления молодёжной политики, закреплённых в Федеральном законе от 30.12.2020 № 489-ФЗ «О молодёжной политике в Российской Федерации», приоритеты стратегии социально-экономического развития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на период до 2030 года и существующие тенденции в молодёжной среде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молодёжная политика района должна выстраиваться по следующим направлениям:</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Оказание содействия деятельности молодёжных общественных объединений и инициатив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Формирование условий для занятий физической культурой, спортом, содействие здоровому образу жизни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Выявление, сопровождение и поддержка активной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Содействие трудоустройству молодых граждан, посредством студенческих отрядов;</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Содействие участию молодёжи в добровольческой (волонтёрской) деятельности;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Предупреждение правонарушений и антиобщественных действий молодёжи.</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numPr>
          <w:ilvl w:val="2"/>
          <w:numId w:val="1"/>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На территории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деятельностью по гражданско-патриотическому воспитанию занимаются общеобразовательные и средне-специальные учреждения, общественные объединения и организации, муниципальные учреждения и государственные структуры.</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Основной вклад в эту работу вносит система общего образования: на базе школ действует </w:t>
      </w:r>
      <w:r>
        <w:rPr>
          <w:rFonts w:ascii="Times New Roman" w:eastAsia="Times New Roman" w:hAnsi="Times New Roman" w:cs="Times New Roman"/>
          <w:b/>
          <w:color w:val="000000"/>
          <w:sz w:val="28"/>
          <w:szCs w:val="28"/>
        </w:rPr>
        <w:t>17 военно-патриотических клубов</w:t>
      </w:r>
      <w:r>
        <w:rPr>
          <w:rFonts w:ascii="Times New Roman" w:eastAsia="Times New Roman" w:hAnsi="Times New Roman" w:cs="Times New Roman"/>
          <w:color w:val="000000"/>
          <w:sz w:val="28"/>
          <w:szCs w:val="28"/>
        </w:rPr>
        <w:t xml:space="preserve">, которые проводят работу во внеурочное время. Общее количество воспитанников клубов </w:t>
      </w:r>
      <w:r>
        <w:rPr>
          <w:rFonts w:ascii="Times New Roman" w:eastAsia="Times New Roman" w:hAnsi="Times New Roman" w:cs="Times New Roman"/>
          <w:b/>
          <w:color w:val="000000"/>
          <w:sz w:val="28"/>
          <w:szCs w:val="28"/>
        </w:rPr>
        <w:t>– не менее 420 человек</w:t>
      </w:r>
      <w:r>
        <w:rPr>
          <w:rFonts w:ascii="Times New Roman" w:eastAsia="Times New Roman" w:hAnsi="Times New Roman" w:cs="Times New Roman"/>
          <w:color w:val="000000"/>
          <w:sz w:val="28"/>
          <w:szCs w:val="28"/>
        </w:rPr>
        <w:t xml:space="preserve"> (детей в возрасте от 12 до 18 лет). В системе профессионального образования на 01.01.2023 г. действуют 2 военно-патриотических клуба на базе ГАПОУ РС (Я) «МРТК» (п. Айхал и п. Светлый).</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Наблюдается снижение количества военно-патриотических клубов в системе профессионального образования.</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Общественные организации, участвующие в работе по гражданско-патриотическому воспитанию на территории района, представлены местным штабом ВДЮВПОД «</w:t>
      </w:r>
      <w:proofErr w:type="spellStart"/>
      <w:r>
        <w:rPr>
          <w:rFonts w:ascii="Times New Roman" w:eastAsia="Times New Roman" w:hAnsi="Times New Roman" w:cs="Times New Roman"/>
          <w:color w:val="000000"/>
          <w:sz w:val="28"/>
          <w:szCs w:val="28"/>
        </w:rPr>
        <w:t>Юнармия</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общественной организацией «Честь», </w:t>
      </w:r>
      <w:proofErr w:type="spellStart"/>
      <w:r>
        <w:rPr>
          <w:rFonts w:ascii="Times New Roman" w:eastAsia="Times New Roman" w:hAnsi="Times New Roman" w:cs="Times New Roman"/>
          <w:color w:val="000000"/>
          <w:sz w:val="28"/>
          <w:szCs w:val="28"/>
        </w:rPr>
        <w:t>Мирнинским</w:t>
      </w:r>
      <w:proofErr w:type="spellEnd"/>
      <w:r>
        <w:rPr>
          <w:rFonts w:ascii="Times New Roman" w:eastAsia="Times New Roman" w:hAnsi="Times New Roman" w:cs="Times New Roman"/>
          <w:color w:val="000000"/>
          <w:sz w:val="28"/>
          <w:szCs w:val="28"/>
        </w:rPr>
        <w:t xml:space="preserve"> казачьим городским обществом с филиалами в г. Мирный, п. Чернышевский и п. Айхал, АНО КСО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«Общее дело». Общее количество вовлечённых детей и молодёжи в деятельность по гражданско-патриотическому воспитанию этих организаций на территории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 </w:t>
      </w:r>
      <w:r>
        <w:rPr>
          <w:rFonts w:ascii="Times New Roman" w:eastAsia="Times New Roman" w:hAnsi="Times New Roman" w:cs="Times New Roman"/>
          <w:b/>
          <w:color w:val="000000"/>
          <w:sz w:val="28"/>
          <w:szCs w:val="28"/>
        </w:rPr>
        <w:t>не менее 450 человек</w:t>
      </w:r>
      <w:r>
        <w:rPr>
          <w:rFonts w:ascii="Times New Roman" w:eastAsia="Times New Roman" w:hAnsi="Times New Roman" w:cs="Times New Roman"/>
          <w:color w:val="000000"/>
          <w:sz w:val="28"/>
          <w:szCs w:val="28"/>
        </w:rPr>
        <w:t>.</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Общественные объединения, участвующие в работе по гражданско-патриотическому воспитанию, представлены: </w:t>
      </w:r>
      <w:proofErr w:type="spellStart"/>
      <w:r>
        <w:rPr>
          <w:rFonts w:ascii="Times New Roman" w:eastAsia="Times New Roman" w:hAnsi="Times New Roman" w:cs="Times New Roman"/>
          <w:color w:val="000000"/>
          <w:sz w:val="28"/>
          <w:szCs w:val="28"/>
        </w:rPr>
        <w:t>страйкбольным</w:t>
      </w:r>
      <w:proofErr w:type="spellEnd"/>
      <w:r>
        <w:rPr>
          <w:rFonts w:ascii="Times New Roman" w:eastAsia="Times New Roman" w:hAnsi="Times New Roman" w:cs="Times New Roman"/>
          <w:color w:val="000000"/>
          <w:sz w:val="28"/>
          <w:szCs w:val="28"/>
        </w:rPr>
        <w:t xml:space="preserve"> клубом «Единство», </w:t>
      </w:r>
      <w:proofErr w:type="spellStart"/>
      <w:r>
        <w:rPr>
          <w:rFonts w:ascii="Times New Roman" w:eastAsia="Times New Roman" w:hAnsi="Times New Roman" w:cs="Times New Roman"/>
          <w:color w:val="000000"/>
          <w:sz w:val="28"/>
          <w:szCs w:val="28"/>
        </w:rPr>
        <w:t>пейнтбольным</w:t>
      </w:r>
      <w:proofErr w:type="spellEnd"/>
      <w:r>
        <w:rPr>
          <w:rFonts w:ascii="Times New Roman" w:eastAsia="Times New Roman" w:hAnsi="Times New Roman" w:cs="Times New Roman"/>
          <w:color w:val="000000"/>
          <w:sz w:val="28"/>
          <w:szCs w:val="28"/>
        </w:rPr>
        <w:t xml:space="preserve"> клубом «Легион», военно-патриотическим клубом «Вымпел-Якутия». Общее количество вовлечённых детей и молодёжи в деятельность по гражданско-патриотическому воспитанию этими общественными объединениями на территории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 </w:t>
      </w:r>
      <w:r>
        <w:rPr>
          <w:rFonts w:ascii="Times New Roman" w:eastAsia="Times New Roman" w:hAnsi="Times New Roman" w:cs="Times New Roman"/>
          <w:b/>
          <w:color w:val="000000"/>
          <w:sz w:val="28"/>
          <w:szCs w:val="28"/>
        </w:rPr>
        <w:t>не менее 80 человек.</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Также важную роль в гражданско-патриотическом воспитании играет деятельность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отделения Ассамблеи народов при взаимодействии с молодёжной и детской ассамблеей. Охват детей и молодёжи </w:t>
      </w:r>
      <w:r>
        <w:rPr>
          <w:rFonts w:ascii="Times New Roman" w:eastAsia="Times New Roman" w:hAnsi="Times New Roman" w:cs="Times New Roman"/>
          <w:b/>
          <w:color w:val="000000"/>
          <w:sz w:val="28"/>
          <w:szCs w:val="28"/>
        </w:rPr>
        <w:t>– не менее 700 человек</w:t>
      </w:r>
      <w:r>
        <w:rPr>
          <w:rFonts w:ascii="Times New Roman" w:eastAsia="Times New Roman" w:hAnsi="Times New Roman" w:cs="Times New Roman"/>
          <w:color w:val="000000"/>
          <w:sz w:val="28"/>
          <w:szCs w:val="28"/>
        </w:rPr>
        <w:t xml:space="preserve">.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Районный комитет молодёжи сотрудничает с Военно-патриотическим центром «Вымпел» (г. Москва). При поддержке ВПЦ «Вымпел» с 2019 года проводится военно-патриотически палаточный лагерь «Честь имею». Работа лагеря проводится по специализированной программе и предусматривает привлечение к участию детей, состоящих на различных видах учёта. Так же </w:t>
      </w:r>
      <w:proofErr w:type="spellStart"/>
      <w:r>
        <w:rPr>
          <w:rFonts w:ascii="Times New Roman" w:eastAsia="Times New Roman" w:hAnsi="Times New Roman" w:cs="Times New Roman"/>
          <w:sz w:val="28"/>
          <w:szCs w:val="28"/>
        </w:rPr>
        <w:t>мирнинские</w:t>
      </w:r>
      <w:proofErr w:type="spellEnd"/>
      <w:r>
        <w:rPr>
          <w:rFonts w:ascii="Times New Roman" w:eastAsia="Times New Roman" w:hAnsi="Times New Roman" w:cs="Times New Roman"/>
          <w:sz w:val="28"/>
          <w:szCs w:val="28"/>
        </w:rPr>
        <w:t xml:space="preserve"> школьники принимают участие в тематических сменах Всероссийских детских центров.</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школьников и студентов проводятся лекции, посвящённые памятным датам Великой Отечественной войны. На территории района проводится акция «Блокадный хлеб».</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рамках месячника патриотического воспитания в феврале совместно с МПТИ (ф) СВФУ традиционно проводится интеллектуальная игра «Ворошиловский стрелок».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поддержке РКМ управлением образования проводятся Спартакиада допризывной молодёжи и Смотр песни и строя. Районным комитетом молодёжи совместно с МКУ «МРУО» организуются почётный караул «Вахта памяти» у вечного огня в г. Мирный и традиционная военно-спортивная игра «Зарница».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 2021 года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проводится военно-спортивная игра «Зарница» для рабочей молодёжи, которая стала важнейшей частью военно-патриотического воспитания молодёжи и направлена на формирование сознательного отношения к вопросам личной и общественной безопасности, развитие практических умений и навыков поведения в экстремальных ситуациях. </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Комитетом молодёжи совместно с отделом по вопросам миграции ОМВД России по </w:t>
      </w:r>
      <w:proofErr w:type="spellStart"/>
      <w:r>
        <w:rPr>
          <w:rFonts w:ascii="Times New Roman" w:eastAsia="Times New Roman" w:hAnsi="Times New Roman" w:cs="Times New Roman"/>
          <w:color w:val="000000"/>
          <w:sz w:val="28"/>
          <w:szCs w:val="28"/>
        </w:rPr>
        <w:t>Мирнинскому</w:t>
      </w:r>
      <w:proofErr w:type="spellEnd"/>
      <w:r>
        <w:rPr>
          <w:rFonts w:ascii="Times New Roman" w:eastAsia="Times New Roman" w:hAnsi="Times New Roman" w:cs="Times New Roman"/>
          <w:color w:val="000000"/>
          <w:sz w:val="28"/>
          <w:szCs w:val="28"/>
        </w:rPr>
        <w:t xml:space="preserve"> району проводятся торжественные мероприятия с вручением паспортов гражданам Российской Федерации. </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Проводятся семинары в сфере гражданско-патриотического воспитания для руководителей военно-патриотических клубов.</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период пандемии мероприятия проводились в дистанционном формате: выпуск видеороликов, организация мероприятия «Лицом к лицу», районный конкурс творческих работ «Дорога к обелиску», дистанционная военно-патриотическая игра «Осенний призыв», творческий конкурс «Мой выбор».</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Комитетом молодёжи проводится Конкурс на поддержку военно-патриотических и военно-спортивных клубов общеобразовательных организаций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являющихся муниципальными учреждениями, на организацию мероприятий по патриотическому воспитанию молодёжи.</w:t>
      </w:r>
    </w:p>
    <w:p w:rsidR="00D33963" w:rsidRDefault="00D33963" w:rsidP="00D33963">
      <w:pPr>
        <w:pBdr>
          <w:top w:val="nil"/>
          <w:left w:val="nil"/>
          <w:bottom w:val="nil"/>
          <w:right w:val="nil"/>
          <w:between w:val="nil"/>
        </w:pBdr>
        <w:tabs>
          <w:tab w:val="left" w:pos="567"/>
        </w:tabs>
        <w:ind w:firstLine="567"/>
        <w:jc w:val="right"/>
        <w:rPr>
          <w:rFonts w:ascii="Times New Roman" w:eastAsia="Times New Roman" w:hAnsi="Times New Roman" w:cs="Times New Roman"/>
          <w:i/>
          <w:color w:val="000000"/>
        </w:rPr>
      </w:pPr>
    </w:p>
    <w:p w:rsidR="00D33963" w:rsidRDefault="00D33963" w:rsidP="00D33963">
      <w:pPr>
        <w:pBdr>
          <w:top w:val="nil"/>
          <w:left w:val="nil"/>
          <w:bottom w:val="nil"/>
          <w:right w:val="nil"/>
          <w:between w:val="nil"/>
        </w:pBdr>
        <w:tabs>
          <w:tab w:val="left" w:pos="567"/>
        </w:tabs>
        <w:ind w:firstLine="56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Таблица №1.</w:t>
      </w:r>
    </w:p>
    <w:p w:rsidR="00D33963" w:rsidRDefault="00D33963" w:rsidP="00D33963">
      <w:pPr>
        <w:pBdr>
          <w:top w:val="nil"/>
          <w:left w:val="nil"/>
          <w:bottom w:val="nil"/>
          <w:right w:val="nil"/>
          <w:between w:val="nil"/>
        </w:pBdr>
        <w:tabs>
          <w:tab w:val="left" w:pos="567"/>
        </w:tabs>
        <w:ind w:left="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Количество мероприятий и вовлеченной молодежи в мероприятия, проводимые по гражданско-патриотическому воспитанию в рамках муниципальной программы «Молодежь </w:t>
      </w:r>
      <w:proofErr w:type="spellStart"/>
      <w:r>
        <w:rPr>
          <w:rFonts w:ascii="Times New Roman" w:eastAsia="Times New Roman" w:hAnsi="Times New Roman" w:cs="Times New Roman"/>
          <w:b/>
          <w:color w:val="000000"/>
        </w:rPr>
        <w:t>Мирнинского</w:t>
      </w:r>
      <w:proofErr w:type="spellEnd"/>
      <w:r>
        <w:rPr>
          <w:rFonts w:ascii="Times New Roman" w:eastAsia="Times New Roman" w:hAnsi="Times New Roman" w:cs="Times New Roman"/>
          <w:b/>
          <w:color w:val="000000"/>
        </w:rPr>
        <w:t xml:space="preserve"> района» на 2019-2023 годы</w:t>
      </w:r>
    </w:p>
    <w:p w:rsidR="00D33963" w:rsidRDefault="00D33963" w:rsidP="00D33963">
      <w:pPr>
        <w:pBdr>
          <w:top w:val="nil"/>
          <w:left w:val="nil"/>
          <w:bottom w:val="nil"/>
          <w:right w:val="nil"/>
          <w:between w:val="nil"/>
        </w:pBdr>
        <w:tabs>
          <w:tab w:val="left" w:pos="567"/>
        </w:tabs>
        <w:ind w:left="567"/>
        <w:jc w:val="center"/>
        <w:rPr>
          <w:rFonts w:ascii="Times New Roman" w:eastAsia="Times New Roman" w:hAnsi="Times New Roman" w:cs="Times New Roman"/>
          <w:b/>
          <w:color w:val="000000"/>
        </w:rPr>
      </w:pPr>
    </w:p>
    <w:tbl>
      <w:tblPr>
        <w:tblW w:w="9913" w:type="dxa"/>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
        <w:gridCol w:w="3258"/>
        <w:gridCol w:w="685"/>
        <w:gridCol w:w="1868"/>
        <w:gridCol w:w="1838"/>
        <w:gridCol w:w="1811"/>
      </w:tblGrid>
      <w:tr w:rsidR="00D33963" w:rsidTr="003D306F">
        <w:tc>
          <w:tcPr>
            <w:tcW w:w="453" w:type="dxa"/>
          </w:tcPr>
          <w:p w:rsidR="00D33963" w:rsidRDefault="00D33963" w:rsidP="003D306F">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
        </w:tc>
        <w:tc>
          <w:tcPr>
            <w:tcW w:w="3258"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Показатели</w:t>
            </w:r>
          </w:p>
        </w:tc>
        <w:tc>
          <w:tcPr>
            <w:tcW w:w="685"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2019</w:t>
            </w:r>
          </w:p>
        </w:tc>
        <w:tc>
          <w:tcPr>
            <w:tcW w:w="1868"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2020</w:t>
            </w:r>
          </w:p>
        </w:tc>
        <w:tc>
          <w:tcPr>
            <w:tcW w:w="1838"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2021</w:t>
            </w:r>
          </w:p>
        </w:tc>
        <w:tc>
          <w:tcPr>
            <w:tcW w:w="1811" w:type="dxa"/>
          </w:tcPr>
          <w:p w:rsidR="00D33963" w:rsidRDefault="00D33963" w:rsidP="003D306F">
            <w:pPr>
              <w:pBdr>
                <w:top w:val="nil"/>
                <w:left w:val="nil"/>
                <w:bottom w:val="nil"/>
                <w:right w:val="nil"/>
                <w:between w:val="nil"/>
              </w:pBdr>
              <w:tabs>
                <w:tab w:val="left" w:pos="567"/>
              </w:tabs>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2022</w:t>
            </w:r>
          </w:p>
        </w:tc>
      </w:tr>
      <w:tr w:rsidR="00D33963" w:rsidTr="003D306F">
        <w:tc>
          <w:tcPr>
            <w:tcW w:w="453" w:type="dxa"/>
          </w:tcPr>
          <w:p w:rsidR="00D33963" w:rsidRDefault="00D33963" w:rsidP="003D306F">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w:t>
            </w:r>
          </w:p>
        </w:tc>
        <w:tc>
          <w:tcPr>
            <w:tcW w:w="3258" w:type="dxa"/>
            <w:tcBorders>
              <w:top w:val="nil"/>
              <w:left w:val="single" w:sz="8" w:space="0" w:color="000000"/>
              <w:bottom w:val="single" w:sz="8" w:space="0" w:color="000000"/>
              <w:right w:val="single" w:sz="8" w:space="0" w:color="000000"/>
            </w:tcBorders>
            <w:vAlign w:val="center"/>
          </w:tcPr>
          <w:p w:rsidR="00D33963" w:rsidRDefault="00D33963" w:rsidP="003D306F">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Количество молодежи, охваченной гражданско-патриотическими и просветительскими районными мероприятиями, проводимыми РКМ или совместно с РКМ</w:t>
            </w:r>
          </w:p>
        </w:tc>
        <w:tc>
          <w:tcPr>
            <w:tcW w:w="685"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2025</w:t>
            </w:r>
          </w:p>
        </w:tc>
        <w:tc>
          <w:tcPr>
            <w:tcW w:w="1868"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775</w:t>
            </w:r>
          </w:p>
        </w:tc>
        <w:tc>
          <w:tcPr>
            <w:tcW w:w="1838"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1100</w:t>
            </w:r>
          </w:p>
        </w:tc>
        <w:tc>
          <w:tcPr>
            <w:tcW w:w="1811"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750</w:t>
            </w:r>
          </w:p>
        </w:tc>
      </w:tr>
      <w:tr w:rsidR="00D33963" w:rsidTr="003D306F">
        <w:tc>
          <w:tcPr>
            <w:tcW w:w="453" w:type="dxa"/>
          </w:tcPr>
          <w:p w:rsidR="00D33963" w:rsidRDefault="00D33963" w:rsidP="003D306F">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2</w:t>
            </w:r>
          </w:p>
        </w:tc>
        <w:tc>
          <w:tcPr>
            <w:tcW w:w="3258" w:type="dxa"/>
            <w:tcBorders>
              <w:top w:val="single" w:sz="8" w:space="0" w:color="000000"/>
              <w:left w:val="single" w:sz="8" w:space="0" w:color="000000"/>
              <w:bottom w:val="single" w:sz="4" w:space="0" w:color="000000"/>
              <w:right w:val="single" w:sz="8" w:space="0" w:color="000000"/>
            </w:tcBorders>
            <w:vAlign w:val="center"/>
          </w:tcPr>
          <w:p w:rsidR="00D33963" w:rsidRDefault="00D33963" w:rsidP="003D306F">
            <w:pP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Количество мероприятий гражданско-патриотической и военно-патриотической направленности, проводимых РКМ или совместно с РКМ</w:t>
            </w:r>
          </w:p>
        </w:tc>
        <w:tc>
          <w:tcPr>
            <w:tcW w:w="685" w:type="dxa"/>
            <w:tcBorders>
              <w:top w:val="single" w:sz="8" w:space="0" w:color="000000"/>
              <w:left w:val="nil"/>
              <w:bottom w:val="single" w:sz="4"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8</w:t>
            </w:r>
          </w:p>
        </w:tc>
        <w:tc>
          <w:tcPr>
            <w:tcW w:w="1868" w:type="dxa"/>
            <w:tcBorders>
              <w:top w:val="single" w:sz="8" w:space="0" w:color="000000"/>
              <w:left w:val="nil"/>
              <w:bottom w:val="single" w:sz="4"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6</w:t>
            </w:r>
          </w:p>
        </w:tc>
        <w:tc>
          <w:tcPr>
            <w:tcW w:w="1838" w:type="dxa"/>
            <w:tcBorders>
              <w:top w:val="single" w:sz="8" w:space="0" w:color="000000"/>
              <w:left w:val="nil"/>
              <w:bottom w:val="single" w:sz="4"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12</w:t>
            </w:r>
          </w:p>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(8 мероприятий дистанционных)</w:t>
            </w:r>
          </w:p>
        </w:tc>
        <w:tc>
          <w:tcPr>
            <w:tcW w:w="1811" w:type="dxa"/>
            <w:tcBorders>
              <w:top w:val="single" w:sz="8" w:space="0" w:color="000000"/>
              <w:left w:val="nil"/>
              <w:bottom w:val="single" w:sz="4"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5</w:t>
            </w:r>
          </w:p>
        </w:tc>
      </w:tr>
      <w:tr w:rsidR="00D33963" w:rsidTr="003D306F">
        <w:tc>
          <w:tcPr>
            <w:tcW w:w="453" w:type="dxa"/>
          </w:tcPr>
          <w:p w:rsidR="00D33963" w:rsidRDefault="00D33963" w:rsidP="003D306F">
            <w:pPr>
              <w:pBdr>
                <w:top w:val="nil"/>
                <w:left w:val="nil"/>
                <w:bottom w:val="nil"/>
                <w:right w:val="nil"/>
                <w:between w:val="nil"/>
              </w:pBdr>
              <w:tabs>
                <w:tab w:val="left" w:pos="567"/>
              </w:tabs>
              <w:jc w:val="both"/>
              <w:rPr>
                <w:rFonts w:ascii="Times New Roman" w:eastAsia="Times New Roman" w:hAnsi="Times New Roman" w:cs="Times New Roman"/>
                <w:color w:val="000000"/>
                <w:sz w:val="23"/>
                <w:szCs w:val="23"/>
              </w:rPr>
            </w:pPr>
          </w:p>
        </w:tc>
        <w:tc>
          <w:tcPr>
            <w:tcW w:w="3258" w:type="dxa"/>
            <w:tcBorders>
              <w:top w:val="single" w:sz="4" w:space="0" w:color="000000"/>
              <w:left w:val="single" w:sz="8" w:space="0" w:color="000000"/>
              <w:bottom w:val="single" w:sz="8" w:space="0" w:color="000000"/>
              <w:right w:val="single" w:sz="8" w:space="0" w:color="000000"/>
            </w:tcBorders>
            <w:vAlign w:val="center"/>
          </w:tcPr>
          <w:p w:rsidR="00D33963" w:rsidRDefault="00D33963" w:rsidP="003D306F">
            <w:pPr>
              <w:rPr>
                <w:rFonts w:ascii="Times New Roman" w:eastAsia="Times New Roman" w:hAnsi="Times New Roman" w:cs="Times New Roman"/>
                <w:color w:val="FF0000"/>
                <w:sz w:val="23"/>
                <w:szCs w:val="23"/>
              </w:rPr>
            </w:pPr>
            <w:r>
              <w:rPr>
                <w:rFonts w:ascii="Times New Roman" w:eastAsia="Times New Roman" w:hAnsi="Times New Roman" w:cs="Times New Roman"/>
                <w:sz w:val="23"/>
                <w:szCs w:val="23"/>
              </w:rPr>
              <w:t>Причины изменений</w:t>
            </w:r>
          </w:p>
        </w:tc>
        <w:tc>
          <w:tcPr>
            <w:tcW w:w="685" w:type="dxa"/>
            <w:tcBorders>
              <w:top w:val="single" w:sz="4" w:space="0" w:color="000000"/>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3"/>
                <w:szCs w:val="23"/>
              </w:rPr>
            </w:pPr>
            <w:r>
              <w:rPr>
                <w:rFonts w:ascii="Times New Roman" w:eastAsia="Times New Roman" w:hAnsi="Times New Roman" w:cs="Times New Roman"/>
                <w:color w:val="000000"/>
                <w:sz w:val="23"/>
                <w:szCs w:val="23"/>
              </w:rPr>
              <w:t>-</w:t>
            </w:r>
          </w:p>
        </w:tc>
        <w:tc>
          <w:tcPr>
            <w:tcW w:w="1868"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Существенное снижение финансирования в связи с введением ограничительных мер</w:t>
            </w:r>
          </w:p>
        </w:tc>
        <w:tc>
          <w:tcPr>
            <w:tcW w:w="1838"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Проведение мероприятий в дистанционном режиме</w:t>
            </w:r>
          </w:p>
        </w:tc>
        <w:tc>
          <w:tcPr>
            <w:tcW w:w="1811" w:type="dxa"/>
            <w:tcBorders>
              <w:top w:val="single" w:sz="4" w:space="0" w:color="000000"/>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Финансирование выделено на 4 мероприятия с невысоким охватом</w:t>
            </w:r>
          </w:p>
        </w:tc>
      </w:tr>
    </w:tbl>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rPr>
      </w:pPr>
    </w:p>
    <w:p w:rsidR="00D33963" w:rsidRDefault="00D33963" w:rsidP="00D33963">
      <w:pPr>
        <w:numPr>
          <w:ilvl w:val="2"/>
          <w:numId w:val="1"/>
        </w:numPr>
        <w:pBdr>
          <w:top w:val="nil"/>
          <w:left w:val="nil"/>
          <w:bottom w:val="nil"/>
          <w:right w:val="nil"/>
          <w:between w:val="nil"/>
        </w:pBdr>
        <w:tabs>
          <w:tab w:val="left" w:pos="851"/>
          <w:tab w:val="left" w:pos="1134"/>
          <w:tab w:val="left" w:pos="1276"/>
        </w:tabs>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Оказание содействия деятельности молодёжных общественных объединений и инициатив молодёжи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Создание условий для формирования системы объединения молодёжи по интересам и их поддержка является важнейшей задачей на пути самоопределения подрастающего поколения, а также стартовой площадкой для диалога между населением и государством.</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соответствии с Федеральным законом от 28 июня 1995 № 98-ФЗ «О государственной поддержке молодёжных и детских общественных объединений» государственная поддержка может оказываться молодёжным объединениям граждан в возрасте от 14 до 35 лет, объединившимися на основе общих интересов или для осуществления совместной деятельности.</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Участие молодых людей в общественной жизни в качестве участника объединения способствует формированию активной гражданской позиции. Поддержка молодёжных общественных объединений – одно из приоритетных направлений государственной молодёжной политики. Необходимо более активно взаимодействовать с молодежными объединениями, вовлекая их в культурный и творческий процессы.</w:t>
      </w: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i/>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Таблица №2</w:t>
      </w:r>
    </w:p>
    <w:p w:rsidR="00D33963" w:rsidRDefault="00D33963" w:rsidP="00D33963">
      <w:pPr>
        <w:pBdr>
          <w:top w:val="nil"/>
          <w:left w:val="nil"/>
          <w:bottom w:val="nil"/>
          <w:right w:val="nil"/>
          <w:between w:val="nil"/>
        </w:pBdr>
        <w:tabs>
          <w:tab w:val="left" w:pos="993"/>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Реализуемые направления в области работы с молодежью через общественные объединения и организации</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2835"/>
        <w:gridCol w:w="708"/>
        <w:gridCol w:w="992"/>
        <w:gridCol w:w="707"/>
        <w:gridCol w:w="425"/>
        <w:gridCol w:w="425"/>
        <w:gridCol w:w="425"/>
        <w:gridCol w:w="426"/>
        <w:gridCol w:w="425"/>
        <w:gridCol w:w="425"/>
        <w:gridCol w:w="495"/>
        <w:gridCol w:w="925"/>
      </w:tblGrid>
      <w:tr w:rsidR="00D33963" w:rsidTr="003D306F">
        <w:trPr>
          <w:cantSplit/>
          <w:trHeight w:val="565"/>
        </w:trPr>
        <w:tc>
          <w:tcPr>
            <w:tcW w:w="421" w:type="dxa"/>
            <w:vMerge w:val="restart"/>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2835" w:type="dxa"/>
            <w:vMerge w:val="restart"/>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Муниципальные образования</w:t>
            </w:r>
          </w:p>
        </w:tc>
        <w:tc>
          <w:tcPr>
            <w:tcW w:w="708" w:type="dxa"/>
            <w:vMerge w:val="restart"/>
          </w:tcPr>
          <w:p w:rsidR="00D33963" w:rsidRDefault="00D33963" w:rsidP="003D306F">
            <w:pPr>
              <w:pBdr>
                <w:top w:val="nil"/>
                <w:left w:val="nil"/>
                <w:bottom w:val="nil"/>
                <w:right w:val="nil"/>
                <w:between w:val="nil"/>
              </w:pBdr>
              <w:tabs>
                <w:tab w:val="left" w:pos="993"/>
              </w:tabs>
              <w:ind w:left="113" w:righ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объединений и организаций</w:t>
            </w:r>
          </w:p>
        </w:tc>
        <w:tc>
          <w:tcPr>
            <w:tcW w:w="992" w:type="dxa"/>
            <w:vMerge w:val="restart"/>
          </w:tcPr>
          <w:p w:rsidR="00D33963" w:rsidRDefault="00D33963" w:rsidP="003D306F">
            <w:pPr>
              <w:pBdr>
                <w:top w:val="nil"/>
                <w:left w:val="nil"/>
                <w:bottom w:val="nil"/>
                <w:right w:val="nil"/>
                <w:between w:val="nil"/>
              </w:pBdr>
              <w:tabs>
                <w:tab w:val="left" w:pos="993"/>
              </w:tabs>
              <w:ind w:left="113" w:righ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Количество участников движения:  активных/всего</w:t>
            </w:r>
          </w:p>
        </w:tc>
        <w:tc>
          <w:tcPr>
            <w:tcW w:w="707" w:type="dxa"/>
            <w:vMerge w:val="restart"/>
          </w:tcPr>
          <w:p w:rsidR="00D33963" w:rsidRDefault="00D33963" w:rsidP="003D306F">
            <w:pPr>
              <w:pBdr>
                <w:top w:val="nil"/>
                <w:left w:val="nil"/>
                <w:bottom w:val="nil"/>
                <w:right w:val="nil"/>
                <w:between w:val="nil"/>
              </w:pBdr>
              <w:tabs>
                <w:tab w:val="left" w:pos="993"/>
              </w:tabs>
              <w:ind w:left="113" w:right="113"/>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Зарегистрированных как НКО</w:t>
            </w:r>
          </w:p>
        </w:tc>
        <w:tc>
          <w:tcPr>
            <w:tcW w:w="3971" w:type="dxa"/>
            <w:gridSpan w:val="8"/>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Направления, реализуемые в рамках общественной  деятельности</w:t>
            </w:r>
          </w:p>
        </w:tc>
      </w:tr>
      <w:tr w:rsidR="00D33963" w:rsidTr="003D306F">
        <w:trPr>
          <w:cantSplit/>
          <w:trHeight w:val="2274"/>
        </w:trPr>
        <w:tc>
          <w:tcPr>
            <w:tcW w:w="421"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2835"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08"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992"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707" w:type="dxa"/>
            <w:vMerge/>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Волонтерская</w:t>
            </w: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Социальная</w:t>
            </w: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Экология</w:t>
            </w:r>
          </w:p>
        </w:tc>
        <w:tc>
          <w:tcPr>
            <w:tcW w:w="426"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Медицинская</w:t>
            </w: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Событийное</w:t>
            </w:r>
          </w:p>
        </w:tc>
        <w:tc>
          <w:tcPr>
            <w:tcW w:w="4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Спорт</w:t>
            </w:r>
          </w:p>
        </w:tc>
        <w:tc>
          <w:tcPr>
            <w:tcW w:w="49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Политика</w:t>
            </w:r>
          </w:p>
        </w:tc>
        <w:tc>
          <w:tcPr>
            <w:tcW w:w="925" w:type="dxa"/>
          </w:tcPr>
          <w:p w:rsidR="00D33963" w:rsidRDefault="00D33963" w:rsidP="003D306F">
            <w:pPr>
              <w:pBdr>
                <w:top w:val="nil"/>
                <w:left w:val="nil"/>
                <w:bottom w:val="nil"/>
                <w:right w:val="nil"/>
                <w:between w:val="nil"/>
              </w:pBdr>
              <w:tabs>
                <w:tab w:val="left" w:pos="993"/>
              </w:tabs>
              <w:ind w:left="113" w:right="113"/>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Другое (этнокультурные, культурные и др.).</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Мирный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505/2244</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Удачный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58/183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Айхал</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216/413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Светлый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24/52</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Чернышевский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63/112</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Алмазный</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Чуонинский</w:t>
            </w:r>
            <w:proofErr w:type="spellEnd"/>
            <w:r>
              <w:rPr>
                <w:rFonts w:ascii="Times New Roman" w:eastAsia="Times New Roman" w:hAnsi="Times New Roman" w:cs="Times New Roman"/>
                <w:color w:val="000000"/>
              </w:rPr>
              <w:t xml:space="preserve"> наслег</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3/13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Ботубинский</w:t>
            </w:r>
            <w:proofErr w:type="spellEnd"/>
            <w:r>
              <w:rPr>
                <w:rFonts w:ascii="Times New Roman" w:eastAsia="Times New Roman" w:hAnsi="Times New Roman" w:cs="Times New Roman"/>
                <w:color w:val="000000"/>
              </w:rPr>
              <w:t xml:space="preserve"> наслег</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16/43</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r w:rsidR="00D33963" w:rsidTr="003D306F">
        <w:tc>
          <w:tcPr>
            <w:tcW w:w="421"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2835" w:type="dxa"/>
            <w:tcBorders>
              <w:top w:val="single" w:sz="6" w:space="0" w:color="000000"/>
              <w:left w:val="single" w:sz="6" w:space="0" w:color="000000"/>
              <w:bottom w:val="single" w:sz="6" w:space="0" w:color="000000"/>
              <w:right w:val="single" w:sz="6" w:space="0" w:color="000000"/>
            </w:tcBorders>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Садынский</w:t>
            </w:r>
            <w:proofErr w:type="spellEnd"/>
            <w:r>
              <w:rPr>
                <w:rFonts w:ascii="Times New Roman" w:eastAsia="Times New Roman" w:hAnsi="Times New Roman" w:cs="Times New Roman"/>
                <w:color w:val="000000"/>
              </w:rPr>
              <w:t xml:space="preserve"> эвенкийский наслег</w:t>
            </w:r>
          </w:p>
        </w:tc>
        <w:tc>
          <w:tcPr>
            <w:tcW w:w="708"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p>
        </w:tc>
        <w:tc>
          <w:tcPr>
            <w:tcW w:w="992"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3/8</w:t>
            </w:r>
          </w:p>
        </w:tc>
        <w:tc>
          <w:tcPr>
            <w:tcW w:w="707"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6"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49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p>
        </w:tc>
        <w:tc>
          <w:tcPr>
            <w:tcW w:w="925"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r>
    </w:tbl>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i/>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r>
        <w:rPr>
          <w:rFonts w:ascii="Times New Roman" w:eastAsia="Times New Roman" w:hAnsi="Times New Roman" w:cs="Times New Roman"/>
          <w:i/>
          <w:color w:val="000000"/>
        </w:rPr>
        <w:t>Таблица №3</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Оказываемое содействие в реализации общественными организациями и объединениями по поддержке мероприятий и проектов</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32"/>
          <w:szCs w:val="32"/>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4394"/>
        <w:gridCol w:w="1134"/>
        <w:gridCol w:w="1560"/>
        <w:gridCol w:w="1559"/>
      </w:tblGrid>
      <w:tr w:rsidR="00D33963" w:rsidTr="003D306F">
        <w:tc>
          <w:tcPr>
            <w:tcW w:w="704"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 </w:t>
            </w:r>
          </w:p>
        </w:tc>
        <w:tc>
          <w:tcPr>
            <w:tcW w:w="4394"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Направление</w:t>
            </w:r>
          </w:p>
        </w:tc>
        <w:tc>
          <w:tcPr>
            <w:tcW w:w="1134"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560"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559"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2022</w:t>
            </w:r>
          </w:p>
        </w:tc>
      </w:tr>
      <w:tr w:rsidR="00D33963" w:rsidTr="003D306F">
        <w:tc>
          <w:tcPr>
            <w:tcW w:w="704"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394" w:type="dxa"/>
          </w:tcPr>
          <w:p w:rsidR="00D33963" w:rsidRDefault="00D33963" w:rsidP="003D306F">
            <w:pPr>
              <w:pBdr>
                <w:top w:val="nil"/>
                <w:left w:val="nil"/>
                <w:bottom w:val="nil"/>
                <w:right w:val="nil"/>
                <w:between w:val="nil"/>
              </w:pBdr>
              <w:tabs>
                <w:tab w:val="left" w:pos="993"/>
              </w:tabs>
              <w:jc w:val="both"/>
              <w:rPr>
                <w:rFonts w:ascii="Times New Roman" w:eastAsia="Times New Roman" w:hAnsi="Times New Roman" w:cs="Times New Roman"/>
                <w:color w:val="000000"/>
              </w:rPr>
            </w:pPr>
            <w:r>
              <w:rPr>
                <w:rFonts w:ascii="Times New Roman" w:eastAsia="Times New Roman" w:hAnsi="Times New Roman" w:cs="Times New Roman"/>
                <w:color w:val="000000"/>
              </w:rPr>
              <w:t>Реализованные проекты и мероприятия при поддержке РКМ, шт.</w:t>
            </w:r>
          </w:p>
        </w:tc>
        <w:tc>
          <w:tcPr>
            <w:tcW w:w="1134"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w:t>
            </w:r>
          </w:p>
        </w:tc>
        <w:tc>
          <w:tcPr>
            <w:tcW w:w="1560"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21</w:t>
            </w:r>
          </w:p>
        </w:tc>
        <w:tc>
          <w:tcPr>
            <w:tcW w:w="1559" w:type="dxa"/>
            <w:tcBorders>
              <w:top w:val="nil"/>
              <w:left w:val="nil"/>
              <w:bottom w:val="single" w:sz="8" w:space="0" w:color="000000"/>
              <w:right w:val="single" w:sz="8" w:space="0" w:color="000000"/>
            </w:tcBorders>
            <w:vAlign w:val="center"/>
          </w:tcPr>
          <w:p w:rsidR="00D33963" w:rsidRDefault="00D33963" w:rsidP="003D306F">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r>
    </w:tbl>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Российское движение детей и молодежи (далее РДДМ) – это общероссийское общественно-государственное движение, деятельность которого направлена на воспитание подрастающего поколения, развитие детей на основе их интересов и потребностей, а также организацию досуга и занятости школьников. Является неотъемлемой частью системы воспитания в образовательной организации в части воспитания высоконравственных, социально успешных граждан. </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w:t>
      </w:r>
      <w:proofErr w:type="spellStart"/>
      <w:r>
        <w:rPr>
          <w:rFonts w:ascii="Times New Roman" w:eastAsia="Times New Roman" w:hAnsi="Times New Roman" w:cs="Times New Roman"/>
          <w:color w:val="000000"/>
          <w:sz w:val="28"/>
          <w:szCs w:val="28"/>
        </w:rPr>
        <w:t>Мирнинском</w:t>
      </w:r>
      <w:proofErr w:type="spellEnd"/>
      <w:r>
        <w:rPr>
          <w:rFonts w:ascii="Times New Roman" w:eastAsia="Times New Roman" w:hAnsi="Times New Roman" w:cs="Times New Roman"/>
          <w:color w:val="000000"/>
          <w:sz w:val="28"/>
          <w:szCs w:val="28"/>
        </w:rPr>
        <w:t xml:space="preserve"> районе организована работа местного отделения Российского движения детей и молодёжи, куда входят 16 первичных организаций (на 01.07.2023). Создан Координационный совет по развитию российского движения детей и молодёжи при Главе МР «Мирнинский район» РС(Я).</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Проводятся встречи с рабочей молодёжью в формате тренингов и командных игр. Молодёжи представляется информация о молодёжной политике на федеральном, региональном и муниципальных уровнях. Так же проводятся встречи лидеров общественных организаций, активистов и представители молодёжных самоуправлений с Главой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numPr>
          <w:ilvl w:val="2"/>
          <w:numId w:val="1"/>
        </w:numPr>
        <w:pBdr>
          <w:top w:val="nil"/>
          <w:left w:val="nil"/>
          <w:bottom w:val="nil"/>
          <w:right w:val="nil"/>
          <w:between w:val="nil"/>
        </w:pBdr>
        <w:tabs>
          <w:tab w:val="left" w:pos="851"/>
          <w:tab w:val="left" w:pos="993"/>
          <w:tab w:val="left" w:pos="1276"/>
        </w:tabs>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Формирование условий для занятий физической культурой, спортом, содействие здоровому образу жизни молодёжи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Системная работа по формированию условий для занятий физической культурой и спортом проводится в рамках муниципальной программы «Развитие физической культуры и спорта в </w:t>
      </w:r>
      <w:proofErr w:type="spellStart"/>
      <w:r>
        <w:rPr>
          <w:rFonts w:ascii="Times New Roman" w:eastAsia="Times New Roman" w:hAnsi="Times New Roman" w:cs="Times New Roman"/>
          <w:color w:val="000000"/>
          <w:sz w:val="28"/>
          <w:szCs w:val="28"/>
        </w:rPr>
        <w:t>Мирнинском</w:t>
      </w:r>
      <w:proofErr w:type="spellEnd"/>
      <w:r>
        <w:rPr>
          <w:rFonts w:ascii="Times New Roman" w:eastAsia="Times New Roman" w:hAnsi="Times New Roman" w:cs="Times New Roman"/>
          <w:color w:val="000000"/>
          <w:sz w:val="28"/>
          <w:szCs w:val="28"/>
        </w:rPr>
        <w:t xml:space="preserve"> районе». </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сфере молодёжной политики проводятся отдельные мероприятия, направленные на формирование здорового образа жизни молодёжи такие как туристический слёт, спартакиада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соревнования по русской лапте, акции. </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numPr>
          <w:ilvl w:val="2"/>
          <w:numId w:val="1"/>
        </w:numPr>
        <w:pBdr>
          <w:top w:val="nil"/>
          <w:left w:val="nil"/>
          <w:bottom w:val="nil"/>
          <w:right w:val="nil"/>
          <w:between w:val="nil"/>
        </w:pBdr>
        <w:tabs>
          <w:tab w:val="left" w:pos="1134"/>
          <w:tab w:val="left" w:pos="1276"/>
        </w:tabs>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Выявление, сопровождение и поддержка активной молодёжи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 целью выявления и поддержки талантливой и активной молодёжи проводится молодёжный фестиваль «Мирный поёт о мире», молодёжный форум «Лидер поколения».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целях поощрения и сопровождения молодёжь выезжает для участия в город Якутск на республиканский молодёжный фестиваль «</w:t>
      </w:r>
      <w:proofErr w:type="spellStart"/>
      <w:r>
        <w:rPr>
          <w:rFonts w:ascii="Times New Roman" w:eastAsia="Times New Roman" w:hAnsi="Times New Roman" w:cs="Times New Roman"/>
          <w:color w:val="000000"/>
          <w:sz w:val="28"/>
          <w:szCs w:val="28"/>
        </w:rPr>
        <w:t>Муус</w:t>
      </w:r>
      <w:proofErr w:type="spellEnd"/>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устар</w:t>
      </w:r>
      <w:proofErr w:type="spellEnd"/>
      <w:r>
        <w:rPr>
          <w:rFonts w:ascii="Times New Roman" w:eastAsia="Times New Roman" w:hAnsi="Times New Roman" w:cs="Times New Roman"/>
          <w:color w:val="000000"/>
          <w:sz w:val="28"/>
          <w:szCs w:val="28"/>
        </w:rPr>
        <w:t>», Республиканский бал молодёжи, форумы и семинары регионального, всероссийского уровня по различным направлениям деятельности.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Районный комитет молодёжи поддерживает развитие школьного КВН в </w:t>
      </w:r>
      <w:proofErr w:type="spellStart"/>
      <w:r>
        <w:rPr>
          <w:rFonts w:ascii="Times New Roman" w:eastAsia="Times New Roman" w:hAnsi="Times New Roman" w:cs="Times New Roman"/>
          <w:color w:val="000000"/>
          <w:sz w:val="28"/>
          <w:szCs w:val="28"/>
        </w:rPr>
        <w:t>Мирнинском</w:t>
      </w:r>
      <w:proofErr w:type="spellEnd"/>
      <w:r>
        <w:rPr>
          <w:rFonts w:ascii="Times New Roman" w:eastAsia="Times New Roman" w:hAnsi="Times New Roman" w:cs="Times New Roman"/>
          <w:color w:val="000000"/>
          <w:sz w:val="28"/>
          <w:szCs w:val="28"/>
        </w:rPr>
        <w:t xml:space="preserve"> районе и оказывает содействие в оплате проезда на республиканские и федеральные игры.</w:t>
      </w: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r>
        <w:rPr>
          <w:rFonts w:ascii="Times New Roman" w:eastAsia="Times New Roman" w:hAnsi="Times New Roman" w:cs="Times New Roman"/>
          <w:i/>
          <w:color w:val="000000"/>
        </w:rPr>
        <w:t>Таблица №4</w:t>
      </w:r>
    </w:p>
    <w:p w:rsidR="00D33963" w:rsidRDefault="00D33963" w:rsidP="00D33963">
      <w:pPr>
        <w:pBdr>
          <w:top w:val="nil"/>
          <w:left w:val="nil"/>
          <w:bottom w:val="nil"/>
          <w:right w:val="nil"/>
          <w:between w:val="nil"/>
        </w:pBdr>
        <w:tabs>
          <w:tab w:val="left" w:pos="993"/>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Поддержка участия молодежи в форумах и мероприятиях </w:t>
      </w:r>
    </w:p>
    <w:p w:rsidR="00D33963" w:rsidRDefault="00D33963" w:rsidP="00D33963">
      <w:pPr>
        <w:pBdr>
          <w:top w:val="nil"/>
          <w:left w:val="nil"/>
          <w:bottom w:val="nil"/>
          <w:right w:val="nil"/>
          <w:between w:val="nil"/>
        </w:pBdr>
        <w:tabs>
          <w:tab w:val="left" w:pos="993"/>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республиканского и федерального уровня районным комитетом молодежи (чел.)</w:t>
      </w:r>
    </w:p>
    <w:p w:rsidR="00D33963" w:rsidRDefault="00D33963" w:rsidP="00D33963">
      <w:pPr>
        <w:pBdr>
          <w:top w:val="nil"/>
          <w:left w:val="nil"/>
          <w:bottom w:val="nil"/>
          <w:right w:val="nil"/>
          <w:between w:val="nil"/>
        </w:pBdr>
        <w:tabs>
          <w:tab w:val="left" w:pos="993"/>
        </w:tabs>
        <w:ind w:firstLine="567"/>
        <w:jc w:val="both"/>
        <w:rPr>
          <w:rFonts w:ascii="Times New Roman" w:eastAsia="Times New Roman" w:hAnsi="Times New Roman" w:cs="Times New Roman"/>
          <w:color w:val="000000"/>
        </w:rPr>
      </w:pPr>
    </w:p>
    <w:tbl>
      <w:tblPr>
        <w:tblW w:w="9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
        <w:gridCol w:w="3955"/>
        <w:gridCol w:w="981"/>
        <w:gridCol w:w="1061"/>
        <w:gridCol w:w="1415"/>
        <w:gridCol w:w="1414"/>
      </w:tblGrid>
      <w:tr w:rsidR="00D33963" w:rsidTr="003D306F">
        <w:tc>
          <w:tcPr>
            <w:tcW w:w="661"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3955"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Направление</w:t>
            </w:r>
          </w:p>
        </w:tc>
        <w:tc>
          <w:tcPr>
            <w:tcW w:w="981"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2019</w:t>
            </w:r>
          </w:p>
        </w:tc>
        <w:tc>
          <w:tcPr>
            <w:tcW w:w="1061"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2020</w:t>
            </w:r>
          </w:p>
        </w:tc>
        <w:tc>
          <w:tcPr>
            <w:tcW w:w="1415"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2021</w:t>
            </w:r>
          </w:p>
        </w:tc>
        <w:tc>
          <w:tcPr>
            <w:tcW w:w="1414"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2022</w:t>
            </w:r>
          </w:p>
        </w:tc>
      </w:tr>
      <w:tr w:rsidR="00D33963" w:rsidTr="003D306F">
        <w:tc>
          <w:tcPr>
            <w:tcW w:w="661" w:type="dxa"/>
          </w:tcPr>
          <w:p w:rsidR="00D33963" w:rsidRDefault="00D33963" w:rsidP="003D306F">
            <w:pPr>
              <w:pBdr>
                <w:top w:val="nil"/>
                <w:left w:val="nil"/>
                <w:bottom w:val="nil"/>
                <w:right w:val="nil"/>
                <w:between w:val="nil"/>
              </w:pBdr>
              <w:tabs>
                <w:tab w:val="left" w:pos="993"/>
              </w:tabs>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3955"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Количество участников  молодёжных форумов и мероприятий республиканского и федерального уровня</w:t>
            </w:r>
          </w:p>
        </w:tc>
        <w:tc>
          <w:tcPr>
            <w:tcW w:w="981"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061"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415"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1414" w:type="dxa"/>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bl>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rPr>
      </w:pPr>
    </w:p>
    <w:p w:rsidR="00D33963" w:rsidRDefault="00D33963" w:rsidP="00D33963">
      <w:pPr>
        <w:numPr>
          <w:ilvl w:val="2"/>
          <w:numId w:val="1"/>
        </w:numPr>
        <w:pBdr>
          <w:top w:val="nil"/>
          <w:left w:val="nil"/>
          <w:bottom w:val="nil"/>
          <w:right w:val="nil"/>
          <w:between w:val="nil"/>
        </w:pBdr>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Содействие трудоустройству молодых граждан, посредством студенческих отрядов.</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Снятие барьеров для роста и карьерного продвижения молодёжи является приоритетным направлением развития нашего государства. Содействие профориентации и карьерным устремлениям молодёжи, создание условий для адаптации, профессионального роста молодёжи, повышения ее конкурентоспособности - одна из ключевых задач в реализации молодёжной политики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r>
        <w:rPr>
          <w:rFonts w:ascii="Times New Roman" w:eastAsia="Times New Roman" w:hAnsi="Times New Roman" w:cs="Times New Roman"/>
          <w:i/>
          <w:color w:val="000000"/>
        </w:rPr>
        <w:t>Таблица №5</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Количество молодёжи на учёте </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в ГКУ «Центр занятости населения </w:t>
      </w:r>
      <w:proofErr w:type="spellStart"/>
      <w:r>
        <w:rPr>
          <w:rFonts w:ascii="Times New Roman" w:eastAsia="Times New Roman" w:hAnsi="Times New Roman" w:cs="Times New Roman"/>
          <w:b/>
          <w:color w:val="000000"/>
        </w:rPr>
        <w:t>Мирнинского</w:t>
      </w:r>
      <w:proofErr w:type="spellEnd"/>
      <w:r>
        <w:rPr>
          <w:rFonts w:ascii="Times New Roman" w:eastAsia="Times New Roman" w:hAnsi="Times New Roman" w:cs="Times New Roman"/>
          <w:b/>
          <w:color w:val="000000"/>
        </w:rPr>
        <w:t xml:space="preserve"> района»</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color w:val="000000"/>
        </w:rPr>
      </w:pPr>
    </w:p>
    <w:tbl>
      <w:tblPr>
        <w:tblW w:w="9797" w:type="dxa"/>
        <w:tblLayout w:type="fixed"/>
        <w:tblLook w:val="0400" w:firstRow="0" w:lastRow="0" w:firstColumn="0" w:lastColumn="0" w:noHBand="0" w:noVBand="1"/>
      </w:tblPr>
      <w:tblGrid>
        <w:gridCol w:w="421"/>
        <w:gridCol w:w="2835"/>
        <w:gridCol w:w="964"/>
        <w:gridCol w:w="1041"/>
        <w:gridCol w:w="1134"/>
        <w:gridCol w:w="1134"/>
        <w:gridCol w:w="1134"/>
        <w:gridCol w:w="1134"/>
      </w:tblGrid>
      <w:tr w:rsidR="00D33963" w:rsidTr="003D306F">
        <w:trPr>
          <w:trHeight w:val="403"/>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Муниципальное образование</w:t>
            </w:r>
          </w:p>
        </w:tc>
        <w:tc>
          <w:tcPr>
            <w:tcW w:w="3139" w:type="dxa"/>
            <w:gridSpan w:val="3"/>
            <w:tcBorders>
              <w:top w:val="single" w:sz="4" w:space="0" w:color="000000"/>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 возрасте с 14 до 17 лет включительно</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В возрасте с 18 до 35 лет включительно</w:t>
            </w:r>
          </w:p>
        </w:tc>
      </w:tr>
      <w:tr w:rsidR="00D33963" w:rsidTr="003D306F">
        <w:trPr>
          <w:trHeight w:val="300"/>
        </w:trPr>
        <w:tc>
          <w:tcPr>
            <w:tcW w:w="4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b/>
                <w:color w:val="000000"/>
              </w:rPr>
            </w:pPr>
          </w:p>
        </w:tc>
        <w:tc>
          <w:tcPr>
            <w:tcW w:w="964"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2020 г.</w:t>
            </w:r>
          </w:p>
        </w:tc>
        <w:tc>
          <w:tcPr>
            <w:tcW w:w="1041"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2021 г.</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2022г.</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2020 г.</w:t>
            </w:r>
          </w:p>
        </w:tc>
        <w:tc>
          <w:tcPr>
            <w:tcW w:w="1134" w:type="dxa"/>
            <w:tcBorders>
              <w:top w:val="single" w:sz="4" w:space="0" w:color="000000"/>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2021 г.</w:t>
            </w:r>
          </w:p>
        </w:tc>
        <w:tc>
          <w:tcPr>
            <w:tcW w:w="1134" w:type="dxa"/>
            <w:tcBorders>
              <w:top w:val="nil"/>
              <w:left w:val="nil"/>
              <w:bottom w:val="single" w:sz="4" w:space="0" w:color="000000"/>
              <w:right w:val="single" w:sz="4" w:space="0" w:color="000000"/>
            </w:tcBorders>
            <w:shd w:val="clear" w:color="auto" w:fill="auto"/>
            <w:vAlign w:val="bottom"/>
          </w:tcPr>
          <w:p w:rsidR="00D33963" w:rsidRDefault="00D33963" w:rsidP="003D306F">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2022г.</w:t>
            </w:r>
          </w:p>
        </w:tc>
      </w:tr>
      <w:tr w:rsidR="00D33963" w:rsidTr="003D306F">
        <w:trPr>
          <w:trHeight w:val="300"/>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Мирный</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515</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168</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85</w:t>
            </w:r>
          </w:p>
        </w:tc>
      </w:tr>
      <w:tr w:rsidR="00D33963" w:rsidTr="003D306F">
        <w:trPr>
          <w:trHeight w:val="300"/>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Удачный</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77</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r>
      <w:tr w:rsidR="00D33963" w:rsidTr="003D306F">
        <w:trPr>
          <w:trHeight w:val="300"/>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Айхал</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188</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38</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r>
      <w:tr w:rsidR="00D33963" w:rsidTr="003D306F">
        <w:trPr>
          <w:trHeight w:val="315"/>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Чернышевский</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r>
      <w:tr w:rsidR="00D33963" w:rsidTr="003D306F">
        <w:trPr>
          <w:trHeight w:val="300"/>
        </w:trPr>
        <w:tc>
          <w:tcPr>
            <w:tcW w:w="421"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2835" w:type="dxa"/>
            <w:tcBorders>
              <w:top w:val="nil"/>
              <w:left w:val="nil"/>
              <w:bottom w:val="single" w:sz="4" w:space="0" w:color="000000"/>
              <w:right w:val="single" w:sz="4" w:space="0" w:color="000000"/>
            </w:tcBorders>
            <w:shd w:val="clear" w:color="auto" w:fill="auto"/>
            <w:vAlign w:val="bottom"/>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Светлый</w:t>
            </w:r>
          </w:p>
        </w:tc>
        <w:tc>
          <w:tcPr>
            <w:tcW w:w="96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04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0</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w:t>
            </w:r>
          </w:p>
        </w:tc>
        <w:tc>
          <w:tcPr>
            <w:tcW w:w="1134"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r>
    </w:tbl>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b/>
          <w:color w:val="000000"/>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летний период в рамках работы по содействию профориентации и карьерным устремлениям молодёжи организуется работа сезонных студенческих отрядов в 8 населённых пунктах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Деятельность студенческих отрядов осуществляется при </w:t>
      </w:r>
      <w:proofErr w:type="spellStart"/>
      <w:r>
        <w:rPr>
          <w:rFonts w:ascii="Times New Roman" w:eastAsia="Times New Roman" w:hAnsi="Times New Roman" w:cs="Times New Roman"/>
          <w:color w:val="000000"/>
          <w:sz w:val="28"/>
          <w:szCs w:val="28"/>
        </w:rPr>
        <w:t>софинансировании</w:t>
      </w:r>
      <w:proofErr w:type="spellEnd"/>
      <w:r>
        <w:rPr>
          <w:rFonts w:ascii="Times New Roman" w:eastAsia="Times New Roman" w:hAnsi="Times New Roman" w:cs="Times New Roman"/>
          <w:color w:val="000000"/>
          <w:sz w:val="28"/>
          <w:szCs w:val="28"/>
        </w:rPr>
        <w:t xml:space="preserve"> со стороны поселений, где проводилась работа по благоустройству. </w:t>
      </w: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rPr>
      </w:pPr>
    </w:p>
    <w:p w:rsidR="00D33963" w:rsidRDefault="00D33963" w:rsidP="00D33963">
      <w:pPr>
        <w:pBdr>
          <w:top w:val="nil"/>
          <w:left w:val="nil"/>
          <w:bottom w:val="nil"/>
          <w:right w:val="nil"/>
          <w:between w:val="nil"/>
        </w:pBdr>
        <w:tabs>
          <w:tab w:val="left" w:pos="993"/>
        </w:tabs>
        <w:ind w:firstLine="567"/>
        <w:jc w:val="right"/>
        <w:rPr>
          <w:rFonts w:ascii="Times New Roman" w:eastAsia="Times New Roman" w:hAnsi="Times New Roman" w:cs="Times New Roman"/>
          <w:color w:val="000000"/>
        </w:rPr>
      </w:pPr>
      <w:r>
        <w:rPr>
          <w:rFonts w:ascii="Times New Roman" w:eastAsia="Times New Roman" w:hAnsi="Times New Roman" w:cs="Times New Roman"/>
          <w:i/>
          <w:color w:val="000000"/>
        </w:rPr>
        <w:t>Таблица №6</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Количество рабочих мест, организованных районным комитетом молодежи </w:t>
      </w:r>
    </w:p>
    <w:p w:rsidR="00D33963" w:rsidRDefault="00D33963" w:rsidP="00D33963">
      <w:pPr>
        <w:pBdr>
          <w:top w:val="nil"/>
          <w:left w:val="nil"/>
          <w:bottom w:val="nil"/>
          <w:right w:val="nil"/>
          <w:between w:val="nil"/>
        </w:pBdr>
        <w:tabs>
          <w:tab w:val="left" w:pos="567"/>
        </w:tabs>
        <w:ind w:firstLine="567"/>
        <w:jc w:val="center"/>
        <w:rPr>
          <w:rFonts w:ascii="Times New Roman" w:eastAsia="Times New Roman" w:hAnsi="Times New Roman" w:cs="Times New Roman"/>
          <w:b/>
          <w:color w:val="000000"/>
        </w:rPr>
      </w:pPr>
    </w:p>
    <w:tbl>
      <w:tblPr>
        <w:tblW w:w="9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89"/>
        <w:gridCol w:w="2089"/>
        <w:gridCol w:w="2645"/>
        <w:gridCol w:w="2664"/>
      </w:tblGrid>
      <w:tr w:rsidR="00D33963" w:rsidTr="003D306F">
        <w:tc>
          <w:tcPr>
            <w:tcW w:w="2089"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Направление</w:t>
            </w:r>
          </w:p>
        </w:tc>
        <w:tc>
          <w:tcPr>
            <w:tcW w:w="2089"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2020 год</w:t>
            </w:r>
          </w:p>
        </w:tc>
        <w:tc>
          <w:tcPr>
            <w:tcW w:w="2645"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2021 год</w:t>
            </w:r>
          </w:p>
        </w:tc>
        <w:tc>
          <w:tcPr>
            <w:tcW w:w="2664"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2022 год</w:t>
            </w:r>
          </w:p>
        </w:tc>
      </w:tr>
      <w:tr w:rsidR="00D33963" w:rsidTr="003D306F">
        <w:tc>
          <w:tcPr>
            <w:tcW w:w="2089" w:type="dxa"/>
            <w:tcBorders>
              <w:top w:val="single" w:sz="4" w:space="0" w:color="000000"/>
              <w:left w:val="single" w:sz="4" w:space="0" w:color="000000"/>
              <w:bottom w:val="single" w:sz="4" w:space="0" w:color="000000"/>
              <w:right w:val="single" w:sz="4" w:space="0" w:color="000000"/>
            </w:tcBorders>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Количество трудоустроенных молодёжи РСО</w:t>
            </w:r>
          </w:p>
        </w:tc>
        <w:tc>
          <w:tcPr>
            <w:tcW w:w="2089" w:type="dxa"/>
            <w:tcBorders>
              <w:top w:val="single" w:sz="4" w:space="0" w:color="000000"/>
              <w:left w:val="single" w:sz="4" w:space="0" w:color="000000"/>
              <w:bottom w:val="single" w:sz="4" w:space="0" w:color="000000"/>
              <w:right w:val="single" w:sz="4" w:space="0" w:color="000000"/>
            </w:tcBorders>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54</w:t>
            </w:r>
          </w:p>
        </w:tc>
        <w:tc>
          <w:tcPr>
            <w:tcW w:w="2645" w:type="dxa"/>
            <w:tcBorders>
              <w:top w:val="single" w:sz="4" w:space="0" w:color="000000"/>
              <w:left w:val="single" w:sz="4" w:space="0" w:color="000000"/>
              <w:bottom w:val="single" w:sz="4" w:space="0" w:color="000000"/>
              <w:right w:val="single" w:sz="4" w:space="0" w:color="000000"/>
            </w:tcBorders>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70</w:t>
            </w:r>
          </w:p>
        </w:tc>
        <w:tc>
          <w:tcPr>
            <w:tcW w:w="2664" w:type="dxa"/>
            <w:tcBorders>
              <w:top w:val="single" w:sz="4" w:space="0" w:color="000000"/>
              <w:left w:val="single" w:sz="4" w:space="0" w:color="000000"/>
              <w:bottom w:val="single" w:sz="4" w:space="0" w:color="000000"/>
              <w:right w:val="single" w:sz="4" w:space="0" w:color="000000"/>
            </w:tcBorders>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114</w:t>
            </w:r>
          </w:p>
        </w:tc>
      </w:tr>
    </w:tbl>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highlight w:val="white"/>
        </w:rPr>
      </w:pPr>
    </w:p>
    <w:p w:rsidR="00D33963" w:rsidRDefault="00D33963" w:rsidP="00D33963">
      <w:pPr>
        <w:numPr>
          <w:ilvl w:val="2"/>
          <w:numId w:val="1"/>
        </w:numPr>
        <w:pBdr>
          <w:top w:val="nil"/>
          <w:left w:val="nil"/>
          <w:bottom w:val="nil"/>
          <w:right w:val="nil"/>
          <w:between w:val="nil"/>
        </w:pBdr>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Содействие участию молодёжи в добровольческой (волонтёрской) деятельности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действуют устойчивые группы населения, реализующие личную потребность социального служения и бескорыстной помощи окружающим через волонтёрскую деятельность, в том числе молодёжь в возрасте от 14 до 35 лет.</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официально зарегистрированных добровольческих формирований (НКО и др.), у которых добровольческая деятельность является основной, нет.</w:t>
      </w:r>
    </w:p>
    <w:p w:rsidR="00D33963" w:rsidRDefault="00D33963" w:rsidP="00D33963">
      <w:pPr>
        <w:ind w:firstLine="567"/>
        <w:jc w:val="right"/>
        <w:rPr>
          <w:rFonts w:ascii="Times New Roman" w:eastAsia="Times New Roman" w:hAnsi="Times New Roman" w:cs="Times New Roman"/>
          <w:i/>
          <w:color w:val="000000"/>
        </w:rPr>
      </w:pPr>
    </w:p>
    <w:p w:rsidR="00D33963" w:rsidRDefault="00D33963" w:rsidP="00D33963">
      <w:pPr>
        <w:ind w:firstLine="56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Таблица №7</w:t>
      </w:r>
    </w:p>
    <w:p w:rsidR="00D33963" w:rsidRDefault="00D33963" w:rsidP="00D33963">
      <w:pPr>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Количество молодежи, вовлеченной в добровольческую деятельность в 2022 году</w:t>
      </w:r>
    </w:p>
    <w:p w:rsidR="00D33963" w:rsidRDefault="00D33963" w:rsidP="00D33963">
      <w:pPr>
        <w:ind w:firstLine="567"/>
        <w:jc w:val="center"/>
        <w:rPr>
          <w:rFonts w:ascii="Times New Roman" w:eastAsia="Times New Roman" w:hAnsi="Times New Roman" w:cs="Times New Roman"/>
          <w:color w:val="000000"/>
        </w:rPr>
      </w:pPr>
    </w:p>
    <w:tbl>
      <w:tblPr>
        <w:tblW w:w="9493" w:type="dxa"/>
        <w:tblLayout w:type="fixed"/>
        <w:tblLook w:val="0400" w:firstRow="0" w:lastRow="0" w:firstColumn="0" w:lastColumn="0" w:noHBand="0" w:noVBand="1"/>
      </w:tblPr>
      <w:tblGrid>
        <w:gridCol w:w="559"/>
        <w:gridCol w:w="4114"/>
        <w:gridCol w:w="1559"/>
        <w:gridCol w:w="3261"/>
      </w:tblGrid>
      <w:tr w:rsidR="00D33963" w:rsidTr="003D306F">
        <w:trPr>
          <w:trHeight w:val="57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п/п</w:t>
            </w:r>
          </w:p>
        </w:tc>
        <w:tc>
          <w:tcPr>
            <w:tcW w:w="41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Муниципальное образование</w:t>
            </w:r>
          </w:p>
        </w:tc>
        <w:tc>
          <w:tcPr>
            <w:tcW w:w="1559" w:type="dxa"/>
            <w:tcBorders>
              <w:top w:val="single" w:sz="4" w:space="0" w:color="000000"/>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Количество молодежи, чел</w:t>
            </w:r>
          </w:p>
        </w:tc>
        <w:tc>
          <w:tcPr>
            <w:tcW w:w="3261" w:type="dxa"/>
            <w:tcBorders>
              <w:top w:val="single" w:sz="4" w:space="0" w:color="000000"/>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Количество молодежи, вовлеченной в добровольческую деятельность </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Мирный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9973</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15,00%</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Айхал</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3741</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6,36%</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Город Удачный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2964</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3,90%</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Чернышевский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1057</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4,43%</w:t>
            </w:r>
          </w:p>
        </w:tc>
      </w:tr>
      <w:tr w:rsidR="00D33963" w:rsidTr="003D306F">
        <w:trPr>
          <w:trHeight w:val="415"/>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Светлый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1073</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4,36%</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Чуонинский</w:t>
            </w:r>
            <w:proofErr w:type="spellEnd"/>
            <w:r>
              <w:rPr>
                <w:rFonts w:ascii="Times New Roman" w:eastAsia="Times New Roman" w:hAnsi="Times New Roman" w:cs="Times New Roman"/>
                <w:color w:val="000000"/>
              </w:rPr>
              <w:t xml:space="preserve"> наслег</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361</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57,62%</w:t>
            </w:r>
          </w:p>
        </w:tc>
      </w:tr>
      <w:tr w:rsidR="00D33963" w:rsidTr="003D306F">
        <w:trPr>
          <w:trHeight w:val="382"/>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Поселок Алмазный</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611</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2,72%</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Ботубинский</w:t>
            </w:r>
            <w:proofErr w:type="spellEnd"/>
            <w:r>
              <w:rPr>
                <w:rFonts w:ascii="Times New Roman" w:eastAsia="Times New Roman" w:hAnsi="Times New Roman" w:cs="Times New Roman"/>
                <w:color w:val="000000"/>
              </w:rPr>
              <w:t xml:space="preserve"> наслег</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79</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11,67%</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Садынский</w:t>
            </w:r>
            <w:proofErr w:type="spellEnd"/>
            <w:r>
              <w:rPr>
                <w:rFonts w:ascii="Times New Roman" w:eastAsia="Times New Roman" w:hAnsi="Times New Roman" w:cs="Times New Roman"/>
                <w:color w:val="000000"/>
              </w:rPr>
              <w:t xml:space="preserve"> национальный эвенкийский наслег</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61</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21,04%</w:t>
            </w:r>
          </w:p>
        </w:tc>
      </w:tr>
      <w:tr w:rsidR="00D33963" w:rsidTr="003D306F">
        <w:trPr>
          <w:trHeight w:val="300"/>
        </w:trPr>
        <w:tc>
          <w:tcPr>
            <w:tcW w:w="559" w:type="dxa"/>
            <w:tcBorders>
              <w:top w:val="nil"/>
              <w:left w:val="single" w:sz="4" w:space="0" w:color="000000"/>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p>
        </w:tc>
        <w:tc>
          <w:tcPr>
            <w:tcW w:w="4114" w:type="dxa"/>
            <w:tcBorders>
              <w:top w:val="nil"/>
              <w:left w:val="nil"/>
              <w:bottom w:val="single" w:sz="4" w:space="0" w:color="000000"/>
              <w:right w:val="single" w:sz="4" w:space="0" w:color="000000"/>
            </w:tcBorders>
            <w:shd w:val="clear" w:color="auto" w:fill="auto"/>
            <w:vAlign w:val="center"/>
          </w:tcPr>
          <w:p w:rsidR="00D33963" w:rsidRDefault="00D33963" w:rsidP="003D306F">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ИТОГО по </w:t>
            </w:r>
            <w:proofErr w:type="spellStart"/>
            <w:r>
              <w:rPr>
                <w:rFonts w:ascii="Times New Roman" w:eastAsia="Times New Roman" w:hAnsi="Times New Roman" w:cs="Times New Roman"/>
                <w:color w:val="000000"/>
              </w:rPr>
              <w:t>Мирнинскому</w:t>
            </w:r>
            <w:proofErr w:type="spellEnd"/>
            <w:r>
              <w:rPr>
                <w:rFonts w:ascii="Times New Roman" w:eastAsia="Times New Roman" w:hAnsi="Times New Roman" w:cs="Times New Roman"/>
                <w:color w:val="000000"/>
              </w:rPr>
              <w:t xml:space="preserve"> району</w:t>
            </w:r>
          </w:p>
        </w:tc>
        <w:tc>
          <w:tcPr>
            <w:tcW w:w="1559"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19920   </w:t>
            </w:r>
          </w:p>
        </w:tc>
        <w:tc>
          <w:tcPr>
            <w:tcW w:w="3261" w:type="dxa"/>
            <w:tcBorders>
              <w:top w:val="nil"/>
              <w:left w:val="nil"/>
              <w:bottom w:val="single" w:sz="4" w:space="0" w:color="000000"/>
              <w:right w:val="single" w:sz="4" w:space="0" w:color="000000"/>
            </w:tcBorders>
            <w:shd w:val="clear" w:color="auto" w:fill="auto"/>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10,99%</w:t>
            </w:r>
          </w:p>
        </w:tc>
      </w:tr>
    </w:tbl>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Уровень вовлеченности молодежи в волонтерскую деятельность согласно обобщенным данным, предоставленным поселениями района, составляет 10,99% от числа молодежи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(3,01% от всего населения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Необходимо вовлекать больше молодежи в добровольческую деятельность.</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Волонтерская деятельность самостоятельно и активно развивается в системе образовательных учреждений общего, среднего и высшего образования, а также во внутрикорпоративном формате в крупных организациях (предприятиях) осуществляющих свою деятельность 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АК «АЛРОСА» (ПАО), ОАО «ЗЭС» и ПАО «Якутскэнерго», ГБУ РС (Я) «МЦРБ» и др.</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Также на территории крупных населенных пунктов действуют различные добровольческие группы, осуществляющие деятельность ситуативно: ДНД, волонтеры помощи людям старшего возраста, поисковые движения, волонтеры </w:t>
      </w:r>
      <w:proofErr w:type="spellStart"/>
      <w:r>
        <w:rPr>
          <w:rFonts w:ascii="Times New Roman" w:eastAsia="Times New Roman" w:hAnsi="Times New Roman" w:cs="Times New Roman"/>
          <w:sz w:val="28"/>
          <w:szCs w:val="28"/>
        </w:rPr>
        <w:t>WhatsApp</w:t>
      </w:r>
      <w:proofErr w:type="spellEnd"/>
      <w:r>
        <w:rPr>
          <w:rFonts w:ascii="Times New Roman" w:eastAsia="Times New Roman" w:hAnsi="Times New Roman" w:cs="Times New Roman"/>
          <w:sz w:val="28"/>
          <w:szCs w:val="28"/>
        </w:rPr>
        <w:t xml:space="preserve"> и т.п.</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Главе района осуществляет свою деятельность совет по развитию добровольчества, который включает представителей поселений, отвечающих за развитие добровольчества на местах, лидеры крупных добровольческих формирований и районные ведомства, активно вовлекающие добровольцев в реализацию своих проектов. Совет по добровольчеству является площадкой обсуждения проблем добровольчества, путей развития на территории района, а также в качестве площадки по обмену опыта среди поселений района.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Успешно реализуемые проекты по добровольчеству на территории района:</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поддержка добровольческих инициатив в виде конкурса на поддержку добровольческих (волонтерских) объединений, осуществляющих деятельность 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реализуется более 3 лет;</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проводится ежегодная материальная и стимулирующая поддержка добровольческих объединений в виде благодарственных писем от районного комитета молодежи, Министерства по делам молодежи и социальным коммуникациям РС(Я), Ассоциации добровольческих центров России, регионального центра развития добровольчества и региональных и федеральным добровольческих штабов, работающих по различным направлениям;</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отправка делегатов на мероприятия с привлечением добровольцев различного уровня (региональные и федеральные);</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ежегодные форумы и семинары по развитию добровольчества (форум «Лидер поколения», семинары с участием приглашённых специалистов);</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приобретение формы волонтёров с символикой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и слоганом, формирующим волонтёрское движения в районе «Я делаю мир лучше»;</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реализация добровольчества в образовательных учреждениях.</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марте 2023 года открыт первый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w:t>
      </w:r>
      <w:proofErr w:type="spellStart"/>
      <w:r>
        <w:rPr>
          <w:rFonts w:ascii="Times New Roman" w:eastAsia="Times New Roman" w:hAnsi="Times New Roman" w:cs="Times New Roman"/>
          <w:sz w:val="28"/>
          <w:szCs w:val="28"/>
        </w:rPr>
        <w:t>Добро.Центр</w:t>
      </w:r>
      <w:proofErr w:type="spellEnd"/>
      <w:r>
        <w:rPr>
          <w:rFonts w:ascii="Times New Roman" w:eastAsia="Times New Roman" w:hAnsi="Times New Roman" w:cs="Times New Roman"/>
          <w:sz w:val="28"/>
          <w:szCs w:val="28"/>
        </w:rPr>
        <w:t>» в городе Удачный.</w:t>
      </w:r>
    </w:p>
    <w:p w:rsidR="00D33963" w:rsidRDefault="00D33963" w:rsidP="00D33963">
      <w:pPr>
        <w:ind w:firstLine="567"/>
        <w:jc w:val="both"/>
        <w:rPr>
          <w:rFonts w:ascii="Times New Roman" w:eastAsia="Times New Roman" w:hAnsi="Times New Roman" w:cs="Times New Roman"/>
        </w:rPr>
      </w:pPr>
    </w:p>
    <w:p w:rsidR="00D33963" w:rsidRDefault="00D33963" w:rsidP="00D33963">
      <w:pPr>
        <w:numPr>
          <w:ilvl w:val="2"/>
          <w:numId w:val="1"/>
        </w:numPr>
        <w:pBdr>
          <w:top w:val="nil"/>
          <w:left w:val="nil"/>
          <w:bottom w:val="nil"/>
          <w:right w:val="nil"/>
          <w:between w:val="nil"/>
        </w:pBdr>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Предупреждение правонарушений и антиобщественных действий молодёжи</w:t>
      </w:r>
    </w:p>
    <w:p w:rsidR="00D33963" w:rsidRDefault="00D33963" w:rsidP="00D33963">
      <w:pPr>
        <w:pBdr>
          <w:top w:val="nil"/>
          <w:left w:val="nil"/>
          <w:bottom w:val="nil"/>
          <w:right w:val="nil"/>
          <w:between w:val="nil"/>
        </w:pBdr>
        <w:ind w:left="567"/>
        <w:jc w:val="both"/>
        <w:rPr>
          <w:rFonts w:ascii="Times New Roman" w:eastAsia="Times New Roman" w:hAnsi="Times New Roman" w:cs="Times New Roman"/>
          <w:b/>
          <w:color w:val="000000"/>
        </w:rPr>
      </w:pPr>
    </w:p>
    <w:p w:rsidR="00D33963" w:rsidRDefault="00D33963" w:rsidP="00D33963">
      <w:pPr>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Социализация, профориентация, психологическая поддержка, обеспечение «социальных лифтов», профилактика асоциального поведения являются важными составляющими полноценной интеграции в общество молодёжи, нуждающейся в особой заботе государства.</w:t>
      </w:r>
    </w:p>
    <w:p w:rsidR="00D33963" w:rsidRDefault="00D33963" w:rsidP="00D33963">
      <w:pPr>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снижения факторов, влияющих на деструктивное поведение молодёжи, состоящей на учёте в КДН или нуждающейся в особой заботе государства, необходимо брать во внимание нарастающие негативные тенденции и выстраивать системную работу с подрастающим поколением.</w:t>
      </w:r>
    </w:p>
    <w:p w:rsidR="00D33963" w:rsidRDefault="00D33963" w:rsidP="00D33963">
      <w:pPr>
        <w:ind w:firstLine="567"/>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Основным средством раскрытия потенциала такой молодёжи является её вовлечение в экономическую, общественную и социокультурную жизнь общества, организация досуговой деятельности.</w:t>
      </w:r>
    </w:p>
    <w:p w:rsidR="00D33963" w:rsidRDefault="00D33963" w:rsidP="00D33963">
      <w:pPr>
        <w:ind w:firstLine="567"/>
        <w:jc w:val="right"/>
        <w:rPr>
          <w:rFonts w:ascii="Times New Roman" w:eastAsia="Times New Roman" w:hAnsi="Times New Roman" w:cs="Times New Roman"/>
          <w:i/>
          <w:color w:val="000000"/>
          <w:sz w:val="22"/>
          <w:szCs w:val="22"/>
        </w:rPr>
      </w:pPr>
    </w:p>
    <w:p w:rsidR="00D33963" w:rsidRDefault="00D33963" w:rsidP="00D33963">
      <w:pPr>
        <w:ind w:firstLine="567"/>
        <w:jc w:val="right"/>
        <w:rPr>
          <w:rFonts w:ascii="Times New Roman" w:eastAsia="Times New Roman" w:hAnsi="Times New Roman" w:cs="Times New Roman"/>
          <w:i/>
          <w:color w:val="000000"/>
        </w:rPr>
      </w:pPr>
      <w:r>
        <w:rPr>
          <w:rFonts w:ascii="Times New Roman" w:eastAsia="Times New Roman" w:hAnsi="Times New Roman" w:cs="Times New Roman"/>
          <w:i/>
          <w:color w:val="000000"/>
        </w:rPr>
        <w:t>Таблица №8</w:t>
      </w:r>
    </w:p>
    <w:p w:rsidR="00D33963" w:rsidRDefault="00D33963" w:rsidP="00D33963">
      <w:pPr>
        <w:ind w:firstLine="567"/>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Организации занятости несовершеннолетних,</w:t>
      </w:r>
    </w:p>
    <w:p w:rsidR="00D33963" w:rsidRDefault="00D33963" w:rsidP="00D33963">
      <w:pPr>
        <w:ind w:firstLine="567"/>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rPr>
        <w:t>находящихся в социально опасном положении</w:t>
      </w:r>
    </w:p>
    <w:p w:rsidR="00D33963" w:rsidRDefault="00D33963" w:rsidP="00D33963">
      <w:pPr>
        <w:ind w:firstLine="567"/>
        <w:jc w:val="both"/>
        <w:rPr>
          <w:rFonts w:ascii="Times New Roman" w:eastAsia="Times New Roman" w:hAnsi="Times New Roman" w:cs="Times New Roman"/>
          <w:sz w:val="22"/>
          <w:szCs w:val="22"/>
        </w:rPr>
      </w:pPr>
    </w:p>
    <w:tbl>
      <w:tblPr>
        <w:tblW w:w="9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1"/>
        <w:gridCol w:w="1582"/>
        <w:gridCol w:w="1296"/>
        <w:gridCol w:w="1288"/>
      </w:tblGrid>
      <w:tr w:rsidR="00D33963" w:rsidTr="003D306F">
        <w:tc>
          <w:tcPr>
            <w:tcW w:w="5321"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Направление</w:t>
            </w:r>
          </w:p>
        </w:tc>
        <w:tc>
          <w:tcPr>
            <w:tcW w:w="1582"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2020 год</w:t>
            </w:r>
          </w:p>
        </w:tc>
        <w:tc>
          <w:tcPr>
            <w:tcW w:w="1296"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2021 год</w:t>
            </w:r>
          </w:p>
        </w:tc>
        <w:tc>
          <w:tcPr>
            <w:tcW w:w="1288" w:type="dxa"/>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2022 год</w:t>
            </w:r>
          </w:p>
        </w:tc>
      </w:tr>
      <w:tr w:rsidR="00D33963" w:rsidTr="003D306F">
        <w:trPr>
          <w:trHeight w:val="636"/>
        </w:trPr>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Количество несовершеннолетних находящиеся в СОП, состоящих на учете КДН и ЗП</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112</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98</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105</w:t>
            </w:r>
          </w:p>
        </w:tc>
      </w:tr>
      <w:tr w:rsidR="00D33963" w:rsidTr="003D306F">
        <w:trPr>
          <w:trHeight w:val="689"/>
        </w:trPr>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Количество несовершеннолетних находящиеся в СОП, состоящих на учете в РКМ</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18</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25</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21</w:t>
            </w:r>
          </w:p>
        </w:tc>
      </w:tr>
      <w:tr w:rsidR="00D33963" w:rsidTr="003D306F">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Направлено для организации и постановки на учет в РКМ/поставленных на учет</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4/3</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13/10</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6/2</w:t>
            </w:r>
          </w:p>
        </w:tc>
      </w:tr>
      <w:tr w:rsidR="00D33963" w:rsidTr="003D306F">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Количество несовершеннолетних состоящих в СОП участвовавших в мероприятиях проводимых РКМ</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12</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28</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22</w:t>
            </w:r>
          </w:p>
        </w:tc>
      </w:tr>
      <w:tr w:rsidR="00D33963" w:rsidTr="003D306F">
        <w:tc>
          <w:tcPr>
            <w:tcW w:w="5321"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Количество несовершеннолетних, состоящих на учете в РКМ с организованным досугом</w:t>
            </w:r>
          </w:p>
        </w:tc>
        <w:tc>
          <w:tcPr>
            <w:tcW w:w="1582"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w:t>
            </w:r>
          </w:p>
        </w:tc>
        <w:tc>
          <w:tcPr>
            <w:tcW w:w="1296"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3</w:t>
            </w:r>
          </w:p>
        </w:tc>
        <w:tc>
          <w:tcPr>
            <w:tcW w:w="1288" w:type="dxa"/>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w:t>
            </w:r>
          </w:p>
        </w:tc>
      </w:tr>
    </w:tbl>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tabs>
          <w:tab w:val="left" w:pos="56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рамках работы с подростками, состоящими на учёте в органах системы профилактики районный комитет молодёжи участвует в заседаниях комиссии по делам несовершеннолетних, проводит индивидуальные профилактические беседы, организует досуговую занятость несовершеннолетних. Проводится работа по приглашению на мероприятия, проводимые комитетом детей, находящихся в социально опасном положении, таких как военно-патриотический палаточный лагерь «Честь имею», молодёжный фестиваль «Мирный поет о мире», интеллектуально-правовая игра «Мирный патруль», дистанционные творческие конкурсы.</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rPr>
          <w:rFonts w:ascii="Times New Roman" w:eastAsia="Times New Roman" w:hAnsi="Times New Roman" w:cs="Times New Roman"/>
          <w:sz w:val="22"/>
          <w:szCs w:val="22"/>
        </w:rPr>
      </w:pPr>
    </w:p>
    <w:p w:rsidR="00D33963" w:rsidRDefault="00D33963" w:rsidP="00D33963">
      <w:pPr>
        <w:numPr>
          <w:ilvl w:val="1"/>
          <w:numId w:val="1"/>
        </w:numPr>
        <w:pBdr>
          <w:top w:val="nil"/>
          <w:left w:val="nil"/>
          <w:bottom w:val="nil"/>
          <w:right w:val="nil"/>
          <w:between w:val="nil"/>
        </w:pBdr>
        <w:tabs>
          <w:tab w:val="left" w:pos="851"/>
          <w:tab w:val="left" w:pos="993"/>
        </w:tabs>
        <w:spacing w:line="276" w:lineRule="auto"/>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Характеристика имеющихся проблем</w:t>
      </w:r>
    </w:p>
    <w:p w:rsidR="00D33963" w:rsidRDefault="00D33963" w:rsidP="00D33963">
      <w:pPr>
        <w:ind w:firstLine="567"/>
        <w:jc w:val="both"/>
        <w:rPr>
          <w:rFonts w:ascii="Times New Roman" w:eastAsia="Times New Roman" w:hAnsi="Times New Roman" w:cs="Times New Roman"/>
          <w:sz w:val="22"/>
          <w:szCs w:val="22"/>
        </w:rPr>
      </w:pP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Молодёжь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отличает социальная мобильность и восприимчивость к новым идеям. Успешное решение задач социально-экономического и культурного развития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невозможно без активного участия молодёжи. Это предполагает создание условий для адаптации молодёжи к социально-экономическим и политическим изменениям и последующей самореализации. </w:t>
      </w:r>
    </w:p>
    <w:p w:rsidR="00D33963" w:rsidRDefault="00D33963" w:rsidP="00D33963">
      <w:pPr>
        <w:tabs>
          <w:tab w:val="left" w:pos="567"/>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Эффективная реализация молодёжной политики 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возможна при чётком взаимодействии всех структур муниципальной власти района, муниципальных местных властей и общества, а формирование гражданственности и патриотизма в молодёжной среде, активной жизненной позиции возможно только при вовлечении молодёжи в реализацию молодёжной политики.</w:t>
      </w:r>
    </w:p>
    <w:p w:rsidR="00D33963" w:rsidRDefault="00D33963" w:rsidP="00D33963">
      <w:pPr>
        <w:tabs>
          <w:tab w:val="left" w:pos="567"/>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сегодняшний день ситуация в сфере молодёжной политики на территории МР «Мирнинский район» РС(Я) ставит проблемы, без решения которых невозможно динамичное и социально значимое развитие:</w:t>
      </w:r>
    </w:p>
    <w:p w:rsidR="00D33963" w:rsidRDefault="00D33963" w:rsidP="00D33963">
      <w:pPr>
        <w:numPr>
          <w:ilvl w:val="0"/>
          <w:numId w:val="5"/>
        </w:numPr>
        <w:pBdr>
          <w:top w:val="nil"/>
          <w:left w:val="nil"/>
          <w:bottom w:val="nil"/>
          <w:right w:val="nil"/>
          <w:between w:val="nil"/>
        </w:pBdr>
        <w:tabs>
          <w:tab w:val="left" w:pos="851"/>
          <w:tab w:val="left" w:pos="993"/>
        </w:tabs>
        <w:ind w:left="0" w:firstLine="567"/>
        <w:jc w:val="both"/>
        <w:rPr>
          <w:color w:val="212121"/>
          <w:sz w:val="28"/>
          <w:szCs w:val="28"/>
        </w:rPr>
      </w:pPr>
      <w:r>
        <w:rPr>
          <w:rFonts w:ascii="Times New Roman" w:eastAsia="Times New Roman" w:hAnsi="Times New Roman" w:cs="Times New Roman"/>
          <w:color w:val="000000"/>
          <w:sz w:val="28"/>
          <w:szCs w:val="28"/>
        </w:rPr>
        <w:t>недостаточное количество мероприятий гражданско-патриотической направленности для студентов и работающей молодёжи в возрасте от 18 до 35 лет;</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highlight w:val="white"/>
        </w:rPr>
        <w:t>отсутствие районной общественной организации, которая объединит молодёжь предприятий и организаций, осуществляющих деятельность на территории района, что приведёт к увеличению мероприятий, проводимых совместно с молодёжными общественными объединениями.</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highlight w:val="white"/>
        </w:rPr>
        <w:t>отсутствие единого плана мероприятий, проводимых общественными организациями и объединениями, а также поддержка проведения этих мероприятий на постоянной основе;</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rPr>
      </w:pPr>
      <w:r>
        <w:rPr>
          <w:rFonts w:ascii="Times New Roman" w:eastAsia="Times New Roman" w:hAnsi="Times New Roman" w:cs="Times New Roman"/>
          <w:color w:val="000000"/>
          <w:sz w:val="28"/>
          <w:szCs w:val="28"/>
        </w:rPr>
        <w:t>снижение количества мероприятий, направленных на пропаганду здорового образа жизни среди молодёжи, в связи с введением ограничительных мер по недопущению распространения covid-19;</w:t>
      </w:r>
    </w:p>
    <w:p w:rsidR="00D33963" w:rsidRDefault="00D33963" w:rsidP="00D33963">
      <w:pPr>
        <w:numPr>
          <w:ilvl w:val="0"/>
          <w:numId w:val="5"/>
        </w:numPr>
        <w:pBdr>
          <w:top w:val="nil"/>
          <w:left w:val="nil"/>
          <w:bottom w:val="nil"/>
          <w:right w:val="nil"/>
          <w:between w:val="nil"/>
        </w:pBdr>
        <w:tabs>
          <w:tab w:val="left" w:pos="851"/>
        </w:tabs>
        <w:ind w:left="0" w:firstLine="567"/>
        <w:jc w:val="both"/>
        <w:rPr>
          <w:b/>
          <w:color w:val="000000"/>
          <w:sz w:val="28"/>
          <w:szCs w:val="28"/>
        </w:rPr>
      </w:pPr>
      <w:r>
        <w:rPr>
          <w:rFonts w:ascii="Times New Roman" w:eastAsia="Times New Roman" w:hAnsi="Times New Roman" w:cs="Times New Roman"/>
          <w:color w:val="000000"/>
          <w:sz w:val="28"/>
          <w:szCs w:val="28"/>
        </w:rPr>
        <w:t xml:space="preserve">отсутствие единого плана мероприятий по взаимодействию поселений на уровне района по выявлению и сопровождению активной молодёжи с учётом социального статуса; </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highlight w:val="white"/>
        </w:rPr>
        <w:t>нехватка рабочих мест для молодёжи в летний период в возрасте от 14 до 23 лет;</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rPr>
        <w:t>отсутс</w:t>
      </w:r>
      <w:r>
        <w:rPr>
          <w:rFonts w:ascii="Times New Roman" w:eastAsia="Times New Roman" w:hAnsi="Times New Roman" w:cs="Times New Roman"/>
          <w:color w:val="000000"/>
          <w:sz w:val="28"/>
          <w:szCs w:val="28"/>
          <w:highlight w:val="white"/>
        </w:rPr>
        <w:t>твие кадрового резерва из числа молодых специалистов;</w:t>
      </w:r>
      <w:r>
        <w:rPr>
          <w:rFonts w:ascii="Times New Roman" w:eastAsia="Times New Roman" w:hAnsi="Times New Roman" w:cs="Times New Roman"/>
          <w:b/>
          <w:color w:val="000000"/>
          <w:sz w:val="28"/>
          <w:szCs w:val="28"/>
          <w:highlight w:val="green"/>
        </w:rPr>
        <w:t xml:space="preserve"> </w:t>
      </w:r>
    </w:p>
    <w:p w:rsidR="00D33963" w:rsidRDefault="00D33963" w:rsidP="00D33963">
      <w:pPr>
        <w:pBdr>
          <w:top w:val="nil"/>
          <w:left w:val="nil"/>
          <w:bottom w:val="nil"/>
          <w:right w:val="nil"/>
          <w:between w:val="nil"/>
        </w:pBdr>
        <w:tabs>
          <w:tab w:val="left" w:pos="851"/>
        </w:tabs>
        <w:ind w:firstLine="567"/>
        <w:jc w:val="both"/>
        <w:rPr>
          <w:rFonts w:ascii="Times New Roman" w:eastAsia="Times New Roman" w:hAnsi="Times New Roman" w:cs="Times New Roman"/>
          <w:color w:val="000000"/>
          <w:sz w:val="28"/>
          <w:szCs w:val="28"/>
          <w:highlight w:val="white"/>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отсутствие единого координационного центра по развитию и поддержке добровольческой (волонтёрской) деятельности</w:t>
      </w:r>
      <w:r>
        <w:rPr>
          <w:rFonts w:ascii="Times New Roman" w:eastAsia="Times New Roman" w:hAnsi="Times New Roman" w:cs="Times New Roman"/>
          <w:color w:val="000000"/>
          <w:sz w:val="28"/>
          <w:szCs w:val="28"/>
          <w:highlight w:val="white"/>
        </w:rPr>
        <w:t xml:space="preserve">; </w:t>
      </w:r>
    </w:p>
    <w:p w:rsidR="00D33963" w:rsidRDefault="00D33963" w:rsidP="00D33963">
      <w:pPr>
        <w:numPr>
          <w:ilvl w:val="0"/>
          <w:numId w:val="5"/>
        </w:numPr>
        <w:pBdr>
          <w:top w:val="nil"/>
          <w:left w:val="nil"/>
          <w:bottom w:val="nil"/>
          <w:right w:val="nil"/>
          <w:between w:val="nil"/>
        </w:pBdr>
        <w:tabs>
          <w:tab w:val="left" w:pos="851"/>
        </w:tabs>
        <w:ind w:left="0" w:firstLine="567"/>
        <w:jc w:val="both"/>
        <w:rPr>
          <w:color w:val="000000"/>
          <w:sz w:val="28"/>
          <w:szCs w:val="28"/>
          <w:highlight w:val="white"/>
        </w:rPr>
      </w:pPr>
      <w:r>
        <w:rPr>
          <w:rFonts w:ascii="Times New Roman" w:eastAsia="Times New Roman" w:hAnsi="Times New Roman" w:cs="Times New Roman"/>
          <w:color w:val="000000"/>
          <w:sz w:val="28"/>
          <w:szCs w:val="28"/>
          <w:highlight w:val="white"/>
        </w:rPr>
        <w:t>отсутствие центра креативного притяжения активной молодёжи</w:t>
      </w:r>
      <w:r>
        <w:rPr>
          <w:rFonts w:ascii="Times New Roman" w:eastAsia="Times New Roman" w:hAnsi="Times New Roman" w:cs="Times New Roman"/>
          <w:color w:val="000000"/>
          <w:sz w:val="28"/>
          <w:szCs w:val="28"/>
        </w:rPr>
        <w:t>.</w:t>
      </w:r>
    </w:p>
    <w:p w:rsidR="00D33963" w:rsidRDefault="00D33963" w:rsidP="00D33963">
      <w:pPr>
        <w:tabs>
          <w:tab w:val="left" w:pos="567"/>
        </w:tabs>
        <w:ind w:firstLine="567"/>
        <w:jc w:val="both"/>
      </w:pPr>
      <w:r>
        <w:rPr>
          <w:rFonts w:ascii="Times New Roman" w:eastAsia="Times New Roman" w:hAnsi="Times New Roman" w:cs="Times New Roman"/>
          <w:sz w:val="28"/>
          <w:szCs w:val="28"/>
        </w:rPr>
        <w:t xml:space="preserve">Учитывая сложность проблем и необходимость выработки комплексного и системного решения, обеспечивающего развитие молодёжной политики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наиболее эффективным методом решения существующих проблем является применение программно-целевого метода.</w:t>
      </w:r>
      <w:r>
        <w:t xml:space="preserve"> </w:t>
      </w:r>
    </w:p>
    <w:p w:rsidR="00D33963" w:rsidRDefault="00D33963" w:rsidP="00D33963">
      <w:pPr>
        <w:tabs>
          <w:tab w:val="left" w:pos="567"/>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Проводимая работа должна встраиваться в федеральную и региональную повестку молодёжной политики.</w:t>
      </w:r>
    </w:p>
    <w:p w:rsidR="00D33963" w:rsidRDefault="00D33963" w:rsidP="00D33963">
      <w:pPr>
        <w:tabs>
          <w:tab w:val="left" w:pos="567"/>
        </w:tabs>
        <w:ind w:firstLine="567"/>
        <w:jc w:val="both"/>
        <w:rPr>
          <w:rFonts w:ascii="Times New Roman" w:eastAsia="Times New Roman" w:hAnsi="Times New Roman" w:cs="Times New Roman"/>
          <w:sz w:val="28"/>
          <w:szCs w:val="28"/>
        </w:rPr>
      </w:pPr>
      <w:r>
        <w:t xml:space="preserve"> </w:t>
      </w:r>
      <w:r>
        <w:rPr>
          <w:rFonts w:ascii="Times New Roman" w:eastAsia="Times New Roman" w:hAnsi="Times New Roman" w:cs="Times New Roman"/>
          <w:sz w:val="28"/>
          <w:szCs w:val="28"/>
        </w:rPr>
        <w:t>Реализация мероприятий муниципальной программы к концу 2028 года позволит:</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количество молодёжи, охваченной мероприятиями в сфере молодёжной политики;</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количество молодёжи, охваченной гражданско-патриотическими мероприятиями;</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количество мероприятий, проводимых общественными объединениями и организациями, которым была оказана поддержка;</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сохранить количество поддержанных социальных и социокультурных проектов и молодёжных общественных инициатив, реализованных на территории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количество молодёжи, охваченной мероприятиями по содействию здоровому образу жизни;</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сохранить количество участников молодёжных форумов и мероприятий республиканского и федерального уровня из числа молодёжи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сохранить количество трудоустроенной молодёжи, в том числе студентов, состоящих в РСО;</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увеличить долю молодёжи, вовлечённой в добровольческую (волонтёрскую) деятельность. </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увеличить долю молодёжи, находящейся в социально опасном положении, вовлечённой в общественную деятельность и мероприятия, проводимые РКМ.</w:t>
      </w:r>
    </w:p>
    <w:p w:rsidR="00D33963" w:rsidRDefault="00D33963" w:rsidP="00D33963">
      <w:pPr>
        <w:tabs>
          <w:tab w:val="left" w:pos="567"/>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Программный подход позволяет проводить планомерную работу по развитию молодёжной политики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Возможным риском в ходе реализации муниципальной программы и комплекс мер по предотвращению негативных последствий дефицит бюджетных средств при планировании финансовых ресурсов из местного бюджета для обеспечения реализации мероприятий Программы. Мероприятия могут быть реализованы при содействии Министерства по делам молодёжи Республики Саха (Якутия).</w:t>
      </w:r>
    </w:p>
    <w:p w:rsidR="00D33963" w:rsidRDefault="00D33963" w:rsidP="00D33963">
      <w:pPr>
        <w:pBdr>
          <w:top w:val="nil"/>
          <w:left w:val="nil"/>
          <w:bottom w:val="nil"/>
          <w:right w:val="nil"/>
          <w:between w:val="nil"/>
        </w:pBdr>
        <w:tabs>
          <w:tab w:val="left" w:pos="567"/>
          <w:tab w:val="left" w:pos="993"/>
        </w:tabs>
        <w:ind w:left="567"/>
        <w:jc w:val="both"/>
        <w:rPr>
          <w:rFonts w:ascii="Times New Roman" w:eastAsia="Times New Roman" w:hAnsi="Times New Roman" w:cs="Times New Roman"/>
          <w:i/>
          <w:color w:val="000000"/>
          <w:sz w:val="28"/>
          <w:szCs w:val="28"/>
          <w:highlight w:val="white"/>
        </w:rPr>
      </w:pPr>
    </w:p>
    <w:p w:rsidR="00D33963" w:rsidRDefault="00D33963" w:rsidP="00D33963">
      <w:pPr>
        <w:rPr>
          <w:rFonts w:ascii="Times New Roman" w:eastAsia="Times New Roman" w:hAnsi="Times New Roman" w:cs="Times New Roman"/>
          <w:b/>
          <w:sz w:val="28"/>
          <w:szCs w:val="28"/>
        </w:rPr>
      </w:pPr>
      <w:r>
        <w:br w:type="page"/>
      </w:r>
    </w:p>
    <w:p w:rsidR="00D33963" w:rsidRDefault="00D33963" w:rsidP="00D33963">
      <w:pPr>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РАЗДЕЛ 2.</w:t>
      </w:r>
    </w:p>
    <w:p w:rsidR="00D33963" w:rsidRDefault="00D33963" w:rsidP="00D33963">
      <w:pPr>
        <w:tabs>
          <w:tab w:val="left" w:pos="1134"/>
        </w:tabs>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МЕХАНИЗМ РЕАЛИЗАЦИИ ПРОГРАММЫ</w:t>
      </w:r>
    </w:p>
    <w:p w:rsidR="00D33963" w:rsidRDefault="00D33963" w:rsidP="00D33963">
      <w:pPr>
        <w:tabs>
          <w:tab w:val="left" w:pos="1134"/>
        </w:tabs>
        <w:ind w:firstLine="567"/>
        <w:jc w:val="center"/>
        <w:rPr>
          <w:rFonts w:ascii="Times New Roman" w:eastAsia="Times New Roman" w:hAnsi="Times New Roman" w:cs="Times New Roman"/>
          <w:b/>
          <w:sz w:val="28"/>
          <w:szCs w:val="28"/>
        </w:rPr>
      </w:pPr>
    </w:p>
    <w:p w:rsidR="00D33963" w:rsidRDefault="00D33963" w:rsidP="00D33963">
      <w:pPr>
        <w:numPr>
          <w:ilvl w:val="1"/>
          <w:numId w:val="3"/>
        </w:numPr>
        <w:pBdr>
          <w:top w:val="nil"/>
          <w:left w:val="nil"/>
          <w:bottom w:val="nil"/>
          <w:right w:val="nil"/>
          <w:between w:val="nil"/>
        </w:pBdr>
        <w:tabs>
          <w:tab w:val="left" w:pos="1134"/>
        </w:tabs>
        <w:ind w:left="0" w:firstLine="567"/>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Цели и задачи программы</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Создание условий для развития молодёжи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ее самореализации в различных сферах жизнедеятельности, гражданско-патриотического и духовно-нравственного воспитания молодых граждан.</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соответствии с поставленной целью программой определены следующие задачи: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Оказание содействия деятельности молодёжных общественных объединений и инициатив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Формирование условий для занятий физической культурой, спортом, содействие здоровому образу жизни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Выявление, сопровождение и поддержка активной молодёжи;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Содействие трудоустройству молодых граждан, посредством студенческих отрядов;</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Содействие участию молодёжи в добровольческой (волонтёрской) деятельности;</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Предупреждение правонарушений и антиобщественных действий молодёжи.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numPr>
          <w:ilvl w:val="1"/>
          <w:numId w:val="2"/>
        </w:numPr>
        <w:pBdr>
          <w:top w:val="nil"/>
          <w:left w:val="nil"/>
          <w:bottom w:val="nil"/>
          <w:right w:val="nil"/>
          <w:between w:val="nil"/>
        </w:pBdr>
        <w:ind w:left="0" w:firstLine="567"/>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Общий порядок реализации программы</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достижения поставленной цели необходимо решить следующие задачи: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1 «Воспитание гражданственности, патриотизма, преемственности традиций, уважения к отечественной истории, национальным и иным традициям народов Российской Федерации»</w:t>
      </w:r>
    </w:p>
    <w:p w:rsidR="00D33963" w:rsidRDefault="00D33963" w:rsidP="00D33963">
      <w:pPr>
        <w:ind w:firstLine="567"/>
        <w:jc w:val="both"/>
        <w:rPr>
          <w:rFonts w:ascii="Times New Roman" w:eastAsia="Times New Roman" w:hAnsi="Times New Roman" w:cs="Times New Roman"/>
          <w:b/>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1. Проведение районных мероприятий по гражданско-патриотическому воспитанию.</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данного мероприятия направлена на организацию и проведение:</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Военно-спортивной игры «Зарница» среди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которая проводится </w:t>
      </w:r>
      <w:r w:rsidRPr="000206E4">
        <w:rPr>
          <w:rFonts w:ascii="Times New Roman" w:hAnsi="Times New Roman" w:cs="Times New Roman"/>
          <w:color w:val="000000"/>
          <w:sz w:val="28"/>
          <w:szCs w:val="28"/>
        </w:rPr>
        <w:t>в соответствии с</w:t>
      </w:r>
      <w:r w:rsidRPr="000206E4">
        <w:rPr>
          <w:rFonts w:ascii="Times New Roman" w:eastAsia="Times New Roman" w:hAnsi="Times New Roman" w:cs="Times New Roman"/>
          <w:color w:val="000000"/>
          <w:sz w:val="28"/>
          <w:szCs w:val="28"/>
        </w:rPr>
        <w:t xml:space="preserve"> </w:t>
      </w:r>
      <w:r w:rsidRPr="000206E4">
        <w:rPr>
          <w:rFonts w:ascii="Times New Roman" w:hAnsi="Times New Roman" w:cs="Times New Roman"/>
          <w:color w:val="000000"/>
          <w:sz w:val="28"/>
          <w:szCs w:val="28"/>
        </w:rPr>
        <w:t>постановлением районной</w:t>
      </w:r>
      <w:r w:rsidRPr="000206E4">
        <w:rPr>
          <w:rFonts w:ascii="Times New Roman" w:eastAsia="Times New Roman" w:hAnsi="Times New Roman" w:cs="Times New Roman"/>
          <w:color w:val="000000"/>
          <w:sz w:val="28"/>
          <w:szCs w:val="28"/>
        </w:rPr>
        <w:t xml:space="preserve"> </w:t>
      </w:r>
      <w:r w:rsidRPr="000206E4">
        <w:rPr>
          <w:rFonts w:ascii="Times New Roman" w:hAnsi="Times New Roman" w:cs="Times New Roman"/>
          <w:color w:val="000000"/>
          <w:sz w:val="28"/>
          <w:szCs w:val="28"/>
        </w:rPr>
        <w:t xml:space="preserve">Администрации о проведении военно-спортивной игры «Зарница» среди молодёжи </w:t>
      </w:r>
      <w:proofErr w:type="spellStart"/>
      <w:r w:rsidRPr="000206E4">
        <w:rPr>
          <w:rFonts w:ascii="Times New Roman" w:hAnsi="Times New Roman" w:cs="Times New Roman"/>
          <w:color w:val="000000"/>
          <w:sz w:val="28"/>
          <w:szCs w:val="28"/>
        </w:rPr>
        <w:t>Мирнинского</w:t>
      </w:r>
      <w:proofErr w:type="spellEnd"/>
      <w:r w:rsidRPr="000206E4">
        <w:rPr>
          <w:rFonts w:ascii="Times New Roman" w:hAnsi="Times New Roman" w:cs="Times New Roman"/>
          <w:color w:val="000000"/>
          <w:sz w:val="28"/>
          <w:szCs w:val="28"/>
        </w:rPr>
        <w:t xml:space="preserve"> района на</w:t>
      </w:r>
      <w:r w:rsidRPr="000206E4">
        <w:rPr>
          <w:rFonts w:ascii="Times New Roman" w:eastAsia="Times New Roman" w:hAnsi="Times New Roman" w:cs="Times New Roman"/>
          <w:color w:val="000000"/>
          <w:sz w:val="28"/>
          <w:szCs w:val="28"/>
        </w:rPr>
        <w:t xml:space="preserve"> текущий финансовый год;</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Военно-спортивной игры «Зарница» для школьников среди учебных учреждений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которая проводится </w:t>
      </w:r>
      <w:r w:rsidRPr="00F9009D">
        <w:rPr>
          <w:rFonts w:ascii="Times New Roman" w:hAnsi="Times New Roman" w:cs="Times New Roman"/>
          <w:color w:val="000000"/>
          <w:sz w:val="28"/>
          <w:szCs w:val="28"/>
        </w:rPr>
        <w:t>в соответствии с</w:t>
      </w:r>
      <w:r w:rsidRPr="00F9009D">
        <w:rPr>
          <w:rFonts w:ascii="Times New Roman" w:eastAsia="Times New Roman" w:hAnsi="Times New Roman" w:cs="Times New Roman"/>
          <w:color w:val="000000"/>
          <w:sz w:val="28"/>
          <w:szCs w:val="28"/>
        </w:rPr>
        <w:t xml:space="preserve"> </w:t>
      </w:r>
      <w:r w:rsidRPr="00F9009D">
        <w:rPr>
          <w:rFonts w:ascii="Times New Roman" w:hAnsi="Times New Roman" w:cs="Times New Roman"/>
          <w:color w:val="000000"/>
          <w:sz w:val="28"/>
          <w:szCs w:val="28"/>
        </w:rPr>
        <w:t>постановлением районной</w:t>
      </w:r>
      <w:r w:rsidRPr="00F9009D">
        <w:rPr>
          <w:rFonts w:ascii="Times New Roman" w:eastAsia="Times New Roman" w:hAnsi="Times New Roman" w:cs="Times New Roman"/>
          <w:color w:val="000000"/>
          <w:sz w:val="28"/>
          <w:szCs w:val="28"/>
        </w:rPr>
        <w:t xml:space="preserve"> </w:t>
      </w:r>
      <w:r w:rsidRPr="00F9009D">
        <w:rPr>
          <w:rFonts w:ascii="Times New Roman" w:hAnsi="Times New Roman" w:cs="Times New Roman"/>
          <w:color w:val="000000"/>
          <w:sz w:val="28"/>
          <w:szCs w:val="28"/>
        </w:rPr>
        <w:t xml:space="preserve">Администрации о проведении военно-спортивной игры «Зарница» для школьников среди учебных учреждений </w:t>
      </w:r>
      <w:proofErr w:type="spellStart"/>
      <w:r w:rsidRPr="00F9009D">
        <w:rPr>
          <w:rFonts w:ascii="Times New Roman" w:hAnsi="Times New Roman" w:cs="Times New Roman"/>
          <w:color w:val="000000"/>
          <w:sz w:val="28"/>
          <w:szCs w:val="28"/>
        </w:rPr>
        <w:t>Мирнинского</w:t>
      </w:r>
      <w:proofErr w:type="spellEnd"/>
      <w:r w:rsidRPr="00F9009D">
        <w:rPr>
          <w:rFonts w:ascii="Times New Roman" w:hAnsi="Times New Roman" w:cs="Times New Roman"/>
          <w:color w:val="000000"/>
          <w:sz w:val="28"/>
          <w:szCs w:val="28"/>
        </w:rPr>
        <w:t xml:space="preserve"> района на</w:t>
      </w:r>
      <w:r w:rsidRPr="00F9009D">
        <w:rPr>
          <w:rFonts w:ascii="Times New Roman" w:eastAsia="Times New Roman" w:hAnsi="Times New Roman" w:cs="Times New Roman"/>
          <w:color w:val="000000"/>
          <w:sz w:val="28"/>
          <w:szCs w:val="28"/>
        </w:rPr>
        <w:t xml:space="preserve"> текущий финансовый год;</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Военно-тактической игры, которая проводит</w:t>
      </w:r>
      <w:r w:rsidRPr="00B24B04">
        <w:rPr>
          <w:rFonts w:ascii="Times New Roman" w:eastAsia="Times New Roman" w:hAnsi="Times New Roman" w:cs="Times New Roman"/>
          <w:color w:val="000000"/>
          <w:sz w:val="28"/>
          <w:szCs w:val="28"/>
        </w:rPr>
        <w:t xml:space="preserve">ся </w:t>
      </w:r>
      <w:r w:rsidRPr="00B24B04">
        <w:rPr>
          <w:rFonts w:ascii="Times New Roman" w:hAnsi="Times New Roman" w:cs="Times New Roman"/>
          <w:color w:val="000000"/>
          <w:sz w:val="28"/>
          <w:szCs w:val="28"/>
        </w:rPr>
        <w:t>в соответствии с постановлением районной Администрации о проведении военно-тактической игры на текущий финансовый год</w:t>
      </w:r>
      <w:r w:rsidRPr="00B24B04">
        <w:rPr>
          <w:rFonts w:ascii="Times New Roman" w:eastAsia="Times New Roman" w:hAnsi="Times New Roman" w:cs="Times New Roman"/>
          <w:color w:val="000000"/>
          <w:sz w:val="28"/>
          <w:szCs w:val="28"/>
        </w:rPr>
        <w:t>;</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Военно-патриотического палаточного лагеря «Честь имею» для детей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который проводиться по плану проведения специализированного районного палаточного военно-патриотического лагеря «Честь имею!»;</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Почётного караула «Вахта памяти» для учащихся школ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Торжественного вручения паспортов для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с 14 лет;</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Интеллектуальной игры «Ворошиловский стрелок» для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 ко</w:t>
      </w:r>
      <w:r w:rsidRPr="00CF1168">
        <w:rPr>
          <w:rFonts w:ascii="Times New Roman" w:eastAsia="Times New Roman" w:hAnsi="Times New Roman" w:cs="Times New Roman"/>
          <w:color w:val="000000"/>
          <w:sz w:val="28"/>
          <w:szCs w:val="28"/>
        </w:rPr>
        <w:t>торая проводится в соответствии с Положением о проведении интеллектуальной игры «Ворошиловский стрелок</w:t>
      </w:r>
      <w:r w:rsidRPr="00CF1168">
        <w:rPr>
          <w:rFonts w:ascii="Times New Roman" w:hAnsi="Times New Roman" w:cs="Times New Roman"/>
          <w:color w:val="000000"/>
          <w:sz w:val="28"/>
          <w:szCs w:val="28"/>
        </w:rPr>
        <w:t xml:space="preserve"> на текущий финансовый год</w:t>
      </w:r>
      <w:r w:rsidRPr="00CF1168">
        <w:rPr>
          <w:rFonts w:ascii="Times New Roman" w:eastAsia="Times New Roman" w:hAnsi="Times New Roman" w:cs="Times New Roman"/>
          <w:color w:val="000000"/>
          <w:sz w:val="28"/>
          <w:szCs w:val="28"/>
        </w:rPr>
        <w:t>;</w:t>
      </w:r>
    </w:p>
    <w:p w:rsidR="00D33963" w:rsidRDefault="00D33963" w:rsidP="00D33963">
      <w:pPr>
        <w:numPr>
          <w:ilvl w:val="0"/>
          <w:numId w:val="7"/>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Встреч, дискуссионных площадок, круглых столов, форумов, семинаров, в том числе мероприятий, проводимых в дистанционном формате. Для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данному мероприятию осуществляются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с дальнейшим оказанием услуг по организации мероприятий, а также приобретением материально-технических ресурсов, наградной и сувенирной продукции</w:t>
      </w:r>
      <w:r>
        <w:rPr>
          <w:rFonts w:ascii="Times New Roman" w:eastAsia="Times New Roman" w:hAnsi="Times New Roman" w:cs="Times New Roman"/>
          <w:i/>
          <w:sz w:val="28"/>
          <w:szCs w:val="28"/>
        </w:rPr>
        <w:t>.</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по приглашению сторонних лиц в качестве судей, лекторов, спикеров, ведущих и т.д. к проведению мероприятий осуществляются в соответствии с </w:t>
      </w:r>
      <w:r w:rsidRPr="00BF1858">
        <w:rPr>
          <w:rFonts w:ascii="Times New Roman" w:eastAsia="Times New Roman" w:hAnsi="Times New Roman" w:cs="Times New Roman"/>
          <w:sz w:val="28"/>
          <w:szCs w:val="28"/>
        </w:rPr>
        <w:t xml:space="preserve">Положением о финансовом обеспечении участия представителей молодёжи </w:t>
      </w:r>
      <w:proofErr w:type="spellStart"/>
      <w:r w:rsidRPr="00BF1858">
        <w:rPr>
          <w:rFonts w:ascii="Times New Roman" w:eastAsia="Times New Roman" w:hAnsi="Times New Roman" w:cs="Times New Roman"/>
          <w:sz w:val="28"/>
          <w:szCs w:val="28"/>
        </w:rPr>
        <w:t>Мирнинского</w:t>
      </w:r>
      <w:proofErr w:type="spellEnd"/>
      <w:r w:rsidRPr="00BF1858">
        <w:rPr>
          <w:rFonts w:ascii="Times New Roman" w:eastAsia="Times New Roman" w:hAnsi="Times New Roman" w:cs="Times New Roman"/>
          <w:sz w:val="28"/>
          <w:szCs w:val="28"/>
        </w:rPr>
        <w:t xml:space="preserve"> района в мероприятиях различного уровня и организации районных молодёжных мероприятий за счёт средств бюджета МР «Мирнинский район» РС(Я), утверждё</w:t>
      </w:r>
      <w:r w:rsidRPr="00BF1858">
        <w:rPr>
          <w:rFonts w:ascii="Times New Roman" w:eastAsia="Times New Roman" w:hAnsi="Times New Roman" w:cs="Times New Roman"/>
          <w:color w:val="000000"/>
          <w:sz w:val="28"/>
          <w:szCs w:val="28"/>
        </w:rPr>
        <w:t>нным</w:t>
      </w:r>
      <w:r w:rsidRPr="00BF1858">
        <w:rPr>
          <w:rFonts w:ascii="Times New Roman" w:eastAsia="Times New Roman" w:hAnsi="Times New Roman" w:cs="Times New Roman"/>
          <w:sz w:val="28"/>
          <w:szCs w:val="28"/>
        </w:rPr>
        <w:t xml:space="preserve"> Постановлением районной Администрации от 31.08.2023 №1215,</w:t>
      </w:r>
      <w:r>
        <w:rPr>
          <w:rFonts w:ascii="Times New Roman" w:eastAsia="Times New Roman" w:hAnsi="Times New Roman" w:cs="Times New Roman"/>
          <w:sz w:val="28"/>
          <w:szCs w:val="28"/>
        </w:rPr>
        <w:t xml:space="preserve"> и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Исполнитель мероприятий: Районный комитет молодёжи Администрации МР «Мирнинский район» РС(Я), МКУ Мирнинское районное управление образование», ГАПОУ РС(Я) «Региональный технический колледж в г. Мирном», общественные организации. </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Мероприятие № 2. Проведение конкурса среди военно-патриотических и военно-спортивных клубов общеобразовательных организаций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являющихся муниципальными учреждениями.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Конкурс проводится среди военно-патриотических и военно-спортивных клубов общеобразовательных организаций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являющихся муниципальными учреждениями МР «Мирнинский район» РС(Я), на основании </w:t>
      </w:r>
      <w:r w:rsidRPr="00FF5854">
        <w:rPr>
          <w:rFonts w:ascii="Times New Roman" w:eastAsia="Times New Roman" w:hAnsi="Times New Roman" w:cs="Times New Roman"/>
          <w:color w:val="000000"/>
          <w:sz w:val="28"/>
          <w:szCs w:val="28"/>
        </w:rPr>
        <w:t>Положения о проведении конкурса на текущий финансовый год в целях улучшения материально-технической базы военно-патриотических и военно-спортивных клубов.</w:t>
      </w:r>
      <w:r>
        <w:rPr>
          <w:rFonts w:ascii="Times New Roman" w:eastAsia="Times New Roman" w:hAnsi="Times New Roman" w:cs="Times New Roman"/>
          <w:color w:val="000000"/>
          <w:sz w:val="28"/>
          <w:szCs w:val="28"/>
        </w:rPr>
        <w:t xml:space="preserve"> </w:t>
      </w:r>
    </w:p>
    <w:p w:rsidR="00D33963" w:rsidRPr="00101F3E"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 итогам рассмотрения конкурсных заявок производится финансирование клубов в виде субсидий на иные цели в соответствии с </w:t>
      </w:r>
      <w:r w:rsidRPr="00BF3F5E">
        <w:rPr>
          <w:rFonts w:ascii="Times New Roman" w:eastAsia="Times New Roman" w:hAnsi="Times New Roman" w:cs="Times New Roman"/>
          <w:color w:val="000000"/>
          <w:sz w:val="28"/>
          <w:szCs w:val="28"/>
        </w:rPr>
        <w:t xml:space="preserve">Порядком определения объёма и условий предоставления субсидий на иные цели из бюджета МР «Мирнинский район» РС(Я) муниципальным бюджетным и автономным учреждениям, утверждённым постановлением районной </w:t>
      </w:r>
      <w:r w:rsidRPr="00101F3E">
        <w:rPr>
          <w:rFonts w:ascii="Times New Roman" w:eastAsia="Times New Roman" w:hAnsi="Times New Roman" w:cs="Times New Roman"/>
          <w:color w:val="000000"/>
          <w:sz w:val="28"/>
          <w:szCs w:val="28"/>
        </w:rPr>
        <w:t xml:space="preserve">Администрации </w:t>
      </w:r>
      <w:r w:rsidRPr="00010129">
        <w:rPr>
          <w:rFonts w:ascii="Times New Roman" w:eastAsia="Times New Roman" w:hAnsi="Times New Roman" w:cs="Times New Roman"/>
          <w:color w:val="000000"/>
          <w:sz w:val="28"/>
          <w:szCs w:val="28"/>
        </w:rPr>
        <w:t>от 24.11.2020 № 1679»</w:t>
      </w:r>
      <w:r w:rsidRPr="00101F3E">
        <w:rPr>
          <w:rFonts w:ascii="Times New Roman" w:eastAsia="Times New Roman" w:hAnsi="Times New Roman" w:cs="Times New Roman"/>
          <w:color w:val="000000"/>
          <w:sz w:val="28"/>
          <w:szCs w:val="28"/>
        </w:rPr>
        <w:t>.</w:t>
      </w:r>
    </w:p>
    <w:p w:rsidR="00D33963" w:rsidRPr="00BF3F5E"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101F3E">
        <w:rPr>
          <w:rFonts w:ascii="Times New Roman" w:eastAsia="Times New Roman" w:hAnsi="Times New Roman" w:cs="Times New Roman"/>
          <w:color w:val="000000"/>
          <w:sz w:val="28"/>
          <w:szCs w:val="28"/>
        </w:rPr>
        <w:t xml:space="preserve">Мероприятие проводится в соответствии с Положением о поддержке военно-патриотических клубов </w:t>
      </w:r>
      <w:proofErr w:type="spellStart"/>
      <w:r w:rsidRPr="00101F3E">
        <w:rPr>
          <w:rFonts w:ascii="Times New Roman" w:eastAsia="Times New Roman" w:hAnsi="Times New Roman" w:cs="Times New Roman"/>
          <w:color w:val="000000"/>
          <w:sz w:val="28"/>
          <w:szCs w:val="28"/>
        </w:rPr>
        <w:t>Мирнинского</w:t>
      </w:r>
      <w:proofErr w:type="spellEnd"/>
      <w:r w:rsidRPr="00101F3E">
        <w:rPr>
          <w:rFonts w:ascii="Times New Roman" w:eastAsia="Times New Roman" w:hAnsi="Times New Roman" w:cs="Times New Roman"/>
          <w:color w:val="000000"/>
          <w:sz w:val="28"/>
          <w:szCs w:val="28"/>
        </w:rPr>
        <w:t xml:space="preserve"> района утверждённым постановлением районной Администрации МР «Мирнинский район» РС(Я) </w:t>
      </w:r>
      <w:r w:rsidRPr="00101F3E">
        <w:rPr>
          <w:rFonts w:ascii="Times New Roman" w:hAnsi="Times New Roman" w:cs="Times New Roman"/>
          <w:color w:val="000000"/>
          <w:sz w:val="28"/>
          <w:szCs w:val="28"/>
        </w:rPr>
        <w:t>на текущий финансовый год</w:t>
      </w:r>
      <w:r w:rsidRPr="00101F3E">
        <w:rPr>
          <w:rFonts w:ascii="Times New Roman" w:eastAsia="Times New Roman" w:hAnsi="Times New Roman" w:cs="Times New Roman"/>
          <w:color w:val="000000"/>
          <w:sz w:val="28"/>
          <w:szCs w:val="28"/>
        </w:rPr>
        <w:t>;</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Исполнитель мероприятий: Районный комитет молодёжи Администрации МР «Мирнинский район» РС(Я), МКУ Мирнинское районное управление образование», муниципальные образовательные организации. </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tabs>
          <w:tab w:val="left" w:pos="142"/>
        </w:tabs>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2 «Оказание содействия деятельности молодёжных общественных объединений и реализация инициатив молодёжи»</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Мероприятие № 1. Организация встреч с молодёжными общественными организациями в поселениях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Районные мероприятия проводятся путём организации выезда молодёжного десанта в поселения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с участием представителей молодёжных организаций и организации тематических встреч с участием лекторов, инструкторов и специалистов в своих направлениях. В программу мероприятий входят мастер-классы по различным направлениям, тренинги на </w:t>
      </w:r>
      <w:proofErr w:type="spellStart"/>
      <w:r>
        <w:rPr>
          <w:rFonts w:ascii="Times New Roman" w:eastAsia="Times New Roman" w:hAnsi="Times New Roman" w:cs="Times New Roman"/>
          <w:color w:val="000000"/>
          <w:sz w:val="28"/>
          <w:szCs w:val="28"/>
        </w:rPr>
        <w:t>командообразование</w:t>
      </w:r>
      <w:proofErr w:type="spellEnd"/>
      <w:r>
        <w:rPr>
          <w:rFonts w:ascii="Times New Roman" w:eastAsia="Times New Roman" w:hAnsi="Times New Roman" w:cs="Times New Roman"/>
          <w:color w:val="000000"/>
          <w:sz w:val="28"/>
          <w:szCs w:val="28"/>
        </w:rPr>
        <w:t xml:space="preserve">, собрание общественности, </w:t>
      </w:r>
      <w:proofErr w:type="spellStart"/>
      <w:r>
        <w:rPr>
          <w:rFonts w:ascii="Times New Roman" w:eastAsia="Times New Roman" w:hAnsi="Times New Roman" w:cs="Times New Roman"/>
          <w:color w:val="000000"/>
          <w:sz w:val="28"/>
          <w:szCs w:val="28"/>
        </w:rPr>
        <w:t>профориентационная</w:t>
      </w:r>
      <w:proofErr w:type="spellEnd"/>
      <w:r>
        <w:rPr>
          <w:rFonts w:ascii="Times New Roman" w:eastAsia="Times New Roman" w:hAnsi="Times New Roman" w:cs="Times New Roman"/>
          <w:color w:val="000000"/>
          <w:sz w:val="28"/>
          <w:szCs w:val="28"/>
        </w:rPr>
        <w:t xml:space="preserve"> работа со школьниками и т.д. </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оплату транспортных расходов, организацию питания, проживания и других организационных расходов, на приобретение канцелярских товаров.</w:t>
      </w:r>
      <w:r>
        <w:rPr>
          <w:rFonts w:ascii="Times New Roman" w:eastAsia="Times New Roman" w:hAnsi="Times New Roman" w:cs="Times New Roman"/>
          <w:color w:val="FF0000"/>
          <w:sz w:val="28"/>
          <w:szCs w:val="28"/>
        </w:rPr>
        <w:t xml:space="preserve"> </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2. Приобретение наградной и сувенирной продукции.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Данное районное мероприятие проводится с целью поддержки и поощрения отличившихся участников молодёжных (общественных) объединении и организаций, а также для поощрения координаторов и руководителей молодёжных общественных организаций в течении года. </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приобретение сувенирной и призовой продукции.</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w:t>
      </w:r>
    </w:p>
    <w:p w:rsidR="00D33963" w:rsidRDefault="00D33963" w:rsidP="00D33963">
      <w:pPr>
        <w:jc w:val="both"/>
        <w:rPr>
          <w:sz w:val="28"/>
          <w:szCs w:val="28"/>
        </w:rPr>
      </w:pPr>
    </w:p>
    <w:p w:rsidR="00D33963" w:rsidRPr="00101F3E"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3. Поддержка деятельно</w:t>
      </w:r>
      <w:r w:rsidRPr="00101F3E">
        <w:rPr>
          <w:rFonts w:ascii="Times New Roman" w:eastAsia="Times New Roman" w:hAnsi="Times New Roman" w:cs="Times New Roman"/>
          <w:color w:val="000000"/>
          <w:sz w:val="28"/>
          <w:szCs w:val="28"/>
        </w:rPr>
        <w:t>сти районного клуба КВН.</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101F3E">
        <w:rPr>
          <w:rFonts w:ascii="Times New Roman" w:eastAsia="Times New Roman" w:hAnsi="Times New Roman" w:cs="Times New Roman"/>
          <w:color w:val="000000"/>
          <w:sz w:val="28"/>
          <w:szCs w:val="28"/>
        </w:rPr>
        <w:t>Данное мероприятие проводится в соответствии с Положением о проведении игры школьного Клуба Весёлых и Находчивых на текущий финансовый год.</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организацию игр КВН (аренда помещения, призовая и сувенирная продукция и пр.). </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4. Поддержка и обеспечение деятельности местного отделения Российского движения детей и молодёжи «Движение первых».</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 xml:space="preserve">проводится в соответствии с </w:t>
      </w:r>
      <w:r w:rsidRPr="00BB7E25">
        <w:rPr>
          <w:rFonts w:ascii="Times New Roman" w:eastAsia="Times New Roman" w:hAnsi="Times New Roman" w:cs="Times New Roman"/>
          <w:color w:val="000000"/>
          <w:sz w:val="28"/>
          <w:szCs w:val="28"/>
        </w:rPr>
        <w:t>Положением о Координационном совете по развитию российского движения детей и молодёжи при Главе МР «Мирнинский район».</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Оказание поддержки проводиться путём разработки и реализации мероприятии местного отделения, также в их взаимодействия с муниципальными учреждениями и иными организациями.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организацию мероприятий (приглашение сторонних лиц, приобретение канцелярских товаров, сувенирной продукции, аренда помещений и пр.).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tabs>
          <w:tab w:val="left" w:pos="142"/>
        </w:tabs>
        <w:ind w:firstLine="567"/>
        <w:jc w:val="both"/>
        <w:rPr>
          <w:rFonts w:ascii="Times New Roman" w:eastAsia="Times New Roman" w:hAnsi="Times New Roman" w:cs="Times New Roman"/>
          <w:i/>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w:t>
      </w:r>
    </w:p>
    <w:p w:rsidR="00D33963" w:rsidRDefault="00D33963" w:rsidP="00D33963">
      <w:pPr>
        <w:ind w:firstLine="567"/>
        <w:jc w:val="both"/>
        <w:rPr>
          <w:rFonts w:ascii="Times New Roman" w:eastAsia="Times New Roman" w:hAnsi="Times New Roman" w:cs="Times New Roman"/>
          <w:b/>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3 «Формирование условий для занятий физической культурой, спортом, содействие здоровому образу жизни молодёжи»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1. Проведение районных мероприятий по содействию здорового образа жизни молодёжи.</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данного мероприятия направлена на организацию и проведение:</w:t>
      </w:r>
    </w:p>
    <w:p w:rsidR="00D33963" w:rsidRDefault="00D33963" w:rsidP="00D33963">
      <w:pPr>
        <w:numPr>
          <w:ilvl w:val="0"/>
          <w:numId w:val="8"/>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Районного </w:t>
      </w:r>
      <w:r w:rsidRPr="00E50611">
        <w:rPr>
          <w:rFonts w:ascii="Times New Roman" w:eastAsia="Times New Roman" w:hAnsi="Times New Roman" w:cs="Times New Roman"/>
          <w:color w:val="000000"/>
          <w:sz w:val="28"/>
          <w:szCs w:val="28"/>
        </w:rPr>
        <w:t xml:space="preserve">открытого туристического слёта молодёжи «Вилюй», который проводится </w:t>
      </w:r>
      <w:r w:rsidRPr="00E50611">
        <w:rPr>
          <w:rFonts w:ascii="Times New Roman" w:hAnsi="Times New Roman" w:cs="Times New Roman"/>
          <w:color w:val="000000"/>
          <w:sz w:val="28"/>
          <w:szCs w:val="28"/>
        </w:rPr>
        <w:t>в соответствии с постановлением районной Администрации о проведении Туристического слёта мол</w:t>
      </w:r>
      <w:r w:rsidR="003D306F">
        <w:rPr>
          <w:rFonts w:ascii="Times New Roman" w:hAnsi="Times New Roman" w:cs="Times New Roman"/>
          <w:color w:val="000000"/>
          <w:sz w:val="28"/>
          <w:szCs w:val="28"/>
        </w:rPr>
        <w:t>одёжи на текущий финансовый год</w:t>
      </w:r>
      <w:r w:rsidRPr="00E50611">
        <w:rPr>
          <w:rFonts w:ascii="Times New Roman" w:eastAsia="Times New Roman" w:hAnsi="Times New Roman" w:cs="Times New Roman"/>
          <w:color w:val="000000"/>
          <w:sz w:val="28"/>
          <w:szCs w:val="28"/>
        </w:rPr>
        <w:t xml:space="preserve"> и в целях пропаганды здоровья и активного образа жизни среди молодых специалистов и молодых работников</w:t>
      </w:r>
      <w:r>
        <w:rPr>
          <w:rFonts w:ascii="Times New Roman" w:eastAsia="Times New Roman" w:hAnsi="Times New Roman" w:cs="Times New Roman"/>
          <w:color w:val="000000"/>
          <w:sz w:val="28"/>
          <w:szCs w:val="28"/>
        </w:rPr>
        <w:t>.</w:t>
      </w:r>
    </w:p>
    <w:p w:rsidR="00D33963" w:rsidRDefault="00D33963" w:rsidP="00D33963">
      <w:pPr>
        <w:numPr>
          <w:ilvl w:val="0"/>
          <w:numId w:val="8"/>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Спартакиады среди молодёжи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которое проводится в соответствии с </w:t>
      </w:r>
      <w:r w:rsidRPr="00E50611">
        <w:rPr>
          <w:rFonts w:ascii="Times New Roman" w:eastAsia="Times New Roman" w:hAnsi="Times New Roman" w:cs="Times New Roman"/>
          <w:color w:val="000000"/>
          <w:sz w:val="28"/>
          <w:szCs w:val="28"/>
        </w:rPr>
        <w:t xml:space="preserve">Положением о проведении Спартакиады молодёжи </w:t>
      </w:r>
      <w:proofErr w:type="spellStart"/>
      <w:r w:rsidRPr="00E50611">
        <w:rPr>
          <w:rFonts w:ascii="Times New Roman" w:eastAsia="Times New Roman" w:hAnsi="Times New Roman" w:cs="Times New Roman"/>
          <w:color w:val="000000"/>
          <w:sz w:val="28"/>
          <w:szCs w:val="28"/>
        </w:rPr>
        <w:t>Мирнинского</w:t>
      </w:r>
      <w:proofErr w:type="spellEnd"/>
      <w:r w:rsidRPr="00E50611">
        <w:rPr>
          <w:rFonts w:ascii="Times New Roman" w:eastAsia="Times New Roman" w:hAnsi="Times New Roman" w:cs="Times New Roman"/>
          <w:color w:val="000000"/>
          <w:sz w:val="28"/>
          <w:szCs w:val="28"/>
        </w:rPr>
        <w:t xml:space="preserve"> района на текущий финансовый год;</w:t>
      </w:r>
    </w:p>
    <w:p w:rsidR="00D33963" w:rsidRDefault="00D33963" w:rsidP="00D33963">
      <w:pPr>
        <w:numPr>
          <w:ilvl w:val="0"/>
          <w:numId w:val="8"/>
        </w:numPr>
        <w:pBdr>
          <w:top w:val="nil"/>
          <w:left w:val="nil"/>
          <w:bottom w:val="nil"/>
          <w:right w:val="nil"/>
          <w:between w:val="nil"/>
        </w:pBdr>
        <w:tabs>
          <w:tab w:val="left" w:pos="993"/>
        </w:tabs>
        <w:ind w:left="0"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Акций, </w:t>
      </w:r>
      <w:proofErr w:type="spellStart"/>
      <w:r>
        <w:rPr>
          <w:rFonts w:ascii="Times New Roman" w:eastAsia="Times New Roman" w:hAnsi="Times New Roman" w:cs="Times New Roman"/>
          <w:color w:val="000000"/>
          <w:sz w:val="28"/>
          <w:szCs w:val="28"/>
        </w:rPr>
        <w:t>квестов</w:t>
      </w:r>
      <w:proofErr w:type="spellEnd"/>
      <w:r>
        <w:rPr>
          <w:rFonts w:ascii="Times New Roman" w:eastAsia="Times New Roman" w:hAnsi="Times New Roman" w:cs="Times New Roman"/>
          <w:color w:val="000000"/>
          <w:sz w:val="28"/>
          <w:szCs w:val="28"/>
        </w:rPr>
        <w:t>, игр, лекций, семинаров по содействию здоровому образу жизни, спортивных турниров.</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по предоставлению услуг, а также приобретение материально-технических ресурсов, наградной и сувенирной продукции</w:t>
      </w:r>
      <w:r>
        <w:rPr>
          <w:rFonts w:ascii="Times New Roman" w:eastAsia="Times New Roman" w:hAnsi="Times New Roman" w:cs="Times New Roman"/>
          <w:i/>
          <w:sz w:val="28"/>
          <w:szCs w:val="28"/>
        </w:rPr>
        <w:t>.</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по приглашению сторонних лиц в качестве судей, лекторов, спикеров, ведущих и т.д. к проведению мероприятий осуществляются в соответствии </w:t>
      </w:r>
      <w:r w:rsidRPr="00E50611">
        <w:rPr>
          <w:rFonts w:ascii="Times New Roman" w:eastAsia="Times New Roman" w:hAnsi="Times New Roman" w:cs="Times New Roman"/>
          <w:sz w:val="28"/>
          <w:szCs w:val="28"/>
        </w:rPr>
        <w:t xml:space="preserve">с Положением о финансовом обеспечении участия представителей молодёжи </w:t>
      </w:r>
      <w:proofErr w:type="spellStart"/>
      <w:r w:rsidRPr="00E50611">
        <w:rPr>
          <w:rFonts w:ascii="Times New Roman" w:eastAsia="Times New Roman" w:hAnsi="Times New Roman" w:cs="Times New Roman"/>
          <w:sz w:val="28"/>
          <w:szCs w:val="28"/>
        </w:rPr>
        <w:t>Мирнинского</w:t>
      </w:r>
      <w:proofErr w:type="spellEnd"/>
      <w:r w:rsidRPr="00E50611">
        <w:rPr>
          <w:rFonts w:ascii="Times New Roman" w:eastAsia="Times New Roman" w:hAnsi="Times New Roman" w:cs="Times New Roman"/>
          <w:sz w:val="28"/>
          <w:szCs w:val="28"/>
        </w:rPr>
        <w:t xml:space="preserve"> района в мероприятиях различного уровня и организации районных молодёжных мероприятий за счёт средств бюджета МР «Мирнинский район» РС(Я), утверждённого постановлением районной Администрации от 31.08.2023 № 1215,</w:t>
      </w:r>
      <w:r>
        <w:rPr>
          <w:rFonts w:ascii="Times New Roman" w:eastAsia="Times New Roman" w:hAnsi="Times New Roman" w:cs="Times New Roman"/>
          <w:sz w:val="28"/>
          <w:szCs w:val="28"/>
        </w:rPr>
        <w:t xml:space="preserve"> 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2C1FDC" w:rsidRDefault="002C1FDC" w:rsidP="00D33963">
      <w:pPr>
        <w:ind w:firstLine="567"/>
        <w:jc w:val="both"/>
        <w:rPr>
          <w:rFonts w:ascii="Times New Roman" w:eastAsia="Times New Roman" w:hAnsi="Times New Roman" w:cs="Times New Roman"/>
          <w:sz w:val="28"/>
          <w:szCs w:val="28"/>
        </w:rPr>
      </w:pPr>
      <w:r w:rsidRPr="002C1FDC">
        <w:rPr>
          <w:rFonts w:ascii="Times New Roman" w:eastAsia="Times New Roman" w:hAnsi="Times New Roman" w:cs="Times New Roman"/>
          <w:sz w:val="28"/>
          <w:szCs w:val="28"/>
        </w:rPr>
        <w:t>Исполнитель мероприятий: Районный комитет молодёжи Администрации МР «Мирнинский район» РС(Я), комитет по физической культуре и спорту Администрации МР «Мирнинский район» РС(Я).</w:t>
      </w:r>
    </w:p>
    <w:p w:rsidR="00D33963" w:rsidRDefault="00106EB2" w:rsidP="00D33963">
      <w:pPr>
        <w:ind w:firstLine="567"/>
        <w:jc w:val="both"/>
        <w:rPr>
          <w:rFonts w:ascii="Times New Roman" w:eastAsia="Times New Roman" w:hAnsi="Times New Roman" w:cs="Times New Roman"/>
          <w:sz w:val="28"/>
          <w:szCs w:val="28"/>
        </w:rPr>
      </w:pPr>
      <w:r w:rsidRPr="00106EB2">
        <w:rPr>
          <w:rFonts w:ascii="Times New Roman" w:eastAsia="Times New Roman" w:hAnsi="Times New Roman" w:cs="Times New Roman"/>
          <w:sz w:val="28"/>
          <w:szCs w:val="28"/>
        </w:rPr>
        <w:t>Мероприятия реализуется совместно с Общественной организацией «Межрегиональный профессиональный союз работников АК "АЛРОСА" (ПАО) "ПРОФАЛМАЗ" и иными организациями</w:t>
      </w:r>
      <w:r w:rsidR="002F7A3D">
        <w:rPr>
          <w:rFonts w:ascii="Times New Roman" w:eastAsia="Times New Roman" w:hAnsi="Times New Roman" w:cs="Times New Roman"/>
          <w:sz w:val="28"/>
          <w:szCs w:val="28"/>
        </w:rPr>
        <w:t>.</w:t>
      </w:r>
    </w:p>
    <w:p w:rsidR="002C1FDC" w:rsidRDefault="002C1FDC" w:rsidP="00D33963">
      <w:pPr>
        <w:ind w:firstLine="567"/>
        <w:jc w:val="both"/>
        <w:rPr>
          <w:rFonts w:ascii="Times New Roman" w:eastAsia="Times New Roman" w:hAnsi="Times New Roman" w:cs="Times New Roman"/>
          <w:b/>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4 «Выявление, сопровождение и поддержка активной молодёжи»</w:t>
      </w:r>
    </w:p>
    <w:p w:rsidR="00D33963" w:rsidRDefault="00D33963" w:rsidP="00D33963">
      <w:pPr>
        <w:ind w:firstLine="567"/>
        <w:jc w:val="both"/>
        <w:rPr>
          <w:rFonts w:ascii="Times New Roman" w:eastAsia="Times New Roman" w:hAnsi="Times New Roman" w:cs="Times New Roman"/>
          <w:b/>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1. Участие молодёжи в мероприятиях муниципального, регионального и федерального уровня.</w:t>
      </w:r>
    </w:p>
    <w:p w:rsidR="00D33963" w:rsidRPr="006A6A2A" w:rsidRDefault="00D33963" w:rsidP="00D33963">
      <w:pPr>
        <w:ind w:firstLine="567"/>
        <w:jc w:val="both"/>
        <w:rPr>
          <w:rFonts w:ascii="Times New Roman" w:eastAsia="Times New Roman" w:hAnsi="Times New Roman" w:cs="Times New Roman"/>
          <w:sz w:val="28"/>
          <w:szCs w:val="28"/>
        </w:rPr>
      </w:pPr>
      <w:r w:rsidRPr="006A6A2A">
        <w:rPr>
          <w:rFonts w:ascii="Times New Roman" w:eastAsia="Times New Roman" w:hAnsi="Times New Roman" w:cs="Times New Roman"/>
          <w:sz w:val="28"/>
          <w:szCs w:val="28"/>
        </w:rPr>
        <w:t>Мероприятие проводится</w:t>
      </w:r>
      <w:r w:rsidR="00FF7E5B">
        <w:rPr>
          <w:rFonts w:ascii="Times New Roman" w:eastAsia="Times New Roman" w:hAnsi="Times New Roman" w:cs="Times New Roman"/>
          <w:sz w:val="28"/>
          <w:szCs w:val="28"/>
        </w:rPr>
        <w:t xml:space="preserve"> </w:t>
      </w:r>
      <w:r w:rsidR="00B90F4D" w:rsidRPr="00B90F4D">
        <w:rPr>
          <w:rFonts w:ascii="Times New Roman" w:hAnsi="Times New Roman" w:cs="Times New Roman"/>
          <w:sz w:val="28"/>
          <w:szCs w:val="28"/>
        </w:rPr>
        <w:t xml:space="preserve">в соответствии с постановлением районной Администрации от 14.05.2025 № 800 «Об утверждении Порядка направления представителей молодёжи </w:t>
      </w:r>
      <w:proofErr w:type="spellStart"/>
      <w:r w:rsidR="00B90F4D" w:rsidRPr="00B90F4D">
        <w:rPr>
          <w:rFonts w:ascii="Times New Roman" w:hAnsi="Times New Roman" w:cs="Times New Roman"/>
          <w:sz w:val="28"/>
          <w:szCs w:val="28"/>
        </w:rPr>
        <w:t>Мирнинского</w:t>
      </w:r>
      <w:proofErr w:type="spellEnd"/>
      <w:r w:rsidR="00B90F4D" w:rsidRPr="00B90F4D">
        <w:rPr>
          <w:rFonts w:ascii="Times New Roman" w:hAnsi="Times New Roman" w:cs="Times New Roman"/>
          <w:sz w:val="28"/>
          <w:szCs w:val="28"/>
        </w:rPr>
        <w:t xml:space="preserve"> района для участия в общественных мероприятиях</w:t>
      </w:r>
      <w:r w:rsidR="00E76D9C">
        <w:rPr>
          <w:rFonts w:ascii="Times New Roman" w:hAnsi="Times New Roman" w:cs="Times New Roman"/>
          <w:sz w:val="28"/>
          <w:szCs w:val="28"/>
        </w:rPr>
        <w:t>»</w:t>
      </w:r>
      <w:r>
        <w:rPr>
          <w:rFonts w:ascii="Times New Roman" w:hAnsi="Times New Roman" w:cs="Times New Roman"/>
          <w:sz w:val="28"/>
          <w:szCs w:val="28"/>
        </w:rPr>
        <w:t>.</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по данному мероприятию (оплата проезда, проживания, питания участников) осуществляются в соответствии с </w:t>
      </w:r>
      <w:r w:rsidRPr="007457B4">
        <w:rPr>
          <w:rFonts w:ascii="Times New Roman" w:eastAsia="Times New Roman" w:hAnsi="Times New Roman" w:cs="Times New Roman"/>
          <w:sz w:val="28"/>
          <w:szCs w:val="28"/>
        </w:rPr>
        <w:t xml:space="preserve">Положением о финансовом обеспечении участия представителей молодёжи </w:t>
      </w:r>
      <w:proofErr w:type="spellStart"/>
      <w:r w:rsidRPr="007457B4">
        <w:rPr>
          <w:rFonts w:ascii="Times New Roman" w:eastAsia="Times New Roman" w:hAnsi="Times New Roman" w:cs="Times New Roman"/>
          <w:sz w:val="28"/>
          <w:szCs w:val="28"/>
        </w:rPr>
        <w:t>Мирнинского</w:t>
      </w:r>
      <w:proofErr w:type="spellEnd"/>
      <w:r w:rsidRPr="007457B4">
        <w:rPr>
          <w:rFonts w:ascii="Times New Roman" w:eastAsia="Times New Roman" w:hAnsi="Times New Roman" w:cs="Times New Roman"/>
          <w:sz w:val="28"/>
          <w:szCs w:val="28"/>
        </w:rPr>
        <w:t xml:space="preserve"> района в мероприятиях различного уровня и организации районных молодёжных мероприятий за счёт средств бюджета МР «Мирнинский район» РС(Я), утверждённого постановлением районной Администрации от 31.08.2023 № 1215</w:t>
      </w:r>
      <w:r>
        <w:rPr>
          <w:rFonts w:ascii="Times New Roman" w:eastAsia="Times New Roman" w:hAnsi="Times New Roman" w:cs="Times New Roman"/>
          <w:sz w:val="28"/>
          <w:szCs w:val="28"/>
        </w:rPr>
        <w:t>, 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мероприятий: Районный комитет молодёжи Администрации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2. Проведение районных мероприятий, направленных на выявление и поддержку активной молодёжи.</w:t>
      </w:r>
    </w:p>
    <w:p w:rsidR="00D33963" w:rsidRDefault="00D33963" w:rsidP="00D33963">
      <w:pPr>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Реализация данного мероприятия осуществляется путём проведения:</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Бала молодёжи </w:t>
      </w:r>
      <w:proofErr w:type="spellStart"/>
      <w:r>
        <w:rPr>
          <w:rFonts w:ascii="Times New Roman" w:eastAsia="Times New Roman" w:hAnsi="Times New Roman" w:cs="Times New Roman"/>
          <w:sz w:val="28"/>
          <w:szCs w:val="28"/>
        </w:rPr>
        <w:t>Мирнинского</w:t>
      </w:r>
      <w:proofErr w:type="spellEnd"/>
      <w:r>
        <w:rPr>
          <w:rFonts w:ascii="Times New Roman" w:eastAsia="Times New Roman" w:hAnsi="Times New Roman" w:cs="Times New Roman"/>
          <w:sz w:val="28"/>
          <w:szCs w:val="28"/>
        </w:rPr>
        <w:t xml:space="preserve"> района в соответствии с утверждённым </w:t>
      </w:r>
      <w:r w:rsidRPr="00B6469E">
        <w:rPr>
          <w:rFonts w:ascii="Times New Roman" w:eastAsia="Times New Roman" w:hAnsi="Times New Roman" w:cs="Times New Roman"/>
          <w:sz w:val="28"/>
          <w:szCs w:val="28"/>
        </w:rPr>
        <w:t>Положением о проведении конкурсного отбора по итогам года на текущий</w:t>
      </w:r>
      <w:r>
        <w:rPr>
          <w:rFonts w:ascii="Times New Roman" w:eastAsia="Times New Roman" w:hAnsi="Times New Roman" w:cs="Times New Roman"/>
          <w:sz w:val="28"/>
          <w:szCs w:val="28"/>
        </w:rPr>
        <w:t xml:space="preserve"> финансовый год;</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Фестив</w:t>
      </w:r>
      <w:r>
        <w:rPr>
          <w:rFonts w:ascii="Times New Roman" w:eastAsia="Times New Roman" w:hAnsi="Times New Roman" w:cs="Times New Roman"/>
          <w:color w:val="000000"/>
          <w:sz w:val="28"/>
          <w:szCs w:val="28"/>
        </w:rPr>
        <w:t>аля</w:t>
      </w:r>
      <w:r>
        <w:rPr>
          <w:rFonts w:ascii="Times New Roman" w:eastAsia="Times New Roman" w:hAnsi="Times New Roman" w:cs="Times New Roman"/>
          <w:sz w:val="28"/>
          <w:szCs w:val="28"/>
        </w:rPr>
        <w:t xml:space="preserve"> «Мирный поёт о мире» в </w:t>
      </w:r>
      <w:r w:rsidRPr="00F46BAF">
        <w:rPr>
          <w:rFonts w:ascii="Times New Roman" w:eastAsia="Times New Roman" w:hAnsi="Times New Roman" w:cs="Times New Roman"/>
          <w:sz w:val="28"/>
          <w:szCs w:val="28"/>
        </w:rPr>
        <w:t>соответствии с Положением о проведении молодёжного патриотического фестиваля «Мирный поёт о мире», утверждённым на текущий финансовый год;</w:t>
      </w:r>
    </w:p>
    <w:p w:rsidR="00D33963" w:rsidRDefault="00D33963" w:rsidP="00D33963">
      <w:pPr>
        <w:tabs>
          <w:tab w:val="left" w:pos="993"/>
        </w:tabs>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 xml:space="preserve">Молодёжного форума «Лидер поколения» в соответствии с </w:t>
      </w:r>
      <w:r w:rsidRPr="00B6469E">
        <w:rPr>
          <w:rFonts w:ascii="Times New Roman" w:eastAsia="Times New Roman" w:hAnsi="Times New Roman" w:cs="Times New Roman"/>
          <w:color w:val="000000"/>
          <w:sz w:val="28"/>
          <w:szCs w:val="28"/>
        </w:rPr>
        <w:t>Положением о районном молодёжном форуме, утверждённым на текущий финансовый год;</w:t>
      </w:r>
    </w:p>
    <w:p w:rsidR="00D33963" w:rsidRDefault="00D33963" w:rsidP="00D33963">
      <w:pP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r>
      <w:r>
        <w:rPr>
          <w:rFonts w:ascii="Times New Roman" w:eastAsia="Times New Roman" w:hAnsi="Times New Roman" w:cs="Times New Roman"/>
          <w:color w:val="000000"/>
          <w:sz w:val="28"/>
          <w:szCs w:val="28"/>
        </w:rPr>
        <w:t xml:space="preserve">Молодёжного образовательного форума «Вилюй» в соответствии с утверждённым </w:t>
      </w:r>
      <w:r w:rsidRPr="00B6469E">
        <w:rPr>
          <w:rFonts w:ascii="Times New Roman" w:eastAsia="Times New Roman" w:hAnsi="Times New Roman" w:cs="Times New Roman"/>
          <w:color w:val="000000"/>
          <w:sz w:val="28"/>
          <w:szCs w:val="28"/>
        </w:rPr>
        <w:t>Положением о молодёжном образовательном форуме «Вилюй» на текущий финансовый год;</w:t>
      </w:r>
    </w:p>
    <w:p w:rsidR="00D33963" w:rsidRDefault="00D33963" w:rsidP="00D33963">
      <w:pPr>
        <w:tabs>
          <w:tab w:val="left" w:pos="993"/>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Pr>
          <w:rFonts w:ascii="Times New Roman" w:eastAsia="Times New Roman" w:hAnsi="Times New Roman" w:cs="Times New Roman"/>
          <w:color w:val="000000"/>
          <w:sz w:val="28"/>
          <w:szCs w:val="28"/>
        </w:rPr>
        <w:tab/>
        <w:t>Встреч, мастер-классов, участие в организации выпускного вечера «Алмазные зори».</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xml:space="preserve">Финансовая поддержка в виде субсидии предоставляется СО НКО на конкурсной основе в соответствии с постановлением районной Администрации от 12.02.2021 № 0265 «Об утверждении Порядка предоставления субсидий социально ориентированным некоммерческим организациям, не являющимся муниципальными учреждениями из бюджета МР «Мирнинский район» РС(Я)», в котором предусмотрены следующие мероприятия: </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организация консультирования по вопросам участия в конкурсе;</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организация приёма, регистрации и рассмотрения заявок на участие в конкурсе в установленном порядке;</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обеспечение информационной поддержки проведения конкурса;</w:t>
      </w:r>
    </w:p>
    <w:p w:rsidR="00841F70" w:rsidRPr="00841F70"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 организация мониторинга и оценки результативности и эффективности использования предоставленных субсидий.</w:t>
      </w:r>
    </w:p>
    <w:p w:rsidR="00D33963" w:rsidRDefault="00841F70" w:rsidP="00841F70">
      <w:pPr>
        <w:ind w:firstLine="567"/>
        <w:jc w:val="both"/>
        <w:rPr>
          <w:rFonts w:ascii="Times New Roman" w:eastAsia="Times New Roman" w:hAnsi="Times New Roman" w:cs="Times New Roman"/>
          <w:sz w:val="28"/>
          <w:szCs w:val="28"/>
        </w:rPr>
      </w:pPr>
      <w:r w:rsidRPr="00841F70">
        <w:rPr>
          <w:rFonts w:ascii="Times New Roman" w:eastAsia="Times New Roman" w:hAnsi="Times New Roman" w:cs="Times New Roman"/>
          <w:sz w:val="28"/>
          <w:szCs w:val="28"/>
        </w:rPr>
        <w:t>Субсидии предоставляются с целью оказания муниципальной поддержки социально ориентированным некоммерческим организациям при реализации ими социально значимых проектов на территории МР «Мирнинский район» РС(Я).</w:t>
      </w:r>
    </w:p>
    <w:p w:rsidR="00434632" w:rsidRPr="00434632" w:rsidRDefault="00434632" w:rsidP="00434632">
      <w:pPr>
        <w:ind w:firstLine="567"/>
        <w:jc w:val="both"/>
        <w:rPr>
          <w:rFonts w:ascii="Times New Roman" w:eastAsia="Times New Roman" w:hAnsi="Times New Roman" w:cs="Times New Roman"/>
          <w:sz w:val="28"/>
          <w:szCs w:val="28"/>
        </w:rPr>
      </w:pPr>
      <w:r w:rsidRPr="00434632">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 в том числе за счет средств, поступающих из иных источников (АК «АЛРОСА» (ПАО) и пр.).</w:t>
      </w:r>
    </w:p>
    <w:p w:rsidR="00434632" w:rsidRPr="00434632" w:rsidRDefault="00434632" w:rsidP="00434632">
      <w:pPr>
        <w:ind w:firstLine="567"/>
        <w:jc w:val="both"/>
        <w:rPr>
          <w:rFonts w:ascii="Times New Roman" w:eastAsia="Times New Roman" w:hAnsi="Times New Roman" w:cs="Times New Roman"/>
          <w:sz w:val="28"/>
          <w:szCs w:val="28"/>
        </w:rPr>
      </w:pPr>
      <w:r w:rsidRPr="00434632">
        <w:rPr>
          <w:rFonts w:ascii="Times New Roman" w:eastAsia="Times New Roman" w:hAnsi="Times New Roman" w:cs="Times New Roman"/>
          <w:sz w:val="28"/>
          <w:szCs w:val="28"/>
        </w:rPr>
        <w:t>Исполнитель мероприятий: Районный комитет молодёжи Администрац</w:t>
      </w:r>
      <w:r>
        <w:rPr>
          <w:rFonts w:ascii="Times New Roman" w:eastAsia="Times New Roman" w:hAnsi="Times New Roman" w:cs="Times New Roman"/>
          <w:sz w:val="28"/>
          <w:szCs w:val="28"/>
        </w:rPr>
        <w:t>ии МР «Мирнинский район» РС(Я).</w:t>
      </w:r>
    </w:p>
    <w:p w:rsidR="00F61783" w:rsidRDefault="00F61783" w:rsidP="00841F70">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3. Премирование активной молодёжи.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Мероприятие осуществляется на </w:t>
      </w:r>
      <w:r w:rsidR="009F0DD8" w:rsidRPr="009F0DD8">
        <w:rPr>
          <w:rFonts w:ascii="Times New Roman" w:eastAsia="Times New Roman" w:hAnsi="Times New Roman" w:cs="Times New Roman"/>
          <w:color w:val="000000"/>
          <w:sz w:val="28"/>
          <w:szCs w:val="28"/>
        </w:rPr>
        <w:t xml:space="preserve">основании постановления районной Администрации от 14.05.2025 г. №799 «Об утверждении Положения о премировании активной молодёжи </w:t>
      </w:r>
      <w:proofErr w:type="spellStart"/>
      <w:r w:rsidR="009F0DD8" w:rsidRPr="009F0DD8">
        <w:rPr>
          <w:rFonts w:ascii="Times New Roman" w:eastAsia="Times New Roman" w:hAnsi="Times New Roman" w:cs="Times New Roman"/>
          <w:color w:val="000000"/>
          <w:sz w:val="28"/>
          <w:szCs w:val="28"/>
        </w:rPr>
        <w:t>Мирнинского</w:t>
      </w:r>
      <w:proofErr w:type="spellEnd"/>
      <w:r w:rsidR="009F0DD8" w:rsidRPr="009F0DD8">
        <w:rPr>
          <w:rFonts w:ascii="Times New Roman" w:eastAsia="Times New Roman" w:hAnsi="Times New Roman" w:cs="Times New Roman"/>
          <w:color w:val="000000"/>
          <w:sz w:val="28"/>
          <w:szCs w:val="28"/>
        </w:rPr>
        <w:t xml:space="preserve"> района Республики Саха (Якутия)</w:t>
      </w:r>
      <w:r w:rsidR="00722FC5">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Исполнитель мероприятий: Районный комитет молодёжи Администрации МР «Мирнинский район» РС(Я).</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b/>
          <w:sz w:val="28"/>
          <w:szCs w:val="28"/>
        </w:rPr>
      </w:pPr>
      <w:r w:rsidRPr="00FD2C62">
        <w:rPr>
          <w:rFonts w:ascii="Times New Roman" w:eastAsia="Times New Roman" w:hAnsi="Times New Roman" w:cs="Times New Roman"/>
          <w:b/>
          <w:sz w:val="28"/>
          <w:szCs w:val="28"/>
        </w:rPr>
        <w:t>Задача № 5 «Содействие трудоустройству молодых граждан, в том числе посредством студенческих отрядов»</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sidRPr="00794668">
        <w:rPr>
          <w:rFonts w:ascii="Times New Roman" w:eastAsia="Times New Roman" w:hAnsi="Times New Roman" w:cs="Times New Roman"/>
          <w:color w:val="000000"/>
          <w:sz w:val="28"/>
          <w:szCs w:val="28"/>
        </w:rPr>
        <w:t xml:space="preserve">Мероприятие № 1. Организация деятельности студенческих отрядов на территории </w:t>
      </w:r>
      <w:proofErr w:type="spellStart"/>
      <w:r w:rsidRPr="00794668">
        <w:rPr>
          <w:rFonts w:ascii="Times New Roman" w:eastAsia="Times New Roman" w:hAnsi="Times New Roman" w:cs="Times New Roman"/>
          <w:color w:val="000000"/>
          <w:sz w:val="28"/>
          <w:szCs w:val="28"/>
        </w:rPr>
        <w:t>Мирнинского</w:t>
      </w:r>
      <w:proofErr w:type="spellEnd"/>
      <w:r w:rsidRPr="00794668">
        <w:rPr>
          <w:rFonts w:ascii="Times New Roman" w:eastAsia="Times New Roman" w:hAnsi="Times New Roman" w:cs="Times New Roman"/>
          <w:color w:val="000000"/>
          <w:sz w:val="28"/>
          <w:szCs w:val="28"/>
        </w:rPr>
        <w:t xml:space="preserve"> района, либо организация трудоустройства студентов в летний период времени.</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Студенческие отряды работают в поселениях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Организация деятельности студенческих отрядов осуществляется путём предоставления муниципальным образованиям поселений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 межбюджетных трансфертов на условии </w:t>
      </w:r>
      <w:proofErr w:type="spellStart"/>
      <w:r>
        <w:rPr>
          <w:rFonts w:ascii="Times New Roman" w:eastAsia="Times New Roman" w:hAnsi="Times New Roman" w:cs="Times New Roman"/>
          <w:color w:val="000000"/>
          <w:sz w:val="28"/>
          <w:szCs w:val="28"/>
        </w:rPr>
        <w:t>софинансирования</w:t>
      </w:r>
      <w:proofErr w:type="spellEnd"/>
      <w:r>
        <w:rPr>
          <w:rFonts w:ascii="Times New Roman" w:eastAsia="Times New Roman" w:hAnsi="Times New Roman" w:cs="Times New Roman"/>
          <w:color w:val="000000"/>
          <w:sz w:val="28"/>
          <w:szCs w:val="28"/>
        </w:rPr>
        <w:t>.</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случае если количество студентов, подлежащих трудоустройству, в поселении менее 30 человек, вместо создания студенческого отряда может быть использована форма трудоустройства студентов в муниципальные организации поселений для участия в работах по благоустройству территорий поселений.  В указанных случаях финансирование выделяется для выплаты заработных плат привлекаемых студентов.</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Доля участия МР «Мирнинский район» РС(Я) в </w:t>
      </w:r>
      <w:proofErr w:type="spellStart"/>
      <w:r>
        <w:rPr>
          <w:rFonts w:ascii="Times New Roman" w:eastAsia="Times New Roman" w:hAnsi="Times New Roman" w:cs="Times New Roman"/>
          <w:color w:val="000000"/>
          <w:sz w:val="28"/>
          <w:szCs w:val="28"/>
        </w:rPr>
        <w:t>софинансировании</w:t>
      </w:r>
      <w:proofErr w:type="spellEnd"/>
      <w:r>
        <w:rPr>
          <w:rFonts w:ascii="Times New Roman" w:eastAsia="Times New Roman" w:hAnsi="Times New Roman" w:cs="Times New Roman"/>
          <w:color w:val="000000"/>
          <w:sz w:val="28"/>
          <w:szCs w:val="28"/>
        </w:rPr>
        <w:t xml:space="preserve"> составляет: для трудоустройства студентов или организации студенческих отрядов, действующих на территории поселений Мирный, Айхал, Удачный и </w:t>
      </w:r>
      <w:proofErr w:type="spellStart"/>
      <w:r>
        <w:rPr>
          <w:rFonts w:ascii="Times New Roman" w:eastAsia="Times New Roman" w:hAnsi="Times New Roman" w:cs="Times New Roman"/>
          <w:color w:val="000000"/>
          <w:sz w:val="28"/>
          <w:szCs w:val="28"/>
        </w:rPr>
        <w:t>Тас-Юрях</w:t>
      </w:r>
      <w:proofErr w:type="spellEnd"/>
      <w:r>
        <w:rPr>
          <w:rFonts w:ascii="Times New Roman" w:eastAsia="Times New Roman" w:hAnsi="Times New Roman" w:cs="Times New Roman"/>
          <w:color w:val="000000"/>
          <w:sz w:val="28"/>
          <w:szCs w:val="28"/>
        </w:rPr>
        <w:t xml:space="preserve"> не более 2/3 от общих затрат на фонд оплаты труда; поселений Чернышевский, Светлый, Алмазный, Арылах и Сюльдюкар не более 19/20 от общих затрат на фонд оплаты труда.</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Расходы по мероприятию осуществляются за счёт средств бюджета МР «Мирнинский район» РС(Я) и бюджетов поселений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D33963" w:rsidP="00D33963">
      <w:pPr>
        <w:pBdr>
          <w:top w:val="nil"/>
          <w:left w:val="nil"/>
          <w:bottom w:val="nil"/>
          <w:right w:val="nil"/>
          <w:between w:val="nil"/>
        </w:pBdr>
        <w:tabs>
          <w:tab w:val="left" w:pos="1134"/>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Исполнитель мероприятий: Районный комитет молодёжи Администрации МР «Мирнинский район» РС(Я), Администрации поселений </w:t>
      </w:r>
      <w:proofErr w:type="spellStart"/>
      <w:r>
        <w:rPr>
          <w:rFonts w:ascii="Times New Roman" w:eastAsia="Times New Roman" w:hAnsi="Times New Roman" w:cs="Times New Roman"/>
          <w:color w:val="000000"/>
          <w:sz w:val="28"/>
          <w:szCs w:val="28"/>
        </w:rPr>
        <w:t>Мирнинского</w:t>
      </w:r>
      <w:proofErr w:type="spellEnd"/>
      <w:r>
        <w:rPr>
          <w:rFonts w:ascii="Times New Roman" w:eastAsia="Times New Roman" w:hAnsi="Times New Roman" w:cs="Times New Roman"/>
          <w:color w:val="000000"/>
          <w:sz w:val="28"/>
          <w:szCs w:val="28"/>
        </w:rPr>
        <w:t xml:space="preserve"> района.</w:t>
      </w:r>
    </w:p>
    <w:p w:rsidR="00D33963" w:rsidRDefault="009F0DD8" w:rsidP="00D33963">
      <w:pPr>
        <w:ind w:firstLine="567"/>
        <w:jc w:val="both"/>
        <w:rPr>
          <w:rFonts w:ascii="Times New Roman" w:eastAsia="Times New Roman" w:hAnsi="Times New Roman" w:cs="Times New Roman"/>
          <w:sz w:val="28"/>
          <w:szCs w:val="28"/>
        </w:rPr>
      </w:pPr>
      <w:proofErr w:type="spellStart"/>
      <w:r w:rsidRPr="009F0DD8">
        <w:rPr>
          <w:rFonts w:ascii="Times New Roman" w:eastAsia="Times New Roman" w:hAnsi="Times New Roman" w:cs="Times New Roman"/>
          <w:sz w:val="28"/>
          <w:szCs w:val="28"/>
        </w:rPr>
        <w:t>Софинансирование</w:t>
      </w:r>
      <w:proofErr w:type="spellEnd"/>
      <w:r w:rsidRPr="009F0DD8">
        <w:rPr>
          <w:rFonts w:ascii="Times New Roman" w:eastAsia="Times New Roman" w:hAnsi="Times New Roman" w:cs="Times New Roman"/>
          <w:sz w:val="28"/>
          <w:szCs w:val="28"/>
        </w:rPr>
        <w:t xml:space="preserve"> производится согласно постановлению районной Администрации от 15.05.2025 №817 «Об утверждении Порядка распределения из бюджета муниципального района «Мирнинский район» Республики Саха (Якутия) межбюджетных трансфертов городским и сельским поселениям на </w:t>
      </w:r>
      <w:proofErr w:type="spellStart"/>
      <w:r w:rsidRPr="009F0DD8">
        <w:rPr>
          <w:rFonts w:ascii="Times New Roman" w:eastAsia="Times New Roman" w:hAnsi="Times New Roman" w:cs="Times New Roman"/>
          <w:sz w:val="28"/>
          <w:szCs w:val="28"/>
        </w:rPr>
        <w:t>софинансирования</w:t>
      </w:r>
      <w:proofErr w:type="spellEnd"/>
      <w:r w:rsidRPr="009F0DD8">
        <w:rPr>
          <w:rFonts w:ascii="Times New Roman" w:eastAsia="Times New Roman" w:hAnsi="Times New Roman" w:cs="Times New Roman"/>
          <w:sz w:val="28"/>
          <w:szCs w:val="28"/>
        </w:rPr>
        <w:t xml:space="preserve"> оплаты труда студентов либо деятельности студенческих отрядов, привлекаемых к работам по благоустройству в поселениях </w:t>
      </w:r>
      <w:proofErr w:type="spellStart"/>
      <w:r w:rsidRPr="009F0DD8">
        <w:rPr>
          <w:rFonts w:ascii="Times New Roman" w:eastAsia="Times New Roman" w:hAnsi="Times New Roman" w:cs="Times New Roman"/>
          <w:sz w:val="28"/>
          <w:szCs w:val="28"/>
        </w:rPr>
        <w:t>Мирнинского</w:t>
      </w:r>
      <w:proofErr w:type="spellEnd"/>
      <w:r w:rsidRPr="009F0DD8">
        <w:rPr>
          <w:rFonts w:ascii="Times New Roman" w:eastAsia="Times New Roman" w:hAnsi="Times New Roman" w:cs="Times New Roman"/>
          <w:sz w:val="28"/>
          <w:szCs w:val="28"/>
        </w:rPr>
        <w:t xml:space="preserve"> района»</w:t>
      </w:r>
    </w:p>
    <w:p w:rsidR="009F0DD8" w:rsidRDefault="009F0DD8"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6 «Содействие участию молодёжи в добровольческой (волонтёрской) деятельности»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1. Проведение конкурса среди добровольческих объединений.</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Конкурс среди добровольческих объединений на поддержку добровольческого движения в </w:t>
      </w:r>
      <w:proofErr w:type="spellStart"/>
      <w:r>
        <w:rPr>
          <w:rFonts w:ascii="Times New Roman" w:eastAsia="Times New Roman" w:hAnsi="Times New Roman" w:cs="Times New Roman"/>
          <w:sz w:val="28"/>
          <w:szCs w:val="28"/>
        </w:rPr>
        <w:t>Мирнинском</w:t>
      </w:r>
      <w:proofErr w:type="spellEnd"/>
      <w:r>
        <w:rPr>
          <w:rFonts w:ascii="Times New Roman" w:eastAsia="Times New Roman" w:hAnsi="Times New Roman" w:cs="Times New Roman"/>
          <w:sz w:val="28"/>
          <w:szCs w:val="28"/>
        </w:rPr>
        <w:t xml:space="preserve"> районе проводится в соответствии с утверждённым </w:t>
      </w:r>
      <w:r w:rsidRPr="00F66186">
        <w:rPr>
          <w:rFonts w:ascii="Times New Roman" w:eastAsia="Times New Roman" w:hAnsi="Times New Roman" w:cs="Times New Roman"/>
          <w:sz w:val="28"/>
          <w:szCs w:val="28"/>
        </w:rPr>
        <w:t xml:space="preserve">Положением о проведении конкурса, направленного на поддержку добровольческих (волонтёрских) объединении осуществляющих деятельность на территории </w:t>
      </w:r>
      <w:proofErr w:type="spellStart"/>
      <w:r w:rsidRPr="00F66186">
        <w:rPr>
          <w:rFonts w:ascii="Times New Roman" w:eastAsia="Times New Roman" w:hAnsi="Times New Roman" w:cs="Times New Roman"/>
          <w:sz w:val="28"/>
          <w:szCs w:val="28"/>
        </w:rPr>
        <w:t>Мирнинского</w:t>
      </w:r>
      <w:proofErr w:type="spellEnd"/>
      <w:r w:rsidRPr="00F66186">
        <w:rPr>
          <w:rFonts w:ascii="Times New Roman" w:eastAsia="Times New Roman" w:hAnsi="Times New Roman" w:cs="Times New Roman"/>
          <w:sz w:val="28"/>
          <w:szCs w:val="28"/>
        </w:rPr>
        <w:t xml:space="preserve"> района на текущий финансовый год.</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Мероприятие проводится в виде конкурса на поддержку добровольческих мероприятий в соответствии с утверждённым </w:t>
      </w:r>
      <w:r w:rsidRPr="00F66186">
        <w:rPr>
          <w:rFonts w:ascii="Times New Roman" w:eastAsia="Times New Roman" w:hAnsi="Times New Roman" w:cs="Times New Roman"/>
          <w:sz w:val="28"/>
          <w:szCs w:val="28"/>
        </w:rPr>
        <w:t>Положением на текущий финансовый год.</w:t>
      </w:r>
      <w:r>
        <w:rPr>
          <w:rFonts w:ascii="Times New Roman" w:eastAsia="Times New Roman" w:hAnsi="Times New Roman" w:cs="Times New Roman"/>
          <w:sz w:val="28"/>
          <w:szCs w:val="28"/>
        </w:rPr>
        <w:t xml:space="preserve">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итогам конкурса проводятся закупочные процедуры материально-технических ресурсов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передача добровольческим объединениям.</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реализации добровольческих акций и мероприятий муниципальными </w:t>
      </w:r>
      <w:r w:rsidRPr="00C95930">
        <w:rPr>
          <w:rFonts w:ascii="Times New Roman" w:eastAsia="Times New Roman" w:hAnsi="Times New Roman" w:cs="Times New Roman"/>
          <w:sz w:val="28"/>
          <w:szCs w:val="28"/>
        </w:rPr>
        <w:t>учреждениями МР «Мирнинский район» РС(Я) поддержка осуществляется в виде субсидий</w:t>
      </w:r>
      <w:r w:rsidRPr="00C95930">
        <w:rPr>
          <w:sz w:val="28"/>
          <w:szCs w:val="28"/>
        </w:rPr>
        <w:t xml:space="preserve"> </w:t>
      </w:r>
      <w:r w:rsidRPr="00C95930">
        <w:rPr>
          <w:rFonts w:ascii="Times New Roman" w:eastAsia="Times New Roman" w:hAnsi="Times New Roman" w:cs="Times New Roman"/>
          <w:sz w:val="28"/>
          <w:szCs w:val="28"/>
        </w:rPr>
        <w:t xml:space="preserve">на иные цели в соответствии с </w:t>
      </w:r>
      <w:r w:rsidRPr="005B0C8A">
        <w:rPr>
          <w:rFonts w:ascii="Times New Roman" w:eastAsia="Times New Roman" w:hAnsi="Times New Roman" w:cs="Times New Roman"/>
          <w:sz w:val="28"/>
          <w:szCs w:val="28"/>
        </w:rPr>
        <w:t>Порядком определения объёма и условий предоставления субсидий на иные цели из бюджета МР «Мирнинский район» РС(Я) муниципальным бюджетным и автономным учреждениям</w:t>
      </w:r>
      <w:r>
        <w:rPr>
          <w:rFonts w:ascii="Times New Roman" w:eastAsia="Times New Roman" w:hAnsi="Times New Roman" w:cs="Times New Roman"/>
          <w:sz w:val="28"/>
          <w:szCs w:val="28"/>
        </w:rPr>
        <w:t>» утверждённым постановлением районной Администрации от 24.11.2020 № 1679.</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МКУ Мирнинское районное управление образование», муниципальные образовательные организации.</w:t>
      </w:r>
    </w:p>
    <w:p w:rsidR="00D33963" w:rsidRDefault="00D33963" w:rsidP="00D33963">
      <w:pPr>
        <w:ind w:firstLine="567"/>
        <w:jc w:val="both"/>
        <w:rPr>
          <w:rFonts w:ascii="Times New Roman" w:eastAsia="Times New Roman" w:hAnsi="Times New Roman" w:cs="Times New Roman"/>
          <w:sz w:val="28"/>
          <w:szCs w:val="28"/>
        </w:rPr>
      </w:pP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Мероприятие № 2.</w:t>
      </w:r>
      <w:r>
        <w:t xml:space="preserve"> </w:t>
      </w:r>
      <w:r>
        <w:rPr>
          <w:rFonts w:ascii="Times New Roman" w:eastAsia="Times New Roman" w:hAnsi="Times New Roman" w:cs="Times New Roman"/>
          <w:sz w:val="28"/>
          <w:szCs w:val="28"/>
        </w:rPr>
        <w:t>Проведение обучения и тренингов для добровольцев.</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проводится среди добровольческих (волонтёрских), организаций в соответствии с законодательством Российской Федерации по вопросам добровольчества (</w:t>
      </w:r>
      <w:proofErr w:type="spellStart"/>
      <w:r>
        <w:rPr>
          <w:rFonts w:ascii="Times New Roman" w:eastAsia="Times New Roman" w:hAnsi="Times New Roman" w:cs="Times New Roman"/>
          <w:color w:val="000000"/>
          <w:sz w:val="28"/>
          <w:szCs w:val="28"/>
        </w:rPr>
        <w:t>волонтёрства</w:t>
      </w:r>
      <w:proofErr w:type="spellEnd"/>
      <w:r>
        <w:rPr>
          <w:rFonts w:ascii="Times New Roman" w:eastAsia="Times New Roman" w:hAnsi="Times New Roman" w:cs="Times New Roman"/>
          <w:color w:val="000000"/>
          <w:sz w:val="28"/>
          <w:szCs w:val="28"/>
        </w:rPr>
        <w:t>), тренингов по лидерству, личностному росту, целеполаганию и ораторскому искусству.</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приобретение инвентаря, раздаточных и расходных материалов. </w:t>
      </w:r>
    </w:p>
    <w:p w:rsidR="00D33963" w:rsidRDefault="00D33963" w:rsidP="00D33963">
      <w:pPr>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Расходы по приглашению сторонних лиц в качестве лекторов, спикеров, </w:t>
      </w:r>
      <w:r w:rsidRPr="00C95930">
        <w:rPr>
          <w:rFonts w:ascii="Times New Roman" w:eastAsia="Times New Roman" w:hAnsi="Times New Roman" w:cs="Times New Roman"/>
          <w:sz w:val="28"/>
          <w:szCs w:val="28"/>
        </w:rPr>
        <w:t xml:space="preserve">ведущих и т.д. к проведению мероприятий осуществляются в соответствии с Положением о финансовом обеспечении участия представителей молодёжи </w:t>
      </w:r>
      <w:proofErr w:type="spellStart"/>
      <w:r w:rsidRPr="00C95930">
        <w:rPr>
          <w:rFonts w:ascii="Times New Roman" w:eastAsia="Times New Roman" w:hAnsi="Times New Roman" w:cs="Times New Roman"/>
          <w:sz w:val="28"/>
          <w:szCs w:val="28"/>
        </w:rPr>
        <w:t>Мирнинского</w:t>
      </w:r>
      <w:proofErr w:type="spellEnd"/>
      <w:r w:rsidRPr="00C95930">
        <w:rPr>
          <w:rFonts w:ascii="Times New Roman" w:eastAsia="Times New Roman" w:hAnsi="Times New Roman" w:cs="Times New Roman"/>
          <w:sz w:val="28"/>
          <w:szCs w:val="28"/>
        </w:rPr>
        <w:t xml:space="preserve"> района в мероприятиях различного уровня и организации районных молодёжных мероприятий за счёт средств бюджета МР «Мирнинский район» РС(Я), утверждённого постановлением районной Администрации от 31.08.2023 № 1215,</w:t>
      </w:r>
      <w:r>
        <w:rPr>
          <w:rFonts w:ascii="Times New Roman" w:eastAsia="Times New Roman" w:hAnsi="Times New Roman" w:cs="Times New Roman"/>
          <w:sz w:val="28"/>
          <w:szCs w:val="28"/>
        </w:rPr>
        <w:t xml:space="preserve"> и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ГАПОУ РС(Я) «Региональный технический колледж в г. Мирном».</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3. Приобретение формы для волонтёров.</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Расходы по данному мероприятию осуществляются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путём проведения закупочных процедур на приобретение формы (футболки, жилеты, накидки, кепки, толстовки, анораки, костюмы и пр.). </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молодёжные общественные организации, образовательные организации.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i/>
          <w:color w:val="000000"/>
          <w:sz w:val="28"/>
          <w:szCs w:val="28"/>
        </w:rPr>
      </w:pPr>
    </w:p>
    <w:p w:rsidR="00D33963" w:rsidRDefault="00D33963" w:rsidP="00D33963">
      <w:pPr>
        <w:ind w:firstLine="56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Задача № 7 «Предупреждение правонарушений и антиобщественных действий молодёжи»</w:t>
      </w:r>
    </w:p>
    <w:p w:rsidR="00D33963" w:rsidRPr="00C95930" w:rsidRDefault="00D33963" w:rsidP="00D33963">
      <w:pPr>
        <w:ind w:firstLine="567"/>
        <w:jc w:val="both"/>
        <w:rPr>
          <w:rFonts w:ascii="Times New Roman" w:eastAsia="Times New Roman" w:hAnsi="Times New Roman" w:cs="Times New Roman"/>
          <w:sz w:val="28"/>
          <w:szCs w:val="28"/>
        </w:rPr>
      </w:pPr>
    </w:p>
    <w:p w:rsidR="00D33963" w:rsidRPr="00C95930" w:rsidRDefault="00D33963" w:rsidP="00D33963">
      <w:pPr>
        <w:ind w:firstLine="567"/>
        <w:jc w:val="both"/>
        <w:rPr>
          <w:rFonts w:ascii="Times New Roman" w:eastAsia="Times New Roman" w:hAnsi="Times New Roman" w:cs="Times New Roman"/>
          <w:sz w:val="28"/>
          <w:szCs w:val="28"/>
        </w:rPr>
      </w:pPr>
      <w:r w:rsidRPr="00C95930">
        <w:rPr>
          <w:rFonts w:ascii="Times New Roman" w:eastAsia="Times New Roman" w:hAnsi="Times New Roman" w:cs="Times New Roman"/>
          <w:sz w:val="28"/>
          <w:szCs w:val="28"/>
        </w:rPr>
        <w:t xml:space="preserve">Мероприятие № 1. </w:t>
      </w:r>
      <w:r w:rsidRPr="00C95930">
        <w:rPr>
          <w:rFonts w:ascii="Times New Roman" w:hAnsi="Times New Roman" w:cs="Times New Roman"/>
          <w:sz w:val="28"/>
          <w:szCs w:val="28"/>
        </w:rPr>
        <w:t xml:space="preserve">Организации досуга несовершеннолетней молодёжи </w:t>
      </w:r>
      <w:proofErr w:type="spellStart"/>
      <w:r w:rsidRPr="00C95930">
        <w:rPr>
          <w:rFonts w:ascii="Times New Roman" w:hAnsi="Times New Roman" w:cs="Times New Roman"/>
          <w:sz w:val="28"/>
          <w:szCs w:val="28"/>
        </w:rPr>
        <w:t>Мирнинского</w:t>
      </w:r>
      <w:proofErr w:type="spellEnd"/>
      <w:r w:rsidRPr="00C95930">
        <w:rPr>
          <w:rFonts w:ascii="Times New Roman" w:hAnsi="Times New Roman" w:cs="Times New Roman"/>
          <w:sz w:val="28"/>
          <w:szCs w:val="28"/>
        </w:rPr>
        <w:t xml:space="preserve"> района, состоящей на учёте в органах системы профилактики</w:t>
      </w:r>
      <w:r w:rsidRPr="00C95930">
        <w:rPr>
          <w:rFonts w:ascii="Times New Roman" w:eastAsia="Times New Roman" w:hAnsi="Times New Roman" w:cs="Times New Roman"/>
          <w:sz w:val="28"/>
          <w:szCs w:val="28"/>
        </w:rPr>
        <w:t xml:space="preserve">. </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sz w:val="28"/>
          <w:szCs w:val="28"/>
        </w:rPr>
        <w:t xml:space="preserve">Проведение профилактических бесед с несовершеннолетними и направление в секции и кружки. Оплата секций, кружков, обучающих занятий несовершеннолетним проводится путём заключения прямых договоров по результатам проведения профилактических бесед. </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 (Я), отдел по делам несовершеннолетних Администрации МР «Мирнинский район» РС(Я), МКУ «Мирнинское районное управление образования», образовательные организации.</w:t>
      </w:r>
    </w:p>
    <w:p w:rsidR="00D33963" w:rsidRDefault="006F6242"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sidRPr="006F6242">
        <w:rPr>
          <w:rFonts w:ascii="Times New Roman" w:eastAsia="Times New Roman" w:hAnsi="Times New Roman" w:cs="Times New Roman"/>
          <w:color w:val="000000"/>
          <w:sz w:val="28"/>
          <w:szCs w:val="28"/>
        </w:rPr>
        <w:t xml:space="preserve">Мероприятие проводится согласно утверждённому Порядку от 15.05.2025 №819 «Об утверждении порядка организации досуга несовершеннолетней молодёжи </w:t>
      </w:r>
      <w:proofErr w:type="spellStart"/>
      <w:r w:rsidRPr="006F6242">
        <w:rPr>
          <w:rFonts w:ascii="Times New Roman" w:eastAsia="Times New Roman" w:hAnsi="Times New Roman" w:cs="Times New Roman"/>
          <w:color w:val="000000"/>
          <w:sz w:val="28"/>
          <w:szCs w:val="28"/>
        </w:rPr>
        <w:t>Мирнинского</w:t>
      </w:r>
      <w:proofErr w:type="spellEnd"/>
      <w:r w:rsidRPr="006F6242">
        <w:rPr>
          <w:rFonts w:ascii="Times New Roman" w:eastAsia="Times New Roman" w:hAnsi="Times New Roman" w:cs="Times New Roman"/>
          <w:color w:val="000000"/>
          <w:sz w:val="28"/>
          <w:szCs w:val="28"/>
        </w:rPr>
        <w:t xml:space="preserve"> района, состоящей на учёте в органах системы профилактики</w:t>
      </w:r>
    </w:p>
    <w:p w:rsidR="006F6242" w:rsidRDefault="006F6242"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Мероприятие № 2. Участие в работе антинаркотической комиссии.</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рамка реализации мероприятия средства могут быть направлены на поддержку проводимых подведомственными МКУ «Мирнинское районное управление образования» образовательными учреждениями мероприятий, направленных на профилактику употребления наркотических средств молодёжью, путё</w:t>
      </w:r>
      <w:r w:rsidRPr="00750E2C">
        <w:rPr>
          <w:rFonts w:ascii="Times New Roman" w:eastAsia="Times New Roman" w:hAnsi="Times New Roman" w:cs="Times New Roman"/>
          <w:color w:val="000000"/>
          <w:sz w:val="28"/>
          <w:szCs w:val="28"/>
        </w:rPr>
        <w:t xml:space="preserve">м </w:t>
      </w:r>
      <w:proofErr w:type="spellStart"/>
      <w:r w:rsidRPr="00750E2C">
        <w:rPr>
          <w:rFonts w:ascii="Times New Roman" w:eastAsia="Times New Roman" w:hAnsi="Times New Roman" w:cs="Times New Roman"/>
          <w:color w:val="000000"/>
          <w:sz w:val="28"/>
          <w:szCs w:val="28"/>
        </w:rPr>
        <w:t>софинансирования</w:t>
      </w:r>
      <w:proofErr w:type="spellEnd"/>
      <w:r w:rsidRPr="00750E2C">
        <w:rPr>
          <w:rFonts w:ascii="Times New Roman" w:eastAsia="Times New Roman" w:hAnsi="Times New Roman" w:cs="Times New Roman"/>
          <w:color w:val="000000"/>
          <w:sz w:val="28"/>
          <w:szCs w:val="28"/>
        </w:rPr>
        <w:t xml:space="preserve"> перечисления средств в виде субсидии на иные цели в соответствии с Порядком определения объёма и условий предоставления субсидий на иные цели из бюджета МР «Мирнинский район» РС(Я) муниципальным бюджетным и автономным учреждениям, утверждённым постановлением районной Администрации от 24.11.2020 № 1679</w:t>
      </w:r>
      <w:r>
        <w:rPr>
          <w:rFonts w:ascii="Times New Roman" w:eastAsia="Times New Roman" w:hAnsi="Times New Roman" w:cs="Times New Roman"/>
          <w:color w:val="000000"/>
          <w:sz w:val="28"/>
          <w:szCs w:val="28"/>
        </w:rPr>
        <w:t xml:space="preserve"> на основании предписаний антинаркотической комиссии. </w:t>
      </w:r>
    </w:p>
    <w:p w:rsidR="00D33963" w:rsidRDefault="00D33963" w:rsidP="00D33963">
      <w:pPr>
        <w:pBdr>
          <w:top w:val="nil"/>
          <w:left w:val="nil"/>
          <w:bottom w:val="nil"/>
          <w:right w:val="nil"/>
          <w:between w:val="nil"/>
        </w:pBdr>
        <w:tabs>
          <w:tab w:val="left" w:pos="1134"/>
          <w:tab w:val="left" w:pos="1477"/>
        </w:tabs>
        <w:ind w:firstLine="567"/>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Также Районным комитетом молодёжи Администрации МР «Мирнинский район» РС(Я) в рамках поддержки антинаркотической комиссии производится приобретение инвентаря, расходных материалов, канцелярских товаров и пр.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33963" w:rsidRDefault="00D33963" w:rsidP="00D33963">
      <w:pPr>
        <w:ind w:firstLine="567"/>
        <w:jc w:val="both"/>
        <w:rPr>
          <w:rFonts w:ascii="Times New Roman" w:eastAsia="Times New Roman" w:hAnsi="Times New Roman" w:cs="Times New Roman"/>
          <w:i/>
          <w:sz w:val="28"/>
          <w:szCs w:val="28"/>
        </w:rPr>
      </w:pPr>
      <w:r>
        <w:rPr>
          <w:rFonts w:ascii="Times New Roman" w:eastAsia="Times New Roman" w:hAnsi="Times New Roman" w:cs="Times New Roman"/>
          <w:sz w:val="28"/>
          <w:szCs w:val="28"/>
        </w:rPr>
        <w:t>Расходы по мероприятию осуществляются за счёт средств бюджета МР «Мирнинский район» РС(Я).</w:t>
      </w:r>
    </w:p>
    <w:p w:rsidR="00D33963" w:rsidRDefault="00D33963" w:rsidP="00D33963">
      <w:pPr>
        <w:pBdr>
          <w:top w:val="nil"/>
          <w:left w:val="nil"/>
          <w:bottom w:val="nil"/>
          <w:right w:val="nil"/>
          <w:between w:val="nil"/>
        </w:pBdr>
        <w:ind w:firstLine="567"/>
        <w:jc w:val="both"/>
        <w:rPr>
          <w:rFonts w:ascii="Times New Roman" w:eastAsia="Times New Roman" w:hAnsi="Times New Roman" w:cs="Times New Roman"/>
          <w:color w:val="000000"/>
          <w:sz w:val="28"/>
          <w:szCs w:val="28"/>
        </w:rPr>
        <w:sectPr w:rsidR="00D33963">
          <w:pgSz w:w="11906" w:h="16838"/>
          <w:pgMar w:top="993" w:right="849" w:bottom="851" w:left="1560" w:header="720" w:footer="720" w:gutter="0"/>
          <w:cols w:space="720"/>
          <w:titlePg/>
        </w:sectPr>
      </w:pPr>
      <w:r>
        <w:rPr>
          <w:rFonts w:ascii="Times New Roman" w:eastAsia="Times New Roman" w:hAnsi="Times New Roman" w:cs="Times New Roman"/>
          <w:color w:val="000000"/>
          <w:sz w:val="28"/>
          <w:szCs w:val="28"/>
        </w:rPr>
        <w:t>Исполнитель мероприятий: Районный комитет молодёжи Администрации МР «Мирнинский район» РС(Я), МКУ «Мирнинское районное управление образования», образовательные организации.</w:t>
      </w:r>
    </w:p>
    <w:p w:rsidR="00F624AE" w:rsidRPr="00F624AE" w:rsidRDefault="00F624AE" w:rsidP="00F624AE">
      <w:pPr>
        <w:tabs>
          <w:tab w:val="left" w:pos="426"/>
        </w:tabs>
        <w:jc w:val="center"/>
        <w:rPr>
          <w:rFonts w:ascii="Times New Roman" w:eastAsia="Times New Roman" w:hAnsi="Times New Roman" w:cs="Times New Roman"/>
          <w:b/>
          <w:color w:val="000000"/>
          <w:sz w:val="28"/>
          <w:szCs w:val="28"/>
        </w:rPr>
      </w:pPr>
      <w:r w:rsidRPr="00F624AE">
        <w:rPr>
          <w:rFonts w:ascii="Times New Roman" w:eastAsia="Times New Roman" w:hAnsi="Times New Roman" w:cs="Times New Roman"/>
          <w:b/>
          <w:color w:val="000000"/>
          <w:sz w:val="28"/>
          <w:szCs w:val="28"/>
        </w:rPr>
        <w:t>РАЗДЕЛ 3.</w:t>
      </w:r>
    </w:p>
    <w:p w:rsidR="00F624AE" w:rsidRPr="00F624AE" w:rsidRDefault="00F624AE" w:rsidP="00F624AE">
      <w:pPr>
        <w:tabs>
          <w:tab w:val="left" w:pos="426"/>
        </w:tabs>
        <w:jc w:val="center"/>
        <w:rPr>
          <w:rFonts w:ascii="Times New Roman" w:eastAsia="Times New Roman" w:hAnsi="Times New Roman" w:cs="Times New Roman"/>
          <w:b/>
          <w:color w:val="000000"/>
          <w:sz w:val="28"/>
          <w:szCs w:val="28"/>
        </w:rPr>
      </w:pPr>
      <w:r w:rsidRPr="00F624AE">
        <w:rPr>
          <w:rFonts w:ascii="Times New Roman" w:eastAsia="Times New Roman" w:hAnsi="Times New Roman" w:cs="Times New Roman"/>
          <w:b/>
          <w:color w:val="000000"/>
          <w:sz w:val="28"/>
          <w:szCs w:val="28"/>
        </w:rPr>
        <w:t>ПЕРЕЧЕНЬ МЕРОПРИЯТИЙ И РЕСУРСНОЕ ОБЕСПЕЧЕНИЕ</w:t>
      </w:r>
    </w:p>
    <w:p w:rsidR="00F624AE" w:rsidRPr="00F624AE" w:rsidRDefault="00F624AE" w:rsidP="00F624AE">
      <w:pPr>
        <w:jc w:val="center"/>
        <w:rPr>
          <w:rFonts w:ascii="Times New Roman" w:eastAsia="Times New Roman" w:hAnsi="Times New Roman" w:cs="Times New Roman"/>
          <w:b/>
          <w:sz w:val="28"/>
          <w:szCs w:val="28"/>
        </w:rPr>
      </w:pPr>
      <w:r w:rsidRPr="00F624AE">
        <w:rPr>
          <w:rFonts w:ascii="Times New Roman" w:eastAsia="Times New Roman" w:hAnsi="Times New Roman" w:cs="Times New Roman"/>
          <w:b/>
          <w:sz w:val="28"/>
          <w:szCs w:val="28"/>
        </w:rPr>
        <w:t xml:space="preserve">Муниципальной программы «Реализация молодёжной политики в </w:t>
      </w:r>
      <w:proofErr w:type="spellStart"/>
      <w:r w:rsidRPr="00F624AE">
        <w:rPr>
          <w:rFonts w:ascii="Times New Roman" w:eastAsia="Times New Roman" w:hAnsi="Times New Roman" w:cs="Times New Roman"/>
          <w:b/>
          <w:sz w:val="28"/>
          <w:szCs w:val="28"/>
        </w:rPr>
        <w:t>Мирнинском</w:t>
      </w:r>
      <w:proofErr w:type="spellEnd"/>
      <w:r w:rsidRPr="00F624AE">
        <w:rPr>
          <w:rFonts w:ascii="Times New Roman" w:eastAsia="Times New Roman" w:hAnsi="Times New Roman" w:cs="Times New Roman"/>
          <w:b/>
          <w:sz w:val="28"/>
          <w:szCs w:val="28"/>
        </w:rPr>
        <w:t xml:space="preserve"> районе» на 2024-2028 гг.</w:t>
      </w:r>
    </w:p>
    <w:p w:rsidR="00F624AE" w:rsidRPr="00F624AE" w:rsidRDefault="00F624AE" w:rsidP="00F624AE">
      <w:pPr>
        <w:tabs>
          <w:tab w:val="left" w:pos="12555"/>
        </w:tabs>
        <w:ind w:left="-142" w:firstLine="567"/>
        <w:jc w:val="both"/>
        <w:rPr>
          <w:rFonts w:ascii="Times New Roman" w:eastAsia="Times New Roman" w:hAnsi="Times New Roman" w:cs="Times New Roman"/>
          <w:color w:val="000000"/>
          <w:sz w:val="26"/>
          <w:szCs w:val="26"/>
        </w:rPr>
      </w:pPr>
      <w:r w:rsidRPr="00F624AE">
        <w:rPr>
          <w:rFonts w:ascii="Times New Roman" w:eastAsia="Times New Roman" w:hAnsi="Times New Roman" w:cs="Times New Roman"/>
          <w:color w:val="000000"/>
          <w:sz w:val="26"/>
          <w:szCs w:val="26"/>
        </w:rPr>
        <w:tab/>
      </w:r>
    </w:p>
    <w:tbl>
      <w:tblPr>
        <w:tblW w:w="15795"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6"/>
        <w:gridCol w:w="2974"/>
        <w:gridCol w:w="3685"/>
        <w:gridCol w:w="1700"/>
        <w:gridCol w:w="1700"/>
        <w:gridCol w:w="1700"/>
        <w:gridCol w:w="1700"/>
        <w:gridCol w:w="1700"/>
      </w:tblGrid>
      <w:tr w:rsidR="00F624AE" w:rsidRPr="00F624AE" w:rsidTr="00BA6288">
        <w:trPr>
          <w:trHeight w:val="20"/>
          <w:tblHeader/>
        </w:trPr>
        <w:tc>
          <w:tcPr>
            <w:tcW w:w="636"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bookmarkStart w:id="1" w:name="OLE_LINK1"/>
            <w:r w:rsidRPr="00F624AE">
              <w:rPr>
                <w:rFonts w:ascii="Times New Roman" w:eastAsia="Times New Roman" w:hAnsi="Times New Roman" w:cs="Times New Roman"/>
                <w:b/>
                <w:lang w:eastAsia="en-US"/>
              </w:rPr>
              <w:t>№ п/п</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Мероприятия по реализации программы</w:t>
            </w:r>
          </w:p>
        </w:tc>
        <w:tc>
          <w:tcPr>
            <w:tcW w:w="3685"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Источники финансирования</w:t>
            </w:r>
          </w:p>
        </w:tc>
        <w:tc>
          <w:tcPr>
            <w:tcW w:w="8500" w:type="dxa"/>
            <w:gridSpan w:val="5"/>
            <w:tcBorders>
              <w:top w:val="single" w:sz="4" w:space="0" w:color="000000"/>
              <w:left w:val="single" w:sz="4" w:space="0" w:color="000000"/>
              <w:bottom w:val="single" w:sz="4" w:space="0" w:color="000000"/>
              <w:right w:val="single" w:sz="4" w:space="0" w:color="000000"/>
            </w:tcBorders>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Объем финансирования по годам</w:t>
            </w:r>
          </w:p>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r>
      <w:tr w:rsidR="00F624AE" w:rsidRPr="00F624AE" w:rsidTr="00BA6288">
        <w:trPr>
          <w:trHeight w:val="20"/>
          <w:tblHeader/>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b/>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b/>
                <w:lang w:eastAsia="en-US"/>
              </w:rPr>
            </w:pPr>
          </w:p>
        </w:tc>
        <w:tc>
          <w:tcPr>
            <w:tcW w:w="3685"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2024 год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2025 год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2026 год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2027 год</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2028 год</w:t>
            </w: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numPr>
                <w:ilvl w:val="0"/>
                <w:numId w:val="9"/>
              </w:num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w:t>
            </w:r>
          </w:p>
          <w:p w:rsidR="00F624AE" w:rsidRPr="00F624AE" w:rsidRDefault="00F624AE" w:rsidP="00F624AE">
            <w:pPr>
              <w:tabs>
                <w:tab w:val="left" w:pos="240"/>
              </w:tabs>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Проведение районных мероприятий по гражданско-патриотическому воспитанию</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2 890 814,99</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highlight w:val="yellow"/>
                <w:lang w:eastAsia="en-US"/>
              </w:rPr>
            </w:pPr>
            <w:r w:rsidRPr="00F624AE">
              <w:rPr>
                <w:rFonts w:ascii="Times New Roman" w:eastAsia="Times New Roman" w:hAnsi="Times New Roman" w:cs="Times New Roman"/>
                <w:b/>
                <w:lang w:eastAsia="en-US"/>
              </w:rPr>
              <w:t>3 102 927,51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3 533 254,46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3 173 303,34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3 166 803,34</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2 890 814,99</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3 102 927,51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3 533 254,46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3 173 303,34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3 166 803,34</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2</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 xml:space="preserve">Проведение конкурса среди военно-патриотических и военно-спортивных клубов общеобразовательных организаций </w:t>
            </w:r>
            <w:proofErr w:type="spellStart"/>
            <w:r w:rsidRPr="00F624AE">
              <w:rPr>
                <w:rFonts w:ascii="Times New Roman" w:eastAsia="Times New Roman" w:hAnsi="Times New Roman" w:cs="Times New Roman"/>
                <w:lang w:eastAsia="en-US"/>
              </w:rPr>
              <w:t>Мирнинского</w:t>
            </w:r>
            <w:proofErr w:type="spellEnd"/>
            <w:r w:rsidRPr="00F624AE">
              <w:rPr>
                <w:rFonts w:ascii="Times New Roman" w:eastAsia="Times New Roman" w:hAnsi="Times New Roman" w:cs="Times New Roman"/>
                <w:lang w:eastAsia="en-US"/>
              </w:rPr>
              <w:t xml:space="preserve"> района, являющихся муниципальными учреждениями</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814 574,24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30 758,40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814 574,24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30 758,40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numPr>
                <w:ilvl w:val="0"/>
                <w:numId w:val="9"/>
              </w:numPr>
              <w:tabs>
                <w:tab w:val="left" w:pos="420"/>
              </w:tabs>
              <w:spacing w:line="254" w:lineRule="auto"/>
              <w:jc w:val="center"/>
              <w:rPr>
                <w:rFonts w:ascii="Times New Roman" w:eastAsia="Times New Roman" w:hAnsi="Times New Roman" w:cs="Times New Roman"/>
                <w:lang w:eastAsia="en-US"/>
              </w:rPr>
            </w:pP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3</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 xml:space="preserve">Организация встреч с молодёжными общественными организациями в поселениях </w:t>
            </w:r>
            <w:proofErr w:type="spellStart"/>
            <w:r w:rsidRPr="00F624AE">
              <w:rPr>
                <w:rFonts w:ascii="Times New Roman" w:eastAsia="Times New Roman" w:hAnsi="Times New Roman" w:cs="Times New Roman"/>
                <w:lang w:eastAsia="en-US"/>
              </w:rPr>
              <w:t>Мирнинского</w:t>
            </w:r>
            <w:proofErr w:type="spellEnd"/>
            <w:r w:rsidRPr="00F624AE">
              <w:rPr>
                <w:rFonts w:ascii="Times New Roman" w:eastAsia="Times New Roman" w:hAnsi="Times New Roman" w:cs="Times New Roman"/>
                <w:lang w:eastAsia="en-US"/>
              </w:rPr>
              <w:t xml:space="preserve"> района</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numPr>
                <w:ilvl w:val="0"/>
                <w:numId w:val="9"/>
              </w:numPr>
              <w:spacing w:line="254" w:lineRule="auto"/>
              <w:jc w:val="center"/>
              <w:rPr>
                <w:rFonts w:ascii="Times New Roman" w:eastAsia="Times New Roman" w:hAnsi="Times New Roman" w:cs="Times New Roman"/>
                <w:lang w:eastAsia="en-US"/>
              </w:rPr>
            </w:pP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4</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Приобретение наградной и сувенирной продукции</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139 915,00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701 044,47</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108 888,00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700 000,00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760 390,29</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139 915,00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701 044,47</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108 888,00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700 000,00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760 390,29</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numPr>
                <w:ilvl w:val="0"/>
                <w:numId w:val="9"/>
              </w:numPr>
              <w:spacing w:line="254" w:lineRule="auto"/>
              <w:jc w:val="center"/>
              <w:rPr>
                <w:rFonts w:ascii="Times New Roman" w:eastAsia="Times New Roman" w:hAnsi="Times New Roman" w:cs="Times New Roman"/>
                <w:lang w:eastAsia="en-US"/>
              </w:rPr>
            </w:pP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5</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Поддержка деятельности районного клуба КВН</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numPr>
                <w:ilvl w:val="0"/>
                <w:numId w:val="9"/>
              </w:numPr>
              <w:spacing w:line="254" w:lineRule="auto"/>
              <w:jc w:val="center"/>
              <w:rPr>
                <w:rFonts w:ascii="Times New Roman" w:eastAsia="Times New Roman" w:hAnsi="Times New Roman" w:cs="Times New Roman"/>
                <w:lang w:eastAsia="en-US"/>
              </w:rPr>
            </w:pP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6</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Поддержка и обеспечение деятельности местного отделения Российского движения детей и молодёжи «Движение первых»</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numPr>
                <w:ilvl w:val="0"/>
                <w:numId w:val="9"/>
              </w:num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6</w:t>
            </w: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7</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Проведение районных мероприятий по содействию здорового образа жизни молодёжи</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532 808,80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highlight w:val="yellow"/>
                <w:lang w:eastAsia="en-US"/>
              </w:rPr>
            </w:pPr>
            <w:r w:rsidRPr="00F624AE">
              <w:rPr>
                <w:rFonts w:ascii="Times New Roman" w:eastAsia="Times New Roman" w:hAnsi="Times New Roman" w:cs="Times New Roman"/>
                <w:b/>
                <w:lang w:eastAsia="en-US"/>
              </w:rPr>
              <w:t>1 124 239,56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710 000,00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424 239,56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710 000,00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532 808,80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700 000,00</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numPr>
                <w:ilvl w:val="0"/>
                <w:numId w:val="9"/>
              </w:numPr>
              <w:spacing w:line="254" w:lineRule="auto"/>
              <w:jc w:val="center"/>
              <w:rPr>
                <w:rFonts w:ascii="Times New Roman" w:eastAsia="Times New Roman" w:hAnsi="Times New Roman" w:cs="Times New Roman"/>
                <w:lang w:eastAsia="en-US"/>
              </w:rPr>
            </w:pP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8</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Участие молодёжи в мероприятиях муниципального, регионального и федерального уровня</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3 815 704,96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2 045 971,40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600 000,00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2 002 199,20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2 602 199,20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3 815 704,96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2 045 971,40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600 000,00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2 002 199,20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2 602 199,20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numPr>
                <w:ilvl w:val="0"/>
                <w:numId w:val="9"/>
              </w:numPr>
              <w:spacing w:line="254" w:lineRule="auto"/>
              <w:jc w:val="center"/>
              <w:rPr>
                <w:rFonts w:ascii="Times New Roman" w:eastAsia="Times New Roman" w:hAnsi="Times New Roman" w:cs="Times New Roman"/>
                <w:lang w:eastAsia="en-US"/>
              </w:rPr>
            </w:pP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9</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Проведение районных мероприятий, направленных на выявление и поддержку активной молодёжи</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2 963 163,46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5 774 351,49</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870 112,00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2 512 890,29</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1  859 000,00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b/>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b/>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463 163,46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2 774 351,49</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870 112,00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2 512 890,29</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1  859 000,00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F624AE">
              <w:rPr>
                <w:rFonts w:ascii="Times New Roman" w:eastAsia="Times New Roman" w:hAnsi="Times New Roman" w:cs="Times New Roman"/>
                <w:lang w:eastAsia="en-US"/>
              </w:rPr>
              <w:t>2 500 000,00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3 000 000,00</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b/>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ind w:left="942"/>
              <w:rPr>
                <w:rFonts w:ascii="Times New Roman" w:eastAsia="Times New Roman" w:hAnsi="Times New Roman" w:cs="Times New Roman"/>
                <w:lang w:eastAsia="en-US"/>
              </w:rPr>
            </w:pP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10</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Премирование активной молодёжи</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numPr>
                <w:ilvl w:val="0"/>
                <w:numId w:val="9"/>
              </w:numPr>
              <w:spacing w:line="254" w:lineRule="auto"/>
              <w:jc w:val="center"/>
              <w:rPr>
                <w:rFonts w:ascii="Times New Roman" w:eastAsia="Times New Roman" w:hAnsi="Times New Roman" w:cs="Times New Roman"/>
                <w:lang w:eastAsia="en-US"/>
              </w:rPr>
            </w:pP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11</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 xml:space="preserve">Организация деятельности студенческих отрядов на территории </w:t>
            </w:r>
            <w:proofErr w:type="spellStart"/>
            <w:r w:rsidRPr="00F624AE">
              <w:rPr>
                <w:rFonts w:ascii="Times New Roman" w:eastAsia="Times New Roman" w:hAnsi="Times New Roman" w:cs="Times New Roman"/>
                <w:lang w:eastAsia="en-US"/>
              </w:rPr>
              <w:t>Мирнинского</w:t>
            </w:r>
            <w:proofErr w:type="spellEnd"/>
            <w:r w:rsidRPr="00F624AE">
              <w:rPr>
                <w:rFonts w:ascii="Times New Roman" w:eastAsia="Times New Roman" w:hAnsi="Times New Roman" w:cs="Times New Roman"/>
                <w:lang w:eastAsia="en-US"/>
              </w:rPr>
              <w:t xml:space="preserve"> района</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2 387 539,22</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2 387 539,22</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highlight w:val="yellow"/>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numPr>
                <w:ilvl w:val="0"/>
                <w:numId w:val="9"/>
              </w:numPr>
              <w:spacing w:line="254" w:lineRule="auto"/>
              <w:jc w:val="center"/>
              <w:rPr>
                <w:rFonts w:ascii="Times New Roman" w:eastAsia="Times New Roman" w:hAnsi="Times New Roman" w:cs="Times New Roman"/>
                <w:lang w:eastAsia="en-US"/>
              </w:rPr>
            </w:pP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12</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Проведение конкурса среди добровольческих объединений.</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numPr>
                <w:ilvl w:val="0"/>
                <w:numId w:val="9"/>
              </w:num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3</w:t>
            </w: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13</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Проведение обучения и тренингов для добровольцев</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587 245,84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overflowPunct w:val="0"/>
              <w:autoSpaceDE w:val="0"/>
              <w:autoSpaceDN w:val="0"/>
              <w:adjustRightInd w:val="0"/>
              <w:spacing w:line="254" w:lineRule="auto"/>
              <w:jc w:val="center"/>
              <w:textAlignment w:val="baseline"/>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587 245,84</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numPr>
                <w:ilvl w:val="0"/>
                <w:numId w:val="9"/>
              </w:numPr>
              <w:spacing w:line="254" w:lineRule="auto"/>
              <w:jc w:val="center"/>
              <w:rPr>
                <w:rFonts w:ascii="Times New Roman" w:eastAsia="Times New Roman" w:hAnsi="Times New Roman" w:cs="Times New Roman"/>
                <w:lang w:eastAsia="en-US"/>
              </w:rPr>
            </w:pP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14</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Приобретение формы для волонтёров</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highlight w:val="yellow"/>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highlight w:val="yellow"/>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numPr>
                <w:ilvl w:val="0"/>
                <w:numId w:val="9"/>
              </w:numPr>
              <w:spacing w:line="254" w:lineRule="auto"/>
              <w:jc w:val="center"/>
              <w:rPr>
                <w:rFonts w:ascii="Times New Roman" w:eastAsia="Times New Roman" w:hAnsi="Times New Roman" w:cs="Times New Roman"/>
                <w:lang w:eastAsia="en-US"/>
              </w:rPr>
            </w:pPr>
          </w:p>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15</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 xml:space="preserve">Организации досуга несовершеннолетней молодёжи </w:t>
            </w:r>
            <w:proofErr w:type="spellStart"/>
            <w:r w:rsidRPr="00F624AE">
              <w:rPr>
                <w:rFonts w:ascii="Times New Roman" w:eastAsia="Times New Roman" w:hAnsi="Times New Roman" w:cs="Times New Roman"/>
                <w:lang w:eastAsia="en-US"/>
              </w:rPr>
              <w:t>Мирнинского</w:t>
            </w:r>
            <w:proofErr w:type="spellEnd"/>
            <w:r w:rsidRPr="00F624AE">
              <w:rPr>
                <w:rFonts w:ascii="Times New Roman" w:eastAsia="Times New Roman" w:hAnsi="Times New Roman" w:cs="Times New Roman"/>
                <w:lang w:eastAsia="en-US"/>
              </w:rPr>
              <w:t xml:space="preserve"> района, состоящей на учёте в органах системы профилактики</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10 000,00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 xml:space="preserve">Бюджет МР «Мирнинский район» РС(Я) </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10 000,00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16</w:t>
            </w:r>
          </w:p>
        </w:tc>
        <w:tc>
          <w:tcPr>
            <w:tcW w:w="2974" w:type="dxa"/>
            <w:vMerge w:val="restart"/>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both"/>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Участие в работе антинаркотической комиссии</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9 100,00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b/>
                <w:lang w:eastAsia="en-US"/>
              </w:rPr>
              <w:t>10 000,00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9 100,00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10 000,00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10 000,00</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lang w:eastAsia="en-US"/>
              </w:rPr>
            </w:pPr>
            <w:r w:rsidRPr="00F624AE">
              <w:rPr>
                <w:rFonts w:ascii="Times New Roman" w:eastAsia="Times New Roman" w:hAnsi="Times New Roman" w:cs="Times New Roman"/>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lang w:eastAsia="en-US"/>
              </w:rPr>
            </w:pPr>
          </w:p>
        </w:tc>
      </w:tr>
      <w:tr w:rsidR="00F624AE" w:rsidRPr="00F624AE" w:rsidTr="00BA6288">
        <w:trPr>
          <w:trHeight w:val="20"/>
        </w:trPr>
        <w:tc>
          <w:tcPr>
            <w:tcW w:w="636" w:type="dxa"/>
            <w:vMerge w:val="restart"/>
            <w:tcBorders>
              <w:top w:val="single" w:sz="4" w:space="0" w:color="000000"/>
              <w:left w:val="single" w:sz="4" w:space="0" w:color="000000"/>
              <w:bottom w:val="single" w:sz="4" w:space="0" w:color="000000"/>
              <w:right w:val="single" w:sz="4" w:space="0" w:color="000000"/>
            </w:tcBorders>
          </w:tcPr>
          <w:p w:rsidR="00F624AE" w:rsidRPr="00F624AE" w:rsidRDefault="00F624AE" w:rsidP="00F624AE">
            <w:pPr>
              <w:spacing w:line="254" w:lineRule="auto"/>
              <w:rPr>
                <w:rFonts w:ascii="Times New Roman" w:eastAsia="Times New Roman" w:hAnsi="Times New Roman" w:cs="Times New Roman"/>
                <w:lang w:eastAsia="en-US"/>
              </w:rPr>
            </w:pPr>
          </w:p>
        </w:tc>
        <w:tc>
          <w:tcPr>
            <w:tcW w:w="2974" w:type="dxa"/>
            <w:vMerge w:val="restart"/>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 xml:space="preserve">ИТОГО по программе </w:t>
            </w: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Всего</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14 131 766,51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12 788 392,83</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5 842 254,46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8 408 392,83</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8 408 392,83</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b/>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Федеральный бюджет</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b/>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Государственный бюджет РС(Я)</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b/>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Бюджет МР «Мирнинский район» РС(Я)</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11 098 957,71</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9 088 392,83</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5 842 254,46</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8 408 392,83</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8 408 392,83</w:t>
            </w:r>
          </w:p>
        </w:tc>
      </w:tr>
      <w:tr w:rsidR="00F624AE" w:rsidRPr="00F624AE" w:rsidTr="00BA6288">
        <w:trPr>
          <w:trHeight w:val="20"/>
        </w:trPr>
        <w:tc>
          <w:tcPr>
            <w:tcW w:w="636"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lang w:eastAsia="en-US"/>
              </w:rPr>
            </w:pPr>
          </w:p>
        </w:tc>
        <w:tc>
          <w:tcPr>
            <w:tcW w:w="2974" w:type="dxa"/>
            <w:vMerge/>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rPr>
                <w:rFonts w:ascii="Times New Roman" w:eastAsia="Times New Roman" w:hAnsi="Times New Roman" w:cs="Times New Roman"/>
                <w:b/>
                <w:lang w:eastAsia="en-US"/>
              </w:rPr>
            </w:pPr>
          </w:p>
        </w:tc>
        <w:tc>
          <w:tcPr>
            <w:tcW w:w="3685" w:type="dxa"/>
            <w:tcBorders>
              <w:top w:val="single" w:sz="4" w:space="0" w:color="000000"/>
              <w:left w:val="single" w:sz="4" w:space="0" w:color="000000"/>
              <w:bottom w:val="single" w:sz="4" w:space="0" w:color="000000"/>
              <w:right w:val="single" w:sz="4" w:space="0" w:color="000000"/>
            </w:tcBorders>
            <w:hideMark/>
          </w:tcPr>
          <w:p w:rsidR="00F624AE" w:rsidRPr="00F624AE" w:rsidRDefault="00F624AE" w:rsidP="00F624AE">
            <w:pPr>
              <w:widowControl w:val="0"/>
              <w:spacing w:line="254" w:lineRule="auto"/>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Другие источники</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widowControl w:val="0"/>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3 032 808,80</w:t>
            </w:r>
          </w:p>
        </w:tc>
        <w:tc>
          <w:tcPr>
            <w:tcW w:w="1700" w:type="dxa"/>
            <w:tcBorders>
              <w:top w:val="single" w:sz="4" w:space="0" w:color="000000"/>
              <w:left w:val="single" w:sz="4" w:space="0" w:color="000000"/>
              <w:bottom w:val="single" w:sz="4" w:space="0" w:color="000000"/>
              <w:right w:val="single" w:sz="4" w:space="0" w:color="000000"/>
            </w:tcBorders>
            <w:vAlign w:val="center"/>
            <w:hideMark/>
          </w:tcPr>
          <w:p w:rsidR="00F624AE" w:rsidRPr="00F624AE" w:rsidRDefault="00F624AE" w:rsidP="00F624AE">
            <w:pPr>
              <w:spacing w:line="254" w:lineRule="auto"/>
              <w:jc w:val="center"/>
              <w:rPr>
                <w:rFonts w:ascii="Times New Roman" w:eastAsia="Times New Roman" w:hAnsi="Times New Roman" w:cs="Times New Roman"/>
                <w:b/>
                <w:lang w:eastAsia="en-US"/>
              </w:rPr>
            </w:pPr>
            <w:r w:rsidRPr="00F624AE">
              <w:rPr>
                <w:rFonts w:ascii="Times New Roman" w:eastAsia="Times New Roman" w:hAnsi="Times New Roman" w:cs="Times New Roman"/>
                <w:b/>
                <w:lang w:eastAsia="en-US"/>
              </w:rPr>
              <w:t>3 700 000,00</w:t>
            </w: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b/>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b/>
                <w:highlight w:val="yellow"/>
                <w:lang w:eastAsia="en-US"/>
              </w:rPr>
            </w:pPr>
          </w:p>
        </w:tc>
        <w:tc>
          <w:tcPr>
            <w:tcW w:w="1700" w:type="dxa"/>
            <w:tcBorders>
              <w:top w:val="single" w:sz="4" w:space="0" w:color="000000"/>
              <w:left w:val="single" w:sz="4" w:space="0" w:color="000000"/>
              <w:bottom w:val="single" w:sz="4" w:space="0" w:color="000000"/>
              <w:right w:val="single" w:sz="4" w:space="0" w:color="000000"/>
            </w:tcBorders>
            <w:vAlign w:val="center"/>
          </w:tcPr>
          <w:p w:rsidR="00F624AE" w:rsidRPr="00F624AE" w:rsidRDefault="00F624AE" w:rsidP="00F624AE">
            <w:pPr>
              <w:spacing w:line="254" w:lineRule="auto"/>
              <w:jc w:val="center"/>
              <w:rPr>
                <w:rFonts w:ascii="Times New Roman" w:eastAsia="Times New Roman" w:hAnsi="Times New Roman" w:cs="Times New Roman"/>
                <w:b/>
                <w:highlight w:val="yellow"/>
                <w:lang w:eastAsia="en-US"/>
              </w:rPr>
            </w:pPr>
          </w:p>
        </w:tc>
      </w:tr>
      <w:bookmarkEnd w:id="1"/>
    </w:tbl>
    <w:p w:rsidR="00F624AE" w:rsidRPr="00F624AE" w:rsidRDefault="00F624AE" w:rsidP="00F624AE">
      <w:pPr>
        <w:rPr>
          <w:rFonts w:ascii="Times New Roman" w:eastAsia="Times New Roman" w:hAnsi="Times New Roman" w:cs="Times New Roman"/>
        </w:rPr>
      </w:pPr>
    </w:p>
    <w:p w:rsidR="00F624AE" w:rsidRPr="00F624AE" w:rsidRDefault="00F624AE" w:rsidP="00F624AE">
      <w:pPr>
        <w:pBdr>
          <w:top w:val="nil"/>
          <w:left w:val="nil"/>
          <w:bottom w:val="nil"/>
          <w:right w:val="nil"/>
          <w:between w:val="nil"/>
        </w:pBdr>
        <w:tabs>
          <w:tab w:val="left" w:pos="426"/>
        </w:tabs>
        <w:rPr>
          <w:rFonts w:ascii="Times New Roman" w:eastAsia="Times New Roman" w:hAnsi="Times New Roman" w:cs="Times New Roman"/>
        </w:rPr>
      </w:pPr>
    </w:p>
    <w:p w:rsidR="00CD3721" w:rsidRDefault="00CD3721">
      <w:pPr>
        <w:rPr>
          <w:rFonts w:ascii="Times New Roman" w:eastAsia="Times New Roman" w:hAnsi="Times New Roman" w:cs="Times New Roman"/>
          <w:b/>
          <w:sz w:val="28"/>
          <w:szCs w:val="28"/>
        </w:rPr>
      </w:pPr>
      <w:bookmarkStart w:id="2" w:name="_GoBack"/>
      <w:bookmarkEnd w:id="2"/>
      <w:r>
        <w:rPr>
          <w:rFonts w:ascii="Times New Roman" w:eastAsia="Times New Roman" w:hAnsi="Times New Roman" w:cs="Times New Roman"/>
          <w:b/>
          <w:sz w:val="28"/>
          <w:szCs w:val="28"/>
        </w:rPr>
        <w:br w:type="page"/>
      </w:r>
    </w:p>
    <w:p w:rsidR="00D33963" w:rsidRDefault="00D33963" w:rsidP="00D339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РАЗДЕЛ 4.</w:t>
      </w:r>
    </w:p>
    <w:p w:rsidR="00D33963" w:rsidRDefault="00D33963" w:rsidP="00D339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Перечень целевых индикаторов программы </w:t>
      </w:r>
    </w:p>
    <w:p w:rsidR="00D33963" w:rsidRDefault="00D33963" w:rsidP="00D33963">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«Реализация молодёжной политики в </w:t>
      </w:r>
      <w:proofErr w:type="spellStart"/>
      <w:r>
        <w:rPr>
          <w:rFonts w:ascii="Times New Roman" w:eastAsia="Times New Roman" w:hAnsi="Times New Roman" w:cs="Times New Roman"/>
          <w:b/>
          <w:sz w:val="28"/>
          <w:szCs w:val="28"/>
        </w:rPr>
        <w:t>Мирнинском</w:t>
      </w:r>
      <w:proofErr w:type="spellEnd"/>
      <w:r>
        <w:rPr>
          <w:rFonts w:ascii="Times New Roman" w:eastAsia="Times New Roman" w:hAnsi="Times New Roman" w:cs="Times New Roman"/>
          <w:b/>
          <w:sz w:val="28"/>
          <w:szCs w:val="28"/>
        </w:rPr>
        <w:t xml:space="preserve"> районе»</w:t>
      </w:r>
    </w:p>
    <w:p w:rsidR="00D33963" w:rsidRDefault="00D33963" w:rsidP="00D33963">
      <w:pPr>
        <w:jc w:val="center"/>
        <w:rPr>
          <w:rFonts w:ascii="Times New Roman" w:eastAsia="Times New Roman" w:hAnsi="Times New Roman" w:cs="Times New Roman"/>
          <w:b/>
          <w:sz w:val="20"/>
          <w:szCs w:val="20"/>
        </w:rPr>
      </w:pPr>
    </w:p>
    <w:tbl>
      <w:tblPr>
        <w:tblW w:w="1488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0"/>
        <w:gridCol w:w="7256"/>
        <w:gridCol w:w="1306"/>
        <w:gridCol w:w="1417"/>
        <w:gridCol w:w="963"/>
        <w:gridCol w:w="850"/>
        <w:gridCol w:w="851"/>
        <w:gridCol w:w="850"/>
        <w:gridCol w:w="851"/>
      </w:tblGrid>
      <w:tr w:rsidR="00D33963" w:rsidTr="003D306F">
        <w:trPr>
          <w:tblHeader/>
        </w:trPr>
        <w:tc>
          <w:tcPr>
            <w:tcW w:w="540" w:type="dxa"/>
            <w:vMerge w:val="restart"/>
            <w:vAlign w:val="center"/>
          </w:tcPr>
          <w:p w:rsidR="00D33963" w:rsidRDefault="00D33963" w:rsidP="003D306F">
            <w:pPr>
              <w:widowControl w:val="0"/>
              <w:ind w:left="-97" w:right="-146"/>
              <w:jc w:val="center"/>
              <w:rPr>
                <w:rFonts w:ascii="Times New Roman" w:eastAsia="Times New Roman" w:hAnsi="Times New Roman" w:cs="Times New Roman"/>
              </w:rPr>
            </w:pPr>
            <w:r>
              <w:rPr>
                <w:rFonts w:ascii="Times New Roman" w:eastAsia="Times New Roman" w:hAnsi="Times New Roman" w:cs="Times New Roman"/>
              </w:rPr>
              <w:t>№ п/п</w:t>
            </w:r>
          </w:p>
        </w:tc>
        <w:tc>
          <w:tcPr>
            <w:tcW w:w="7257" w:type="dxa"/>
            <w:vMerge w:val="restart"/>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Наименование индикатора</w:t>
            </w:r>
          </w:p>
        </w:tc>
        <w:tc>
          <w:tcPr>
            <w:tcW w:w="1306" w:type="dxa"/>
            <w:vMerge w:val="restart"/>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Единица       </w:t>
            </w:r>
            <w:r>
              <w:rPr>
                <w:rFonts w:ascii="Times New Roman" w:eastAsia="Times New Roman" w:hAnsi="Times New Roman" w:cs="Times New Roman"/>
              </w:rPr>
              <w:br/>
              <w:t>измерения</w:t>
            </w:r>
          </w:p>
        </w:tc>
        <w:tc>
          <w:tcPr>
            <w:tcW w:w="1417" w:type="dxa"/>
            <w:vMerge w:val="restart"/>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Базовое значение индикатора</w:t>
            </w:r>
          </w:p>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2023 год* </w:t>
            </w:r>
          </w:p>
        </w:tc>
        <w:tc>
          <w:tcPr>
            <w:tcW w:w="4365" w:type="dxa"/>
            <w:gridSpan w:val="5"/>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Планируемое значение индикатора по годам реализации</w:t>
            </w:r>
          </w:p>
        </w:tc>
      </w:tr>
      <w:tr w:rsidR="00D33963" w:rsidTr="003D306F">
        <w:trPr>
          <w:tblHeader/>
        </w:trPr>
        <w:tc>
          <w:tcPr>
            <w:tcW w:w="540" w:type="dxa"/>
            <w:vMerge/>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7257" w:type="dxa"/>
            <w:vMerge/>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306" w:type="dxa"/>
            <w:vMerge/>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417" w:type="dxa"/>
            <w:vMerge/>
            <w:shd w:val="clear" w:color="auto" w:fill="auto"/>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963"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2024</w:t>
            </w:r>
          </w:p>
        </w:tc>
        <w:tc>
          <w:tcPr>
            <w:tcW w:w="850"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2025</w:t>
            </w:r>
          </w:p>
        </w:tc>
        <w:tc>
          <w:tcPr>
            <w:tcW w:w="851"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2026</w:t>
            </w:r>
          </w:p>
        </w:tc>
        <w:tc>
          <w:tcPr>
            <w:tcW w:w="850"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 xml:space="preserve">2027 </w:t>
            </w:r>
          </w:p>
        </w:tc>
        <w:tc>
          <w:tcPr>
            <w:tcW w:w="851" w:type="dxa"/>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2028</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1.</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мероприятиями в сфере молодёжной политики</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2485</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2710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2600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2600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2750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2800</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 xml:space="preserve">2. </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гражданско-патриотическими мероприятиями</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1942</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1950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1900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1900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1965</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1970</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3.</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мероприятий, проводимых общественными объединениями и организациями, которым была оказана поддержка</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Шт.</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5</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11</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12</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13</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14</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4.</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 xml:space="preserve">Количество поддержанных социальных и социокультурных проектов и молодёжных общественных инициатив, реализованных на территории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Шт.</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0</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5.</w:t>
            </w:r>
          </w:p>
        </w:tc>
        <w:tc>
          <w:tcPr>
            <w:tcW w:w="7257" w:type="dxa"/>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мероприятиями по содействию здоровому образу жизни</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256</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260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265</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270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280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290</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6.</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участников молодёжных форумов и мероприятий республиканского и федерального уровня</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59</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60</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7.</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трудоустроенной молодёжи, в том числе студентов, состоящих в РСО</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Чел.</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106</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84</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100</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118</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8.</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Доля молодёжи, вовлечённой в добровольческую (волонтёрскую) деятельность</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highlight w:val="yellow"/>
              </w:rPr>
            </w:pPr>
            <w:r>
              <w:rPr>
                <w:rFonts w:ascii="Times New Roman" w:eastAsia="Times New Roman" w:hAnsi="Times New Roman" w:cs="Times New Roman"/>
              </w:rPr>
              <w:t>10</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11,5</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12</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12,5</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13</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13,5</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9.</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Доля молодёжи, находящейся в социально опасном положении, вовлечённой в общественную деятельность и мероприятия, проводимые в рамках муниципальной программы</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30,1</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30,2</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30,3</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30,4</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30,5</w:t>
            </w:r>
          </w:p>
        </w:tc>
      </w:tr>
      <w:tr w:rsidR="00D33963" w:rsidTr="003D306F">
        <w:tc>
          <w:tcPr>
            <w:tcW w:w="540"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10.</w:t>
            </w:r>
          </w:p>
        </w:tc>
        <w:tc>
          <w:tcPr>
            <w:tcW w:w="7257" w:type="dxa"/>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материалов, опубликованных в СМИ и в социальных сетях по различной тематике (информационные, просветительские)</w:t>
            </w:r>
          </w:p>
        </w:tc>
        <w:tc>
          <w:tcPr>
            <w:tcW w:w="1306"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Шт.</w:t>
            </w:r>
          </w:p>
        </w:tc>
        <w:tc>
          <w:tcPr>
            <w:tcW w:w="1417" w:type="dxa"/>
            <w:shd w:val="clear" w:color="auto" w:fill="auto"/>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172</w:t>
            </w:r>
          </w:p>
        </w:tc>
        <w:tc>
          <w:tcPr>
            <w:tcW w:w="963"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180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185</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190</w:t>
            </w:r>
          </w:p>
        </w:tc>
        <w:tc>
          <w:tcPr>
            <w:tcW w:w="850"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195</w:t>
            </w:r>
          </w:p>
        </w:tc>
        <w:tc>
          <w:tcPr>
            <w:tcW w:w="851" w:type="dxa"/>
            <w:vAlign w:val="center"/>
          </w:tcPr>
          <w:p w:rsidR="00D33963" w:rsidRDefault="00D33963" w:rsidP="003D306F">
            <w:pPr>
              <w:widowControl w:val="0"/>
              <w:jc w:val="center"/>
              <w:rPr>
                <w:rFonts w:ascii="Times New Roman" w:eastAsia="Times New Roman" w:hAnsi="Times New Roman" w:cs="Times New Roman"/>
              </w:rPr>
            </w:pPr>
            <w:r>
              <w:rPr>
                <w:rFonts w:ascii="Times New Roman" w:eastAsia="Times New Roman" w:hAnsi="Times New Roman" w:cs="Times New Roman"/>
              </w:rPr>
              <w:t>200</w:t>
            </w:r>
          </w:p>
        </w:tc>
      </w:tr>
    </w:tbl>
    <w:p w:rsidR="00D33963" w:rsidRDefault="00D33963" w:rsidP="00D33963">
      <w:pPr>
        <w:tabs>
          <w:tab w:val="left" w:pos="1275"/>
        </w:tabs>
        <w:rPr>
          <w:rFonts w:ascii="Times New Roman" w:eastAsia="Times New Roman" w:hAnsi="Times New Roman" w:cs="Times New Roman"/>
          <w:i/>
          <w:color w:val="000000"/>
        </w:rPr>
      </w:pPr>
      <w:r>
        <w:rPr>
          <w:rFonts w:ascii="Times New Roman" w:eastAsia="Times New Roman" w:hAnsi="Times New Roman" w:cs="Times New Roman"/>
          <w:b/>
          <w:i/>
          <w:color w:val="000000"/>
          <w:sz w:val="28"/>
          <w:szCs w:val="28"/>
        </w:rPr>
        <w:tab/>
      </w:r>
      <w:r>
        <w:rPr>
          <w:rFonts w:ascii="Times New Roman" w:eastAsia="Times New Roman" w:hAnsi="Times New Roman" w:cs="Times New Roman"/>
          <w:i/>
          <w:color w:val="000000"/>
        </w:rPr>
        <w:t>*базовые значения фактические</w:t>
      </w:r>
    </w:p>
    <w:p w:rsidR="00D33963" w:rsidRDefault="00D33963" w:rsidP="00D33963">
      <w:pPr>
        <w:rPr>
          <w:rFonts w:ascii="Times New Roman" w:eastAsia="Times New Roman" w:hAnsi="Times New Roman" w:cs="Times New Roman"/>
          <w:b/>
          <w:color w:val="000000"/>
          <w:sz w:val="16"/>
          <w:szCs w:val="16"/>
        </w:rPr>
      </w:pPr>
    </w:p>
    <w:p w:rsidR="00D33963" w:rsidRDefault="00D33963" w:rsidP="00D33963">
      <w:pPr>
        <w:rPr>
          <w:rFonts w:ascii="Times New Roman" w:eastAsia="Times New Roman" w:hAnsi="Times New Roman" w:cs="Times New Roman"/>
          <w:b/>
          <w:color w:val="000000"/>
          <w:sz w:val="28"/>
          <w:szCs w:val="28"/>
        </w:rPr>
      </w:pPr>
      <w:r>
        <w:br w:type="page"/>
      </w:r>
    </w:p>
    <w:p w:rsidR="00D33963" w:rsidRDefault="00D33963" w:rsidP="00D33963">
      <w:pP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Источник значений целевых индикаторов муниципальной программы</w:t>
      </w:r>
    </w:p>
    <w:p w:rsidR="00D33963" w:rsidRDefault="00D33963" w:rsidP="00D33963">
      <w:pPr>
        <w:jc w:val="center"/>
        <w:rPr>
          <w:rFonts w:ascii="Times New Roman" w:eastAsia="Times New Roman" w:hAnsi="Times New Roman" w:cs="Times New Roman"/>
          <w:color w:val="000000"/>
          <w:sz w:val="28"/>
          <w:szCs w:val="28"/>
        </w:rPr>
      </w:pPr>
    </w:p>
    <w:tbl>
      <w:tblPr>
        <w:tblW w:w="14992" w:type="dxa"/>
        <w:tblInd w:w="557" w:type="dxa"/>
        <w:tblLayout w:type="fixed"/>
        <w:tblLook w:val="0400" w:firstRow="0" w:lastRow="0" w:firstColumn="0" w:lastColumn="0" w:noHBand="0" w:noVBand="1"/>
      </w:tblPr>
      <w:tblGrid>
        <w:gridCol w:w="675"/>
        <w:gridCol w:w="3828"/>
        <w:gridCol w:w="1292"/>
        <w:gridCol w:w="1418"/>
        <w:gridCol w:w="2976"/>
        <w:gridCol w:w="2535"/>
        <w:gridCol w:w="2268"/>
      </w:tblGrid>
      <w:tr w:rsidR="00D33963" w:rsidTr="003D306F">
        <w:trPr>
          <w:tblHeader/>
        </w:trPr>
        <w:tc>
          <w:tcPr>
            <w:tcW w:w="675"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 п/п</w:t>
            </w:r>
          </w:p>
        </w:tc>
        <w:tc>
          <w:tcPr>
            <w:tcW w:w="3828"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Наименование целевого индикатора</w:t>
            </w:r>
          </w:p>
        </w:tc>
        <w:tc>
          <w:tcPr>
            <w:tcW w:w="1292" w:type="dxa"/>
            <w:vMerge w:val="restar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Единица измерения</w:t>
            </w:r>
          </w:p>
        </w:tc>
        <w:tc>
          <w:tcPr>
            <w:tcW w:w="4394"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ind w:firstLine="14"/>
              <w:jc w:val="center"/>
              <w:rPr>
                <w:rFonts w:ascii="Times New Roman" w:eastAsia="Times New Roman" w:hAnsi="Times New Roman" w:cs="Times New Roman"/>
              </w:rPr>
            </w:pPr>
            <w:r>
              <w:rPr>
                <w:rFonts w:ascii="Times New Roman" w:eastAsia="Times New Roman" w:hAnsi="Times New Roman" w:cs="Times New Roman"/>
              </w:rPr>
              <w:t>Расчёт показателя целевого индикатора</w:t>
            </w:r>
          </w:p>
        </w:tc>
        <w:tc>
          <w:tcPr>
            <w:tcW w:w="4803"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Исходные данные для расчёта значений показателя целевого индикатора</w:t>
            </w:r>
          </w:p>
        </w:tc>
      </w:tr>
      <w:tr w:rsidR="00D33963" w:rsidTr="003D306F">
        <w:trPr>
          <w:tblHeader/>
        </w:trPr>
        <w:tc>
          <w:tcPr>
            <w:tcW w:w="675"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3828"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92" w:type="dxa"/>
            <w:vMerge/>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ind w:firstLine="14"/>
              <w:jc w:val="center"/>
              <w:rPr>
                <w:rFonts w:ascii="Times New Roman" w:eastAsia="Times New Roman" w:hAnsi="Times New Roman" w:cs="Times New Roman"/>
              </w:rPr>
            </w:pPr>
            <w:r>
              <w:rPr>
                <w:rFonts w:ascii="Times New Roman" w:eastAsia="Times New Roman" w:hAnsi="Times New Roman" w:cs="Times New Roman"/>
              </w:rPr>
              <w:t>формула расчёта</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буквенное обозначение переменной в формуле расчёта</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источник исходных данных</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метод сбора исходных данных</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1</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2</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3</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4</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5</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6</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b/>
                <w:i/>
              </w:rPr>
            </w:pPr>
            <w:r>
              <w:rPr>
                <w:rFonts w:ascii="Times New Roman" w:eastAsia="Times New Roman" w:hAnsi="Times New Roman" w:cs="Times New Roman"/>
                <w:b/>
                <w:i/>
              </w:rPr>
              <w:t>7</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мероприятиями в сфере молодёжной политики</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2.</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гражданско-патриотическими мероприятиями</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3.</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мероприятий, проводимых общественными объединениями и организациями, которым была оказана поддержка</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Шт.</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 протокола, акты передачи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4.</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 xml:space="preserve">Количество поддержанных социальных и социокультурных проектов и молодёжных общественных инициатив, реализованных на территории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Шт.</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 протоколы</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5.</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tabs>
                <w:tab w:val="left" w:pos="263"/>
                <w:tab w:val="left" w:pos="631"/>
                <w:tab w:val="left" w:pos="781"/>
                <w:tab w:val="left" w:pos="1165"/>
              </w:tabs>
              <w:jc w:val="both"/>
              <w:rPr>
                <w:rFonts w:ascii="Times New Roman" w:eastAsia="Times New Roman" w:hAnsi="Times New Roman" w:cs="Times New Roman"/>
              </w:rPr>
            </w:pPr>
            <w:r>
              <w:rPr>
                <w:rFonts w:ascii="Times New Roman" w:eastAsia="Times New Roman" w:hAnsi="Times New Roman" w:cs="Times New Roman"/>
              </w:rPr>
              <w:t>Количество молодёжи, охваченной мероприятиями по содействию здоровому образу жизни</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6.</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участников молодёжных форумов и мероприятий республиканского и федерального уровня</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7.</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трудоустроенной молодёжи, в том числе студентов, состоящих в РСО</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color w:val="000000"/>
              </w:rPr>
            </w:pPr>
            <w:r>
              <w:rPr>
                <w:rFonts w:ascii="Times New Roman" w:eastAsia="Times New Roman" w:hAnsi="Times New Roman" w:cs="Times New Roman"/>
                <w:color w:val="000000"/>
              </w:rPr>
              <w:t>Чел.</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 xml:space="preserve">МО поселений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 организации, принявшие студентов на работу</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Договора найма студентов от МО поселений</w:t>
            </w:r>
          </w:p>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Отчёты МО поселений об использовании субсидий, внутренний учёт РКМ</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8.</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Доля молодёжи, вовлечённой в добровольческую (волонтёрскую) деятельность</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Cambria Math" w:eastAsia="Cambria Math" w:hAnsi="Cambria Math" w:cs="Cambria Math"/>
              </w:rPr>
            </w:pPr>
            <m:oMathPara>
              <m:oMath>
                <m:r>
                  <w:rPr>
                    <w:rFonts w:ascii="Cambria Math" w:eastAsia="Cambria Math" w:hAnsi="Cambria Math" w:cs="Cambria Math"/>
                  </w:rPr>
                  <m:t>К=</m:t>
                </m:r>
                <m:f>
                  <m:fPr>
                    <m:ctrlPr>
                      <w:rPr>
                        <w:rFonts w:ascii="Cambria Math" w:eastAsia="Cambria Math" w:hAnsi="Cambria Math" w:cs="Cambria Math"/>
                      </w:rPr>
                    </m:ctrlPr>
                  </m:fPr>
                  <m:num>
                    <m:r>
                      <w:rPr>
                        <w:rFonts w:ascii="Cambria Math" w:eastAsia="Cambria Math" w:hAnsi="Cambria Math" w:cs="Cambria Math"/>
                      </w:rPr>
                      <m:t>К1</m:t>
                    </m:r>
                  </m:num>
                  <m:den>
                    <m:r>
                      <w:rPr>
                        <w:rFonts w:ascii="Cambria Math" w:eastAsia="Cambria Math" w:hAnsi="Cambria Math" w:cs="Cambria Math"/>
                      </w:rPr>
                      <m:t>К2</m:t>
                    </m:r>
                  </m:den>
                </m:f>
                <m:r>
                  <w:rPr>
                    <w:rFonts w:ascii="Cambria Math" w:eastAsia="Cambria Math" w:hAnsi="Cambria Math" w:cs="Cambria Math"/>
                  </w:rPr>
                  <m:t>*100%</m:t>
                </m:r>
              </m:oMath>
            </m:oMathPara>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 xml:space="preserve">К1- количества членов волонтёрских объединений в </w:t>
            </w:r>
            <w:proofErr w:type="spellStart"/>
            <w:r>
              <w:rPr>
                <w:rFonts w:ascii="Times New Roman" w:eastAsia="Times New Roman" w:hAnsi="Times New Roman" w:cs="Times New Roman"/>
              </w:rPr>
              <w:t>Мирнинском</w:t>
            </w:r>
            <w:proofErr w:type="spellEnd"/>
            <w:r>
              <w:rPr>
                <w:rFonts w:ascii="Times New Roman" w:eastAsia="Times New Roman" w:hAnsi="Times New Roman" w:cs="Times New Roman"/>
              </w:rPr>
              <w:t xml:space="preserve"> района </w:t>
            </w:r>
          </w:p>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rPr>
              <w:t xml:space="preserve">К2 – общее количеству молодёжи в </w:t>
            </w:r>
            <w:proofErr w:type="spellStart"/>
            <w:r>
              <w:rPr>
                <w:rFonts w:ascii="Times New Roman" w:eastAsia="Times New Roman" w:hAnsi="Times New Roman" w:cs="Times New Roman"/>
              </w:rPr>
              <w:t>Мирнинском</w:t>
            </w:r>
            <w:proofErr w:type="spellEnd"/>
            <w:r>
              <w:rPr>
                <w:rFonts w:ascii="Times New Roman" w:eastAsia="Times New Roman" w:hAnsi="Times New Roman" w:cs="Times New Roman"/>
              </w:rPr>
              <w:t xml:space="preserve"> районе</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rPr>
                <w:rFonts w:ascii="Times New Roman" w:eastAsia="Times New Roman" w:hAnsi="Times New Roman" w:cs="Times New Roman"/>
              </w:rPr>
            </w:pPr>
            <w:r>
              <w:rPr>
                <w:rFonts w:ascii="Times New Roman" w:eastAsia="Times New Roman" w:hAnsi="Times New Roman" w:cs="Times New Roman"/>
              </w:rPr>
              <w:t xml:space="preserve">Добровольческие объединения </w:t>
            </w:r>
            <w:proofErr w:type="spellStart"/>
            <w:r>
              <w:rPr>
                <w:rFonts w:ascii="Times New Roman" w:eastAsia="Times New Roman" w:hAnsi="Times New Roman" w:cs="Times New Roman"/>
              </w:rPr>
              <w:t>Мирнинского</w:t>
            </w:r>
            <w:proofErr w:type="spellEnd"/>
            <w:r>
              <w:rPr>
                <w:rFonts w:ascii="Times New Roman" w:eastAsia="Times New Roman" w:hAnsi="Times New Roman" w:cs="Times New Roman"/>
              </w:rPr>
              <w:t xml:space="preserve"> района</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Информационные письма по запросу РКМ с периодичностью 4 раза в год</w:t>
            </w:r>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9.</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Доля молодёжи, находящейся в социально опасном положении, вовлечённой в общественную деятельность и мероприятия, проводимые в рамках муниципальной программы</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Cambria Math" w:eastAsia="Cambria Math" w:hAnsi="Cambria Math" w:cs="Cambria Math"/>
              </w:rPr>
            </w:pPr>
            <m:oMathPara>
              <m:oMath>
                <m:r>
                  <w:rPr>
                    <w:rFonts w:ascii="Cambria Math" w:eastAsia="Cambria Math" w:hAnsi="Cambria Math" w:cs="Cambria Math"/>
                  </w:rPr>
                  <m:t>К=</m:t>
                </m:r>
                <m:f>
                  <m:fPr>
                    <m:ctrlPr>
                      <w:rPr>
                        <w:rFonts w:ascii="Cambria Math" w:eastAsia="Cambria Math" w:hAnsi="Cambria Math" w:cs="Cambria Math"/>
                      </w:rPr>
                    </m:ctrlPr>
                  </m:fPr>
                  <m:num>
                    <m:r>
                      <w:rPr>
                        <w:rFonts w:ascii="Cambria Math" w:eastAsia="Cambria Math" w:hAnsi="Cambria Math" w:cs="Cambria Math"/>
                      </w:rPr>
                      <m:t>К1</m:t>
                    </m:r>
                  </m:num>
                  <m:den>
                    <m:r>
                      <w:rPr>
                        <w:rFonts w:ascii="Cambria Math" w:eastAsia="Cambria Math" w:hAnsi="Cambria Math" w:cs="Cambria Math"/>
                      </w:rPr>
                      <m:t>К2</m:t>
                    </m:r>
                  </m:den>
                </m:f>
                <m:r>
                  <w:rPr>
                    <w:rFonts w:ascii="Cambria Math" w:eastAsia="Cambria Math" w:hAnsi="Cambria Math" w:cs="Cambria Math"/>
                  </w:rPr>
                  <m:t>*100%</m:t>
                </m:r>
              </m:oMath>
            </m:oMathPara>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К1- количество молодых людей, находящихся в социально опасном положении, вовлечённых в общественную деятельность и мероприятия, проводимые в рамках муниципальной программы</w:t>
            </w:r>
          </w:p>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rPr>
              <w:t xml:space="preserve">К2 – общее количество молодёжи, находящейся в социально опасном положении, в </w:t>
            </w:r>
            <w:proofErr w:type="spellStart"/>
            <w:r>
              <w:rPr>
                <w:rFonts w:ascii="Times New Roman" w:eastAsia="Times New Roman" w:hAnsi="Times New Roman" w:cs="Times New Roman"/>
              </w:rPr>
              <w:t>Мирнинском</w:t>
            </w:r>
            <w:proofErr w:type="spellEnd"/>
            <w:r>
              <w:rPr>
                <w:rFonts w:ascii="Times New Roman" w:eastAsia="Times New Roman" w:hAnsi="Times New Roman" w:cs="Times New Roman"/>
              </w:rPr>
              <w:t xml:space="preserve"> районе</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Реестр учета мероприятий</w:t>
            </w:r>
          </w:p>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База данных молодёжи, находящейся в социально опасном положении</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w:t>
            </w:r>
          </w:p>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 xml:space="preserve">Учёт </w:t>
            </w:r>
            <w:proofErr w:type="spellStart"/>
            <w:r>
              <w:rPr>
                <w:rFonts w:ascii="Times New Roman" w:eastAsia="Times New Roman" w:hAnsi="Times New Roman" w:cs="Times New Roman"/>
              </w:rPr>
              <w:t>КДНиЗП</w:t>
            </w:r>
            <w:proofErr w:type="spellEnd"/>
          </w:p>
        </w:tc>
      </w:tr>
      <w:tr w:rsidR="00D33963" w:rsidTr="003D306F">
        <w:tc>
          <w:tcPr>
            <w:tcW w:w="67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10.</w:t>
            </w:r>
          </w:p>
        </w:tc>
        <w:tc>
          <w:tcPr>
            <w:tcW w:w="38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D33963" w:rsidRDefault="00D33963" w:rsidP="003D306F">
            <w:pPr>
              <w:widowControl w:val="0"/>
              <w:rPr>
                <w:rFonts w:ascii="Times New Roman" w:eastAsia="Times New Roman" w:hAnsi="Times New Roman" w:cs="Times New Roman"/>
              </w:rPr>
            </w:pPr>
            <w:r>
              <w:rPr>
                <w:rFonts w:ascii="Times New Roman" w:eastAsia="Times New Roman" w:hAnsi="Times New Roman" w:cs="Times New Roman"/>
              </w:rPr>
              <w:t>Количество материалов, опубликованных в СМИ и в социальных сетях по различной тематике (информационные, просветительские)</w:t>
            </w:r>
          </w:p>
        </w:tc>
        <w:tc>
          <w:tcPr>
            <w:tcW w:w="129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color w:val="000000"/>
              </w:rPr>
              <w:t>Шт.</w:t>
            </w:r>
          </w:p>
        </w:tc>
        <w:tc>
          <w:tcPr>
            <w:tcW w:w="14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9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b/>
              </w:rPr>
            </w:pPr>
            <w:r>
              <w:rPr>
                <w:rFonts w:ascii="Times New Roman" w:eastAsia="Times New Roman" w:hAnsi="Times New Roman" w:cs="Times New Roman"/>
                <w:b/>
              </w:rPr>
              <w:t>-</w:t>
            </w:r>
          </w:p>
        </w:tc>
        <w:tc>
          <w:tcPr>
            <w:tcW w:w="25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СМИ, Реестр учета мероприятий</w:t>
            </w:r>
          </w:p>
        </w:tc>
        <w:tc>
          <w:tcPr>
            <w:tcW w:w="22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D33963" w:rsidRDefault="00D33963" w:rsidP="003D306F">
            <w:pPr>
              <w:jc w:val="center"/>
              <w:rPr>
                <w:rFonts w:ascii="Times New Roman" w:eastAsia="Times New Roman" w:hAnsi="Times New Roman" w:cs="Times New Roman"/>
              </w:rPr>
            </w:pPr>
            <w:r>
              <w:rPr>
                <w:rFonts w:ascii="Times New Roman" w:eastAsia="Times New Roman" w:hAnsi="Times New Roman" w:cs="Times New Roman"/>
              </w:rPr>
              <w:t>Внутренний учёт РКМ публикаций в СМИ</w:t>
            </w:r>
          </w:p>
        </w:tc>
      </w:tr>
    </w:tbl>
    <w:p w:rsidR="00D33963" w:rsidRPr="00AA0D07" w:rsidRDefault="00D33963" w:rsidP="00D33963"/>
    <w:sectPr w:rsidR="00D33963" w:rsidRPr="00AA0D07">
      <w:footerReference w:type="default" r:id="rId14"/>
      <w:headerReference w:type="first" r:id="rId15"/>
      <w:footerReference w:type="first" r:id="rId16"/>
      <w:pgSz w:w="16838" w:h="11906" w:orient="landscape"/>
      <w:pgMar w:top="426" w:right="851" w:bottom="1134" w:left="567"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FDC" w:rsidRDefault="00BA2FDC">
      <w:r>
        <w:separator/>
      </w:r>
    </w:p>
  </w:endnote>
  <w:endnote w:type="continuationSeparator" w:id="0">
    <w:p w:rsidR="00BA2FDC" w:rsidRDefault="00BA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DC" w:rsidRDefault="00BA2FDC">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DC" w:rsidRDefault="00BA2FDC">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DC" w:rsidRDefault="00BA2FDC">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DC" w:rsidRDefault="00BA2FDC">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FDC" w:rsidRDefault="00BA2FDC">
      <w:r>
        <w:separator/>
      </w:r>
    </w:p>
  </w:footnote>
  <w:footnote w:type="continuationSeparator" w:id="0">
    <w:p w:rsidR="00BA2FDC" w:rsidRDefault="00BA2F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DC" w:rsidRDefault="00BA2FDC">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F624AE">
      <w:rPr>
        <w:rFonts w:ascii="Times New Roman" w:eastAsia="Times New Roman" w:hAnsi="Times New Roman" w:cs="Times New Roman"/>
        <w:noProof/>
        <w:color w:val="000000"/>
        <w:sz w:val="22"/>
        <w:szCs w:val="22"/>
      </w:rPr>
      <w:t>2</w:t>
    </w:r>
    <w:r>
      <w:rPr>
        <w:rFonts w:ascii="Times New Roman" w:eastAsia="Times New Roman" w:hAnsi="Times New Roman" w:cs="Times New Roman"/>
        <w:color w:val="000000"/>
        <w:sz w:val="22"/>
        <w:szCs w:val="22"/>
      </w:rPr>
      <w:fldChar w:fldCharType="end"/>
    </w:r>
  </w:p>
  <w:p w:rsidR="00BA2FDC" w:rsidRDefault="00BA2FDC">
    <w:pPr>
      <w:pBdr>
        <w:top w:val="nil"/>
        <w:left w:val="nil"/>
        <w:bottom w:val="nil"/>
        <w:right w:val="nil"/>
        <w:between w:val="nil"/>
      </w:pBdr>
      <w:tabs>
        <w:tab w:val="center" w:pos="4677"/>
        <w:tab w:val="right" w:pos="9355"/>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2FDC" w:rsidRDefault="00BA2FDC">
    <w:pPr>
      <w:pBdr>
        <w:top w:val="nil"/>
        <w:left w:val="nil"/>
        <w:bottom w:val="nil"/>
        <w:right w:val="nil"/>
        <w:between w:val="nil"/>
      </w:pBdr>
      <w:tabs>
        <w:tab w:val="center" w:pos="4677"/>
        <w:tab w:val="right" w:pos="9355"/>
      </w:tabs>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fldChar w:fldCharType="begin"/>
    </w:r>
    <w:r>
      <w:rPr>
        <w:rFonts w:ascii="Times New Roman" w:eastAsia="Times New Roman" w:hAnsi="Times New Roman" w:cs="Times New Roman"/>
        <w:color w:val="000000"/>
        <w:sz w:val="22"/>
        <w:szCs w:val="22"/>
      </w:rPr>
      <w:instrText>PAGE</w:instrText>
    </w:r>
    <w:r>
      <w:rPr>
        <w:rFonts w:ascii="Times New Roman" w:eastAsia="Times New Roman" w:hAnsi="Times New Roman" w:cs="Times New Roman"/>
        <w:color w:val="000000"/>
        <w:sz w:val="22"/>
        <w:szCs w:val="22"/>
      </w:rPr>
      <w:fldChar w:fldCharType="separate"/>
    </w:r>
    <w:r w:rsidR="00F624AE">
      <w:rPr>
        <w:rFonts w:ascii="Times New Roman" w:eastAsia="Times New Roman" w:hAnsi="Times New Roman" w:cs="Times New Roman"/>
        <w:noProof/>
        <w:color w:val="000000"/>
        <w:sz w:val="22"/>
        <w:szCs w:val="22"/>
      </w:rPr>
      <w:t>26</w:t>
    </w:r>
    <w:r>
      <w:rPr>
        <w:rFonts w:ascii="Times New Roman" w:eastAsia="Times New Roman" w:hAnsi="Times New Roman" w:cs="Times New Roman"/>
        <w:color w:val="000000"/>
        <w:sz w:val="22"/>
        <w:szCs w:val="22"/>
      </w:rPr>
      <w:fldChar w:fldCharType="end"/>
    </w:r>
  </w:p>
  <w:p w:rsidR="00BA2FDC" w:rsidRDefault="00BA2FDC">
    <w:pPr>
      <w:pBdr>
        <w:top w:val="nil"/>
        <w:left w:val="nil"/>
        <w:bottom w:val="nil"/>
        <w:right w:val="nil"/>
        <w:between w:val="nil"/>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1BD6"/>
    <w:multiLevelType w:val="multilevel"/>
    <w:tmpl w:val="7EDE81D0"/>
    <w:lvl w:ilvl="0">
      <w:start w:val="1"/>
      <w:numFmt w:val="decimal"/>
      <w:lvlText w:val="%1."/>
      <w:lvlJc w:val="left"/>
      <w:pPr>
        <w:ind w:left="450" w:hanging="450"/>
      </w:pPr>
      <w:rPr>
        <w:rFonts w:hint="default"/>
      </w:rPr>
    </w:lvl>
    <w:lvl w:ilvl="1">
      <w:start w:val="2"/>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27744617"/>
    <w:multiLevelType w:val="multilevel"/>
    <w:tmpl w:val="24809A80"/>
    <w:lvl w:ilvl="0">
      <w:start w:val="1"/>
      <w:numFmt w:val="bullet"/>
      <w:lvlText w:val="−"/>
      <w:lvlJc w:val="left"/>
      <w:pPr>
        <w:ind w:left="5889"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2" w15:restartNumberingAfterBreak="0">
    <w:nsid w:val="2D5B2DE1"/>
    <w:multiLevelType w:val="multilevel"/>
    <w:tmpl w:val="A5D0BE26"/>
    <w:lvl w:ilvl="0">
      <w:start w:val="2"/>
      <w:numFmt w:val="decimal"/>
      <w:lvlText w:val="%1."/>
      <w:lvlJc w:val="left"/>
      <w:pPr>
        <w:ind w:left="480" w:hanging="480"/>
      </w:pPr>
    </w:lvl>
    <w:lvl w:ilvl="1">
      <w:start w:val="2"/>
      <w:numFmt w:val="decimal"/>
      <w:lvlText w:val="%1.%2."/>
      <w:lvlJc w:val="left"/>
      <w:pPr>
        <w:ind w:left="720" w:hanging="720"/>
      </w:pPr>
    </w:lvl>
    <w:lvl w:ilvl="2">
      <w:start w:val="1"/>
      <w:numFmt w:val="decimal"/>
      <w:lvlText w:val="%1.%2.%3."/>
      <w:lvlJc w:val="left"/>
      <w:pPr>
        <w:ind w:left="720" w:hanging="720"/>
      </w:pPr>
      <w:rPr>
        <w:b/>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 w15:restartNumberingAfterBreak="0">
    <w:nsid w:val="33796198"/>
    <w:multiLevelType w:val="multilevel"/>
    <w:tmpl w:val="BFE654E0"/>
    <w:lvl w:ilvl="0">
      <w:start w:val="2"/>
      <w:numFmt w:val="decimal"/>
      <w:lvlText w:val="%1."/>
      <w:lvlJc w:val="left"/>
      <w:pPr>
        <w:ind w:left="450" w:hanging="450"/>
      </w:pPr>
    </w:lvl>
    <w:lvl w:ilvl="1">
      <w:start w:val="1"/>
      <w:numFmt w:val="decimal"/>
      <w:lvlText w:val="%1.%2."/>
      <w:lvlJc w:val="left"/>
      <w:pPr>
        <w:ind w:left="2007" w:hanging="720"/>
      </w:pPr>
    </w:lvl>
    <w:lvl w:ilvl="2">
      <w:start w:val="1"/>
      <w:numFmt w:val="decimal"/>
      <w:lvlText w:val="%1.%2.%3."/>
      <w:lvlJc w:val="left"/>
      <w:pPr>
        <w:ind w:left="3294" w:hanging="720"/>
      </w:pPr>
    </w:lvl>
    <w:lvl w:ilvl="3">
      <w:start w:val="1"/>
      <w:numFmt w:val="decimal"/>
      <w:lvlText w:val="%1.%2.%3.%4."/>
      <w:lvlJc w:val="left"/>
      <w:pPr>
        <w:ind w:left="4941" w:hanging="1080"/>
      </w:pPr>
    </w:lvl>
    <w:lvl w:ilvl="4">
      <w:start w:val="1"/>
      <w:numFmt w:val="decimal"/>
      <w:lvlText w:val="%1.%2.%3.%4.%5."/>
      <w:lvlJc w:val="left"/>
      <w:pPr>
        <w:ind w:left="6228" w:hanging="1080"/>
      </w:pPr>
    </w:lvl>
    <w:lvl w:ilvl="5">
      <w:start w:val="1"/>
      <w:numFmt w:val="decimal"/>
      <w:lvlText w:val="%1.%2.%3.%4.%5.%6."/>
      <w:lvlJc w:val="left"/>
      <w:pPr>
        <w:ind w:left="7875" w:hanging="1440"/>
      </w:pPr>
    </w:lvl>
    <w:lvl w:ilvl="6">
      <w:start w:val="1"/>
      <w:numFmt w:val="decimal"/>
      <w:lvlText w:val="%1.%2.%3.%4.%5.%6.%7."/>
      <w:lvlJc w:val="left"/>
      <w:pPr>
        <w:ind w:left="9522" w:hanging="1800"/>
      </w:pPr>
    </w:lvl>
    <w:lvl w:ilvl="7">
      <w:start w:val="1"/>
      <w:numFmt w:val="decimal"/>
      <w:lvlText w:val="%1.%2.%3.%4.%5.%6.%7.%8."/>
      <w:lvlJc w:val="left"/>
      <w:pPr>
        <w:ind w:left="10809" w:hanging="1800"/>
      </w:pPr>
    </w:lvl>
    <w:lvl w:ilvl="8">
      <w:start w:val="1"/>
      <w:numFmt w:val="decimal"/>
      <w:lvlText w:val="%1.%2.%3.%4.%5.%6.%7.%8.%9."/>
      <w:lvlJc w:val="left"/>
      <w:pPr>
        <w:ind w:left="12456" w:hanging="2160"/>
      </w:pPr>
    </w:lvl>
  </w:abstractNum>
  <w:abstractNum w:abstractNumId="4" w15:restartNumberingAfterBreak="0">
    <w:nsid w:val="4DED3FFD"/>
    <w:multiLevelType w:val="multilevel"/>
    <w:tmpl w:val="F89E79C8"/>
    <w:lvl w:ilvl="0">
      <w:start w:val="1"/>
      <w:numFmt w:val="decimal"/>
      <w:lvlText w:val="%1."/>
      <w:lvlJc w:val="left"/>
      <w:pPr>
        <w:ind w:left="817" w:hanging="360"/>
      </w:pPr>
    </w:lvl>
    <w:lvl w:ilvl="1">
      <w:start w:val="1"/>
      <w:numFmt w:val="lowerLetter"/>
      <w:lvlText w:val="%2."/>
      <w:lvlJc w:val="left"/>
      <w:pPr>
        <w:ind w:left="1537" w:hanging="360"/>
      </w:pPr>
    </w:lvl>
    <w:lvl w:ilvl="2">
      <w:start w:val="1"/>
      <w:numFmt w:val="lowerRoman"/>
      <w:lvlText w:val="%3."/>
      <w:lvlJc w:val="right"/>
      <w:pPr>
        <w:ind w:left="2257" w:hanging="180"/>
      </w:pPr>
    </w:lvl>
    <w:lvl w:ilvl="3">
      <w:start w:val="1"/>
      <w:numFmt w:val="decimal"/>
      <w:lvlText w:val="%4."/>
      <w:lvlJc w:val="left"/>
      <w:pPr>
        <w:ind w:left="2977" w:hanging="360"/>
      </w:pPr>
    </w:lvl>
    <w:lvl w:ilvl="4">
      <w:start w:val="1"/>
      <w:numFmt w:val="lowerLetter"/>
      <w:lvlText w:val="%5."/>
      <w:lvlJc w:val="left"/>
      <w:pPr>
        <w:ind w:left="3697" w:hanging="360"/>
      </w:pPr>
    </w:lvl>
    <w:lvl w:ilvl="5">
      <w:start w:val="1"/>
      <w:numFmt w:val="lowerRoman"/>
      <w:lvlText w:val="%6."/>
      <w:lvlJc w:val="right"/>
      <w:pPr>
        <w:ind w:left="4417" w:hanging="180"/>
      </w:pPr>
    </w:lvl>
    <w:lvl w:ilvl="6">
      <w:start w:val="1"/>
      <w:numFmt w:val="decimal"/>
      <w:lvlText w:val="%7."/>
      <w:lvlJc w:val="left"/>
      <w:pPr>
        <w:ind w:left="5137" w:hanging="360"/>
      </w:pPr>
    </w:lvl>
    <w:lvl w:ilvl="7">
      <w:start w:val="1"/>
      <w:numFmt w:val="lowerLetter"/>
      <w:lvlText w:val="%8."/>
      <w:lvlJc w:val="left"/>
      <w:pPr>
        <w:ind w:left="5857" w:hanging="360"/>
      </w:pPr>
    </w:lvl>
    <w:lvl w:ilvl="8">
      <w:start w:val="1"/>
      <w:numFmt w:val="lowerRoman"/>
      <w:lvlText w:val="%9."/>
      <w:lvlJc w:val="right"/>
      <w:pPr>
        <w:ind w:left="6577" w:hanging="180"/>
      </w:pPr>
    </w:lvl>
  </w:abstractNum>
  <w:abstractNum w:abstractNumId="5" w15:restartNumberingAfterBreak="0">
    <w:nsid w:val="50E06A97"/>
    <w:multiLevelType w:val="multilevel"/>
    <w:tmpl w:val="FD38D13C"/>
    <w:lvl w:ilvl="0">
      <w:start w:val="1"/>
      <w:numFmt w:val="decimal"/>
      <w:lvlText w:val="%1."/>
      <w:lvlJc w:val="left"/>
      <w:pPr>
        <w:ind w:left="942" w:hanging="375"/>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AC492F"/>
    <w:multiLevelType w:val="multilevel"/>
    <w:tmpl w:val="C7CEC9B6"/>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7" w15:restartNumberingAfterBreak="0">
    <w:nsid w:val="6E97680C"/>
    <w:multiLevelType w:val="multilevel"/>
    <w:tmpl w:val="CF68617C"/>
    <w:lvl w:ilvl="0">
      <w:start w:val="1"/>
      <w:numFmt w:val="decimal"/>
      <w:lvlText w:val="%1."/>
      <w:lvlJc w:val="left"/>
      <w:pPr>
        <w:ind w:left="450" w:hanging="450"/>
      </w:pPr>
    </w:lvl>
    <w:lvl w:ilvl="1">
      <w:start w:val="1"/>
      <w:numFmt w:val="decimal"/>
      <w:lvlText w:val="%1.%2."/>
      <w:lvlJc w:val="left"/>
      <w:pPr>
        <w:ind w:left="1287" w:hanging="720"/>
      </w:pPr>
    </w:lvl>
    <w:lvl w:ilvl="2">
      <w:start w:val="1"/>
      <w:numFmt w:val="decimal"/>
      <w:lvlText w:val="%1.%2.%3."/>
      <w:lvlJc w:val="left"/>
      <w:pPr>
        <w:ind w:left="1854" w:hanging="720"/>
      </w:pPr>
    </w:lvl>
    <w:lvl w:ilvl="3">
      <w:start w:val="1"/>
      <w:numFmt w:val="decimal"/>
      <w:lvlText w:val="%1.%2.%3.%4."/>
      <w:lvlJc w:val="left"/>
      <w:pPr>
        <w:ind w:left="2781" w:hanging="1079"/>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5202" w:hanging="1799"/>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8" w15:restartNumberingAfterBreak="0">
    <w:nsid w:val="7F9141C9"/>
    <w:multiLevelType w:val="multilevel"/>
    <w:tmpl w:val="F7BA5A32"/>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7"/>
  </w:num>
  <w:num w:numId="2">
    <w:abstractNumId w:val="2"/>
  </w:num>
  <w:num w:numId="3">
    <w:abstractNumId w:val="3"/>
  </w:num>
  <w:num w:numId="4">
    <w:abstractNumId w:val="4"/>
  </w:num>
  <w:num w:numId="5">
    <w:abstractNumId w:val="1"/>
  </w:num>
  <w:num w:numId="6">
    <w:abstractNumId w:val="5"/>
  </w:num>
  <w:num w:numId="7">
    <w:abstractNumId w:val="6"/>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E65"/>
    <w:rsid w:val="00010129"/>
    <w:rsid w:val="00016710"/>
    <w:rsid w:val="000206E4"/>
    <w:rsid w:val="00043C3F"/>
    <w:rsid w:val="000A3A4F"/>
    <w:rsid w:val="000A44E1"/>
    <w:rsid w:val="000C406D"/>
    <w:rsid w:val="000C7478"/>
    <w:rsid w:val="000D0F05"/>
    <w:rsid w:val="000D5179"/>
    <w:rsid w:val="000E5A67"/>
    <w:rsid w:val="000F70F0"/>
    <w:rsid w:val="00101F3E"/>
    <w:rsid w:val="00106EB2"/>
    <w:rsid w:val="00125014"/>
    <w:rsid w:val="00136EDC"/>
    <w:rsid w:val="001674F2"/>
    <w:rsid w:val="0018224A"/>
    <w:rsid w:val="001A08DE"/>
    <w:rsid w:val="001B29C1"/>
    <w:rsid w:val="001C1DA2"/>
    <w:rsid w:val="001D7577"/>
    <w:rsid w:val="001E7D97"/>
    <w:rsid w:val="00205566"/>
    <w:rsid w:val="00210BA9"/>
    <w:rsid w:val="00216A41"/>
    <w:rsid w:val="0023404F"/>
    <w:rsid w:val="0024105E"/>
    <w:rsid w:val="0024565E"/>
    <w:rsid w:val="00261963"/>
    <w:rsid w:val="00291AAC"/>
    <w:rsid w:val="002C1FDC"/>
    <w:rsid w:val="002D7144"/>
    <w:rsid w:val="002E4DBF"/>
    <w:rsid w:val="002F06C4"/>
    <w:rsid w:val="002F114F"/>
    <w:rsid w:val="002F4AF5"/>
    <w:rsid w:val="002F7A3D"/>
    <w:rsid w:val="00305B93"/>
    <w:rsid w:val="00312D2A"/>
    <w:rsid w:val="0034765B"/>
    <w:rsid w:val="00357E76"/>
    <w:rsid w:val="00371F54"/>
    <w:rsid w:val="00372B06"/>
    <w:rsid w:val="0038253E"/>
    <w:rsid w:val="00391E2E"/>
    <w:rsid w:val="003A7B08"/>
    <w:rsid w:val="003B0AD2"/>
    <w:rsid w:val="003C1107"/>
    <w:rsid w:val="003D306F"/>
    <w:rsid w:val="003E2F6C"/>
    <w:rsid w:val="003E7BEC"/>
    <w:rsid w:val="0040641D"/>
    <w:rsid w:val="00434632"/>
    <w:rsid w:val="00440629"/>
    <w:rsid w:val="00440A2B"/>
    <w:rsid w:val="004603B5"/>
    <w:rsid w:val="00483A0E"/>
    <w:rsid w:val="004911F6"/>
    <w:rsid w:val="00491694"/>
    <w:rsid w:val="0049484F"/>
    <w:rsid w:val="004C3E65"/>
    <w:rsid w:val="004E56DB"/>
    <w:rsid w:val="004F2791"/>
    <w:rsid w:val="00506874"/>
    <w:rsid w:val="00506D6E"/>
    <w:rsid w:val="00521177"/>
    <w:rsid w:val="00522AD4"/>
    <w:rsid w:val="00554AA7"/>
    <w:rsid w:val="00582A36"/>
    <w:rsid w:val="00582BA0"/>
    <w:rsid w:val="005A0483"/>
    <w:rsid w:val="005B0C8A"/>
    <w:rsid w:val="005B7E6F"/>
    <w:rsid w:val="006019F2"/>
    <w:rsid w:val="0060558B"/>
    <w:rsid w:val="00610CA6"/>
    <w:rsid w:val="006A6A2A"/>
    <w:rsid w:val="006C74FF"/>
    <w:rsid w:val="006F6242"/>
    <w:rsid w:val="00714044"/>
    <w:rsid w:val="00722FC5"/>
    <w:rsid w:val="007457B4"/>
    <w:rsid w:val="00750E2C"/>
    <w:rsid w:val="0079078D"/>
    <w:rsid w:val="00794668"/>
    <w:rsid w:val="007B41E8"/>
    <w:rsid w:val="007E1110"/>
    <w:rsid w:val="00841F70"/>
    <w:rsid w:val="00856E32"/>
    <w:rsid w:val="008628AF"/>
    <w:rsid w:val="008631BC"/>
    <w:rsid w:val="00890ED4"/>
    <w:rsid w:val="008C0394"/>
    <w:rsid w:val="00914C9D"/>
    <w:rsid w:val="00915DAC"/>
    <w:rsid w:val="00927892"/>
    <w:rsid w:val="009655B5"/>
    <w:rsid w:val="00997E02"/>
    <w:rsid w:val="009B672A"/>
    <w:rsid w:val="009D7D39"/>
    <w:rsid w:val="009D7EDB"/>
    <w:rsid w:val="009F0DD8"/>
    <w:rsid w:val="00A00F2D"/>
    <w:rsid w:val="00A23B1D"/>
    <w:rsid w:val="00A3428F"/>
    <w:rsid w:val="00A87543"/>
    <w:rsid w:val="00A90BE3"/>
    <w:rsid w:val="00A9396B"/>
    <w:rsid w:val="00A9396D"/>
    <w:rsid w:val="00AA0D07"/>
    <w:rsid w:val="00AD0BEB"/>
    <w:rsid w:val="00AD790E"/>
    <w:rsid w:val="00AF3DD6"/>
    <w:rsid w:val="00B24B04"/>
    <w:rsid w:val="00B30E67"/>
    <w:rsid w:val="00B6469E"/>
    <w:rsid w:val="00B90F4D"/>
    <w:rsid w:val="00BA2FDC"/>
    <w:rsid w:val="00BB5953"/>
    <w:rsid w:val="00BB7E25"/>
    <w:rsid w:val="00BC05D4"/>
    <w:rsid w:val="00BD0914"/>
    <w:rsid w:val="00BE7B19"/>
    <w:rsid w:val="00BF1858"/>
    <w:rsid w:val="00BF3F5E"/>
    <w:rsid w:val="00C33F65"/>
    <w:rsid w:val="00C41C8A"/>
    <w:rsid w:val="00C72894"/>
    <w:rsid w:val="00C95930"/>
    <w:rsid w:val="00CA114B"/>
    <w:rsid w:val="00CD3721"/>
    <w:rsid w:val="00CE22BA"/>
    <w:rsid w:val="00CF1168"/>
    <w:rsid w:val="00D00C4E"/>
    <w:rsid w:val="00D01484"/>
    <w:rsid w:val="00D24233"/>
    <w:rsid w:val="00D33963"/>
    <w:rsid w:val="00D55416"/>
    <w:rsid w:val="00DD6A52"/>
    <w:rsid w:val="00DE4B16"/>
    <w:rsid w:val="00E15A7C"/>
    <w:rsid w:val="00E20386"/>
    <w:rsid w:val="00E213BD"/>
    <w:rsid w:val="00E34326"/>
    <w:rsid w:val="00E50611"/>
    <w:rsid w:val="00E61A38"/>
    <w:rsid w:val="00E72360"/>
    <w:rsid w:val="00E76D9C"/>
    <w:rsid w:val="00E8316A"/>
    <w:rsid w:val="00E87A09"/>
    <w:rsid w:val="00EB44D6"/>
    <w:rsid w:val="00EF1F9C"/>
    <w:rsid w:val="00EF29C8"/>
    <w:rsid w:val="00EF72AF"/>
    <w:rsid w:val="00F43F75"/>
    <w:rsid w:val="00F46BAF"/>
    <w:rsid w:val="00F61783"/>
    <w:rsid w:val="00F624AE"/>
    <w:rsid w:val="00F66186"/>
    <w:rsid w:val="00F9009D"/>
    <w:rsid w:val="00FA27D2"/>
    <w:rsid w:val="00FD08B4"/>
    <w:rsid w:val="00FF1764"/>
    <w:rsid w:val="00FF5854"/>
    <w:rsid w:val="00FF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5:docId w15:val="{D3FC3C6F-9545-4CF1-AC32-092C75E5D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spacing w:line="360" w:lineRule="auto"/>
      <w:outlineLvl w:val="0"/>
    </w:pPr>
    <w:rPr>
      <w:b/>
      <w:sz w:val="20"/>
      <w:szCs w:val="20"/>
    </w:rPr>
  </w:style>
  <w:style w:type="paragraph" w:styleId="2">
    <w:name w:val="heading 2"/>
    <w:basedOn w:val="a"/>
    <w:next w:val="a"/>
    <w:link w:val="20"/>
    <w:pPr>
      <w:keepNext/>
      <w:jc w:val="center"/>
      <w:outlineLvl w:val="1"/>
    </w:pPr>
    <w:rPr>
      <w:b/>
      <w:sz w:val="32"/>
      <w:szCs w:val="32"/>
    </w:rPr>
  </w:style>
  <w:style w:type="paragraph" w:styleId="3">
    <w:name w:val="heading 3"/>
    <w:basedOn w:val="a"/>
    <w:next w:val="a"/>
    <w:link w:val="30"/>
    <w:pPr>
      <w:keepNext/>
      <w:jc w:val="both"/>
      <w:outlineLvl w:val="2"/>
    </w:pPr>
    <w:rPr>
      <w:b/>
    </w:rPr>
  </w:style>
  <w:style w:type="paragraph" w:styleId="4">
    <w:name w:val="heading 4"/>
    <w:basedOn w:val="a"/>
    <w:next w:val="a"/>
    <w:link w:val="40"/>
    <w:pPr>
      <w:keepNext/>
      <w:jc w:val="center"/>
      <w:outlineLvl w:val="3"/>
    </w:pPr>
    <w:rPr>
      <w:b/>
    </w:rPr>
  </w:style>
  <w:style w:type="paragraph" w:styleId="5">
    <w:name w:val="heading 5"/>
    <w:basedOn w:val="a"/>
    <w:next w:val="a"/>
    <w:link w:val="50"/>
    <w:pPr>
      <w:keepNext/>
      <w:outlineLvl w:val="4"/>
    </w:pPr>
    <w:rPr>
      <w:b/>
      <w:sz w:val="28"/>
      <w:szCs w:val="28"/>
    </w:rPr>
  </w:style>
  <w:style w:type="paragraph" w:styleId="6">
    <w:name w:val="heading 6"/>
    <w:basedOn w:val="a"/>
    <w:next w:val="a"/>
    <w:link w:val="60"/>
    <w:pPr>
      <w:keepNext/>
      <w:tabs>
        <w:tab w:val="left" w:pos="6840"/>
      </w:tabs>
      <w:spacing w:line="360" w:lineRule="auto"/>
      <w:jc w:val="both"/>
      <w:outlineLvl w:val="5"/>
    </w:pPr>
    <w:rPr>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pPr>
      <w:keepNext/>
      <w:keepLines/>
      <w:spacing w:before="480" w:after="120"/>
    </w:pPr>
    <w:rPr>
      <w:b/>
      <w:sz w:val="72"/>
      <w:szCs w:val="72"/>
    </w:rPr>
  </w:style>
  <w:style w:type="paragraph" w:styleId="a5">
    <w:name w:val="Subtitle"/>
    <w:basedOn w:val="a"/>
    <w:next w:val="a"/>
    <w:link w:val="a6"/>
    <w:pPr>
      <w:keepNext/>
      <w:keepLines/>
      <w:spacing w:before="360" w:after="80"/>
    </w:pPr>
    <w:rPr>
      <w:rFonts w:ascii="Georgia" w:eastAsia="Georgia" w:hAnsi="Georgia" w:cs="Georgia"/>
      <w:i/>
      <w:color w:val="666666"/>
      <w:sz w:val="48"/>
      <w:szCs w:val="48"/>
    </w:r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top w:w="15" w:type="dxa"/>
        <w:left w:w="15" w:type="dxa"/>
        <w:bottom w:w="15" w:type="dxa"/>
        <w:right w:w="15" w:type="dxa"/>
      </w:tblCellMar>
    </w:tblPr>
  </w:style>
  <w:style w:type="character" w:customStyle="1" w:styleId="10">
    <w:name w:val="Заголовок 1 Знак"/>
    <w:basedOn w:val="a0"/>
    <w:link w:val="1"/>
    <w:rsid w:val="009D7D39"/>
    <w:rPr>
      <w:b/>
      <w:sz w:val="20"/>
      <w:szCs w:val="20"/>
    </w:rPr>
  </w:style>
  <w:style w:type="character" w:customStyle="1" w:styleId="20">
    <w:name w:val="Заголовок 2 Знак"/>
    <w:basedOn w:val="a0"/>
    <w:link w:val="2"/>
    <w:rsid w:val="009D7D39"/>
    <w:rPr>
      <w:b/>
      <w:sz w:val="32"/>
      <w:szCs w:val="32"/>
    </w:rPr>
  </w:style>
  <w:style w:type="character" w:customStyle="1" w:styleId="30">
    <w:name w:val="Заголовок 3 Знак"/>
    <w:basedOn w:val="a0"/>
    <w:link w:val="3"/>
    <w:rsid w:val="009D7D39"/>
    <w:rPr>
      <w:b/>
    </w:rPr>
  </w:style>
  <w:style w:type="character" w:customStyle="1" w:styleId="40">
    <w:name w:val="Заголовок 4 Знак"/>
    <w:basedOn w:val="a0"/>
    <w:link w:val="4"/>
    <w:rsid w:val="009D7D39"/>
    <w:rPr>
      <w:b/>
    </w:rPr>
  </w:style>
  <w:style w:type="character" w:customStyle="1" w:styleId="50">
    <w:name w:val="Заголовок 5 Знак"/>
    <w:basedOn w:val="a0"/>
    <w:link w:val="5"/>
    <w:rsid w:val="009D7D39"/>
    <w:rPr>
      <w:b/>
      <w:sz w:val="28"/>
      <w:szCs w:val="28"/>
    </w:rPr>
  </w:style>
  <w:style w:type="character" w:customStyle="1" w:styleId="60">
    <w:name w:val="Заголовок 6 Знак"/>
    <w:basedOn w:val="a0"/>
    <w:link w:val="6"/>
    <w:rsid w:val="009D7D39"/>
    <w:rPr>
      <w:b/>
      <w:sz w:val="28"/>
      <w:szCs w:val="28"/>
    </w:rPr>
  </w:style>
  <w:style w:type="character" w:customStyle="1" w:styleId="a4">
    <w:name w:val="Заголовок Знак"/>
    <w:basedOn w:val="a0"/>
    <w:link w:val="a3"/>
    <w:rsid w:val="009D7D39"/>
    <w:rPr>
      <w:b/>
      <w:sz w:val="72"/>
      <w:szCs w:val="72"/>
    </w:rPr>
  </w:style>
  <w:style w:type="character" w:customStyle="1" w:styleId="a6">
    <w:name w:val="Подзаголовок Знак"/>
    <w:basedOn w:val="a0"/>
    <w:link w:val="a5"/>
    <w:rsid w:val="009D7D39"/>
    <w:rPr>
      <w:rFonts w:ascii="Georgia" w:eastAsia="Georgia" w:hAnsi="Georgia" w:cs="Georgia"/>
      <w:i/>
      <w:color w:val="666666"/>
      <w:sz w:val="48"/>
      <w:szCs w:val="48"/>
    </w:rPr>
  </w:style>
  <w:style w:type="paragraph" w:styleId="af9">
    <w:name w:val="Balloon Text"/>
    <w:basedOn w:val="a"/>
    <w:link w:val="afa"/>
    <w:uiPriority w:val="99"/>
    <w:semiHidden/>
    <w:unhideWhenUsed/>
    <w:rsid w:val="00BA2FDC"/>
    <w:rPr>
      <w:rFonts w:ascii="Segoe UI" w:hAnsi="Segoe UI" w:cs="Segoe UI"/>
      <w:sz w:val="18"/>
      <w:szCs w:val="18"/>
    </w:rPr>
  </w:style>
  <w:style w:type="character" w:customStyle="1" w:styleId="afa">
    <w:name w:val="Текст выноски Знак"/>
    <w:basedOn w:val="a0"/>
    <w:link w:val="af9"/>
    <w:uiPriority w:val="99"/>
    <w:semiHidden/>
    <w:rsid w:val="00BA2FDC"/>
    <w:rPr>
      <w:rFonts w:ascii="Segoe UI" w:hAnsi="Segoe UI" w:cs="Segoe UI"/>
      <w:sz w:val="18"/>
      <w:szCs w:val="18"/>
    </w:rPr>
  </w:style>
  <w:style w:type="paragraph" w:styleId="afb">
    <w:name w:val="List Paragraph"/>
    <w:basedOn w:val="a"/>
    <w:link w:val="afc"/>
    <w:uiPriority w:val="34"/>
    <w:qFormat/>
    <w:rsid w:val="00EF1F9C"/>
    <w:pPr>
      <w:ind w:left="708"/>
    </w:pPr>
    <w:rPr>
      <w:rFonts w:ascii="Times New Roman" w:eastAsia="Times New Roman" w:hAnsi="Times New Roman" w:cs="Times New Roman"/>
    </w:rPr>
  </w:style>
  <w:style w:type="character" w:customStyle="1" w:styleId="afc">
    <w:name w:val="Абзац списка Знак"/>
    <w:link w:val="afb"/>
    <w:uiPriority w:val="34"/>
    <w:locked/>
    <w:rsid w:val="00EF1F9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6522">
      <w:bodyDiv w:val="1"/>
      <w:marLeft w:val="0"/>
      <w:marRight w:val="0"/>
      <w:marTop w:val="0"/>
      <w:marBottom w:val="0"/>
      <w:divBdr>
        <w:top w:val="none" w:sz="0" w:space="0" w:color="auto"/>
        <w:left w:val="none" w:sz="0" w:space="0" w:color="auto"/>
        <w:bottom w:val="none" w:sz="0" w:space="0" w:color="auto"/>
        <w:right w:val="none" w:sz="0" w:space="0" w:color="auto"/>
      </w:divBdr>
    </w:div>
    <w:div w:id="325133198">
      <w:bodyDiv w:val="1"/>
      <w:marLeft w:val="0"/>
      <w:marRight w:val="0"/>
      <w:marTop w:val="0"/>
      <w:marBottom w:val="0"/>
      <w:divBdr>
        <w:top w:val="none" w:sz="0" w:space="0" w:color="auto"/>
        <w:left w:val="none" w:sz="0" w:space="0" w:color="auto"/>
        <w:bottom w:val="none" w:sz="0" w:space="0" w:color="auto"/>
        <w:right w:val="none" w:sz="0" w:space="0" w:color="auto"/>
      </w:divBdr>
    </w:div>
    <w:div w:id="13171471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_____Microsoft_Excel.xlsx"/><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7BD8E-3A90-49F1-BD1A-6C553408E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32</Pages>
  <Words>9499</Words>
  <Characters>54150</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Бессонов Максим Сергеевич</dc:creator>
  <cp:lastModifiedBy>Гомер Елизовета Анатольевна</cp:lastModifiedBy>
  <cp:revision>24</cp:revision>
  <cp:lastPrinted>2026-02-12T00:55:00Z</cp:lastPrinted>
  <dcterms:created xsi:type="dcterms:W3CDTF">2025-08-26T01:57:00Z</dcterms:created>
  <dcterms:modified xsi:type="dcterms:W3CDTF">2026-04-15T03:29:00Z</dcterms:modified>
</cp:coreProperties>
</file>