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6F3" w:rsidRPr="003826F3" w:rsidRDefault="003826F3" w:rsidP="008677BE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F1E93" w:rsidRPr="004B4156" w:rsidRDefault="006F1E93" w:rsidP="006F1E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156">
        <w:rPr>
          <w:rFonts w:ascii="Times New Roman" w:hAnsi="Times New Roman" w:cs="Times New Roman"/>
          <w:b/>
          <w:sz w:val="24"/>
          <w:szCs w:val="24"/>
        </w:rPr>
        <w:t>Российская Федерация (России)</w:t>
      </w:r>
    </w:p>
    <w:p w:rsidR="006F1E93" w:rsidRDefault="006F1E93" w:rsidP="006F1E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156">
        <w:rPr>
          <w:rFonts w:ascii="Times New Roman" w:hAnsi="Times New Roman" w:cs="Times New Roman"/>
          <w:b/>
          <w:sz w:val="24"/>
          <w:szCs w:val="24"/>
        </w:rPr>
        <w:t>Республика Саха (Якутия)</w:t>
      </w:r>
    </w:p>
    <w:p w:rsidR="006F1E93" w:rsidRPr="004B4156" w:rsidRDefault="006F1E93" w:rsidP="006F1E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E93" w:rsidRPr="004B4156" w:rsidRDefault="006F1E93" w:rsidP="006F1E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1519">
        <w:rPr>
          <w:rFonts w:ascii="Times New Roman" w:hAnsi="Times New Roman" w:cs="Times New Roman"/>
          <w:b/>
          <w:sz w:val="24"/>
          <w:szCs w:val="24"/>
        </w:rPr>
        <w:t>Мирнинский район</w:t>
      </w:r>
    </w:p>
    <w:p w:rsidR="006F1E93" w:rsidRPr="004B4156" w:rsidRDefault="006F1E93" w:rsidP="006F1E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1519">
        <w:rPr>
          <w:rFonts w:ascii="Times New Roman" w:hAnsi="Times New Roman" w:cs="Times New Roman"/>
          <w:b/>
          <w:sz w:val="24"/>
          <w:szCs w:val="24"/>
        </w:rPr>
        <w:t>Муниципальное образование «Чуонинский наслег»</w:t>
      </w:r>
    </w:p>
    <w:p w:rsidR="006F1E93" w:rsidRPr="004B4156" w:rsidRDefault="006F1E93" w:rsidP="006F1E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156">
        <w:rPr>
          <w:rFonts w:ascii="Times New Roman" w:hAnsi="Times New Roman" w:cs="Times New Roman"/>
          <w:b/>
          <w:sz w:val="24"/>
          <w:szCs w:val="24"/>
        </w:rPr>
        <w:t>Чуонинский наслежный Совет</w:t>
      </w:r>
    </w:p>
    <w:p w:rsidR="006F1E93" w:rsidRPr="004B4156" w:rsidRDefault="008677BE" w:rsidP="006F1E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XXXXI</w:t>
      </w:r>
      <w:r w:rsidR="006F1E93" w:rsidRPr="004B4156">
        <w:rPr>
          <w:rFonts w:ascii="Times New Roman" w:hAnsi="Times New Roman" w:cs="Times New Roman"/>
          <w:b/>
          <w:sz w:val="24"/>
          <w:szCs w:val="24"/>
        </w:rPr>
        <w:t xml:space="preserve"> сессия </w:t>
      </w:r>
      <w:r w:rsidR="006F1E93" w:rsidRPr="004B4156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6F1E93" w:rsidRPr="004B4156">
        <w:rPr>
          <w:rFonts w:ascii="Times New Roman" w:hAnsi="Times New Roman" w:cs="Times New Roman"/>
          <w:b/>
          <w:sz w:val="24"/>
          <w:szCs w:val="24"/>
        </w:rPr>
        <w:t xml:space="preserve"> созыва</w:t>
      </w:r>
    </w:p>
    <w:p w:rsidR="006F1E93" w:rsidRPr="00FE2413" w:rsidRDefault="008677BE" w:rsidP="006F1E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08 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октября</w:t>
      </w:r>
      <w:r w:rsidR="006F1E93">
        <w:rPr>
          <w:rFonts w:ascii="Times New Roman" w:hAnsi="Times New Roman" w:cs="Times New Roman"/>
          <w:b/>
          <w:sz w:val="24"/>
          <w:szCs w:val="24"/>
        </w:rPr>
        <w:t xml:space="preserve"> 2021</w:t>
      </w:r>
      <w:r w:rsidR="006F1E93" w:rsidRPr="00FE2413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№ 7</w:t>
      </w:r>
    </w:p>
    <w:p w:rsidR="006F1E93" w:rsidRDefault="006F1E93" w:rsidP="006F1E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156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6F1E93" w:rsidRPr="003B37D4" w:rsidRDefault="006F1E93" w:rsidP="006F1E93">
      <w:pPr>
        <w:spacing w:after="0"/>
        <w:jc w:val="center"/>
        <w:rPr>
          <w:rStyle w:val="a5"/>
          <w:rFonts w:ascii="Times New Roman" w:hAnsi="Times New Roman" w:cs="Times New Roman"/>
          <w:bCs w:val="0"/>
          <w:sz w:val="24"/>
          <w:szCs w:val="24"/>
        </w:rPr>
      </w:pPr>
      <w:r w:rsidRPr="003B37D4">
        <w:rPr>
          <w:rFonts w:ascii="Times New Roman" w:hAnsi="Times New Roman" w:cs="Times New Roman"/>
          <w:b/>
          <w:sz w:val="24"/>
          <w:szCs w:val="24"/>
        </w:rPr>
        <w:t>О</w:t>
      </w:r>
      <w:r w:rsidRPr="000465A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создании муниципального дорожного фонда </w:t>
      </w:r>
      <w:r>
        <w:rPr>
          <w:rStyle w:val="a5"/>
          <w:rFonts w:ascii="Times New Roman" w:hAnsi="Times New Roman" w:cs="Times New Roman"/>
          <w:sz w:val="24"/>
          <w:szCs w:val="24"/>
        </w:rPr>
        <w:t>муниципального образования «Чуонинский наслег» Мирнинского района Республики Саха (Якутия)</w:t>
      </w:r>
    </w:p>
    <w:p w:rsidR="006F1E93" w:rsidRPr="000C1928" w:rsidRDefault="006F1E93" w:rsidP="006F1E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E93" w:rsidRPr="008B3C95" w:rsidRDefault="006F1E93" w:rsidP="006F1E93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166880">
        <w:rPr>
          <w:rFonts w:ascii="Times New Roman" w:hAnsi="Times New Roman" w:cs="Times New Roman"/>
          <w:spacing w:val="3"/>
          <w:sz w:val="24"/>
          <w:szCs w:val="24"/>
        </w:rPr>
        <w:t>В соответствии со статьей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179.4 Бюджетного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статьями 13 и 34 Федерального закона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Pr="005703DC">
        <w:rPr>
          <w:rFonts w:ascii="Times New Roman" w:eastAsiaTheme="minorEastAsia" w:hAnsi="Times New Roman" w:cs="Times New Roman"/>
          <w:b/>
          <w:sz w:val="24"/>
          <w:szCs w:val="24"/>
        </w:rPr>
        <w:t>сессия наслежного Совета депутатов решила:</w:t>
      </w:r>
    </w:p>
    <w:p w:rsidR="006F1E93" w:rsidRPr="000465AB" w:rsidRDefault="00AB38E4" w:rsidP="00166880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Создать с 08 </w:t>
      </w:r>
      <w:r w:rsidRPr="00AB38E4">
        <w:rPr>
          <w:rFonts w:ascii="Times New Roman" w:eastAsiaTheme="minorEastAsia" w:hAnsi="Times New Roman" w:cs="Times New Roman"/>
          <w:sz w:val="24"/>
          <w:szCs w:val="24"/>
        </w:rPr>
        <w:t>октяб</w:t>
      </w:r>
      <w:r>
        <w:rPr>
          <w:rFonts w:ascii="Times New Roman" w:eastAsiaTheme="minorEastAsia" w:hAnsi="Times New Roman" w:cs="Times New Roman"/>
          <w:sz w:val="24"/>
          <w:szCs w:val="24"/>
        </w:rPr>
        <w:t>ря 2021</w:t>
      </w:r>
      <w:r w:rsidR="006F1E93" w:rsidRPr="000465AB">
        <w:rPr>
          <w:rFonts w:ascii="Times New Roman" w:eastAsiaTheme="minorEastAsia" w:hAnsi="Times New Roman" w:cs="Times New Roman"/>
          <w:sz w:val="24"/>
          <w:szCs w:val="24"/>
        </w:rPr>
        <w:t xml:space="preserve"> года муниципальный дорожный фонд МО «Чуонинский наслег» Мирнинского района республики Саха (Якутия).</w:t>
      </w:r>
    </w:p>
    <w:p w:rsidR="006F1E93" w:rsidRPr="006F1E93" w:rsidRDefault="006F1E93" w:rsidP="00166880">
      <w:pPr>
        <w:pStyle w:val="a3"/>
        <w:numPr>
          <w:ilvl w:val="0"/>
          <w:numId w:val="1"/>
        </w:numPr>
        <w:spacing w:before="15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F1E93">
        <w:rPr>
          <w:rFonts w:ascii="Times New Roman" w:eastAsiaTheme="minorEastAsia" w:hAnsi="Times New Roman" w:cs="Times New Roman"/>
          <w:sz w:val="24"/>
          <w:szCs w:val="24"/>
        </w:rPr>
        <w:t>Муниципальный доро</w:t>
      </w:r>
      <w:r w:rsidR="00166880">
        <w:rPr>
          <w:rFonts w:ascii="Times New Roman" w:eastAsiaTheme="minorEastAsia" w:hAnsi="Times New Roman" w:cs="Times New Roman"/>
          <w:sz w:val="24"/>
          <w:szCs w:val="24"/>
        </w:rPr>
        <w:t>жный фонд МО «Чуонинский наслег Мирнинского района Республики Саха (Якутия)</w:t>
      </w:r>
      <w:r w:rsidRPr="006F1E93">
        <w:rPr>
          <w:rFonts w:ascii="Times New Roman" w:eastAsiaTheme="minorEastAsia" w:hAnsi="Times New Roman" w:cs="Times New Roman"/>
          <w:sz w:val="24"/>
          <w:szCs w:val="24"/>
        </w:rPr>
        <w:t xml:space="preserve"> (далее - Дорожный фонд) - часть средств местного бюджета муниципального образования,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значения.</w:t>
      </w:r>
    </w:p>
    <w:p w:rsidR="006F1E93" w:rsidRPr="006F1E93" w:rsidRDefault="006F1E93" w:rsidP="00166880">
      <w:pPr>
        <w:pStyle w:val="a3"/>
        <w:numPr>
          <w:ilvl w:val="0"/>
          <w:numId w:val="1"/>
        </w:numPr>
        <w:spacing w:before="15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F1E93">
        <w:rPr>
          <w:rFonts w:ascii="Times New Roman" w:eastAsiaTheme="minorEastAsia" w:hAnsi="Times New Roman" w:cs="Times New Roman"/>
          <w:sz w:val="24"/>
          <w:szCs w:val="24"/>
        </w:rPr>
        <w:t>Бюджетные ассигнования Дорожного фонда предназначены для финансирования дорожной деятельности - деятельности по проектированию, строительству, реконструкции, капитальному ремонту, ремонту и содержанию автомобильных дорог общего пользования местного значения и искусственных дорожных сооружений на них.</w:t>
      </w:r>
    </w:p>
    <w:p w:rsidR="006F1E93" w:rsidRPr="006F1E93" w:rsidRDefault="006F1E93" w:rsidP="00166880">
      <w:pPr>
        <w:pStyle w:val="a3"/>
        <w:numPr>
          <w:ilvl w:val="0"/>
          <w:numId w:val="1"/>
        </w:numPr>
        <w:spacing w:before="15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F1E93">
        <w:rPr>
          <w:rFonts w:ascii="Times New Roman" w:eastAsiaTheme="minorEastAsia" w:hAnsi="Times New Roman" w:cs="Times New Roman"/>
          <w:sz w:val="24"/>
          <w:szCs w:val="24"/>
        </w:rPr>
        <w:t>Бюджетные ассигнования Дорожного фонда не могут быть использованы на цели, не соответствующие их назначению.</w:t>
      </w:r>
    </w:p>
    <w:p w:rsidR="006F1E93" w:rsidRPr="006F1E93" w:rsidRDefault="006F1E93" w:rsidP="00166880">
      <w:pPr>
        <w:pStyle w:val="a3"/>
        <w:numPr>
          <w:ilvl w:val="0"/>
          <w:numId w:val="1"/>
        </w:numPr>
        <w:spacing w:before="15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F1E93">
        <w:rPr>
          <w:rFonts w:ascii="Times New Roman" w:eastAsiaTheme="minorEastAsia" w:hAnsi="Times New Roman" w:cs="Times New Roman"/>
          <w:sz w:val="24"/>
          <w:szCs w:val="24"/>
        </w:rPr>
        <w:t>Объем бюджетных ассигнований Дорожного фонда утверждается муниципальным правовым актом о муниципальном бюджете на очередной финансовый год (на очередной финансовый год и плановый период) в размере не менее прогнозируемого объема доходов муниципального бюджета от:</w:t>
      </w:r>
    </w:p>
    <w:p w:rsidR="006F1E93" w:rsidRPr="006F1E93" w:rsidRDefault="006F1E93" w:rsidP="00166880">
      <w:pPr>
        <w:pStyle w:val="a3"/>
        <w:spacing w:before="150" w:after="0" w:line="240" w:lineRule="auto"/>
        <w:ind w:left="90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F1E93">
        <w:rPr>
          <w:rFonts w:ascii="Times New Roman" w:eastAsiaTheme="minorEastAsia" w:hAnsi="Times New Roman" w:cs="Times New Roman"/>
          <w:sz w:val="24"/>
          <w:szCs w:val="24"/>
        </w:rPr>
        <w:t>1) акцизов на автомобильный бензин, прямогонный бензин, дизельное топливо, моторн</w:t>
      </w:r>
      <w:r w:rsidR="00AF709E">
        <w:rPr>
          <w:rFonts w:ascii="Times New Roman" w:eastAsiaTheme="minorEastAsia" w:hAnsi="Times New Roman" w:cs="Times New Roman"/>
          <w:sz w:val="24"/>
          <w:szCs w:val="24"/>
        </w:rPr>
        <w:t>ые масла для дизельных и (или) </w:t>
      </w:r>
      <w:r w:rsidRPr="006F1E93">
        <w:rPr>
          <w:rFonts w:ascii="Times New Roman" w:eastAsiaTheme="minorEastAsia" w:hAnsi="Times New Roman" w:cs="Times New Roman"/>
          <w:sz w:val="24"/>
          <w:szCs w:val="24"/>
        </w:rPr>
        <w:t>карбюраторных (</w:t>
      </w:r>
      <w:r w:rsidR="003C45D4" w:rsidRPr="006F1E93">
        <w:rPr>
          <w:rFonts w:ascii="Times New Roman" w:eastAsiaTheme="minorEastAsia" w:hAnsi="Times New Roman" w:cs="Times New Roman"/>
          <w:sz w:val="24"/>
          <w:szCs w:val="24"/>
        </w:rPr>
        <w:t>инверторных</w:t>
      </w:r>
      <w:r w:rsidRPr="006F1E93">
        <w:rPr>
          <w:rFonts w:ascii="Times New Roman" w:eastAsiaTheme="minorEastAsia" w:hAnsi="Times New Roman" w:cs="Times New Roman"/>
          <w:sz w:val="24"/>
          <w:szCs w:val="24"/>
        </w:rPr>
        <w:t>) двигателей, производимые на территории Российской Федерации, подлежащих зачислению в местный бюджет;</w:t>
      </w:r>
    </w:p>
    <w:p w:rsidR="006F1E93" w:rsidRPr="006F1E93" w:rsidRDefault="006F1E93" w:rsidP="00166880">
      <w:pPr>
        <w:pStyle w:val="a3"/>
        <w:spacing w:after="0" w:line="240" w:lineRule="auto"/>
        <w:ind w:left="90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F1E93">
        <w:rPr>
          <w:rFonts w:ascii="Times New Roman" w:eastAsiaTheme="minorEastAsia" w:hAnsi="Times New Roman" w:cs="Times New Roman"/>
          <w:sz w:val="24"/>
          <w:szCs w:val="24"/>
        </w:rPr>
        <w:t>3) использования имущества, входящего в состав автомобильных   дорог общего пользования   местного    </w:t>
      </w:r>
      <w:r w:rsidR="00166880">
        <w:rPr>
          <w:rFonts w:ascii="Times New Roman" w:eastAsiaTheme="minorEastAsia" w:hAnsi="Times New Roman" w:cs="Times New Roman"/>
          <w:sz w:val="24"/>
          <w:szCs w:val="24"/>
        </w:rPr>
        <w:t>значения МО «Чуонинский наслег Мирнинского района Республики Саха (Якутия)</w:t>
      </w:r>
      <w:r w:rsidRPr="006F1E93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6F1E93" w:rsidRPr="006F1E93" w:rsidRDefault="006F1E93" w:rsidP="00166880">
      <w:pPr>
        <w:pStyle w:val="a3"/>
        <w:spacing w:after="0" w:line="240" w:lineRule="auto"/>
        <w:ind w:left="90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F1E93">
        <w:rPr>
          <w:rFonts w:ascii="Times New Roman" w:eastAsiaTheme="minorEastAsia" w:hAnsi="Times New Roman" w:cs="Times New Roman"/>
          <w:sz w:val="24"/>
          <w:szCs w:val="24"/>
        </w:rPr>
        <w:lastRenderedPageBreak/>
        <w:t>4)платы за оказание услуг по присоединению объектов дорожного   сервиса к автомобильным дорогам общего пользования  местного  значения</w:t>
      </w:r>
      <w:r w:rsidRPr="006F1E93">
        <w:rPr>
          <w:rFonts w:ascii="Times New Roman" w:eastAsiaTheme="minorEastAsia" w:hAnsi="Times New Roman" w:cs="Times New Roman"/>
          <w:sz w:val="24"/>
          <w:szCs w:val="24"/>
        </w:rPr>
        <w:br/>
      </w:r>
      <w:r w:rsidR="00166880">
        <w:rPr>
          <w:rFonts w:ascii="Times New Roman" w:eastAsiaTheme="minorEastAsia" w:hAnsi="Times New Roman" w:cs="Times New Roman"/>
          <w:sz w:val="24"/>
          <w:szCs w:val="24"/>
        </w:rPr>
        <w:t>МО «Чуонинский наслег Мирнинского района Республики Саха (Якутия)</w:t>
      </w:r>
      <w:r w:rsidRPr="006F1E93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6F1E93" w:rsidRPr="006F1E93" w:rsidRDefault="006F1E93" w:rsidP="00166880">
      <w:pPr>
        <w:pStyle w:val="a3"/>
        <w:spacing w:before="150" w:after="0" w:line="240" w:lineRule="auto"/>
        <w:ind w:left="90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F1E93">
        <w:rPr>
          <w:rFonts w:ascii="Times New Roman" w:eastAsiaTheme="minorEastAsia" w:hAnsi="Times New Roman" w:cs="Times New Roman"/>
          <w:sz w:val="24"/>
          <w:szCs w:val="24"/>
        </w:rPr>
        <w:t>5)  денежных средств, поступающих в местный бюджет, от уплаты неус</w:t>
      </w:r>
      <w:r w:rsidR="00166880">
        <w:rPr>
          <w:rFonts w:ascii="Times New Roman" w:eastAsiaTheme="minorEastAsia" w:hAnsi="Times New Roman" w:cs="Times New Roman"/>
          <w:sz w:val="24"/>
          <w:szCs w:val="24"/>
        </w:rPr>
        <w:t xml:space="preserve">тоек (штрафов, пеней), а также </w:t>
      </w:r>
      <w:r w:rsidR="00AF709E">
        <w:rPr>
          <w:rFonts w:ascii="Times New Roman" w:eastAsiaTheme="minorEastAsia" w:hAnsi="Times New Roman" w:cs="Times New Roman"/>
          <w:sz w:val="24"/>
          <w:szCs w:val="24"/>
        </w:rPr>
        <w:t xml:space="preserve">от возмещения убытков </w:t>
      </w:r>
      <w:r w:rsidRPr="006F1E93">
        <w:rPr>
          <w:rFonts w:ascii="Times New Roman" w:eastAsiaTheme="minorEastAsia" w:hAnsi="Times New Roman" w:cs="Times New Roman"/>
          <w:sz w:val="24"/>
          <w:szCs w:val="24"/>
        </w:rPr>
        <w:t>муниципального заказчика, взы</w:t>
      </w:r>
      <w:r w:rsidR="00AF709E">
        <w:rPr>
          <w:rFonts w:ascii="Times New Roman" w:eastAsiaTheme="minorEastAsia" w:hAnsi="Times New Roman" w:cs="Times New Roman"/>
          <w:sz w:val="24"/>
          <w:szCs w:val="24"/>
        </w:rPr>
        <w:t>сканных в установленном порядке</w:t>
      </w:r>
      <w:r w:rsidRPr="006F1E93">
        <w:rPr>
          <w:rFonts w:ascii="Times New Roman" w:eastAsiaTheme="minorEastAsia" w:hAnsi="Times New Roman" w:cs="Times New Roman"/>
          <w:sz w:val="24"/>
          <w:szCs w:val="24"/>
        </w:rPr>
        <w:t> в связи с нарушением исполнителем (подр</w:t>
      </w:r>
      <w:r w:rsidR="00AF709E">
        <w:rPr>
          <w:rFonts w:ascii="Times New Roman" w:eastAsiaTheme="minorEastAsia" w:hAnsi="Times New Roman" w:cs="Times New Roman"/>
          <w:sz w:val="24"/>
          <w:szCs w:val="24"/>
        </w:rPr>
        <w:t>ядчиком) условий муниципального</w:t>
      </w:r>
      <w:r w:rsidRPr="006F1E93">
        <w:rPr>
          <w:rFonts w:ascii="Times New Roman" w:eastAsiaTheme="minorEastAsia" w:hAnsi="Times New Roman" w:cs="Times New Roman"/>
          <w:sz w:val="24"/>
          <w:szCs w:val="24"/>
        </w:rPr>
        <w:t> контракта или иных договоров, финансируемых за счет ср</w:t>
      </w:r>
      <w:r w:rsidR="003D7CAE">
        <w:rPr>
          <w:rFonts w:ascii="Times New Roman" w:eastAsiaTheme="minorEastAsia" w:hAnsi="Times New Roman" w:cs="Times New Roman"/>
          <w:sz w:val="24"/>
          <w:szCs w:val="24"/>
        </w:rPr>
        <w:t>едств муниципального дорожного </w:t>
      </w:r>
      <w:r w:rsidRPr="006F1E93">
        <w:rPr>
          <w:rFonts w:ascii="Times New Roman" w:eastAsiaTheme="minorEastAsia" w:hAnsi="Times New Roman" w:cs="Times New Roman"/>
          <w:sz w:val="24"/>
          <w:szCs w:val="24"/>
        </w:rPr>
        <w:t xml:space="preserve">фонда </w:t>
      </w:r>
      <w:r w:rsidR="00166880">
        <w:rPr>
          <w:rFonts w:ascii="Times New Roman" w:eastAsiaTheme="minorEastAsia" w:hAnsi="Times New Roman" w:cs="Times New Roman"/>
          <w:sz w:val="24"/>
          <w:szCs w:val="24"/>
        </w:rPr>
        <w:t>МО «Чуонинский наслег Мирнинского района Республики Саха (Якутия)</w:t>
      </w:r>
      <w:r w:rsidRPr="006F1E93">
        <w:rPr>
          <w:rFonts w:ascii="Times New Roman" w:eastAsiaTheme="minorEastAsia" w:hAnsi="Times New Roman" w:cs="Times New Roman"/>
          <w:sz w:val="24"/>
          <w:szCs w:val="24"/>
        </w:rPr>
        <w:t>, или в связи с уклонением     от заключения таких контракта или иных договоров;</w:t>
      </w:r>
    </w:p>
    <w:p w:rsidR="006F1E93" w:rsidRPr="006F1E93" w:rsidRDefault="006F1E93" w:rsidP="00166880">
      <w:pPr>
        <w:pStyle w:val="a3"/>
        <w:spacing w:before="150" w:after="0" w:line="240" w:lineRule="auto"/>
        <w:ind w:left="90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F1E93">
        <w:rPr>
          <w:rFonts w:ascii="Times New Roman" w:eastAsiaTheme="minorEastAsia" w:hAnsi="Times New Roman" w:cs="Times New Roman"/>
          <w:sz w:val="24"/>
          <w:szCs w:val="24"/>
        </w:rPr>
        <w:t xml:space="preserve">6) поступлений в виде субсидий, субвенций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 </w:t>
      </w:r>
      <w:r w:rsidR="00166880">
        <w:rPr>
          <w:rFonts w:ascii="Times New Roman" w:eastAsiaTheme="minorEastAsia" w:hAnsi="Times New Roman" w:cs="Times New Roman"/>
          <w:sz w:val="24"/>
          <w:szCs w:val="24"/>
        </w:rPr>
        <w:t>МО «Чуонинский наслег Мирнинского района Республики Саха (Якутия)</w:t>
      </w:r>
      <w:r w:rsidRPr="006F1E93">
        <w:rPr>
          <w:rFonts w:ascii="Times New Roman" w:eastAsiaTheme="minorEastAsia" w:hAnsi="Times New Roman" w:cs="Times New Roman"/>
          <w:sz w:val="24"/>
          <w:szCs w:val="24"/>
        </w:rPr>
        <w:t>;         </w:t>
      </w:r>
    </w:p>
    <w:p w:rsidR="006F1E93" w:rsidRPr="006F1E93" w:rsidRDefault="006F1E93" w:rsidP="00166880">
      <w:pPr>
        <w:pStyle w:val="a3"/>
        <w:spacing w:before="150" w:after="0" w:line="240" w:lineRule="auto"/>
        <w:ind w:left="90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F1E93">
        <w:rPr>
          <w:rFonts w:ascii="Times New Roman" w:eastAsiaTheme="minorEastAsia" w:hAnsi="Times New Roman" w:cs="Times New Roman"/>
          <w:sz w:val="24"/>
          <w:szCs w:val="24"/>
        </w:rPr>
        <w:t>7) безвозмездных поступлений от физических и юридических лиц на финансовое обес</w:t>
      </w:r>
      <w:r w:rsidR="00166880">
        <w:rPr>
          <w:rFonts w:ascii="Times New Roman" w:eastAsiaTheme="minorEastAsia" w:hAnsi="Times New Roman" w:cs="Times New Roman"/>
          <w:sz w:val="24"/>
          <w:szCs w:val="24"/>
        </w:rPr>
        <w:t>печение дорожной деятельности, </w:t>
      </w:r>
      <w:r w:rsidRPr="006F1E93">
        <w:rPr>
          <w:rFonts w:ascii="Times New Roman" w:eastAsiaTheme="minorEastAsia" w:hAnsi="Times New Roman" w:cs="Times New Roman"/>
          <w:sz w:val="24"/>
          <w:szCs w:val="24"/>
        </w:rPr>
        <w:t>в том числе добровольных пожертвований, в отношении автомоби</w:t>
      </w:r>
      <w:r w:rsidR="00166880">
        <w:rPr>
          <w:rFonts w:ascii="Times New Roman" w:eastAsiaTheme="minorEastAsia" w:hAnsi="Times New Roman" w:cs="Times New Roman"/>
          <w:sz w:val="24"/>
          <w:szCs w:val="24"/>
        </w:rPr>
        <w:t xml:space="preserve">льных дорог общего пользования </w:t>
      </w:r>
      <w:r w:rsidRPr="006F1E93">
        <w:rPr>
          <w:rFonts w:ascii="Times New Roman" w:eastAsiaTheme="minorEastAsia" w:hAnsi="Times New Roman" w:cs="Times New Roman"/>
          <w:sz w:val="24"/>
          <w:szCs w:val="24"/>
        </w:rPr>
        <w:t xml:space="preserve">местного значения </w:t>
      </w:r>
      <w:r w:rsidR="00166880">
        <w:rPr>
          <w:rFonts w:ascii="Times New Roman" w:eastAsiaTheme="minorEastAsia" w:hAnsi="Times New Roman" w:cs="Times New Roman"/>
          <w:sz w:val="24"/>
          <w:szCs w:val="24"/>
        </w:rPr>
        <w:t>МО «Чуонинский наслег Мирнинского района Республики Саха (Якутия)</w:t>
      </w:r>
      <w:r w:rsidRPr="006F1E93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6F1E93" w:rsidRPr="006F1E93" w:rsidRDefault="006F1E93" w:rsidP="00166880">
      <w:pPr>
        <w:pStyle w:val="a3"/>
        <w:spacing w:before="150" w:after="0" w:line="240" w:lineRule="auto"/>
        <w:ind w:left="90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F1E93">
        <w:rPr>
          <w:rFonts w:ascii="Times New Roman" w:eastAsiaTheme="minorEastAsia" w:hAnsi="Times New Roman" w:cs="Times New Roman"/>
          <w:sz w:val="24"/>
          <w:szCs w:val="24"/>
        </w:rPr>
        <w:t>8) платы в счет возмещения вреда, причиняемого транспортными средствами, осуществляющими перевозки тяжеловесных грузов по автомобиль</w:t>
      </w:r>
      <w:r w:rsidR="00166880">
        <w:rPr>
          <w:rFonts w:ascii="Times New Roman" w:eastAsiaTheme="minorEastAsia" w:hAnsi="Times New Roman" w:cs="Times New Roman"/>
          <w:sz w:val="24"/>
          <w:szCs w:val="24"/>
        </w:rPr>
        <w:t>ным дорогам общего пользования </w:t>
      </w:r>
      <w:r w:rsidRPr="006F1E93">
        <w:rPr>
          <w:rFonts w:ascii="Times New Roman" w:eastAsiaTheme="minorEastAsia" w:hAnsi="Times New Roman" w:cs="Times New Roman"/>
          <w:sz w:val="24"/>
          <w:szCs w:val="24"/>
        </w:rPr>
        <w:t xml:space="preserve">местного значения </w:t>
      </w:r>
      <w:r w:rsidR="00166880">
        <w:rPr>
          <w:rFonts w:ascii="Times New Roman" w:eastAsiaTheme="minorEastAsia" w:hAnsi="Times New Roman" w:cs="Times New Roman"/>
          <w:sz w:val="24"/>
          <w:szCs w:val="24"/>
        </w:rPr>
        <w:t>МО «Чуонинский наслег Мирнинского района Республики Саха (Якутия)</w:t>
      </w:r>
      <w:r w:rsidRPr="006F1E93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6F1E93" w:rsidRPr="006F1E93" w:rsidRDefault="006F1E93" w:rsidP="00166880">
      <w:pPr>
        <w:pStyle w:val="a3"/>
        <w:spacing w:before="150" w:after="0" w:line="240" w:lineRule="auto"/>
        <w:ind w:left="90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F1E93">
        <w:rPr>
          <w:rFonts w:ascii="Times New Roman" w:eastAsiaTheme="minorEastAsia" w:hAnsi="Times New Roman" w:cs="Times New Roman"/>
          <w:sz w:val="24"/>
          <w:szCs w:val="24"/>
        </w:rPr>
        <w:t xml:space="preserve">9) денежных средств, внесенных участником конкурса или аукциона, проводимых в целях заключения муниципального контракта, </w:t>
      </w:r>
      <w:r w:rsidR="00166880">
        <w:rPr>
          <w:rFonts w:ascii="Times New Roman" w:eastAsiaTheme="minorEastAsia" w:hAnsi="Times New Roman" w:cs="Times New Roman"/>
          <w:sz w:val="24"/>
          <w:szCs w:val="24"/>
        </w:rPr>
        <w:t xml:space="preserve">финансируемого за счет средств </w:t>
      </w:r>
      <w:r w:rsidRPr="006F1E93">
        <w:rPr>
          <w:rFonts w:ascii="Times New Roman" w:eastAsiaTheme="minorEastAsia" w:hAnsi="Times New Roman" w:cs="Times New Roman"/>
          <w:sz w:val="24"/>
          <w:szCs w:val="24"/>
        </w:rPr>
        <w:t xml:space="preserve">муниципального дорожного фонда </w:t>
      </w:r>
      <w:r w:rsidR="00166880">
        <w:rPr>
          <w:rFonts w:ascii="Times New Roman" w:eastAsiaTheme="minorEastAsia" w:hAnsi="Times New Roman" w:cs="Times New Roman"/>
          <w:sz w:val="24"/>
          <w:szCs w:val="24"/>
        </w:rPr>
        <w:t>МО «Чуонинский наслег Мирнинского района Республики Саха (Якутия)</w:t>
      </w:r>
      <w:r w:rsidRPr="006F1E93">
        <w:rPr>
          <w:rFonts w:ascii="Times New Roman" w:eastAsiaTheme="minorEastAsia" w:hAnsi="Times New Roman" w:cs="Times New Roman"/>
          <w:sz w:val="24"/>
          <w:szCs w:val="24"/>
        </w:rPr>
        <w:t>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Федерации;</w:t>
      </w:r>
    </w:p>
    <w:p w:rsidR="006F1E93" w:rsidRPr="006F1E93" w:rsidRDefault="006F1E93" w:rsidP="00166880">
      <w:pPr>
        <w:pStyle w:val="a3"/>
        <w:spacing w:before="150" w:after="0" w:line="240" w:lineRule="auto"/>
        <w:ind w:left="90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F1E93">
        <w:rPr>
          <w:rFonts w:ascii="Times New Roman" w:eastAsiaTheme="minorEastAsia" w:hAnsi="Times New Roman" w:cs="Times New Roman"/>
          <w:sz w:val="24"/>
          <w:szCs w:val="24"/>
        </w:rPr>
        <w:t xml:space="preserve">10) передачи в аренду земельных участков, расположенных в полосе отвода автомобильных дорог общего пользования местного значения </w:t>
      </w:r>
      <w:r w:rsidR="00166880">
        <w:rPr>
          <w:rFonts w:ascii="Times New Roman" w:eastAsiaTheme="minorEastAsia" w:hAnsi="Times New Roman" w:cs="Times New Roman"/>
          <w:sz w:val="24"/>
          <w:szCs w:val="24"/>
        </w:rPr>
        <w:t>МО «Чуонинский наслег Мирнинского района Республики Саха (Якутия)</w:t>
      </w:r>
      <w:r w:rsidRPr="006F1E93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6F1E93" w:rsidRPr="006F1E93" w:rsidRDefault="006F1E93" w:rsidP="00166880">
      <w:pPr>
        <w:pStyle w:val="a3"/>
        <w:numPr>
          <w:ilvl w:val="0"/>
          <w:numId w:val="1"/>
        </w:numPr>
        <w:spacing w:before="15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F1E93">
        <w:rPr>
          <w:rFonts w:ascii="Times New Roman" w:eastAsiaTheme="minorEastAsia" w:hAnsi="Times New Roman" w:cs="Times New Roman"/>
          <w:sz w:val="24"/>
          <w:szCs w:val="24"/>
        </w:rPr>
        <w:t>Порядок формирования и использования бюджетных ассигнований Дорожного фонда принимается решением представительного органа муниципального образования.</w:t>
      </w:r>
    </w:p>
    <w:p w:rsidR="006F1E93" w:rsidRPr="006F1E93" w:rsidRDefault="006F1E93" w:rsidP="0016688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F1E93">
        <w:rPr>
          <w:rFonts w:ascii="Times New Roman" w:hAnsi="Times New Roman" w:cs="Times New Roman"/>
          <w:sz w:val="24"/>
          <w:szCs w:val="24"/>
        </w:rPr>
        <w:t xml:space="preserve">Настоящее решение разместить на информационных стендах в здании  Администрации, опубликовать с приложениями на официальном сайте МО «Чуонинский наслег» Мирнинского района Республики Саха (Якутия) ( </w:t>
      </w:r>
      <w:hyperlink r:id="rId5" w:history="1">
        <w:r w:rsidRPr="006F1E9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6F1E93">
          <w:rPr>
            <w:rStyle w:val="a4"/>
            <w:rFonts w:ascii="Times New Roman" w:hAnsi="Times New Roman" w:cs="Times New Roman"/>
            <w:sz w:val="24"/>
            <w:szCs w:val="24"/>
          </w:rPr>
          <w:t>.алмазный-край.рф</w:t>
        </w:r>
      </w:hyperlink>
      <w:r w:rsidRPr="006F1E93">
        <w:rPr>
          <w:rFonts w:ascii="Times New Roman" w:hAnsi="Times New Roman" w:cs="Times New Roman"/>
          <w:sz w:val="24"/>
          <w:szCs w:val="24"/>
        </w:rPr>
        <w:t>).</w:t>
      </w:r>
    </w:p>
    <w:p w:rsidR="006F1E93" w:rsidRPr="006F1E93" w:rsidRDefault="006F1E93" w:rsidP="0016688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F1E93">
        <w:rPr>
          <w:rFonts w:ascii="Times New Roman" w:hAnsi="Times New Roman" w:cs="Times New Roman"/>
          <w:sz w:val="24"/>
          <w:szCs w:val="24"/>
        </w:rPr>
        <w:t>Настоящее решение вступает в силу с момента его официального опубликования.</w:t>
      </w:r>
    </w:p>
    <w:p w:rsidR="006F1E93" w:rsidRPr="006F1E93" w:rsidRDefault="006F1E93" w:rsidP="0016688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исполнения возложить на комиссию по экономике, бюджетной и налоговой политике Саввинову А.Н.</w:t>
      </w:r>
    </w:p>
    <w:p w:rsidR="00166880" w:rsidRDefault="00166880" w:rsidP="001668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1E93" w:rsidRPr="00166880" w:rsidRDefault="00AF709E" w:rsidP="001668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МО «Чуонинский </w:t>
      </w:r>
      <w:proofErr w:type="gramStart"/>
      <w:r w:rsidRPr="00166880">
        <w:rPr>
          <w:rFonts w:ascii="Times New Roman" w:hAnsi="Times New Roman" w:cs="Times New Roman"/>
          <w:sz w:val="24"/>
          <w:szCs w:val="24"/>
        </w:rPr>
        <w:t xml:space="preserve">наслег»  </w:t>
      </w:r>
      <w:r w:rsidR="006F1E93" w:rsidRPr="001668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6F1E93" w:rsidRPr="00166880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16688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6F1E93" w:rsidRPr="00166880">
        <w:rPr>
          <w:rFonts w:ascii="Times New Roman" w:hAnsi="Times New Roman" w:cs="Times New Roman"/>
          <w:sz w:val="24"/>
          <w:szCs w:val="24"/>
        </w:rPr>
        <w:t xml:space="preserve">  </w:t>
      </w:r>
      <w:r w:rsidR="00166880">
        <w:rPr>
          <w:rFonts w:ascii="Times New Roman" w:hAnsi="Times New Roman" w:cs="Times New Roman"/>
          <w:sz w:val="24"/>
          <w:szCs w:val="24"/>
        </w:rPr>
        <w:t xml:space="preserve">      </w:t>
      </w:r>
      <w:r w:rsidR="006F1E93" w:rsidRPr="00166880">
        <w:rPr>
          <w:rFonts w:ascii="Times New Roman" w:hAnsi="Times New Roman" w:cs="Times New Roman"/>
          <w:sz w:val="24"/>
          <w:szCs w:val="24"/>
        </w:rPr>
        <w:t xml:space="preserve">        Т.В.Горохова</w:t>
      </w:r>
    </w:p>
    <w:p w:rsidR="006F1E93" w:rsidRPr="005703DC" w:rsidRDefault="006F1E93" w:rsidP="006F1E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F1E93" w:rsidRPr="006F1E93" w:rsidRDefault="006F1E93" w:rsidP="001668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E93">
        <w:rPr>
          <w:rFonts w:ascii="Times New Roman" w:hAnsi="Times New Roman" w:cs="Times New Roman"/>
          <w:sz w:val="24"/>
          <w:szCs w:val="24"/>
        </w:rPr>
        <w:t>Председатель Чуонинского</w:t>
      </w:r>
    </w:p>
    <w:p w:rsidR="00C43F4B" w:rsidRDefault="006F1E93" w:rsidP="001668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03DC">
        <w:rPr>
          <w:rFonts w:ascii="Times New Roman" w:hAnsi="Times New Roman" w:cs="Times New Roman"/>
          <w:sz w:val="24"/>
          <w:szCs w:val="24"/>
        </w:rPr>
        <w:t xml:space="preserve">Наслежного совета                                                             </w:t>
      </w:r>
      <w:r w:rsidR="0016688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5703D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703DC">
        <w:rPr>
          <w:rFonts w:ascii="Times New Roman" w:hAnsi="Times New Roman" w:cs="Times New Roman"/>
          <w:sz w:val="24"/>
          <w:szCs w:val="24"/>
        </w:rPr>
        <w:t xml:space="preserve">   </w:t>
      </w:r>
      <w:r w:rsidR="00166880">
        <w:rPr>
          <w:rFonts w:ascii="Times New Roman" w:hAnsi="Times New Roman" w:cs="Times New Roman"/>
          <w:sz w:val="24"/>
          <w:szCs w:val="24"/>
        </w:rPr>
        <w:t xml:space="preserve">       </w:t>
      </w:r>
      <w:r w:rsidRPr="005703DC">
        <w:rPr>
          <w:rFonts w:ascii="Times New Roman" w:hAnsi="Times New Roman" w:cs="Times New Roman"/>
          <w:sz w:val="24"/>
          <w:szCs w:val="24"/>
        </w:rPr>
        <w:t xml:space="preserve">   Т.В.Гор</w:t>
      </w:r>
      <w:r w:rsidR="00166880">
        <w:rPr>
          <w:rFonts w:ascii="Times New Roman" w:hAnsi="Times New Roman" w:cs="Times New Roman"/>
          <w:sz w:val="24"/>
          <w:szCs w:val="24"/>
        </w:rPr>
        <w:t>охова</w:t>
      </w:r>
    </w:p>
    <w:p w:rsidR="00C94FEF" w:rsidRDefault="00C94FEF" w:rsidP="001668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4FEF" w:rsidRDefault="00C94FEF" w:rsidP="001668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4FEF" w:rsidRPr="004B4156" w:rsidRDefault="00C94FEF" w:rsidP="00C94F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156">
        <w:rPr>
          <w:rFonts w:ascii="Times New Roman" w:hAnsi="Times New Roman" w:cs="Times New Roman"/>
          <w:b/>
          <w:sz w:val="24"/>
          <w:szCs w:val="24"/>
        </w:rPr>
        <w:lastRenderedPageBreak/>
        <w:t>Российская Федерация (России)</w:t>
      </w:r>
    </w:p>
    <w:p w:rsidR="00C94FEF" w:rsidRDefault="00C94FEF" w:rsidP="00C94F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156">
        <w:rPr>
          <w:rFonts w:ascii="Times New Roman" w:hAnsi="Times New Roman" w:cs="Times New Roman"/>
          <w:b/>
          <w:sz w:val="24"/>
          <w:szCs w:val="24"/>
        </w:rPr>
        <w:t>Республика Саха (Якутия)</w:t>
      </w:r>
    </w:p>
    <w:p w:rsidR="00C94FEF" w:rsidRPr="004B4156" w:rsidRDefault="00C94FEF" w:rsidP="00C94F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FEF" w:rsidRPr="004B4156" w:rsidRDefault="00C94FEF" w:rsidP="00C94F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1519">
        <w:rPr>
          <w:rFonts w:ascii="Times New Roman" w:hAnsi="Times New Roman" w:cs="Times New Roman"/>
          <w:b/>
          <w:sz w:val="24"/>
          <w:szCs w:val="24"/>
        </w:rPr>
        <w:t>Мирнинский район</w:t>
      </w:r>
    </w:p>
    <w:p w:rsidR="00C94FEF" w:rsidRPr="004B4156" w:rsidRDefault="00C94FEF" w:rsidP="00C94F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1519">
        <w:rPr>
          <w:rFonts w:ascii="Times New Roman" w:hAnsi="Times New Roman" w:cs="Times New Roman"/>
          <w:b/>
          <w:sz w:val="24"/>
          <w:szCs w:val="24"/>
        </w:rPr>
        <w:t>Муниципальное образование «Чуонинский наслег»</w:t>
      </w:r>
    </w:p>
    <w:p w:rsidR="00C94FEF" w:rsidRPr="004B4156" w:rsidRDefault="00C94FEF" w:rsidP="00C94F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156">
        <w:rPr>
          <w:rFonts w:ascii="Times New Roman" w:hAnsi="Times New Roman" w:cs="Times New Roman"/>
          <w:b/>
          <w:sz w:val="24"/>
          <w:szCs w:val="24"/>
        </w:rPr>
        <w:t>Чуонинский наслежный Совет</w:t>
      </w:r>
    </w:p>
    <w:p w:rsidR="00C94FEF" w:rsidRPr="004B4156" w:rsidRDefault="00E728DC" w:rsidP="00C94F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XXXXI</w:t>
      </w:r>
      <w:r w:rsidR="00C94FEF" w:rsidRPr="004B4156">
        <w:rPr>
          <w:rFonts w:ascii="Times New Roman" w:hAnsi="Times New Roman" w:cs="Times New Roman"/>
          <w:b/>
          <w:sz w:val="24"/>
          <w:szCs w:val="24"/>
        </w:rPr>
        <w:t xml:space="preserve"> сессия </w:t>
      </w:r>
      <w:r w:rsidR="00C94FEF" w:rsidRPr="004B4156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C94FEF" w:rsidRPr="004B4156">
        <w:rPr>
          <w:rFonts w:ascii="Times New Roman" w:hAnsi="Times New Roman" w:cs="Times New Roman"/>
          <w:b/>
          <w:sz w:val="24"/>
          <w:szCs w:val="24"/>
        </w:rPr>
        <w:t xml:space="preserve"> созыва</w:t>
      </w:r>
    </w:p>
    <w:p w:rsidR="00C94FEF" w:rsidRPr="00FE2413" w:rsidRDefault="00E728DC" w:rsidP="00C94F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08 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октября </w:t>
      </w:r>
      <w:bookmarkStart w:id="0" w:name="_GoBack"/>
      <w:bookmarkEnd w:id="0"/>
      <w:r w:rsidR="00C94FEF">
        <w:rPr>
          <w:rFonts w:ascii="Times New Roman" w:hAnsi="Times New Roman" w:cs="Times New Roman"/>
          <w:b/>
          <w:sz w:val="24"/>
          <w:szCs w:val="24"/>
        </w:rPr>
        <w:t>2021</w:t>
      </w:r>
      <w:r w:rsidR="00C94FEF" w:rsidRPr="00FE2413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№ 8</w:t>
      </w:r>
    </w:p>
    <w:p w:rsidR="00C94FEF" w:rsidRDefault="00C94FEF" w:rsidP="00C94F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156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C94FEF" w:rsidRPr="003B37D4" w:rsidRDefault="00C94FEF" w:rsidP="00C94FEF">
      <w:pPr>
        <w:spacing w:after="0"/>
        <w:jc w:val="center"/>
        <w:rPr>
          <w:rStyle w:val="a5"/>
          <w:rFonts w:ascii="Times New Roman" w:hAnsi="Times New Roman" w:cs="Times New Roman"/>
          <w:bCs w:val="0"/>
          <w:sz w:val="24"/>
          <w:szCs w:val="24"/>
        </w:rPr>
      </w:pPr>
      <w:r w:rsidRPr="003B37D4">
        <w:rPr>
          <w:rFonts w:ascii="Times New Roman" w:hAnsi="Times New Roman" w:cs="Times New Roman"/>
          <w:b/>
          <w:sz w:val="24"/>
          <w:szCs w:val="24"/>
        </w:rPr>
        <w:t>О</w:t>
      </w:r>
      <w:r w:rsidRPr="000465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3AAC">
        <w:rPr>
          <w:rFonts w:ascii="Times New Roman" w:hAnsi="Times New Roman" w:cs="Times New Roman"/>
          <w:b/>
          <w:sz w:val="24"/>
          <w:szCs w:val="24"/>
        </w:rPr>
        <w:t>порядке формирования и использования бюджетных а</w:t>
      </w:r>
      <w:r w:rsidR="00522E44">
        <w:rPr>
          <w:rFonts w:ascii="Times New Roman" w:hAnsi="Times New Roman" w:cs="Times New Roman"/>
          <w:b/>
          <w:sz w:val="24"/>
          <w:szCs w:val="24"/>
        </w:rPr>
        <w:t>ссигнований муниципального дорож</w:t>
      </w:r>
      <w:r w:rsidR="00613AAC">
        <w:rPr>
          <w:rFonts w:ascii="Times New Roman" w:hAnsi="Times New Roman" w:cs="Times New Roman"/>
          <w:b/>
          <w:sz w:val="24"/>
          <w:szCs w:val="24"/>
        </w:rPr>
        <w:t>ного фонда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Style w:val="a5"/>
          <w:rFonts w:ascii="Times New Roman" w:hAnsi="Times New Roman" w:cs="Times New Roman"/>
          <w:sz w:val="24"/>
          <w:szCs w:val="24"/>
        </w:rPr>
        <w:t>муниципального образования «Чуонинский наслег» Мирнинского района Республики Саха (Якутия)</w:t>
      </w:r>
    </w:p>
    <w:p w:rsidR="00C94FEF" w:rsidRPr="000C1928" w:rsidRDefault="00C94FEF" w:rsidP="00C94F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FEF" w:rsidRDefault="00C94FEF" w:rsidP="00C94FEF">
      <w:pPr>
        <w:ind w:firstLine="72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В соответствии со статьей 179.4 Бюджетного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статьями 13 и 34 Федерального закона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Pr="005703DC">
        <w:rPr>
          <w:rFonts w:ascii="Times New Roman" w:eastAsiaTheme="minorEastAsia" w:hAnsi="Times New Roman" w:cs="Times New Roman"/>
          <w:b/>
          <w:sz w:val="24"/>
          <w:szCs w:val="24"/>
        </w:rPr>
        <w:t>сессия наслежного Совета депутатов решила:</w:t>
      </w:r>
    </w:p>
    <w:p w:rsidR="00613AAC" w:rsidRPr="00613AAC" w:rsidRDefault="00613AAC" w:rsidP="00613AAC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Pr="00613AAC">
        <w:rPr>
          <w:rFonts w:ascii="Times New Roman" w:hAnsi="Times New Roman" w:cs="Times New Roman"/>
          <w:sz w:val="24"/>
          <w:szCs w:val="24"/>
        </w:rPr>
        <w:t>Порядок формирования и использования бюджетных ассигнований муниципального дорожного фонда МО «Чуонинский наслег» Мирнинского района Республики Саха (Якутия).</w:t>
      </w:r>
    </w:p>
    <w:p w:rsidR="00613AAC" w:rsidRPr="00613AAC" w:rsidRDefault="00613AAC" w:rsidP="00613AAC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3AAC">
        <w:rPr>
          <w:rFonts w:ascii="Times New Roman" w:hAnsi="Times New Roman" w:cs="Times New Roman"/>
          <w:sz w:val="24"/>
          <w:szCs w:val="24"/>
        </w:rPr>
        <w:t xml:space="preserve">Настоящее решение разместить на информационных стендах в здании  Администрации, опубликовать с приложениями на официальном сайте МО «Чуонинский наслег» Мирнинского района Республики Саха (Якутия) ( </w:t>
      </w:r>
      <w:hyperlink r:id="rId6" w:history="1">
        <w:r w:rsidRPr="00613AA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613AAC">
          <w:rPr>
            <w:rStyle w:val="a4"/>
            <w:rFonts w:ascii="Times New Roman" w:hAnsi="Times New Roman" w:cs="Times New Roman"/>
            <w:sz w:val="24"/>
            <w:szCs w:val="24"/>
          </w:rPr>
          <w:t>.алмазный-край.рф</w:t>
        </w:r>
      </w:hyperlink>
      <w:r w:rsidRPr="00613AAC">
        <w:rPr>
          <w:rFonts w:ascii="Times New Roman" w:hAnsi="Times New Roman" w:cs="Times New Roman"/>
          <w:sz w:val="24"/>
          <w:szCs w:val="24"/>
        </w:rPr>
        <w:t>).</w:t>
      </w:r>
    </w:p>
    <w:p w:rsidR="00613AAC" w:rsidRPr="00613AAC" w:rsidRDefault="00613AAC" w:rsidP="00613AAC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3AAC">
        <w:rPr>
          <w:rFonts w:ascii="Times New Roman" w:hAnsi="Times New Roman" w:cs="Times New Roman"/>
          <w:sz w:val="24"/>
          <w:szCs w:val="24"/>
        </w:rPr>
        <w:t>Настоящее решение вступает в силу с момента его официального опубликования.</w:t>
      </w:r>
    </w:p>
    <w:p w:rsidR="00613AAC" w:rsidRPr="00613AAC" w:rsidRDefault="00613AAC" w:rsidP="00613AAC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613AAC">
        <w:rPr>
          <w:rFonts w:ascii="Times New Roman" w:hAnsi="Times New Roman" w:cs="Times New Roman"/>
          <w:sz w:val="24"/>
          <w:szCs w:val="24"/>
        </w:rPr>
        <w:t>Контроль исполнения возложить на комиссию по экономике, бюджетной и налоговой политике Саввинову А.Н</w:t>
      </w:r>
    </w:p>
    <w:p w:rsidR="00C94FEF" w:rsidRDefault="00C94FEF" w:rsidP="001668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3929" w:rsidRDefault="00BB3929" w:rsidP="001668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3929" w:rsidRDefault="00BB3929" w:rsidP="001668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4FEF" w:rsidRDefault="00C94FEF" w:rsidP="001668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3AAC" w:rsidRPr="00166880" w:rsidRDefault="00613AAC" w:rsidP="00613AAC">
      <w:pPr>
        <w:jc w:val="both"/>
        <w:rPr>
          <w:rFonts w:ascii="Times New Roman" w:hAnsi="Times New Roman" w:cs="Times New Roman"/>
          <w:sz w:val="24"/>
          <w:szCs w:val="24"/>
        </w:rPr>
      </w:pPr>
      <w:r w:rsidRPr="00166880">
        <w:rPr>
          <w:rFonts w:ascii="Times New Roman" w:hAnsi="Times New Roman" w:cs="Times New Roman"/>
          <w:sz w:val="24"/>
          <w:szCs w:val="24"/>
        </w:rPr>
        <w:t xml:space="preserve">Глава МО «Чуонинский </w:t>
      </w:r>
      <w:proofErr w:type="gramStart"/>
      <w:r w:rsidRPr="00166880">
        <w:rPr>
          <w:rFonts w:ascii="Times New Roman" w:hAnsi="Times New Roman" w:cs="Times New Roman"/>
          <w:sz w:val="24"/>
          <w:szCs w:val="24"/>
        </w:rPr>
        <w:t xml:space="preserve">наслег»   </w:t>
      </w:r>
      <w:proofErr w:type="gramEnd"/>
      <w:r w:rsidRPr="00166880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16688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66880">
        <w:rPr>
          <w:rFonts w:ascii="Times New Roman" w:hAnsi="Times New Roman" w:cs="Times New Roman"/>
          <w:sz w:val="24"/>
          <w:szCs w:val="24"/>
        </w:rPr>
        <w:t xml:space="preserve">        Т.В.Горохова</w:t>
      </w:r>
    </w:p>
    <w:p w:rsidR="00613AAC" w:rsidRPr="005703DC" w:rsidRDefault="00613AAC" w:rsidP="00613AA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13AAC" w:rsidRPr="006F1E93" w:rsidRDefault="00613AAC" w:rsidP="00613A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1E93">
        <w:rPr>
          <w:rFonts w:ascii="Times New Roman" w:hAnsi="Times New Roman" w:cs="Times New Roman"/>
          <w:sz w:val="24"/>
          <w:szCs w:val="24"/>
        </w:rPr>
        <w:t>Председатель Чуонинского</w:t>
      </w:r>
    </w:p>
    <w:p w:rsidR="00613AAC" w:rsidRDefault="00613AAC" w:rsidP="00613A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03DC">
        <w:rPr>
          <w:rFonts w:ascii="Times New Roman" w:hAnsi="Times New Roman" w:cs="Times New Roman"/>
          <w:sz w:val="24"/>
          <w:szCs w:val="24"/>
        </w:rPr>
        <w:t xml:space="preserve">Наслежного совета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5703D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703D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703DC">
        <w:rPr>
          <w:rFonts w:ascii="Times New Roman" w:hAnsi="Times New Roman" w:cs="Times New Roman"/>
          <w:sz w:val="24"/>
          <w:szCs w:val="24"/>
        </w:rPr>
        <w:t xml:space="preserve">   Т.В.Гор</w:t>
      </w:r>
      <w:r>
        <w:rPr>
          <w:rFonts w:ascii="Times New Roman" w:hAnsi="Times New Roman" w:cs="Times New Roman"/>
          <w:sz w:val="24"/>
          <w:szCs w:val="24"/>
        </w:rPr>
        <w:t>охова</w:t>
      </w:r>
    </w:p>
    <w:p w:rsidR="00BB3929" w:rsidRDefault="00BB3929" w:rsidP="00613A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3929" w:rsidRDefault="00BB3929" w:rsidP="00613A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3929" w:rsidRDefault="00BB3929" w:rsidP="00613A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3929" w:rsidRPr="009F3640" w:rsidRDefault="00BB3929" w:rsidP="00BB3929">
      <w:pPr>
        <w:pStyle w:val="a6"/>
        <w:jc w:val="right"/>
        <w:rPr>
          <w:rStyle w:val="FontStyle51"/>
          <w:b w:val="0"/>
          <w:color w:val="000000"/>
          <w:sz w:val="24"/>
          <w:szCs w:val="24"/>
        </w:rPr>
      </w:pPr>
      <w:r w:rsidRPr="009F3640">
        <w:rPr>
          <w:rStyle w:val="FontStyle51"/>
          <w:b w:val="0"/>
          <w:color w:val="000000"/>
          <w:sz w:val="24"/>
          <w:szCs w:val="24"/>
        </w:rPr>
        <w:lastRenderedPageBreak/>
        <w:t xml:space="preserve">Приложение </w:t>
      </w:r>
    </w:p>
    <w:p w:rsidR="00BB3929" w:rsidRPr="009F3640" w:rsidRDefault="00BB3929" w:rsidP="00BB3929">
      <w:pPr>
        <w:pStyle w:val="a6"/>
        <w:jc w:val="right"/>
        <w:rPr>
          <w:rStyle w:val="FontStyle51"/>
          <w:b w:val="0"/>
          <w:color w:val="000000"/>
          <w:sz w:val="24"/>
          <w:szCs w:val="24"/>
        </w:rPr>
      </w:pPr>
      <w:r w:rsidRPr="009F3640">
        <w:rPr>
          <w:rStyle w:val="FontStyle51"/>
          <w:b w:val="0"/>
          <w:color w:val="000000"/>
          <w:sz w:val="24"/>
          <w:szCs w:val="24"/>
        </w:rPr>
        <w:t>к решению XXXVI</w:t>
      </w:r>
      <w:r w:rsidR="00AF709E">
        <w:rPr>
          <w:rStyle w:val="FontStyle51"/>
          <w:b w:val="0"/>
          <w:color w:val="000000"/>
          <w:sz w:val="24"/>
          <w:szCs w:val="24"/>
          <w:lang w:val="en-US"/>
        </w:rPr>
        <w:t>I</w:t>
      </w:r>
      <w:r w:rsidRPr="009F3640">
        <w:rPr>
          <w:rStyle w:val="FontStyle51"/>
          <w:b w:val="0"/>
          <w:color w:val="000000"/>
          <w:sz w:val="24"/>
          <w:szCs w:val="24"/>
        </w:rPr>
        <w:t xml:space="preserve"> сессии IV созыва</w:t>
      </w:r>
    </w:p>
    <w:p w:rsidR="00BB3929" w:rsidRPr="009F3640" w:rsidRDefault="00BB3929" w:rsidP="00BB3929">
      <w:pPr>
        <w:pStyle w:val="a6"/>
        <w:jc w:val="right"/>
        <w:rPr>
          <w:rStyle w:val="FontStyle51"/>
          <w:b w:val="0"/>
          <w:color w:val="000000"/>
          <w:sz w:val="24"/>
          <w:szCs w:val="24"/>
        </w:rPr>
      </w:pPr>
      <w:r w:rsidRPr="009F3640">
        <w:rPr>
          <w:rStyle w:val="FontStyle51"/>
          <w:b w:val="0"/>
          <w:color w:val="000000"/>
          <w:sz w:val="24"/>
          <w:szCs w:val="24"/>
        </w:rPr>
        <w:t xml:space="preserve">Наслежного совета депутатов </w:t>
      </w:r>
    </w:p>
    <w:p w:rsidR="00BB3929" w:rsidRPr="009F3640" w:rsidRDefault="00BB3929" w:rsidP="009F3640">
      <w:pPr>
        <w:pStyle w:val="a6"/>
        <w:jc w:val="right"/>
        <w:rPr>
          <w:rStyle w:val="FontStyle51"/>
          <w:color w:val="000000"/>
          <w:sz w:val="24"/>
          <w:szCs w:val="24"/>
        </w:rPr>
      </w:pPr>
      <w:r>
        <w:rPr>
          <w:rStyle w:val="FontStyle51"/>
          <w:b w:val="0"/>
          <w:color w:val="000000"/>
          <w:sz w:val="24"/>
          <w:szCs w:val="24"/>
        </w:rPr>
        <w:t xml:space="preserve">       от «__» __________ 2021 г. №_</w:t>
      </w:r>
      <w:r w:rsidRPr="009F3640">
        <w:rPr>
          <w:rStyle w:val="FontStyle51"/>
          <w:b w:val="0"/>
          <w:color w:val="000000"/>
          <w:sz w:val="24"/>
          <w:szCs w:val="24"/>
        </w:rPr>
        <w:t>_</w:t>
      </w:r>
    </w:p>
    <w:p w:rsidR="00BB3929" w:rsidRPr="009F3640" w:rsidRDefault="00BB3929" w:rsidP="009F3640">
      <w:pPr>
        <w:pStyle w:val="a6"/>
        <w:jc w:val="right"/>
        <w:rPr>
          <w:rStyle w:val="FontStyle51"/>
          <w:color w:val="000000"/>
          <w:sz w:val="24"/>
          <w:szCs w:val="24"/>
        </w:rPr>
      </w:pPr>
    </w:p>
    <w:p w:rsidR="00BB3929" w:rsidRPr="00945604" w:rsidRDefault="00BB3929" w:rsidP="00BB3929">
      <w:pPr>
        <w:spacing w:before="150" w:after="0" w:line="240" w:lineRule="auto"/>
        <w:jc w:val="center"/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</w:pP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Порядок</w:t>
      </w:r>
    </w:p>
    <w:p w:rsidR="00BB3929" w:rsidRPr="00945604" w:rsidRDefault="00BB3929" w:rsidP="00BB3929">
      <w:pPr>
        <w:spacing w:before="150" w:after="0" w:line="240" w:lineRule="auto"/>
        <w:jc w:val="center"/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</w:pP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 xml:space="preserve">формирования и использования бюджетных ассигнований муниципального дорожного фонда </w:t>
      </w:r>
      <w:r w:rsidR="00D83A30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муниципального образования «Чуонинский наслег» Мирнинского района Республики Саха (Якутия)</w:t>
      </w:r>
    </w:p>
    <w:p w:rsidR="00BB3929" w:rsidRPr="00945604" w:rsidRDefault="00BB3929" w:rsidP="00BB3929">
      <w:pPr>
        <w:spacing w:before="150" w:after="0" w:line="240" w:lineRule="auto"/>
        <w:jc w:val="center"/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</w:pP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 </w:t>
      </w:r>
    </w:p>
    <w:p w:rsidR="00BB3929" w:rsidRPr="00945604" w:rsidRDefault="00BB3929" w:rsidP="005C1E95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</w:pP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Настоящий порядок определяет порядок формирования и исполь</w:t>
      </w:r>
      <w:r w:rsidR="005C1E95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 xml:space="preserve">зования бюджетных ассигнований </w:t>
      </w: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 xml:space="preserve">муниципального дорожного фонда </w:t>
      </w:r>
      <w:r w:rsidR="005C1E95" w:rsidRPr="005C1E95">
        <w:rPr>
          <w:rFonts w:ascii="Times New Roman" w:hAnsi="Times New Roman" w:cs="Times New Roman"/>
          <w:sz w:val="26"/>
          <w:szCs w:val="26"/>
        </w:rPr>
        <w:t>МО «Чуонинский наслег» Мирнинского района Республики Саха (Якутия)</w:t>
      </w: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 xml:space="preserve"> (далее – Дорожного фонда).</w:t>
      </w:r>
    </w:p>
    <w:p w:rsidR="00BB3929" w:rsidRPr="00945604" w:rsidRDefault="00BB3929" w:rsidP="005C1E95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</w:pP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 xml:space="preserve">Формирование бюджетных ассигнований Дорожного фонда на очередной финансовый год (очередной финансовый год и плановый период) осуществляется в рамках составления проекта о бюджете муниципального образования </w:t>
      </w:r>
      <w:r w:rsidR="005C1E95" w:rsidRPr="005C1E95">
        <w:rPr>
          <w:rFonts w:ascii="Times New Roman" w:hAnsi="Times New Roman" w:cs="Times New Roman"/>
          <w:sz w:val="26"/>
          <w:szCs w:val="26"/>
        </w:rPr>
        <w:t>МО «Чуонинский наслег» Мирнинского района Республики Саха (Якутия)</w:t>
      </w:r>
      <w:r w:rsidR="005C1E95"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 xml:space="preserve"> </w:t>
      </w: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на очередной финансовый год (очередной финансовый год и плановый период) в соответствии с настоящим порядком.</w:t>
      </w:r>
    </w:p>
    <w:p w:rsidR="00BB3929" w:rsidRPr="00945604" w:rsidRDefault="00BB3929" w:rsidP="005C1E95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</w:pP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Бюджетны</w:t>
      </w:r>
      <w:r w:rsidR="005C1E95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е ассигнования Дорожного фонда </w:t>
      </w: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направляются на финансовое обеспечение деятельности по проектированию, строительству, реконс</w:t>
      </w:r>
      <w:r w:rsidR="005C1E95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трукции, капитальному ремонту, </w:t>
      </w: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 xml:space="preserve">ремонту и содержанию автомобильных дорог общего пользования местного значения </w:t>
      </w:r>
      <w:r w:rsidR="005C1E95" w:rsidRPr="005C1E95">
        <w:rPr>
          <w:rFonts w:ascii="Times New Roman" w:hAnsi="Times New Roman" w:cs="Times New Roman"/>
          <w:sz w:val="26"/>
          <w:szCs w:val="26"/>
        </w:rPr>
        <w:t>МО «Чуонинский наслег» Мирнинского района Республики Саха (Якутия)</w:t>
      </w: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 xml:space="preserve"> и искусственных сооружений на них.</w:t>
      </w:r>
    </w:p>
    <w:p w:rsidR="00BB3929" w:rsidRPr="00945604" w:rsidRDefault="00BB3929" w:rsidP="005C1E95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</w:pP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 xml:space="preserve">Главным распорядителем средств Дорожного фонда является </w:t>
      </w:r>
      <w:r w:rsidR="005C1E95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 xml:space="preserve">Администрация </w:t>
      </w:r>
      <w:r w:rsidR="005C1E95" w:rsidRPr="005C1E95">
        <w:rPr>
          <w:rFonts w:ascii="Times New Roman" w:hAnsi="Times New Roman" w:cs="Times New Roman"/>
          <w:sz w:val="26"/>
          <w:szCs w:val="26"/>
        </w:rPr>
        <w:t>МО «Чуонинский наслег» Мирнинского района Республики Саха (Якутия)</w:t>
      </w: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.</w:t>
      </w:r>
    </w:p>
    <w:p w:rsidR="00BB3929" w:rsidRPr="00945604" w:rsidRDefault="00BB3929" w:rsidP="005C1E95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</w:pP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 xml:space="preserve">Главный администратор доходов местного бюджета муниципального образования </w:t>
      </w:r>
      <w:r w:rsidR="00AF709E" w:rsidRPr="005C1E95">
        <w:rPr>
          <w:rFonts w:ascii="Times New Roman" w:hAnsi="Times New Roman" w:cs="Times New Roman"/>
          <w:sz w:val="26"/>
          <w:szCs w:val="26"/>
        </w:rPr>
        <w:t>МО «Чуонинский наслег» Мирнинского района Республики Саха (Якутия)</w:t>
      </w:r>
      <w:r w:rsidR="00AF709E"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 xml:space="preserve"> </w:t>
      </w: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 xml:space="preserve">доводит до главного распорядителя средств Дорожного фонда прогноз объемов поступлений в местный бюджет муниципального образования доходов местного бюджета, указанных в части 5 решения представительного органа местного самоуправления муниципального образования </w:t>
      </w:r>
      <w:r w:rsidR="00AF709E" w:rsidRPr="005C1E95">
        <w:rPr>
          <w:rFonts w:ascii="Times New Roman" w:hAnsi="Times New Roman" w:cs="Times New Roman"/>
          <w:sz w:val="26"/>
          <w:szCs w:val="26"/>
        </w:rPr>
        <w:t>МО «Чуонинский наслег» Мирнинского района Республики Саха (Якутия)</w:t>
      </w: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 xml:space="preserve"> «О  создании  муниципального дорожного фонда </w:t>
      </w:r>
      <w:r w:rsidR="00AF709E" w:rsidRPr="005C1E95">
        <w:rPr>
          <w:rFonts w:ascii="Times New Roman" w:hAnsi="Times New Roman" w:cs="Times New Roman"/>
          <w:sz w:val="26"/>
          <w:szCs w:val="26"/>
        </w:rPr>
        <w:t>МО «Чуонинский наслег» Мирнинского района Республики Саха (Якутия)</w:t>
      </w: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».</w:t>
      </w:r>
    </w:p>
    <w:p w:rsidR="00BB3929" w:rsidRPr="00945604" w:rsidRDefault="00BB3929" w:rsidP="005C1E95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</w:pP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Главный распорядитель средств Дорожного фонда формирует предельные объемы расходов Дорожного фонда по следующим целевым направлениям:</w:t>
      </w:r>
    </w:p>
    <w:p w:rsidR="00BB3929" w:rsidRPr="00945604" w:rsidRDefault="00BB3929" w:rsidP="005C1E95">
      <w:pPr>
        <w:spacing w:before="150" w:after="0" w:line="240" w:lineRule="auto"/>
        <w:jc w:val="both"/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</w:pP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а) строительство и рек</w:t>
      </w:r>
      <w:r w:rsidR="007E3B91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 xml:space="preserve">онструкцию автомобильных дорог </w:t>
      </w: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общего пользования и искусственных сооружений на них;</w:t>
      </w:r>
    </w:p>
    <w:p w:rsidR="00BB3929" w:rsidRPr="00945604" w:rsidRDefault="00BB3929" w:rsidP="005C1E95">
      <w:pPr>
        <w:spacing w:before="150" w:after="0" w:line="240" w:lineRule="auto"/>
        <w:jc w:val="both"/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</w:pP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б) капитальный ремонт автомобильных дорог общего пользования и искусственных сооружений на них;</w:t>
      </w:r>
    </w:p>
    <w:p w:rsidR="00BB3929" w:rsidRPr="00945604" w:rsidRDefault="00BB3929" w:rsidP="005C1E95">
      <w:pPr>
        <w:spacing w:before="150" w:after="0" w:line="240" w:lineRule="auto"/>
        <w:jc w:val="both"/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</w:pP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в) ремонт автомобильных дорог общего пользования и искусственных сооружений на них;</w:t>
      </w:r>
    </w:p>
    <w:p w:rsidR="00BB3929" w:rsidRPr="00945604" w:rsidRDefault="00BB3929" w:rsidP="005C1E95">
      <w:pPr>
        <w:spacing w:before="150" w:after="0" w:line="240" w:lineRule="auto"/>
        <w:jc w:val="both"/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</w:pP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г) содержа</w:t>
      </w:r>
      <w:r w:rsidR="007E3B91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 xml:space="preserve">ние автомобильных дорог общего </w:t>
      </w: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пользования и искусственных сооружений на них;</w:t>
      </w:r>
    </w:p>
    <w:p w:rsidR="00BB3929" w:rsidRPr="00945604" w:rsidRDefault="00BB3929" w:rsidP="005C1E95">
      <w:pPr>
        <w:spacing w:before="150" w:after="0" w:line="240" w:lineRule="auto"/>
        <w:jc w:val="both"/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</w:pP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д) выполнение научно-исследовательских и опытно-конструкторских работ в области дорожного хозяйства;</w:t>
      </w:r>
    </w:p>
    <w:p w:rsidR="00BB3929" w:rsidRPr="00945604" w:rsidRDefault="00BB3929" w:rsidP="005C1E95">
      <w:pPr>
        <w:spacing w:before="150" w:after="0" w:line="240" w:lineRule="auto"/>
        <w:jc w:val="both"/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</w:pP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lastRenderedPageBreak/>
        <w:t>е) обеспечение тран</w:t>
      </w:r>
      <w:r w:rsidR="007E3B91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спортной безопасности объектов </w:t>
      </w: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дорожного хозяйства;</w:t>
      </w:r>
    </w:p>
    <w:p w:rsidR="00BB3929" w:rsidRPr="00945604" w:rsidRDefault="00BB3929" w:rsidP="005C1E95">
      <w:pPr>
        <w:spacing w:before="150" w:after="0" w:line="240" w:lineRule="auto"/>
        <w:jc w:val="both"/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</w:pP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ж) содержание подведомственных муниципальных учреждений, осуществляющих управление дорожным хозяйством;</w:t>
      </w:r>
    </w:p>
    <w:p w:rsidR="00BB3929" w:rsidRPr="00945604" w:rsidRDefault="00BB3929" w:rsidP="005C1E95">
      <w:pPr>
        <w:spacing w:before="150" w:after="0" w:line="240" w:lineRule="auto"/>
        <w:jc w:val="both"/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</w:pP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з) осуществление иных мероприятий в отношении автомобильных дорог общего пользования, финансируемых за счет средств дорожного фонда.</w:t>
      </w:r>
    </w:p>
    <w:p w:rsidR="00BB3929" w:rsidRPr="00945604" w:rsidRDefault="00BB3929" w:rsidP="005C1E95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</w:pPr>
      <w:proofErr w:type="spellStart"/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Пообъектное</w:t>
      </w:r>
      <w:proofErr w:type="spellEnd"/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 xml:space="preserve"> распределение средств Дорожного фонда по целевым направлениям расходования утверждается постановлением главы муниципального образования </w:t>
      </w:r>
      <w:r w:rsidR="000C324D" w:rsidRPr="005C1E95">
        <w:rPr>
          <w:rFonts w:ascii="Times New Roman" w:hAnsi="Times New Roman" w:cs="Times New Roman"/>
          <w:sz w:val="26"/>
          <w:szCs w:val="26"/>
        </w:rPr>
        <w:t>«Чуонинский наслег» Мирнинского района Республики Саха (Якутия)</w:t>
      </w: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. Проект соответствующего постановления главы муниципального образования вносит главный распорядитель средств дорожного фонда на основани</w:t>
      </w:r>
      <w:r w:rsidR="007E3B91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и сметных расчетов планируемых </w:t>
      </w: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дорожных работ.</w:t>
      </w:r>
    </w:p>
    <w:p w:rsidR="00BB3929" w:rsidRPr="00945604" w:rsidRDefault="00BB3929" w:rsidP="005C1E95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</w:pP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 xml:space="preserve">Использование бюджетных ассигнований Дорожного фонда осуществляется в соответствии с решением </w:t>
      </w:r>
      <w:r w:rsidR="008E6A1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 xml:space="preserve">Чуонинского наслежного Совета </w:t>
      </w: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о бюджете на очередной финансовый год (очередной финансовый год и плановый период) в рамках реализации муници</w:t>
      </w:r>
      <w:r w:rsidR="008E6A1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 xml:space="preserve">пальной программы </w:t>
      </w:r>
      <w:r w:rsidR="00572868" w:rsidRPr="00D83A30">
        <w:rPr>
          <w:rFonts w:ascii="Times New Roman" w:hAnsi="Times New Roman" w:cs="Times New Roman"/>
          <w:bCs/>
          <w:sz w:val="26"/>
          <w:szCs w:val="26"/>
        </w:rPr>
        <w:t>«</w:t>
      </w:r>
      <w:r w:rsidR="00572868" w:rsidRPr="00D83A30">
        <w:rPr>
          <w:rFonts w:ascii="Times New Roman" w:hAnsi="Times New Roman" w:cs="Times New Roman"/>
          <w:sz w:val="26"/>
          <w:szCs w:val="26"/>
        </w:rPr>
        <w:t>Благоустройство и ремонт автомобильных дорог местного значения для повышения безопасности дорожного движения на территории МО «Чуонинский наслег» Мирнинского района Республики Саха (Якутия)»</w:t>
      </w: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, а также непрограм</w:t>
      </w:r>
      <w:r w:rsidR="008E6A1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мных мероприятий, утвержденных </w:t>
      </w: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иными нормативными правовыми актами, устанавливающими расходные обязательства в сфере дорожного хозяйства.</w:t>
      </w:r>
    </w:p>
    <w:p w:rsidR="00BB3929" w:rsidRPr="00945604" w:rsidRDefault="00BB3929" w:rsidP="005C1E95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</w:pP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Бюджетн</w:t>
      </w:r>
      <w:r w:rsidR="007E3B91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 xml:space="preserve">ые ассигнования муниципального </w:t>
      </w: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дорожного фонда, не использованные в текущем финансовом году, направляются на ув</w:t>
      </w:r>
      <w:r w:rsidR="008E6A1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еличение бюджетных ассигнований фонда </w:t>
      </w: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в очередном финансовом году.</w:t>
      </w:r>
    </w:p>
    <w:p w:rsidR="00BB3929" w:rsidRPr="00945604" w:rsidRDefault="00BB3929" w:rsidP="005C1E95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</w:pP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 xml:space="preserve"> Контроль за </w:t>
      </w:r>
      <w:r w:rsidR="007E3B91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 xml:space="preserve">целевым использованием средств </w:t>
      </w: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Дорожного</w:t>
      </w:r>
      <w:r w:rsidR="008E6A1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 xml:space="preserve"> фонда </w:t>
      </w: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 xml:space="preserve">осуществляет </w:t>
      </w:r>
      <w:r w:rsidR="008E6A1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 xml:space="preserve">Администрация </w:t>
      </w:r>
      <w:r w:rsidR="008E6A14" w:rsidRPr="005C1E95">
        <w:rPr>
          <w:rFonts w:ascii="Times New Roman" w:hAnsi="Times New Roman" w:cs="Times New Roman"/>
          <w:sz w:val="26"/>
          <w:szCs w:val="26"/>
        </w:rPr>
        <w:t>МО «Чуонинский наслег» Мирнинского района Республики Саха (Якутия)</w:t>
      </w:r>
      <w:r w:rsidR="008E6A14"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 xml:space="preserve"> </w:t>
      </w:r>
      <w:r w:rsidRPr="00945604">
        <w:rPr>
          <w:rFonts w:ascii="Times New Roman" w:eastAsia="Times New Roman" w:hAnsi="Times New Roman" w:cs="Times New Roman"/>
          <w:color w:val="0C0C0C"/>
          <w:sz w:val="26"/>
          <w:szCs w:val="26"/>
          <w:lang w:eastAsia="ru-RU"/>
        </w:rPr>
        <w:t>в соответствии с действующим законодательством и муниципальными правовыми актами.</w:t>
      </w:r>
    </w:p>
    <w:p w:rsidR="00BB3929" w:rsidRPr="00945604" w:rsidRDefault="00BB3929" w:rsidP="005C1E9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B3929" w:rsidRPr="00945604" w:rsidRDefault="00BB3929" w:rsidP="005C1E9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94FEF" w:rsidRPr="00945604" w:rsidRDefault="00C94FEF" w:rsidP="005C1E9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C94FEF" w:rsidRPr="00945604" w:rsidSect="006F1E9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B12E5"/>
    <w:multiLevelType w:val="hybridMultilevel"/>
    <w:tmpl w:val="84A42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90937"/>
    <w:multiLevelType w:val="hybridMultilevel"/>
    <w:tmpl w:val="04D0F86C"/>
    <w:lvl w:ilvl="0" w:tplc="B1D83A6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EDD3D7C"/>
    <w:multiLevelType w:val="hybridMultilevel"/>
    <w:tmpl w:val="F424C7D0"/>
    <w:lvl w:ilvl="0" w:tplc="32B0E98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32941D0C"/>
    <w:multiLevelType w:val="hybridMultilevel"/>
    <w:tmpl w:val="2CE82976"/>
    <w:lvl w:ilvl="0" w:tplc="32B0E986">
      <w:start w:val="1"/>
      <w:numFmt w:val="decimal"/>
      <w:lvlText w:val="%1."/>
      <w:lvlJc w:val="left"/>
      <w:pPr>
        <w:ind w:left="164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DC56E4D"/>
    <w:multiLevelType w:val="hybridMultilevel"/>
    <w:tmpl w:val="7AEABED2"/>
    <w:lvl w:ilvl="0" w:tplc="B1D83A60">
      <w:start w:val="8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65B63EB"/>
    <w:multiLevelType w:val="hybridMultilevel"/>
    <w:tmpl w:val="CF243E48"/>
    <w:lvl w:ilvl="0" w:tplc="32B0E98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AB21A1"/>
    <w:multiLevelType w:val="multilevel"/>
    <w:tmpl w:val="A3429AF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7" w15:restartNumberingAfterBreak="0">
    <w:nsid w:val="5CAE3A60"/>
    <w:multiLevelType w:val="multilevel"/>
    <w:tmpl w:val="54BC3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BCA"/>
    <w:rsid w:val="000C324D"/>
    <w:rsid w:val="00166880"/>
    <w:rsid w:val="00336BFC"/>
    <w:rsid w:val="003826F3"/>
    <w:rsid w:val="003C45D4"/>
    <w:rsid w:val="003D7CAE"/>
    <w:rsid w:val="00522E44"/>
    <w:rsid w:val="00572868"/>
    <w:rsid w:val="005C1E95"/>
    <w:rsid w:val="00613AAC"/>
    <w:rsid w:val="006F1E93"/>
    <w:rsid w:val="007E3B91"/>
    <w:rsid w:val="008677BE"/>
    <w:rsid w:val="008E6A14"/>
    <w:rsid w:val="00945604"/>
    <w:rsid w:val="009F3640"/>
    <w:rsid w:val="00AB38E4"/>
    <w:rsid w:val="00AF709E"/>
    <w:rsid w:val="00BB3929"/>
    <w:rsid w:val="00C43F4B"/>
    <w:rsid w:val="00C60BCA"/>
    <w:rsid w:val="00C94FEF"/>
    <w:rsid w:val="00D83A30"/>
    <w:rsid w:val="00E7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94F8E"/>
  <w15:chartTrackingRefBased/>
  <w15:docId w15:val="{26C84044-2216-4771-9759-87A051EF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E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E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F1E93"/>
    <w:rPr>
      <w:color w:val="0563C1" w:themeColor="hyperlink"/>
      <w:u w:val="single"/>
    </w:rPr>
  </w:style>
  <w:style w:type="character" w:customStyle="1" w:styleId="a5">
    <w:name w:val="Гипертекстовая ссылка"/>
    <w:uiPriority w:val="99"/>
    <w:rsid w:val="006F1E93"/>
    <w:rPr>
      <w:b/>
      <w:bCs/>
      <w:color w:val="auto"/>
    </w:rPr>
  </w:style>
  <w:style w:type="paragraph" w:styleId="a6">
    <w:name w:val="No Spacing"/>
    <w:uiPriority w:val="1"/>
    <w:qFormat/>
    <w:rsid w:val="00BB3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uiPriority w:val="99"/>
    <w:rsid w:val="00BB3929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6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72;&#1083;&#1084;&#1072;&#1079;&#1085;&#1099;&#1081;-&#1082;&#1088;&#1072;&#1081;.&#1088;&#1092;" TargetMode="External"/><Relationship Id="rId5" Type="http://schemas.openxmlformats.org/officeDocument/2006/relationships/hyperlink" Target="http://www.&#1072;&#1083;&#1084;&#1072;&#1079;&#1085;&#1099;&#1081;-&#1082;&#1088;&#1072;&#1081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1731</Words>
  <Characters>9868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 1</dc:creator>
  <cp:keywords/>
  <dc:description/>
  <cp:lastModifiedBy>Приемная</cp:lastModifiedBy>
  <cp:revision>20</cp:revision>
  <dcterms:created xsi:type="dcterms:W3CDTF">2021-04-21T03:01:00Z</dcterms:created>
  <dcterms:modified xsi:type="dcterms:W3CDTF">2021-10-08T02:24:00Z</dcterms:modified>
</cp:coreProperties>
</file>