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4F" w:rsidRPr="00C029D4" w:rsidRDefault="00351D4F" w:rsidP="00351D4F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ЧУОНИНСКИЙ НАСЛЕЖНЫЙ</w:t>
      </w: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351D4F" w:rsidRDefault="00351D4F" w:rsidP="00351D4F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r w:rsidRPr="00E3242A">
        <w:rPr>
          <w:rFonts w:ascii="Times New Roman" w:hAnsi="Times New Roman" w:cs="Times New Roman"/>
          <w:sz w:val="28"/>
          <w:szCs w:val="28"/>
        </w:rPr>
        <w:t>ЧУОНИНСКИЙ НАСЛЕГ</w:t>
      </w:r>
      <w:r w:rsidRPr="00BE6CC9">
        <w:rPr>
          <w:rFonts w:ascii="Times New Roman" w:hAnsi="Times New Roman" w:cs="Times New Roman"/>
          <w:sz w:val="28"/>
          <w:szCs w:val="28"/>
        </w:rPr>
        <w:t>»</w:t>
      </w:r>
    </w:p>
    <w:p w:rsidR="00351D4F" w:rsidRDefault="00351D4F" w:rsidP="00351D4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МИРНИНСКОГО РАЙОНА РЕСПУБЛИКИ САХА (ЯКУТИЯ)</w:t>
      </w:r>
    </w:p>
    <w:p w:rsidR="00351D4F" w:rsidRPr="00BE6CC9" w:rsidRDefault="00351D4F" w:rsidP="00351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jc w:val="center"/>
        <w:rPr>
          <w:sz w:val="28"/>
          <w:szCs w:val="28"/>
        </w:rPr>
      </w:pPr>
    </w:p>
    <w:p w:rsidR="00351D4F" w:rsidRPr="00BE6CC9" w:rsidRDefault="00351D4F" w:rsidP="00351D4F">
      <w:pPr>
        <w:pStyle w:val="a3"/>
        <w:jc w:val="center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 </w:t>
      </w:r>
    </w:p>
    <w:p w:rsidR="00351D4F" w:rsidRDefault="00B4398F" w:rsidP="00351D4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351D4F" w:rsidRPr="00495A9B">
        <w:rPr>
          <w:sz w:val="28"/>
          <w:szCs w:val="28"/>
        </w:rPr>
        <w:t xml:space="preserve"> В УСТАВ МУНИЦИПАЛЬНОГО ОБРАЗОВАНИЯ</w:t>
      </w:r>
      <w:r w:rsidR="00351D4F">
        <w:rPr>
          <w:sz w:val="28"/>
          <w:szCs w:val="28"/>
        </w:rPr>
        <w:t xml:space="preserve"> «ЧУОНИНСКИЙ НАСЛЕГ»</w:t>
      </w:r>
    </w:p>
    <w:p w:rsidR="00351D4F" w:rsidRPr="00495A9B" w:rsidRDefault="00351D4F" w:rsidP="00351D4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МИРНИНСКОГО РАЙОНА РЕСПУБЛИКИ САХА (ЯКУТИЯ)</w:t>
      </w:r>
    </w:p>
    <w:p w:rsidR="00351D4F" w:rsidRPr="00A10DD8" w:rsidRDefault="00351D4F" w:rsidP="00351D4F">
      <w:pPr>
        <w:pStyle w:val="a3"/>
        <w:jc w:val="center"/>
        <w:rPr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r w:rsidR="00B4398F">
        <w:rPr>
          <w:sz w:val="28"/>
          <w:szCs w:val="28"/>
          <w:u w:val="single"/>
        </w:rPr>
        <w:t>08</w:t>
      </w:r>
      <w:r w:rsidR="00B4398F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2021 г. № </w:t>
      </w:r>
      <w:r>
        <w:rPr>
          <w:sz w:val="28"/>
          <w:szCs w:val="28"/>
          <w:u w:val="single"/>
        </w:rPr>
        <w:t>2</w:t>
      </w:r>
    </w:p>
    <w:p w:rsidR="00351D4F" w:rsidRPr="00BE6CC9" w:rsidRDefault="00351D4F" w:rsidP="00351D4F">
      <w:pPr>
        <w:pStyle w:val="a3"/>
        <w:jc w:val="center"/>
        <w:rPr>
          <w:sz w:val="28"/>
          <w:szCs w:val="28"/>
        </w:rPr>
      </w:pPr>
    </w:p>
    <w:p w:rsidR="00351D4F" w:rsidRPr="00BE6CC9" w:rsidRDefault="00351D4F" w:rsidP="00351D4F">
      <w:pPr>
        <w:pStyle w:val="a3"/>
        <w:jc w:val="center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Pr="00BE6CC9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Pr="00BE6CC9">
        <w:rPr>
          <w:sz w:val="28"/>
          <w:szCs w:val="28"/>
        </w:rPr>
        <w:t xml:space="preserve"> год</w:t>
      </w:r>
    </w:p>
    <w:p w:rsidR="00351D4F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rPr>
          <w:sz w:val="28"/>
          <w:szCs w:val="28"/>
        </w:rPr>
      </w:pPr>
    </w:p>
    <w:p w:rsidR="00351D4F" w:rsidRDefault="00351D4F" w:rsidP="00351D4F">
      <w:pPr>
        <w:pStyle w:val="a3"/>
        <w:rPr>
          <w:sz w:val="28"/>
          <w:szCs w:val="28"/>
        </w:rPr>
      </w:pPr>
    </w:p>
    <w:p w:rsidR="00351D4F" w:rsidRPr="00B52B70" w:rsidRDefault="00351D4F" w:rsidP="00835D8C">
      <w:pPr>
        <w:tabs>
          <w:tab w:val="left" w:pos="94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Настоящий муниципальный правовой акт разработан в целях приведения положений устава муниципал</w:t>
      </w:r>
      <w:r w:rsidR="006E703B">
        <w:rPr>
          <w:rFonts w:ascii="Times New Roman" w:eastAsia="Times New Roman" w:hAnsi="Times New Roman" w:cs="Times New Roman"/>
          <w:sz w:val="28"/>
          <w:szCs w:val="28"/>
        </w:rPr>
        <w:t>ьного образования в соответствии</w:t>
      </w:r>
      <w:r w:rsidRPr="00B52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2B70">
        <w:rPr>
          <w:rFonts w:ascii="Times New Roman" w:eastAsia="Times New Roman" w:hAnsi="Times New Roman" w:cs="Times New Roman"/>
          <w:sz w:val="28"/>
          <w:szCs w:val="28"/>
        </w:rPr>
        <w:br/>
        <w:t xml:space="preserve">с Федеральным законом </w:t>
      </w:r>
      <w:r>
        <w:rPr>
          <w:rFonts w:ascii="Times New Roman" w:hAnsi="Times New Roman" w:cs="Times New Roman"/>
          <w:sz w:val="28"/>
          <w:szCs w:val="28"/>
        </w:rPr>
        <w:t>от 08.12.2020 №</w:t>
      </w:r>
      <w:r w:rsidRPr="00977131">
        <w:rPr>
          <w:rFonts w:ascii="Times New Roman" w:hAnsi="Times New Roman" w:cs="Times New Roman"/>
          <w:sz w:val="28"/>
          <w:szCs w:val="28"/>
        </w:rPr>
        <w:t xml:space="preserve"> 411-ФЗ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77131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br/>
        <w:t>в Федеральный закон «</w:t>
      </w:r>
      <w:r w:rsidRPr="00977131">
        <w:rPr>
          <w:rFonts w:ascii="Times New Roman" w:hAnsi="Times New Roman" w:cs="Times New Roman"/>
          <w:sz w:val="28"/>
          <w:szCs w:val="28"/>
        </w:rPr>
        <w:t>О государственной регистрации ус</w:t>
      </w:r>
      <w:r>
        <w:rPr>
          <w:rFonts w:ascii="Times New Roman" w:hAnsi="Times New Roman" w:cs="Times New Roman"/>
          <w:sz w:val="28"/>
          <w:szCs w:val="28"/>
        </w:rPr>
        <w:t>тавов муниципальных образований»</w:t>
      </w:r>
      <w:r w:rsidR="006E703B">
        <w:rPr>
          <w:rFonts w:ascii="Times New Roman" w:hAnsi="Times New Roman" w:cs="Times New Roman"/>
          <w:sz w:val="28"/>
          <w:szCs w:val="28"/>
        </w:rPr>
        <w:t xml:space="preserve"> и статьей</w:t>
      </w:r>
      <w:r w:rsidRPr="00977131">
        <w:rPr>
          <w:rFonts w:ascii="Times New Roman" w:hAnsi="Times New Roman" w:cs="Times New Roman"/>
          <w:sz w:val="28"/>
          <w:szCs w:val="28"/>
        </w:rPr>
        <w:t xml:space="preserve"> 44 Федерал</w:t>
      </w:r>
      <w:r>
        <w:rPr>
          <w:rFonts w:ascii="Times New Roman" w:hAnsi="Times New Roman" w:cs="Times New Roman"/>
          <w:sz w:val="28"/>
          <w:szCs w:val="28"/>
        </w:rPr>
        <w:t>ьного закона «</w:t>
      </w:r>
      <w:r w:rsidRPr="0097713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2B70">
        <w:rPr>
          <w:rFonts w:ascii="Times New Roman" w:eastAsia="Times New Roman" w:hAnsi="Times New Roman" w:cs="Times New Roman"/>
          <w:sz w:val="28"/>
          <w:szCs w:val="28"/>
        </w:rPr>
        <w:t>, с учетом рекомендаций Управления Министерства юстиции Российской Федерации по Республике Саха (Якутия).</w:t>
      </w:r>
    </w:p>
    <w:p w:rsidR="00351D4F" w:rsidRPr="00B52B70" w:rsidRDefault="00351D4F" w:rsidP="00835D8C">
      <w:pPr>
        <w:tabs>
          <w:tab w:val="left" w:pos="94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351D4F" w:rsidRPr="00B52B70" w:rsidRDefault="00B4398F" w:rsidP="00835D8C">
      <w:pPr>
        <w:tabs>
          <w:tab w:val="left" w:pos="94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следующее изменение</w:t>
      </w:r>
      <w:r w:rsidR="00351D4F" w:rsidRPr="00B52B70">
        <w:rPr>
          <w:rFonts w:ascii="Times New Roman" w:eastAsia="Times New Roman" w:hAnsi="Times New Roman" w:cs="Times New Roman"/>
          <w:sz w:val="28"/>
          <w:szCs w:val="28"/>
        </w:rPr>
        <w:t xml:space="preserve"> в устав муниципального образования:</w:t>
      </w:r>
    </w:p>
    <w:p w:rsidR="00351D4F" w:rsidRDefault="00351D4F" w:rsidP="00835D8C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48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46D9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413DD">
        <w:rPr>
          <w:rFonts w:ascii="Times New Roman" w:eastAsia="Times New Roman" w:hAnsi="Times New Roman" w:cs="Times New Roman"/>
          <w:sz w:val="28"/>
          <w:szCs w:val="28"/>
        </w:rPr>
        <w:t>абзаце втором</w:t>
      </w:r>
      <w:r w:rsidRPr="00646D9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2448B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646D9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413D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46D9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2448B">
        <w:rPr>
          <w:rFonts w:ascii="Times New Roman" w:eastAsia="Times New Roman" w:hAnsi="Times New Roman" w:cs="Times New Roman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13DD">
        <w:rPr>
          <w:rFonts w:ascii="Times New Roman" w:eastAsia="Times New Roman" w:hAnsi="Times New Roman" w:cs="Times New Roman"/>
          <w:sz w:val="28"/>
          <w:szCs w:val="28"/>
        </w:rPr>
        <w:t>38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914A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4734">
        <w:rPr>
          <w:rFonts w:ascii="Times New Roman" w:eastAsia="Times New Roman" w:hAnsi="Times New Roman" w:cs="Times New Roman"/>
          <w:b/>
          <w:sz w:val="28"/>
          <w:szCs w:val="28"/>
        </w:rPr>
        <w:t>Принятие устава муниципального образования, внесение в него изменений и дополнений</w:t>
      </w:r>
      <w:r w:rsidRPr="006914A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слово «его» исключить, дополнить словами «</w:t>
      </w:r>
      <w:r w:rsidRPr="00977131">
        <w:rPr>
          <w:rFonts w:ascii="Times New Roman" w:eastAsia="Times New Roman" w:hAnsi="Times New Roman" w:cs="Times New Roman"/>
          <w:sz w:val="28"/>
          <w:szCs w:val="28"/>
        </w:rPr>
        <w:t>уведомления о включении сведений об уставе муниципального образования,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</w:t>
      </w:r>
      <w:r>
        <w:rPr>
          <w:rFonts w:ascii="Times New Roman" w:eastAsia="Times New Roman" w:hAnsi="Times New Roman" w:cs="Times New Roman"/>
          <w:sz w:val="28"/>
          <w:szCs w:val="28"/>
        </w:rPr>
        <w:t>ля 2005 года № 97-ФЗ «</w:t>
      </w:r>
      <w:r w:rsidRPr="00977131">
        <w:rPr>
          <w:rFonts w:ascii="Times New Roman" w:eastAsia="Times New Roman" w:hAnsi="Times New Roman" w:cs="Times New Roman"/>
          <w:sz w:val="28"/>
          <w:szCs w:val="28"/>
        </w:rPr>
        <w:t>О государственной регистрации ус</w:t>
      </w:r>
      <w:r>
        <w:rPr>
          <w:rFonts w:ascii="Times New Roman" w:eastAsia="Times New Roman" w:hAnsi="Times New Roman" w:cs="Times New Roman"/>
          <w:sz w:val="28"/>
          <w:szCs w:val="28"/>
        </w:rPr>
        <w:t>тавов муниципальных образований»</w:t>
      </w:r>
      <w:r w:rsidRPr="009771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1D4F" w:rsidRPr="00B52B70" w:rsidRDefault="00351D4F" w:rsidP="00835D8C">
      <w:pPr>
        <w:tabs>
          <w:tab w:val="left" w:pos="94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1D4F" w:rsidRPr="00B52B70" w:rsidRDefault="00351D4F" w:rsidP="00835D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351D4F" w:rsidRPr="00B52B70" w:rsidRDefault="00351D4F" w:rsidP="00835D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 государственной регистрации в Управлении Министерства юстиции Российской Федерации по Республике Саха (Якутия)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351D4F" w:rsidRPr="00B52B70" w:rsidRDefault="00351D4F" w:rsidP="00835D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1D4F" w:rsidRPr="00B52B70" w:rsidRDefault="00351D4F" w:rsidP="00835D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351D4F" w:rsidRPr="00B52B70" w:rsidRDefault="00351D4F" w:rsidP="00835D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</w:t>
      </w:r>
    </w:p>
    <w:p w:rsidR="00351D4F" w:rsidRPr="00B52B70" w:rsidRDefault="00835D8C" w:rsidP="00835D8C">
      <w:pPr>
        <w:tabs>
          <w:tab w:val="left" w:pos="193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51D4F" w:rsidRPr="00B52B70" w:rsidRDefault="00351D4F" w:rsidP="00835D8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 xml:space="preserve">Глава МО «Чуонинский наслег»                                        </w:t>
      </w:r>
      <w:r>
        <w:rPr>
          <w:b/>
          <w:sz w:val="28"/>
          <w:szCs w:val="28"/>
        </w:rPr>
        <w:t xml:space="preserve">    </w:t>
      </w:r>
      <w:r w:rsidRPr="003A5043">
        <w:rPr>
          <w:b/>
          <w:sz w:val="28"/>
          <w:szCs w:val="28"/>
        </w:rPr>
        <w:t xml:space="preserve">   Т.В. Горохова</w:t>
      </w: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 </w:t>
      </w:r>
      <w:r w:rsidRPr="003A5043">
        <w:rPr>
          <w:b/>
          <w:sz w:val="28"/>
          <w:szCs w:val="28"/>
        </w:rPr>
        <w:t xml:space="preserve">наслежного                                          </w:t>
      </w:r>
      <w:r>
        <w:rPr>
          <w:b/>
          <w:sz w:val="28"/>
          <w:szCs w:val="28"/>
        </w:rPr>
        <w:t xml:space="preserve"> </w:t>
      </w:r>
      <w:r w:rsidRPr="003A5043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</w:t>
      </w:r>
      <w:r w:rsidRPr="003A5043">
        <w:rPr>
          <w:b/>
          <w:sz w:val="28"/>
          <w:szCs w:val="28"/>
        </w:rPr>
        <w:t xml:space="preserve">       Т.В.Горохова</w:t>
      </w:r>
    </w:p>
    <w:p w:rsidR="00351D4F" w:rsidRPr="003A5043" w:rsidRDefault="00351D4F" w:rsidP="00351D4F">
      <w:pPr>
        <w:pStyle w:val="a3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 xml:space="preserve">Совета депутатов                                  </w:t>
      </w:r>
    </w:p>
    <w:p w:rsidR="00351D4F" w:rsidRPr="003A5043" w:rsidRDefault="00351D4F" w:rsidP="00351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983" w:rsidRDefault="000B0983"/>
    <w:sectPr w:rsidR="000B0983" w:rsidSect="0088411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F52" w:rsidRDefault="00CB7F52" w:rsidP="00351D4F">
      <w:pPr>
        <w:spacing w:after="0" w:line="240" w:lineRule="auto"/>
      </w:pPr>
      <w:r>
        <w:separator/>
      </w:r>
    </w:p>
  </w:endnote>
  <w:endnote w:type="continuationSeparator" w:id="1">
    <w:p w:rsidR="00CB7F52" w:rsidRDefault="00CB7F52" w:rsidP="00351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04915"/>
      <w:docPartObj>
        <w:docPartGallery w:val="Page Numbers (Bottom of Page)"/>
        <w:docPartUnique/>
      </w:docPartObj>
    </w:sdtPr>
    <w:sdtContent>
      <w:p w:rsidR="00351D4F" w:rsidRDefault="006D3407">
        <w:pPr>
          <w:pStyle w:val="a7"/>
          <w:jc w:val="right"/>
        </w:pPr>
        <w:fldSimple w:instr=" PAGE   \* MERGEFORMAT ">
          <w:r w:rsidR="00835D8C">
            <w:rPr>
              <w:noProof/>
            </w:rPr>
            <w:t>2</w:t>
          </w:r>
        </w:fldSimple>
      </w:p>
    </w:sdtContent>
  </w:sdt>
  <w:p w:rsidR="00351D4F" w:rsidRDefault="00351D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F52" w:rsidRDefault="00CB7F52" w:rsidP="00351D4F">
      <w:pPr>
        <w:spacing w:after="0" w:line="240" w:lineRule="auto"/>
      </w:pPr>
      <w:r>
        <w:separator/>
      </w:r>
    </w:p>
  </w:footnote>
  <w:footnote w:type="continuationSeparator" w:id="1">
    <w:p w:rsidR="00CB7F52" w:rsidRDefault="00CB7F52" w:rsidP="00351D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1D4F"/>
    <w:rsid w:val="00005E7F"/>
    <w:rsid w:val="000B0983"/>
    <w:rsid w:val="00322B12"/>
    <w:rsid w:val="00351D4F"/>
    <w:rsid w:val="005413DD"/>
    <w:rsid w:val="005806FE"/>
    <w:rsid w:val="006D3407"/>
    <w:rsid w:val="006E703B"/>
    <w:rsid w:val="00835D8C"/>
    <w:rsid w:val="0088411B"/>
    <w:rsid w:val="00B4398F"/>
    <w:rsid w:val="00CB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51D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351D4F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51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1D4F"/>
  </w:style>
  <w:style w:type="paragraph" w:styleId="a7">
    <w:name w:val="footer"/>
    <w:basedOn w:val="a"/>
    <w:link w:val="a8"/>
    <w:uiPriority w:val="99"/>
    <w:unhideWhenUsed/>
    <w:rsid w:val="00351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D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7</cp:revision>
  <dcterms:created xsi:type="dcterms:W3CDTF">2021-08-13T11:05:00Z</dcterms:created>
  <dcterms:modified xsi:type="dcterms:W3CDTF">2021-09-23T08:13:00Z</dcterms:modified>
</cp:coreProperties>
</file>