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71" w:rsidRPr="009B216E" w:rsidRDefault="009F62C3" w:rsidP="00516371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Приложение № 1</w:t>
      </w:r>
    </w:p>
    <w:p w:rsidR="00D10AE5" w:rsidRPr="009B216E" w:rsidRDefault="00516371" w:rsidP="00D10AE5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9B216E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к Типовой форме соглашения о предоставлении субсидии</w:t>
      </w:r>
    </w:p>
    <w:p w:rsidR="00516371" w:rsidRPr="00516371" w:rsidRDefault="00D10AE5" w:rsidP="00716FDB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на иные цели</w:t>
      </w:r>
      <w:r w:rsidR="00516371" w:rsidRPr="009B216E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, утвержденной </w:t>
      </w:r>
      <w:r w:rsidR="002500AE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постановлением Главы наслега</w:t>
      </w:r>
      <w:bookmarkStart w:id="0" w:name="_GoBack"/>
      <w:bookmarkEnd w:id="0"/>
    </w:p>
    <w:p w:rsidR="00516371" w:rsidRPr="009B216E" w:rsidRDefault="00AF112B" w:rsidP="00516371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МО «Чуонинский наслег</w:t>
      </w:r>
      <w:r w:rsidR="00516371" w:rsidRPr="00516371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»</w:t>
      </w:r>
      <w:r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Мирнинского района</w:t>
      </w:r>
      <w:r w:rsidR="00516371" w:rsidRPr="00516371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РС</w:t>
      </w:r>
      <w:r w:rsidR="00410E89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</w:t>
      </w:r>
      <w:r w:rsidR="00516371" w:rsidRPr="00516371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(Я)</w:t>
      </w:r>
    </w:p>
    <w:p w:rsidR="00516371" w:rsidRPr="009B216E" w:rsidRDefault="00516371" w:rsidP="00516371">
      <w:pPr>
        <w:widowControl w:val="0"/>
        <w:tabs>
          <w:tab w:val="left" w:leader="underscore" w:pos="13961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9B216E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Приложение № ____к Соглашению</w:t>
      </w:r>
    </w:p>
    <w:p w:rsidR="00516371" w:rsidRPr="009B216E" w:rsidRDefault="00516371" w:rsidP="00516371">
      <w:pPr>
        <w:widowControl w:val="0"/>
        <w:tabs>
          <w:tab w:val="left" w:leader="underscore" w:pos="14218"/>
          <w:tab w:val="left" w:leader="underscore" w:pos="1484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9B216E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От______ №_____ </w:t>
      </w:r>
    </w:p>
    <w:p w:rsidR="00516371" w:rsidRPr="009B216E" w:rsidRDefault="00516371" w:rsidP="00516371">
      <w:pPr>
        <w:widowControl w:val="0"/>
        <w:tabs>
          <w:tab w:val="left" w:leader="underscore" w:pos="14218"/>
          <w:tab w:val="left" w:leader="underscore" w:pos="1484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</w:p>
    <w:p w:rsidR="00516371" w:rsidRPr="009B216E" w:rsidRDefault="00516371" w:rsidP="00516371">
      <w:pPr>
        <w:widowControl w:val="0"/>
        <w:tabs>
          <w:tab w:val="left" w:leader="underscore" w:pos="12859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9B216E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(Приложение №____к Дополнительному соглашению</w:t>
      </w:r>
    </w:p>
    <w:p w:rsidR="00516371" w:rsidRPr="009B216E" w:rsidRDefault="00516371" w:rsidP="00516371">
      <w:pPr>
        <w:widowControl w:val="0"/>
        <w:tabs>
          <w:tab w:val="left" w:leader="underscore" w:pos="14218"/>
          <w:tab w:val="left" w:leader="underscore" w:pos="1484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9B216E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От____№____)</w:t>
      </w:r>
    </w:p>
    <w:p w:rsidR="00516371" w:rsidRPr="009B216E" w:rsidRDefault="00516371" w:rsidP="0051637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p w:rsidR="00516371" w:rsidRPr="009B216E" w:rsidRDefault="00516371" w:rsidP="00516371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b/>
          <w:color w:val="000000"/>
          <w:sz w:val="20"/>
          <w:szCs w:val="20"/>
          <w:lang w:eastAsia="ru-RU" w:bidi="ru-RU"/>
        </w:rPr>
      </w:pPr>
      <w:r w:rsidRPr="00755C27"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ru-RU" w:bidi="ru-RU"/>
        </w:rPr>
        <w:t>График перечисления Субсидии</w:t>
      </w:r>
    </w:p>
    <w:p w:rsidR="00516371" w:rsidRPr="009B216E" w:rsidRDefault="00516371" w:rsidP="00516371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b/>
          <w:color w:val="000000"/>
          <w:lang w:eastAsia="ru-RU" w:bidi="ru-RU"/>
        </w:rPr>
      </w:pPr>
      <w:r w:rsidRPr="00755C27"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ru-RU" w:bidi="ru-RU"/>
        </w:rPr>
        <w:t>(Изменения в график перечисления Субсидии</w:t>
      </w:r>
      <w:r w:rsidRPr="009B216E">
        <w:rPr>
          <w:rFonts w:ascii="Times New Roman" w:eastAsia="Arial Unicode MS" w:hAnsi="Times New Roman" w:cs="Times New Roman"/>
          <w:b/>
          <w:color w:val="000000"/>
          <w:lang w:eastAsia="ru-RU" w:bidi="ru-RU"/>
        </w:rPr>
        <w:t>)</w:t>
      </w:r>
    </w:p>
    <w:p w:rsidR="00516371" w:rsidRPr="009B216E" w:rsidRDefault="00516371" w:rsidP="00516371">
      <w:pPr>
        <w:widowControl w:val="0"/>
        <w:spacing w:after="0" w:line="240" w:lineRule="auto"/>
        <w:jc w:val="right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:rsidR="00516371" w:rsidRPr="009B216E" w:rsidRDefault="00516371" w:rsidP="00516371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  <w:r w:rsidRPr="00755C27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>Наименование Учреждения__________________________________________________________________________________</w:t>
      </w:r>
    </w:p>
    <w:p w:rsidR="00516371" w:rsidRPr="00755C27" w:rsidRDefault="00516371" w:rsidP="0051637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</w:pPr>
      <w:r w:rsidRPr="00755C27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>Наименование Учредителя _______________________________________________________________________________________________________</w:t>
      </w:r>
    </w:p>
    <w:p w:rsidR="00516371" w:rsidRPr="00755C27" w:rsidRDefault="00516371" w:rsidP="0051637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9"/>
          <w:szCs w:val="19"/>
          <w:vertAlign w:val="superscript"/>
          <w:lang w:eastAsia="ru-RU" w:bidi="ru-RU"/>
        </w:rPr>
      </w:pPr>
      <w:r w:rsidRPr="00755C27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 xml:space="preserve"> Наименование</w:t>
      </w:r>
      <w:r w:rsidR="00047636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 xml:space="preserve"> национального</w:t>
      </w:r>
      <w:r w:rsidRPr="00755C27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>проекта,</w:t>
      </w:r>
      <w:r w:rsidR="00047636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>государственной</w:t>
      </w:r>
      <w:r w:rsidRPr="00755C27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 xml:space="preserve"> муниципальной программы</w:t>
      </w:r>
      <w:r w:rsidRPr="00755C27">
        <w:rPr>
          <w:rStyle w:val="a7"/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footnoteReference w:id="2"/>
      </w:r>
    </w:p>
    <w:p w:rsidR="00516371" w:rsidRPr="009B216E" w:rsidRDefault="00516371" w:rsidP="00516371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  <w:r w:rsidRPr="00755C27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>Вид документа____________________________________________________________________________________________</w:t>
      </w:r>
    </w:p>
    <w:p w:rsidR="00516371" w:rsidRPr="009B216E" w:rsidRDefault="00516371" w:rsidP="005163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9B216E"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  <w:t xml:space="preserve">(первичный - «0», уточненный - «1», «2», «3», «...») </w:t>
      </w:r>
      <w:r w:rsidRPr="00755C27">
        <w:rPr>
          <w:rStyle w:val="a7"/>
          <w:rFonts w:ascii="Times New Roman" w:eastAsia="Times New Roman" w:hAnsi="Times New Roman" w:cs="Times New Roman"/>
          <w:sz w:val="19"/>
          <w:szCs w:val="19"/>
          <w:lang w:eastAsia="ru-RU" w:bidi="ru-RU"/>
        </w:rPr>
        <w:footnoteReference w:id="3"/>
      </w:r>
    </w:p>
    <w:p w:rsidR="00516371" w:rsidRPr="00755C27" w:rsidRDefault="00516371" w:rsidP="0051637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</w:pPr>
    </w:p>
    <w:p w:rsidR="00516371" w:rsidRPr="009B216E" w:rsidRDefault="00516371" w:rsidP="00516371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  <w:r w:rsidRPr="00755C27">
        <w:rPr>
          <w:rFonts w:ascii="Times New Roman" w:eastAsia="Arial Unicode MS" w:hAnsi="Times New Roman" w:cs="Times New Roman"/>
          <w:color w:val="000000"/>
          <w:sz w:val="19"/>
          <w:szCs w:val="19"/>
          <w:lang w:eastAsia="ru-RU" w:bidi="ru-RU"/>
        </w:rPr>
        <w:t>Единица измерения: руб (с точностью до второго знака после запятой)</w:t>
      </w:r>
    </w:p>
    <w:p w:rsidR="00516371" w:rsidRDefault="00516371" w:rsidP="00516371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8"/>
          <w:szCs w:val="18"/>
          <w:lang w:eastAsia="ru-RU" w:bidi="ru-RU"/>
        </w:rPr>
      </w:pPr>
    </w:p>
    <w:tbl>
      <w:tblPr>
        <w:tblOverlap w:val="never"/>
        <w:tblW w:w="150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91"/>
        <w:gridCol w:w="888"/>
        <w:gridCol w:w="1176"/>
        <w:gridCol w:w="1181"/>
        <w:gridCol w:w="1527"/>
        <w:gridCol w:w="1402"/>
        <w:gridCol w:w="1176"/>
        <w:gridCol w:w="1402"/>
        <w:gridCol w:w="1402"/>
        <w:gridCol w:w="2990"/>
      </w:tblGrid>
      <w:tr w:rsidR="00755C27" w:rsidRPr="009B216E" w:rsidTr="00534D45">
        <w:trPr>
          <w:trHeight w:val="350"/>
        </w:trPr>
        <w:tc>
          <w:tcPr>
            <w:tcW w:w="189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Наименование</w:t>
            </w:r>
          </w:p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направления расходов</w:t>
            </w:r>
            <w:r w:rsidRPr="00534D45">
              <w:rPr>
                <w:rStyle w:val="a7"/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footnoteReference w:id="4"/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Код</w:t>
            </w:r>
          </w:p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строки</w:t>
            </w:r>
          </w:p>
        </w:tc>
        <w:tc>
          <w:tcPr>
            <w:tcW w:w="646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Код по бюджетной классификации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5C27" w:rsidRPr="009B216E" w:rsidRDefault="00755C27" w:rsidP="00755C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Сроки перечисления Субсидии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Сумма</w:t>
            </w:r>
            <w:r w:rsidRPr="00534D45">
              <w:rPr>
                <w:rStyle w:val="a7"/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footnoteReference w:id="5"/>
            </w:r>
          </w:p>
        </w:tc>
      </w:tr>
      <w:tr w:rsidR="00755C27" w:rsidRPr="009B216E" w:rsidTr="00534D45">
        <w:trPr>
          <w:trHeight w:val="254"/>
        </w:trPr>
        <w:tc>
          <w:tcPr>
            <w:tcW w:w="1891" w:type="dxa"/>
            <w:vMerge/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главы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раздела,</w:t>
            </w:r>
          </w:p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подраздела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целевой статьи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вида</w:t>
            </w:r>
          </w:p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расходов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не ранее (дд.мм.гггг.)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не позднее (дд.мм.гггг.)</w:t>
            </w:r>
          </w:p>
        </w:tc>
        <w:tc>
          <w:tcPr>
            <w:tcW w:w="29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755C27" w:rsidRPr="009B216E" w:rsidTr="00534D45">
        <w:trPr>
          <w:trHeight w:val="494"/>
        </w:trPr>
        <w:tc>
          <w:tcPr>
            <w:tcW w:w="1891" w:type="dxa"/>
            <w:vMerge/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программной (непрограммной) статьи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направления расходов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534D4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755C27" w:rsidRPr="009B216E" w:rsidTr="00534D45">
        <w:trPr>
          <w:trHeight w:val="154"/>
        </w:trPr>
        <w:tc>
          <w:tcPr>
            <w:tcW w:w="18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9F62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10</w:t>
            </w:r>
          </w:p>
        </w:tc>
      </w:tr>
      <w:tr w:rsidR="00755C27" w:rsidRPr="009B216E" w:rsidTr="00534D45">
        <w:trPr>
          <w:trHeight w:val="226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755C27" w:rsidRPr="009B216E" w:rsidTr="00534D45">
        <w:trPr>
          <w:trHeight w:val="221"/>
        </w:trPr>
        <w:tc>
          <w:tcPr>
            <w:tcW w:w="1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755C27" w:rsidRPr="009B216E" w:rsidTr="00534D45">
        <w:trPr>
          <w:trHeight w:val="182"/>
        </w:trPr>
        <w:tc>
          <w:tcPr>
            <w:tcW w:w="1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534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Итого по коду БК: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755C27" w:rsidRPr="009B216E" w:rsidTr="00534D45">
        <w:trPr>
          <w:trHeight w:val="202"/>
        </w:trPr>
        <w:tc>
          <w:tcPr>
            <w:tcW w:w="1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 w:bidi="ru-RU"/>
              </w:rPr>
            </w:pPr>
            <w:r w:rsidRPr="009B216E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Итого по коду БК: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5C27" w:rsidRPr="009B216E" w:rsidTr="00534D45">
        <w:trPr>
          <w:trHeight w:val="230"/>
        </w:trPr>
        <w:tc>
          <w:tcPr>
            <w:tcW w:w="12045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 w:bidi="ru-RU"/>
              </w:rPr>
            </w:pPr>
            <w:r w:rsidRPr="009B216E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Всего: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27" w:rsidRPr="009B216E" w:rsidRDefault="00755C27" w:rsidP="007603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755C27" w:rsidRPr="009B216E" w:rsidRDefault="00755C27" w:rsidP="00516371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8"/>
          <w:szCs w:val="18"/>
          <w:lang w:eastAsia="ru-RU" w:bidi="ru-RU"/>
        </w:rPr>
        <w:sectPr w:rsidR="00755C27" w:rsidRPr="009B216E" w:rsidSect="0064787C">
          <w:headerReference w:type="even" r:id="rId8"/>
          <w:headerReference w:type="default" r:id="rId9"/>
          <w:pgSz w:w="16840" w:h="11909" w:orient="landscape"/>
          <w:pgMar w:top="567" w:right="1079" w:bottom="851" w:left="853" w:header="0" w:footer="3" w:gutter="0"/>
          <w:cols w:space="720"/>
          <w:noEndnote/>
          <w:docGrid w:linePitch="360"/>
        </w:sectPr>
      </w:pPr>
    </w:p>
    <w:p w:rsidR="000A022E" w:rsidRDefault="000A022E" w:rsidP="00516371">
      <w:pPr>
        <w:spacing w:after="0" w:line="240" w:lineRule="auto"/>
      </w:pPr>
    </w:p>
    <w:sectPr w:rsidR="000A022E" w:rsidSect="005163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A75" w:rsidRDefault="00F50A75" w:rsidP="00516371">
      <w:pPr>
        <w:spacing w:after="0" w:line="240" w:lineRule="auto"/>
      </w:pPr>
      <w:r>
        <w:separator/>
      </w:r>
    </w:p>
  </w:endnote>
  <w:endnote w:type="continuationSeparator" w:id="1">
    <w:p w:rsidR="00F50A75" w:rsidRDefault="00F50A75" w:rsidP="0051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A75" w:rsidRDefault="00F50A75" w:rsidP="00516371">
      <w:pPr>
        <w:spacing w:after="0" w:line="240" w:lineRule="auto"/>
      </w:pPr>
      <w:r>
        <w:separator/>
      </w:r>
    </w:p>
  </w:footnote>
  <w:footnote w:type="continuationSeparator" w:id="1">
    <w:p w:rsidR="00F50A75" w:rsidRDefault="00F50A75" w:rsidP="00516371">
      <w:pPr>
        <w:spacing w:after="0" w:line="240" w:lineRule="auto"/>
      </w:pPr>
      <w:r>
        <w:continuationSeparator/>
      </w:r>
    </w:p>
  </w:footnote>
  <w:footnote w:id="2">
    <w:p w:rsidR="00516371" w:rsidRDefault="00516371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 w:rsidRPr="00516371">
        <w:tab/>
      </w:r>
      <w:r w:rsidRPr="00516371">
        <w:rPr>
          <w:rFonts w:ascii="Times New Roman" w:hAnsi="Times New Roman" w:cs="Times New Roman"/>
        </w:rPr>
        <w:t>Указывается в случае, если Субсидия предоставляется в целях достижения результатов национального проекта,регионального проекта, муниципальной программы обеспечивающего достижение целей, показателей и результатов  проектов и программ.</w:t>
      </w:r>
    </w:p>
    <w:p w:rsidR="00516371" w:rsidRPr="00516371" w:rsidRDefault="00516371">
      <w:pPr>
        <w:pStyle w:val="a5"/>
        <w:rPr>
          <w:rFonts w:ascii="Times New Roman" w:hAnsi="Times New Roman" w:cs="Times New Roman"/>
        </w:rPr>
      </w:pPr>
    </w:p>
  </w:footnote>
  <w:footnote w:id="3">
    <w:p w:rsidR="00516371" w:rsidRDefault="00516371">
      <w:pPr>
        <w:pStyle w:val="a5"/>
        <w:rPr>
          <w:rFonts w:ascii="Times New Roman" w:hAnsi="Times New Roman" w:cs="Times New Roman"/>
        </w:rPr>
      </w:pPr>
      <w:r w:rsidRPr="00516371">
        <w:rPr>
          <w:rStyle w:val="a7"/>
          <w:rFonts w:ascii="Times New Roman" w:hAnsi="Times New Roman" w:cs="Times New Roman"/>
        </w:rPr>
        <w:footnoteRef/>
      </w:r>
      <w:r w:rsidRPr="00516371">
        <w:rPr>
          <w:rFonts w:ascii="Times New Roman" w:hAnsi="Times New Roman" w:cs="Times New Roman"/>
        </w:rPr>
        <w:t>При представлении уточненного графика перечисления Субсидии указывается номер очередного внесения изменения в приложение (например, «1», «2», «3», «...»).</w:t>
      </w:r>
    </w:p>
    <w:p w:rsidR="00516371" w:rsidRPr="00516371" w:rsidRDefault="00516371">
      <w:pPr>
        <w:pStyle w:val="a5"/>
        <w:rPr>
          <w:rFonts w:ascii="Times New Roman" w:hAnsi="Times New Roman" w:cs="Times New Roman"/>
        </w:rPr>
      </w:pPr>
    </w:p>
  </w:footnote>
  <w:footnote w:id="4">
    <w:p w:rsidR="00755C27" w:rsidRPr="00755C27" w:rsidRDefault="00755C27" w:rsidP="00755C27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 w:rsidRPr="00755C27">
        <w:tab/>
      </w:r>
      <w:r w:rsidRPr="00755C27">
        <w:rPr>
          <w:rFonts w:ascii="Times New Roman" w:hAnsi="Times New Roman" w:cs="Times New Roman"/>
        </w:rPr>
        <w:t>Указывается наименование направления расходов бюджета</w:t>
      </w:r>
      <w:r>
        <w:rPr>
          <w:rFonts w:ascii="Times New Roman" w:hAnsi="Times New Roman" w:cs="Times New Roman"/>
        </w:rPr>
        <w:t xml:space="preserve"> МО «</w:t>
      </w:r>
      <w:r w:rsidR="00AF112B">
        <w:rPr>
          <w:rFonts w:ascii="Times New Roman" w:hAnsi="Times New Roman" w:cs="Times New Roman"/>
        </w:rPr>
        <w:t>Чуонинский наслег</w:t>
      </w:r>
      <w:r>
        <w:rPr>
          <w:rFonts w:ascii="Times New Roman" w:hAnsi="Times New Roman" w:cs="Times New Roman"/>
        </w:rPr>
        <w:t>»</w:t>
      </w:r>
      <w:r w:rsidR="00AF112B">
        <w:rPr>
          <w:rFonts w:ascii="Times New Roman" w:hAnsi="Times New Roman" w:cs="Times New Roman"/>
        </w:rPr>
        <w:t xml:space="preserve">Мирнинского района </w:t>
      </w:r>
      <w:r w:rsidRPr="00755C27">
        <w:rPr>
          <w:rFonts w:ascii="Times New Roman" w:hAnsi="Times New Roman" w:cs="Times New Roman"/>
        </w:rPr>
        <w:t>Республики Саха (Якутия) на предоставлени</w:t>
      </w:r>
      <w:r>
        <w:rPr>
          <w:rFonts w:ascii="Times New Roman" w:hAnsi="Times New Roman" w:cs="Times New Roman"/>
        </w:rPr>
        <w:t>е Субсидии</w:t>
      </w:r>
      <w:r w:rsidRPr="00755C27">
        <w:rPr>
          <w:rFonts w:ascii="Times New Roman" w:hAnsi="Times New Roman" w:cs="Times New Roman"/>
        </w:rPr>
        <w:t>.</w:t>
      </w:r>
    </w:p>
  </w:footnote>
  <w:footnote w:id="5">
    <w:p w:rsidR="00755C27" w:rsidRDefault="00755C27" w:rsidP="0064787C">
      <w:r>
        <w:rPr>
          <w:rStyle w:val="a7"/>
        </w:rPr>
        <w:footnoteRef/>
      </w:r>
      <w:r w:rsidRPr="00755C27">
        <w:rPr>
          <w:sz w:val="20"/>
          <w:szCs w:val="20"/>
        </w:rPr>
        <w:tab/>
      </w:r>
      <w:r w:rsidRPr="00755C27">
        <w:rPr>
          <w:rFonts w:ascii="Times New Roman" w:hAnsi="Times New Roman" w:cs="Times New Roman"/>
          <w:sz w:val="20"/>
          <w:szCs w:val="20"/>
        </w:rPr>
        <w:t>Указывается сумма, подлежащая перечислению. В случае внесения изменения в график перечисления Субсидии указывается величина изменений (со знаком «плюс» - при увеличении; со знаком «минус» - при уменьшении).».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16E" w:rsidRDefault="00537695">
    <w:pPr>
      <w:rPr>
        <w:sz w:val="2"/>
        <w:szCs w:val="2"/>
      </w:rPr>
    </w:pPr>
    <w:r w:rsidRPr="0053769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0" type="#_x0000_t202" style="position:absolute;margin-left:19.3pt;margin-top:24.65pt;width:2.55pt;height:6.1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EdaqgIAAKQ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" filled="f" stroked="f">
          <v:textbox style="mso-fit-shape-to-text:t" inset="0,0,0,0">
            <w:txbxContent>
              <w:p w:rsidR="009B216E" w:rsidRDefault="00537695">
                <w:pPr>
                  <w:pStyle w:val="a4"/>
                  <w:shd w:val="clear" w:color="auto" w:fill="auto"/>
                  <w:spacing w:line="240" w:lineRule="auto"/>
                </w:pPr>
                <w:r w:rsidRPr="00537695">
                  <w:fldChar w:fldCharType="begin"/>
                </w:r>
                <w:r w:rsidR="00534D45">
                  <w:instrText xml:space="preserve"> PAGE \* MERGEFORMAT </w:instrText>
                </w:r>
                <w:r w:rsidRPr="00537695">
                  <w:fldChar w:fldCharType="separate"/>
                </w:r>
                <w:r w:rsidR="00534D45" w:rsidRPr="008A51E8">
                  <w:rPr>
                    <w:rStyle w:val="Calibri5pt"/>
                    <w:noProof/>
                  </w:rPr>
                  <w:t>8</w:t>
                </w:r>
                <w:r>
                  <w:rPr>
                    <w:rStyle w:val="Calibri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16E" w:rsidRDefault="00537695">
    <w:pPr>
      <w:rPr>
        <w:sz w:val="2"/>
        <w:szCs w:val="2"/>
      </w:rPr>
    </w:pPr>
    <w:r w:rsidRPr="0053769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19.3pt;margin-top:24.65pt;width:2.55pt;height:6.1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" filled="f" stroked="f">
          <v:textbox style="mso-fit-shape-to-text:t" inset="0,0,0,0">
            <w:txbxContent>
              <w:p w:rsidR="009B216E" w:rsidRDefault="00537695">
                <w:pPr>
                  <w:pStyle w:val="a4"/>
                  <w:shd w:val="clear" w:color="auto" w:fill="auto"/>
                  <w:spacing w:line="240" w:lineRule="auto"/>
                </w:pPr>
                <w:r w:rsidRPr="00537695">
                  <w:fldChar w:fldCharType="begin"/>
                </w:r>
                <w:r w:rsidR="00534D45">
                  <w:instrText xml:space="preserve"> PAGE \* MERGEFORMAT </w:instrText>
                </w:r>
                <w:r w:rsidRPr="00537695">
                  <w:fldChar w:fldCharType="separate"/>
                </w:r>
                <w:r w:rsidR="00410E89" w:rsidRPr="00410E89">
                  <w:rPr>
                    <w:rStyle w:val="Calibri5pt"/>
                    <w:noProof/>
                  </w:rPr>
                  <w:t>1</w:t>
                </w:r>
                <w:r>
                  <w:rPr>
                    <w:rStyle w:val="Calibri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D1A11"/>
    <w:multiLevelType w:val="multilevel"/>
    <w:tmpl w:val="8C9EF4F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46C0"/>
    <w:rsid w:val="0000292E"/>
    <w:rsid w:val="00047636"/>
    <w:rsid w:val="000A022E"/>
    <w:rsid w:val="002500AE"/>
    <w:rsid w:val="00410E89"/>
    <w:rsid w:val="00412D8C"/>
    <w:rsid w:val="00516371"/>
    <w:rsid w:val="005246C0"/>
    <w:rsid w:val="00534D45"/>
    <w:rsid w:val="00537695"/>
    <w:rsid w:val="0064787C"/>
    <w:rsid w:val="00716FDB"/>
    <w:rsid w:val="00755C27"/>
    <w:rsid w:val="009F62C3"/>
    <w:rsid w:val="00AF112B"/>
    <w:rsid w:val="00B53707"/>
    <w:rsid w:val="00D10AE5"/>
    <w:rsid w:val="00D67CB2"/>
    <w:rsid w:val="00F50A75"/>
    <w:rsid w:val="00FF6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51637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alibri5pt">
    <w:name w:val="Колонтитул + Calibri;5 pt"/>
    <w:basedOn w:val="a3"/>
    <w:rsid w:val="00516371"/>
    <w:rPr>
      <w:rFonts w:ascii="Calibri" w:eastAsia="Calibri" w:hAnsi="Calibri" w:cs="Calibri"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51637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51637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1637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16371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47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7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FF036-A742-4A57-B88E-542C6BE79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Екатерина Михайловна</dc:creator>
  <cp:keywords/>
  <dc:description/>
  <cp:lastModifiedBy>USER5000</cp:lastModifiedBy>
  <cp:revision>13</cp:revision>
  <cp:lastPrinted>2020-11-27T03:47:00Z</cp:lastPrinted>
  <dcterms:created xsi:type="dcterms:W3CDTF">2020-11-20T07:55:00Z</dcterms:created>
  <dcterms:modified xsi:type="dcterms:W3CDTF">2021-06-09T07:49:00Z</dcterms:modified>
</cp:coreProperties>
</file>