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7C8" w:rsidRPr="000F37F1" w:rsidRDefault="00DE67C8" w:rsidP="00DE67C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F37F1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DE67C8" w:rsidRPr="000F37F1" w:rsidRDefault="00DE67C8" w:rsidP="00DE67C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0F37F1">
        <w:rPr>
          <w:rFonts w:ascii="Times New Roman" w:hAnsi="Times New Roman" w:cs="Times New Roman"/>
          <w:sz w:val="26"/>
          <w:szCs w:val="26"/>
        </w:rPr>
        <w:t>к решению сессии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37F1">
        <w:rPr>
          <w:rFonts w:ascii="Times New Roman" w:hAnsi="Times New Roman" w:cs="Times New Roman"/>
          <w:sz w:val="26"/>
          <w:szCs w:val="26"/>
        </w:rPr>
        <w:t>районного Совета депутатов</w:t>
      </w:r>
    </w:p>
    <w:p w:rsidR="00DE67C8" w:rsidRPr="000F37F1" w:rsidRDefault="00DE67C8" w:rsidP="00DE67C8">
      <w:pPr>
        <w:pStyle w:val="ConsPlusTitle"/>
        <w:contextualSpacing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 15 декабря 2021 года</w:t>
      </w:r>
      <w:r w:rsidRPr="000F37F1">
        <w:rPr>
          <w:b w:val="0"/>
          <w:sz w:val="26"/>
          <w:szCs w:val="26"/>
        </w:rPr>
        <w:t xml:space="preserve"> </w:t>
      </w:r>
      <w:r w:rsidRPr="000F37F1">
        <w:rPr>
          <w:b w:val="0"/>
          <w:sz w:val="26"/>
          <w:szCs w:val="26"/>
          <w:lang w:val="en-US"/>
        </w:rPr>
        <w:t>IV</w:t>
      </w:r>
      <w:r w:rsidRPr="000F37F1">
        <w:rPr>
          <w:b w:val="0"/>
          <w:sz w:val="26"/>
          <w:szCs w:val="26"/>
        </w:rPr>
        <w:t>-№</w:t>
      </w:r>
      <w:r>
        <w:rPr>
          <w:b w:val="0"/>
          <w:sz w:val="26"/>
          <w:szCs w:val="26"/>
        </w:rPr>
        <w:t xml:space="preserve">29-  </w:t>
      </w:r>
    </w:p>
    <w:p w:rsidR="00DE67C8" w:rsidRDefault="00DE67C8" w:rsidP="00316B2B">
      <w:pPr>
        <w:ind w:left="4395"/>
        <w:rPr>
          <w:rFonts w:ascii="Times New Roman" w:hAnsi="Times New Roman" w:cs="Times New Roman"/>
          <w:sz w:val="26"/>
          <w:szCs w:val="26"/>
        </w:rPr>
      </w:pPr>
    </w:p>
    <w:p w:rsidR="009D62CD" w:rsidRPr="000F37F1" w:rsidRDefault="0045707F" w:rsidP="00883239">
      <w:pPr>
        <w:ind w:left="4253"/>
        <w:rPr>
          <w:rFonts w:ascii="Times New Roman" w:hAnsi="Times New Roman" w:cs="Times New Roman"/>
          <w:sz w:val="26"/>
          <w:szCs w:val="26"/>
        </w:rPr>
      </w:pPr>
      <w:r w:rsidRPr="000F37F1">
        <w:rPr>
          <w:rFonts w:ascii="Times New Roman" w:hAnsi="Times New Roman" w:cs="Times New Roman"/>
          <w:sz w:val="26"/>
          <w:szCs w:val="26"/>
        </w:rPr>
        <w:t>Приложение 4</w:t>
      </w:r>
    </w:p>
    <w:p w:rsidR="009D62CD" w:rsidRPr="000F37F1" w:rsidRDefault="009D62CD" w:rsidP="00883239">
      <w:pPr>
        <w:spacing w:after="0" w:line="240" w:lineRule="auto"/>
        <w:ind w:left="4253"/>
        <w:contextualSpacing/>
        <w:rPr>
          <w:rFonts w:ascii="Times New Roman" w:hAnsi="Times New Roman" w:cs="Times New Roman"/>
          <w:sz w:val="26"/>
          <w:szCs w:val="26"/>
        </w:rPr>
      </w:pPr>
      <w:r w:rsidRPr="000F37F1">
        <w:rPr>
          <w:rFonts w:ascii="Times New Roman" w:hAnsi="Times New Roman" w:cs="Times New Roman"/>
          <w:sz w:val="26"/>
          <w:szCs w:val="26"/>
        </w:rPr>
        <w:t>к Положению о муниципа</w:t>
      </w:r>
      <w:r w:rsidR="00316B2B" w:rsidRPr="000F37F1">
        <w:rPr>
          <w:rFonts w:ascii="Times New Roman" w:hAnsi="Times New Roman" w:cs="Times New Roman"/>
          <w:sz w:val="26"/>
          <w:szCs w:val="26"/>
        </w:rPr>
        <w:t xml:space="preserve">льном контроле на автомобильном </w:t>
      </w:r>
      <w:r w:rsidRPr="000F37F1">
        <w:rPr>
          <w:rFonts w:ascii="Times New Roman" w:hAnsi="Times New Roman" w:cs="Times New Roman"/>
          <w:sz w:val="26"/>
          <w:szCs w:val="26"/>
        </w:rPr>
        <w:t>транспорте, и в дорожном хозяйстве</w:t>
      </w:r>
      <w:r w:rsidR="00316B2B" w:rsidRPr="000F37F1">
        <w:rPr>
          <w:rFonts w:ascii="Times New Roman" w:hAnsi="Times New Roman" w:cs="Times New Roman"/>
          <w:bCs/>
          <w:sz w:val="26"/>
          <w:szCs w:val="26"/>
        </w:rPr>
        <w:t xml:space="preserve"> вне границ населенных пунктов в границах</w:t>
      </w:r>
      <w:r w:rsidR="00316B2B" w:rsidRPr="000F37F1">
        <w:rPr>
          <w:rFonts w:ascii="Times New Roman" w:hAnsi="Times New Roman" w:cs="Times New Roman"/>
          <w:sz w:val="26"/>
          <w:szCs w:val="26"/>
        </w:rPr>
        <w:t xml:space="preserve"> </w:t>
      </w:r>
      <w:r w:rsidR="00883239">
        <w:rPr>
          <w:rFonts w:ascii="Times New Roman" w:hAnsi="Times New Roman" w:cs="Times New Roman"/>
          <w:sz w:val="26"/>
          <w:szCs w:val="26"/>
        </w:rPr>
        <w:t xml:space="preserve">МО «Мирнинский </w:t>
      </w:r>
      <w:r w:rsidR="00E569F9" w:rsidRPr="000F37F1">
        <w:rPr>
          <w:rFonts w:ascii="Times New Roman" w:hAnsi="Times New Roman" w:cs="Times New Roman"/>
          <w:sz w:val="26"/>
          <w:szCs w:val="26"/>
        </w:rPr>
        <w:t>район» Республики Саха (Якутия)</w:t>
      </w:r>
    </w:p>
    <w:p w:rsidR="008D55E4" w:rsidRPr="000F37F1" w:rsidRDefault="008D55E4" w:rsidP="008D55E4">
      <w:pPr>
        <w:spacing w:after="0" w:line="240" w:lineRule="auto"/>
        <w:ind w:left="4536"/>
        <w:contextualSpacing/>
        <w:rPr>
          <w:rFonts w:ascii="Times New Roman" w:hAnsi="Times New Roman" w:cs="Times New Roman"/>
          <w:sz w:val="26"/>
          <w:szCs w:val="26"/>
          <w:vertAlign w:val="superscript"/>
        </w:rPr>
      </w:pPr>
    </w:p>
    <w:p w:rsidR="00316B2B" w:rsidRPr="000F37F1" w:rsidRDefault="009D62CD" w:rsidP="000F37F1">
      <w:pPr>
        <w:pStyle w:val="ConsPlusNormal"/>
        <w:ind w:firstLine="0"/>
        <w:jc w:val="center"/>
        <w:rPr>
          <w:b/>
          <w:bCs/>
          <w:sz w:val="26"/>
          <w:szCs w:val="26"/>
        </w:rPr>
      </w:pPr>
      <w:r w:rsidRPr="000F37F1">
        <w:rPr>
          <w:b/>
          <w:bCs/>
          <w:color w:val="000000"/>
          <w:sz w:val="26"/>
          <w:szCs w:val="26"/>
        </w:rPr>
        <w:t xml:space="preserve">Ключевые показатели вида контроля и их целевые значения, индикативные показатели для муниципального контроля </w:t>
      </w:r>
      <w:r w:rsidR="008D55E4" w:rsidRPr="000F37F1">
        <w:rPr>
          <w:b/>
          <w:bCs/>
          <w:sz w:val="26"/>
          <w:szCs w:val="26"/>
        </w:rPr>
        <w:t>на автомобильном транспорте</w:t>
      </w:r>
      <w:r w:rsidRPr="000F37F1">
        <w:rPr>
          <w:b/>
          <w:bCs/>
          <w:sz w:val="26"/>
          <w:szCs w:val="26"/>
        </w:rPr>
        <w:t xml:space="preserve"> и в дорожном хозяйстве</w:t>
      </w:r>
      <w:r w:rsidR="000F37F1">
        <w:rPr>
          <w:b/>
          <w:bCs/>
          <w:sz w:val="26"/>
          <w:szCs w:val="26"/>
        </w:rPr>
        <w:t xml:space="preserve"> </w:t>
      </w:r>
      <w:r w:rsidR="00316B2B" w:rsidRPr="000F37F1">
        <w:rPr>
          <w:b/>
          <w:bCs/>
          <w:sz w:val="26"/>
          <w:szCs w:val="26"/>
        </w:rPr>
        <w:t>вне границ населенных пунктов в границах</w:t>
      </w:r>
    </w:p>
    <w:p w:rsidR="009D62CD" w:rsidRPr="000F37F1" w:rsidRDefault="00E569F9" w:rsidP="00316B2B">
      <w:pPr>
        <w:pStyle w:val="ConsPlusNormal"/>
        <w:ind w:firstLine="0"/>
        <w:jc w:val="center"/>
        <w:rPr>
          <w:color w:val="000000"/>
          <w:sz w:val="26"/>
          <w:szCs w:val="26"/>
          <w:vertAlign w:val="superscript"/>
        </w:rPr>
      </w:pPr>
      <w:r w:rsidRPr="000F37F1">
        <w:rPr>
          <w:b/>
          <w:bCs/>
          <w:color w:val="000000"/>
          <w:sz w:val="26"/>
          <w:szCs w:val="26"/>
        </w:rPr>
        <w:t>МО «Мирнинский район» Республики Саха (Якутия)</w:t>
      </w:r>
    </w:p>
    <w:p w:rsidR="009D62CD" w:rsidRPr="000F37F1" w:rsidRDefault="009D62CD" w:rsidP="009D62CD">
      <w:pPr>
        <w:pStyle w:val="ConsPlusNormal"/>
        <w:ind w:firstLine="540"/>
        <w:jc w:val="both"/>
        <w:rPr>
          <w:color w:val="000000"/>
          <w:sz w:val="26"/>
          <w:szCs w:val="26"/>
        </w:rPr>
      </w:pPr>
    </w:p>
    <w:p w:rsidR="009D62CD" w:rsidRPr="000F37F1" w:rsidRDefault="009D62CD" w:rsidP="001F1BC0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0F37F1">
        <w:rPr>
          <w:color w:val="000000"/>
          <w:sz w:val="26"/>
          <w:szCs w:val="26"/>
        </w:rPr>
        <w:t>1.Ключевые показатели и их целевые значения:</w:t>
      </w:r>
    </w:p>
    <w:p w:rsidR="009D62CD" w:rsidRPr="000F37F1" w:rsidRDefault="009D62CD" w:rsidP="001F1BC0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0F37F1">
        <w:rPr>
          <w:color w:val="000000"/>
          <w:sz w:val="26"/>
          <w:szCs w:val="26"/>
        </w:rPr>
        <w:t>Доля устраненных нарушений из числа выявленных нарушений обязательных требований - 70%.</w:t>
      </w:r>
    </w:p>
    <w:p w:rsidR="009D62CD" w:rsidRPr="000F37F1" w:rsidRDefault="009D62CD" w:rsidP="001F1BC0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0F37F1">
        <w:rPr>
          <w:color w:val="000000"/>
          <w:sz w:val="26"/>
          <w:szCs w:val="26"/>
        </w:rPr>
        <w:t>Доля выполнения плана проведения плановых контрольных мероприятий на очередной календарный год - 100%.</w:t>
      </w:r>
    </w:p>
    <w:p w:rsidR="009D62CD" w:rsidRPr="000F37F1" w:rsidRDefault="009D62CD" w:rsidP="001F1BC0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0F37F1">
        <w:rPr>
          <w:color w:val="000000"/>
          <w:sz w:val="26"/>
          <w:szCs w:val="26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9D62CD" w:rsidRPr="000F37F1" w:rsidRDefault="009D62CD" w:rsidP="001F1BC0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0F37F1">
        <w:rPr>
          <w:color w:val="000000"/>
          <w:sz w:val="26"/>
          <w:szCs w:val="26"/>
        </w:rPr>
        <w:t>Доля отмененных результатов контрольных мероприятий - 0%.</w:t>
      </w:r>
    </w:p>
    <w:p w:rsidR="009D62CD" w:rsidRPr="000F37F1" w:rsidRDefault="009D62CD" w:rsidP="001F1BC0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0F37F1">
        <w:rPr>
          <w:color w:val="000000"/>
          <w:sz w:val="26"/>
          <w:szCs w:val="26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9D62CD" w:rsidRPr="000F37F1" w:rsidRDefault="009D62CD" w:rsidP="001F1BC0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0F37F1">
        <w:rPr>
          <w:color w:val="000000"/>
          <w:sz w:val="26"/>
          <w:szCs w:val="26"/>
        </w:rPr>
        <w:t>Доля вынесенных судебных решений о назначении административного наказания по мат</w:t>
      </w:r>
      <w:r w:rsidR="008D55E4" w:rsidRPr="000F37F1">
        <w:rPr>
          <w:color w:val="000000"/>
          <w:sz w:val="26"/>
          <w:szCs w:val="26"/>
        </w:rPr>
        <w:t xml:space="preserve">ериалам контрольного органа – 70 </w:t>
      </w:r>
      <w:r w:rsidRPr="000F37F1">
        <w:rPr>
          <w:color w:val="000000"/>
          <w:sz w:val="26"/>
          <w:szCs w:val="26"/>
        </w:rPr>
        <w:t>%.</w:t>
      </w:r>
    </w:p>
    <w:p w:rsidR="009D62CD" w:rsidRPr="000F37F1" w:rsidRDefault="009D62CD" w:rsidP="001F1BC0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0F37F1">
        <w:rPr>
          <w:color w:val="000000"/>
          <w:sz w:val="26"/>
          <w:szCs w:val="26"/>
        </w:rPr>
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</w:t>
      </w:r>
      <w:r w:rsidR="00997A08" w:rsidRPr="000F37F1">
        <w:rPr>
          <w:color w:val="000000"/>
          <w:sz w:val="26"/>
          <w:szCs w:val="26"/>
        </w:rPr>
        <w:t>тративных правонарушениях - 0%.</w:t>
      </w:r>
    </w:p>
    <w:p w:rsidR="009D62CD" w:rsidRPr="000F37F1" w:rsidRDefault="009D62CD" w:rsidP="001F1B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F37F1">
        <w:rPr>
          <w:rFonts w:ascii="Times New Roman" w:hAnsi="Times New Roman" w:cs="Times New Roman"/>
          <w:sz w:val="26"/>
          <w:szCs w:val="26"/>
        </w:rPr>
        <w:t>2. Индикативные показатели:</w:t>
      </w:r>
    </w:p>
    <w:p w:rsidR="009D62CD" w:rsidRPr="000F37F1" w:rsidRDefault="009D62CD" w:rsidP="001F1BC0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0F37F1">
        <w:rPr>
          <w:sz w:val="26"/>
          <w:szCs w:val="26"/>
        </w:rPr>
        <w:t>При осуществлении муниципального контроля на автом</w:t>
      </w:r>
      <w:r w:rsidR="008D55E4" w:rsidRPr="000F37F1">
        <w:rPr>
          <w:sz w:val="26"/>
          <w:szCs w:val="26"/>
        </w:rPr>
        <w:t>обильном транспорте</w:t>
      </w:r>
      <w:r w:rsidRPr="000F37F1">
        <w:rPr>
          <w:sz w:val="26"/>
          <w:szCs w:val="26"/>
        </w:rPr>
        <w:t xml:space="preserve"> и в дорожном хозяйстве в </w:t>
      </w:r>
      <w:r w:rsidR="008D55E4" w:rsidRPr="000F37F1">
        <w:rPr>
          <w:color w:val="000000"/>
          <w:sz w:val="26"/>
          <w:szCs w:val="26"/>
        </w:rPr>
        <w:t xml:space="preserve">МО «Мирнинский район» </w:t>
      </w:r>
      <w:r w:rsidR="00883239">
        <w:rPr>
          <w:sz w:val="26"/>
          <w:szCs w:val="26"/>
        </w:rPr>
        <w:t>Республики Саха (Якутия</w:t>
      </w:r>
      <w:r w:rsidR="008D55E4" w:rsidRPr="000F37F1">
        <w:rPr>
          <w:color w:val="000000"/>
          <w:sz w:val="26"/>
          <w:szCs w:val="26"/>
        </w:rPr>
        <w:t xml:space="preserve">) </w:t>
      </w:r>
      <w:r w:rsidRPr="000F37F1">
        <w:rPr>
          <w:sz w:val="26"/>
          <w:szCs w:val="26"/>
        </w:rPr>
        <w:t>устанавливаются следующие индикативные показатели: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плановых контрольных (надзорных) мероприятий, проведенных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внеплановых контрольных (надзорных) мероприятий,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проведенных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общее количество контрольных (надзорных) мероприятий с взаимодействием, проведенных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lastRenderedPageBreak/>
        <w:t>количество контрольных (надзорных) мероприятий с взаимодействием по каждому виду КНМ, проведенных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обязательных профилактических визитов, проведенных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предостережений о недопустимости нарушения обязательных требований, объявленных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контрольных (надзорных) мероприятий, по результатам которых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 xml:space="preserve">выявлены нарушения обязательных требований, за отчетный период; 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контрольных (надзорных) мероприятий, по итогам которых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 xml:space="preserve">возбуждены дела об административных правонарушениях, за отчетный период; 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сумма административных штрафов, наложенных по результатам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 xml:space="preserve">контрольных (надзорных) мероприятий, за отчетный период; 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направленных в органы прокуратуры заявлений о согласовании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 xml:space="preserve">проведения контрольных (надзорных) мероприятий, за отчетный период; 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направленных в органы прокуратуры заявлений о согласовании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проведения контрольных (надзорных) мероприятий, по которым органами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 xml:space="preserve">прокуратуры отказано в согласовании, за отчетный период; 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общее количество учтенных объектов контроля на конец отчетного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периода;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учтенных объектов контроля, отнесенных к категориям риска,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по каждой из категорий риска, на конец отчетного периода;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учтенных контролируемых лиц на конец отчетного периода;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учтенных контролируемых лиц, в отношении которых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 xml:space="preserve">проведены контрольные (надзорные) мероприятия, за отчетный период; 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общее количество жалоб, поданных контролируемыми лицами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в досудебном порядке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жалоб, в отношении которых контрольным (надзорным)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органом был нарушен срок рассмотрения,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жалоб, поданных контролируемыми лицами в досудебном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порядке, по итогам рассмотрения которых принято решение о полной либо частичной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отмене решения контрольного (надзорного)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органа,</w:t>
      </w:r>
      <w:r w:rsidRPr="00DE67C8">
        <w:rPr>
          <w:rFonts w:ascii="Times New Roman" w:hAnsi="Times New Roman" w:cs="Times New Roman"/>
          <w:sz w:val="26"/>
          <w:szCs w:val="26"/>
        </w:rPr>
        <w:t xml:space="preserve"> либо о признании действий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(бездействий) должностных лиц контрольных (надзорных) органов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недействительными,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исковых заявлений об оспаривании решений, действий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(бездействий) должностных лиц контрольных (надзорных) органов, направленных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контролируемыми лицами в судебном порядке, за отчетный период;</w:t>
      </w:r>
    </w:p>
    <w:p w:rsidR="00F53502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исковых заявлений об оспаривании решений, действий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(бездействий) должностных лиц контрольных (надзорных) органов, направленных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контролируемыми лицами в судебном порядке, по которым принято решение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об удовлетворении заявленных требований, за отчетный период;</w:t>
      </w:r>
    </w:p>
    <w:p w:rsidR="009D62CD" w:rsidRPr="00DE67C8" w:rsidRDefault="00F53502" w:rsidP="00DE67C8">
      <w:pPr>
        <w:pStyle w:val="a7"/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67C8">
        <w:rPr>
          <w:rFonts w:ascii="Times New Roman" w:hAnsi="Times New Roman" w:cs="Times New Roman"/>
          <w:sz w:val="26"/>
          <w:szCs w:val="26"/>
        </w:rPr>
        <w:t>количество контрольных (надзорных) мероприятий, проведенных с грубым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нарушением требований к организации и осуществлению государственного контроля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(надзора) и результаты которых были признаны недействительными</w:t>
      </w:r>
      <w:r w:rsidR="001F1BC0" w:rsidRPr="00DE67C8">
        <w:rPr>
          <w:rFonts w:ascii="Times New Roman" w:hAnsi="Times New Roman" w:cs="Times New Roman"/>
          <w:sz w:val="26"/>
          <w:szCs w:val="26"/>
        </w:rPr>
        <w:t xml:space="preserve"> </w:t>
      </w:r>
      <w:r w:rsidRPr="00DE67C8">
        <w:rPr>
          <w:rFonts w:ascii="Times New Roman" w:hAnsi="Times New Roman" w:cs="Times New Roman"/>
          <w:sz w:val="26"/>
          <w:szCs w:val="26"/>
        </w:rPr>
        <w:t>и (или) отменены, за отчетный период</w:t>
      </w:r>
      <w:r w:rsidR="001F1BC0" w:rsidRPr="00DE67C8">
        <w:rPr>
          <w:rFonts w:ascii="Times New Roman" w:hAnsi="Times New Roman" w:cs="Times New Roman"/>
          <w:sz w:val="26"/>
          <w:szCs w:val="26"/>
        </w:rPr>
        <w:t>.</w:t>
      </w:r>
    </w:p>
    <w:p w:rsidR="009D62CD" w:rsidRPr="000F37F1" w:rsidRDefault="009D62CD" w:rsidP="001F1B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FA731E" w:rsidRPr="000F37F1" w:rsidRDefault="00FA731E" w:rsidP="001F1B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52635"/>
          <w:sz w:val="26"/>
          <w:szCs w:val="26"/>
          <w:lang w:eastAsia="ru-RU"/>
        </w:rPr>
      </w:pPr>
    </w:p>
    <w:p w:rsidR="00753C97" w:rsidRPr="000F37F1" w:rsidRDefault="00753C97" w:rsidP="001532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6"/>
          <w:szCs w:val="26"/>
          <w:lang w:eastAsia="ru-RU"/>
        </w:rPr>
      </w:pPr>
    </w:p>
    <w:sectPr w:rsidR="00753C97" w:rsidRPr="000F37F1" w:rsidSect="00075A0A">
      <w:pgSz w:w="11906" w:h="16838"/>
      <w:pgMar w:top="851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642" w:rsidRDefault="00571642" w:rsidP="000A0E20">
      <w:pPr>
        <w:spacing w:after="0" w:line="240" w:lineRule="auto"/>
      </w:pPr>
      <w:r>
        <w:separator/>
      </w:r>
    </w:p>
  </w:endnote>
  <w:endnote w:type="continuationSeparator" w:id="0">
    <w:p w:rsidR="00571642" w:rsidRDefault="00571642" w:rsidP="000A0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642" w:rsidRDefault="00571642" w:rsidP="000A0E20">
      <w:pPr>
        <w:spacing w:after="0" w:line="240" w:lineRule="auto"/>
      </w:pPr>
      <w:r>
        <w:separator/>
      </w:r>
    </w:p>
  </w:footnote>
  <w:footnote w:type="continuationSeparator" w:id="0">
    <w:p w:rsidR="00571642" w:rsidRDefault="00571642" w:rsidP="000A0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62A2"/>
    <w:multiLevelType w:val="hybridMultilevel"/>
    <w:tmpl w:val="5D18D8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73"/>
    <w:rsid w:val="00004F9F"/>
    <w:rsid w:val="00006D12"/>
    <w:rsid w:val="00013E02"/>
    <w:rsid w:val="00013E17"/>
    <w:rsid w:val="000150B0"/>
    <w:rsid w:val="00023758"/>
    <w:rsid w:val="000251D1"/>
    <w:rsid w:val="00044DEB"/>
    <w:rsid w:val="00050ABA"/>
    <w:rsid w:val="000531B8"/>
    <w:rsid w:val="00053874"/>
    <w:rsid w:val="000558B5"/>
    <w:rsid w:val="00060395"/>
    <w:rsid w:val="00060E86"/>
    <w:rsid w:val="00063FDE"/>
    <w:rsid w:val="00066345"/>
    <w:rsid w:val="000711DB"/>
    <w:rsid w:val="00071705"/>
    <w:rsid w:val="0007295F"/>
    <w:rsid w:val="00072C00"/>
    <w:rsid w:val="00075A0A"/>
    <w:rsid w:val="00075EFD"/>
    <w:rsid w:val="00081966"/>
    <w:rsid w:val="00097A92"/>
    <w:rsid w:val="000A0E20"/>
    <w:rsid w:val="000A3D08"/>
    <w:rsid w:val="000A7327"/>
    <w:rsid w:val="000B5E1C"/>
    <w:rsid w:val="000D0305"/>
    <w:rsid w:val="000E07C3"/>
    <w:rsid w:val="000E0EDD"/>
    <w:rsid w:val="000E2FCE"/>
    <w:rsid w:val="000E4625"/>
    <w:rsid w:val="000F2847"/>
    <w:rsid w:val="000F37F1"/>
    <w:rsid w:val="000F53C1"/>
    <w:rsid w:val="000F624A"/>
    <w:rsid w:val="0010660B"/>
    <w:rsid w:val="001115E3"/>
    <w:rsid w:val="0011185C"/>
    <w:rsid w:val="00113841"/>
    <w:rsid w:val="00113D74"/>
    <w:rsid w:val="00114B32"/>
    <w:rsid w:val="0011527C"/>
    <w:rsid w:val="00115C71"/>
    <w:rsid w:val="001234F9"/>
    <w:rsid w:val="00125D5D"/>
    <w:rsid w:val="001264AD"/>
    <w:rsid w:val="001265F4"/>
    <w:rsid w:val="001360B3"/>
    <w:rsid w:val="00143164"/>
    <w:rsid w:val="001450EF"/>
    <w:rsid w:val="0015095A"/>
    <w:rsid w:val="00153259"/>
    <w:rsid w:val="00153424"/>
    <w:rsid w:val="00155953"/>
    <w:rsid w:val="00156402"/>
    <w:rsid w:val="00160B78"/>
    <w:rsid w:val="00160E07"/>
    <w:rsid w:val="00162B78"/>
    <w:rsid w:val="00164B47"/>
    <w:rsid w:val="001671C6"/>
    <w:rsid w:val="001830C1"/>
    <w:rsid w:val="00183151"/>
    <w:rsid w:val="00187D87"/>
    <w:rsid w:val="00191FE6"/>
    <w:rsid w:val="00192774"/>
    <w:rsid w:val="00195AAD"/>
    <w:rsid w:val="00196D02"/>
    <w:rsid w:val="001A1C42"/>
    <w:rsid w:val="001A20A3"/>
    <w:rsid w:val="001B0834"/>
    <w:rsid w:val="001B23E1"/>
    <w:rsid w:val="001B2663"/>
    <w:rsid w:val="001B4E57"/>
    <w:rsid w:val="001B6CF6"/>
    <w:rsid w:val="001B72F6"/>
    <w:rsid w:val="001C067D"/>
    <w:rsid w:val="001C0B42"/>
    <w:rsid w:val="001C6F56"/>
    <w:rsid w:val="001D1EF9"/>
    <w:rsid w:val="001D2C82"/>
    <w:rsid w:val="001D5DD2"/>
    <w:rsid w:val="001D7948"/>
    <w:rsid w:val="001E1C43"/>
    <w:rsid w:val="001E2B68"/>
    <w:rsid w:val="001E4E8E"/>
    <w:rsid w:val="001E505D"/>
    <w:rsid w:val="001F1BC0"/>
    <w:rsid w:val="001F2874"/>
    <w:rsid w:val="001F4A8A"/>
    <w:rsid w:val="00200B10"/>
    <w:rsid w:val="00204959"/>
    <w:rsid w:val="00210EFD"/>
    <w:rsid w:val="00215B4F"/>
    <w:rsid w:val="00225882"/>
    <w:rsid w:val="00225E28"/>
    <w:rsid w:val="00226168"/>
    <w:rsid w:val="00231177"/>
    <w:rsid w:val="00240D7B"/>
    <w:rsid w:val="00241777"/>
    <w:rsid w:val="002456D4"/>
    <w:rsid w:val="00260F56"/>
    <w:rsid w:val="0026453D"/>
    <w:rsid w:val="00267035"/>
    <w:rsid w:val="00271B1A"/>
    <w:rsid w:val="00272875"/>
    <w:rsid w:val="00272EDB"/>
    <w:rsid w:val="00277D45"/>
    <w:rsid w:val="00282014"/>
    <w:rsid w:val="002832D4"/>
    <w:rsid w:val="00284E8A"/>
    <w:rsid w:val="00285DFD"/>
    <w:rsid w:val="00287C66"/>
    <w:rsid w:val="002920B8"/>
    <w:rsid w:val="0029671E"/>
    <w:rsid w:val="002970CA"/>
    <w:rsid w:val="002978A8"/>
    <w:rsid w:val="002A087E"/>
    <w:rsid w:val="002A1665"/>
    <w:rsid w:val="002A19DE"/>
    <w:rsid w:val="002A2408"/>
    <w:rsid w:val="002A7F9A"/>
    <w:rsid w:val="002B330F"/>
    <w:rsid w:val="002C06FD"/>
    <w:rsid w:val="002C1E79"/>
    <w:rsid w:val="002C3E5C"/>
    <w:rsid w:val="002D2699"/>
    <w:rsid w:val="002D4CB5"/>
    <w:rsid w:val="002D7AF1"/>
    <w:rsid w:val="002D7C03"/>
    <w:rsid w:val="002D7C93"/>
    <w:rsid w:val="002D7E97"/>
    <w:rsid w:val="002E08B0"/>
    <w:rsid w:val="002E4F0B"/>
    <w:rsid w:val="002F67E6"/>
    <w:rsid w:val="002F6AB9"/>
    <w:rsid w:val="002F72FB"/>
    <w:rsid w:val="003039DA"/>
    <w:rsid w:val="003053AB"/>
    <w:rsid w:val="00305BE8"/>
    <w:rsid w:val="0031245E"/>
    <w:rsid w:val="00314AC0"/>
    <w:rsid w:val="00315E4A"/>
    <w:rsid w:val="00316B2B"/>
    <w:rsid w:val="00321586"/>
    <w:rsid w:val="0032193B"/>
    <w:rsid w:val="00322151"/>
    <w:rsid w:val="00326FAC"/>
    <w:rsid w:val="0033035F"/>
    <w:rsid w:val="00331291"/>
    <w:rsid w:val="00332A10"/>
    <w:rsid w:val="00335AA5"/>
    <w:rsid w:val="0034742C"/>
    <w:rsid w:val="00347CD2"/>
    <w:rsid w:val="00355C84"/>
    <w:rsid w:val="00356577"/>
    <w:rsid w:val="00371152"/>
    <w:rsid w:val="003744AB"/>
    <w:rsid w:val="00376B3E"/>
    <w:rsid w:val="00380C83"/>
    <w:rsid w:val="00380D9F"/>
    <w:rsid w:val="00381FFA"/>
    <w:rsid w:val="00383029"/>
    <w:rsid w:val="00383ED1"/>
    <w:rsid w:val="00392D74"/>
    <w:rsid w:val="00395648"/>
    <w:rsid w:val="00397FF8"/>
    <w:rsid w:val="003A0F02"/>
    <w:rsid w:val="003A3580"/>
    <w:rsid w:val="003A4197"/>
    <w:rsid w:val="003A4F42"/>
    <w:rsid w:val="003A5381"/>
    <w:rsid w:val="003A5CA5"/>
    <w:rsid w:val="003A62D9"/>
    <w:rsid w:val="003A7BA9"/>
    <w:rsid w:val="003B094F"/>
    <w:rsid w:val="003B666D"/>
    <w:rsid w:val="003B718A"/>
    <w:rsid w:val="003D022D"/>
    <w:rsid w:val="003D294D"/>
    <w:rsid w:val="003D33DA"/>
    <w:rsid w:val="003D7946"/>
    <w:rsid w:val="003E3516"/>
    <w:rsid w:val="003F33A4"/>
    <w:rsid w:val="00400BFA"/>
    <w:rsid w:val="00406748"/>
    <w:rsid w:val="0041335C"/>
    <w:rsid w:val="00413BAB"/>
    <w:rsid w:val="00414203"/>
    <w:rsid w:val="004215B0"/>
    <w:rsid w:val="004339ED"/>
    <w:rsid w:val="004343CE"/>
    <w:rsid w:val="004346E7"/>
    <w:rsid w:val="00440771"/>
    <w:rsid w:val="00441837"/>
    <w:rsid w:val="00444B35"/>
    <w:rsid w:val="00444D63"/>
    <w:rsid w:val="00450B89"/>
    <w:rsid w:val="00451B72"/>
    <w:rsid w:val="004527AC"/>
    <w:rsid w:val="00452CC2"/>
    <w:rsid w:val="0045393A"/>
    <w:rsid w:val="00454DCF"/>
    <w:rsid w:val="00455AAA"/>
    <w:rsid w:val="0045707F"/>
    <w:rsid w:val="004574A1"/>
    <w:rsid w:val="00457F19"/>
    <w:rsid w:val="00460996"/>
    <w:rsid w:val="004622C0"/>
    <w:rsid w:val="004623DD"/>
    <w:rsid w:val="00464205"/>
    <w:rsid w:val="00472D03"/>
    <w:rsid w:val="00480107"/>
    <w:rsid w:val="0048118D"/>
    <w:rsid w:val="00497767"/>
    <w:rsid w:val="004A4F69"/>
    <w:rsid w:val="004A6150"/>
    <w:rsid w:val="004A712C"/>
    <w:rsid w:val="004B2B56"/>
    <w:rsid w:val="004B2EEA"/>
    <w:rsid w:val="004B344E"/>
    <w:rsid w:val="004B432C"/>
    <w:rsid w:val="004D287B"/>
    <w:rsid w:val="004D2E55"/>
    <w:rsid w:val="004D40E7"/>
    <w:rsid w:val="004D4D93"/>
    <w:rsid w:val="004D6F4B"/>
    <w:rsid w:val="004E3C8D"/>
    <w:rsid w:val="004F45AD"/>
    <w:rsid w:val="004F5F6F"/>
    <w:rsid w:val="004F6B54"/>
    <w:rsid w:val="0050304C"/>
    <w:rsid w:val="00510B22"/>
    <w:rsid w:val="005125F5"/>
    <w:rsid w:val="005161D1"/>
    <w:rsid w:val="00517CA3"/>
    <w:rsid w:val="005203C9"/>
    <w:rsid w:val="00520616"/>
    <w:rsid w:val="00524C2C"/>
    <w:rsid w:val="00526F78"/>
    <w:rsid w:val="005338AB"/>
    <w:rsid w:val="00537890"/>
    <w:rsid w:val="00542E74"/>
    <w:rsid w:val="005439BA"/>
    <w:rsid w:val="00543EF1"/>
    <w:rsid w:val="00545CBE"/>
    <w:rsid w:val="005561A7"/>
    <w:rsid w:val="00560771"/>
    <w:rsid w:val="00561FF1"/>
    <w:rsid w:val="005659D3"/>
    <w:rsid w:val="00565E9A"/>
    <w:rsid w:val="00571642"/>
    <w:rsid w:val="00571F2E"/>
    <w:rsid w:val="0057588E"/>
    <w:rsid w:val="00580442"/>
    <w:rsid w:val="005808FC"/>
    <w:rsid w:val="00580A90"/>
    <w:rsid w:val="005831A2"/>
    <w:rsid w:val="005837D9"/>
    <w:rsid w:val="00583AB1"/>
    <w:rsid w:val="00593695"/>
    <w:rsid w:val="005963D5"/>
    <w:rsid w:val="00597837"/>
    <w:rsid w:val="005A4046"/>
    <w:rsid w:val="005A625F"/>
    <w:rsid w:val="005B1402"/>
    <w:rsid w:val="005B2FE6"/>
    <w:rsid w:val="005B5C7C"/>
    <w:rsid w:val="005B7D5C"/>
    <w:rsid w:val="005B7D5F"/>
    <w:rsid w:val="005C161E"/>
    <w:rsid w:val="005C6A2B"/>
    <w:rsid w:val="005D15AA"/>
    <w:rsid w:val="005D4385"/>
    <w:rsid w:val="005D4B36"/>
    <w:rsid w:val="005D7EE8"/>
    <w:rsid w:val="005E2A2C"/>
    <w:rsid w:val="005E6BF3"/>
    <w:rsid w:val="005E718E"/>
    <w:rsid w:val="005F18F0"/>
    <w:rsid w:val="005F40E4"/>
    <w:rsid w:val="005F7E3E"/>
    <w:rsid w:val="00602E73"/>
    <w:rsid w:val="0060770F"/>
    <w:rsid w:val="00607B87"/>
    <w:rsid w:val="0061216D"/>
    <w:rsid w:val="00612971"/>
    <w:rsid w:val="00612FAE"/>
    <w:rsid w:val="00613A7E"/>
    <w:rsid w:val="006143A4"/>
    <w:rsid w:val="00616276"/>
    <w:rsid w:val="006241BD"/>
    <w:rsid w:val="00633438"/>
    <w:rsid w:val="00637517"/>
    <w:rsid w:val="00640107"/>
    <w:rsid w:val="00642C72"/>
    <w:rsid w:val="006437B8"/>
    <w:rsid w:val="00651940"/>
    <w:rsid w:val="00651948"/>
    <w:rsid w:val="00653EEC"/>
    <w:rsid w:val="00660044"/>
    <w:rsid w:val="00662002"/>
    <w:rsid w:val="0066742E"/>
    <w:rsid w:val="006760AD"/>
    <w:rsid w:val="006848A5"/>
    <w:rsid w:val="0069673A"/>
    <w:rsid w:val="006967FC"/>
    <w:rsid w:val="006A5274"/>
    <w:rsid w:val="006B60E6"/>
    <w:rsid w:val="006C17A1"/>
    <w:rsid w:val="006C3FCC"/>
    <w:rsid w:val="006D27E0"/>
    <w:rsid w:val="006D38CE"/>
    <w:rsid w:val="006D6823"/>
    <w:rsid w:val="006D693B"/>
    <w:rsid w:val="006E016D"/>
    <w:rsid w:val="006F1613"/>
    <w:rsid w:val="006F1A7D"/>
    <w:rsid w:val="006F1C44"/>
    <w:rsid w:val="00700165"/>
    <w:rsid w:val="007045C3"/>
    <w:rsid w:val="00707586"/>
    <w:rsid w:val="0071094C"/>
    <w:rsid w:val="00711D4E"/>
    <w:rsid w:val="00715A88"/>
    <w:rsid w:val="00715FC3"/>
    <w:rsid w:val="007164D4"/>
    <w:rsid w:val="0071666D"/>
    <w:rsid w:val="00727799"/>
    <w:rsid w:val="00727E90"/>
    <w:rsid w:val="007318C6"/>
    <w:rsid w:val="00731F6F"/>
    <w:rsid w:val="0073295A"/>
    <w:rsid w:val="0073660B"/>
    <w:rsid w:val="00736976"/>
    <w:rsid w:val="00745082"/>
    <w:rsid w:val="00753C97"/>
    <w:rsid w:val="00761713"/>
    <w:rsid w:val="007619DB"/>
    <w:rsid w:val="00765C0D"/>
    <w:rsid w:val="007663BB"/>
    <w:rsid w:val="00766B4B"/>
    <w:rsid w:val="00767879"/>
    <w:rsid w:val="00767E5E"/>
    <w:rsid w:val="007805D8"/>
    <w:rsid w:val="007806B8"/>
    <w:rsid w:val="00784FBE"/>
    <w:rsid w:val="007855C4"/>
    <w:rsid w:val="007874AC"/>
    <w:rsid w:val="00791DC3"/>
    <w:rsid w:val="0079393C"/>
    <w:rsid w:val="00795E53"/>
    <w:rsid w:val="00796978"/>
    <w:rsid w:val="007A641E"/>
    <w:rsid w:val="007A6984"/>
    <w:rsid w:val="007B77E5"/>
    <w:rsid w:val="007C13D8"/>
    <w:rsid w:val="007C4C31"/>
    <w:rsid w:val="007C7013"/>
    <w:rsid w:val="007C7722"/>
    <w:rsid w:val="007D2568"/>
    <w:rsid w:val="007D4302"/>
    <w:rsid w:val="007E0D2B"/>
    <w:rsid w:val="007E13EF"/>
    <w:rsid w:val="007E7F9E"/>
    <w:rsid w:val="007F13A8"/>
    <w:rsid w:val="007F6719"/>
    <w:rsid w:val="007F7B9A"/>
    <w:rsid w:val="00800E9F"/>
    <w:rsid w:val="00804A91"/>
    <w:rsid w:val="00805084"/>
    <w:rsid w:val="00806271"/>
    <w:rsid w:val="008063F7"/>
    <w:rsid w:val="00813839"/>
    <w:rsid w:val="008200FA"/>
    <w:rsid w:val="00820BBB"/>
    <w:rsid w:val="00821143"/>
    <w:rsid w:val="00826104"/>
    <w:rsid w:val="008313AA"/>
    <w:rsid w:val="00834039"/>
    <w:rsid w:val="00834765"/>
    <w:rsid w:val="0084009E"/>
    <w:rsid w:val="00840178"/>
    <w:rsid w:val="008415B4"/>
    <w:rsid w:val="008501E7"/>
    <w:rsid w:val="00856CCD"/>
    <w:rsid w:val="00857477"/>
    <w:rsid w:val="00860AF4"/>
    <w:rsid w:val="00860EDE"/>
    <w:rsid w:val="0086348E"/>
    <w:rsid w:val="008654BA"/>
    <w:rsid w:val="0087084D"/>
    <w:rsid w:val="00870AEE"/>
    <w:rsid w:val="0087132B"/>
    <w:rsid w:val="00872F7B"/>
    <w:rsid w:val="00873EAD"/>
    <w:rsid w:val="00882FBD"/>
    <w:rsid w:val="00883239"/>
    <w:rsid w:val="008848C7"/>
    <w:rsid w:val="00886686"/>
    <w:rsid w:val="00886E13"/>
    <w:rsid w:val="00891EF6"/>
    <w:rsid w:val="0089367E"/>
    <w:rsid w:val="00896A8E"/>
    <w:rsid w:val="00896B71"/>
    <w:rsid w:val="008A0590"/>
    <w:rsid w:val="008A14A1"/>
    <w:rsid w:val="008A357A"/>
    <w:rsid w:val="008A3CAF"/>
    <w:rsid w:val="008A5CB0"/>
    <w:rsid w:val="008B0EC9"/>
    <w:rsid w:val="008B3BA7"/>
    <w:rsid w:val="008B4261"/>
    <w:rsid w:val="008B5703"/>
    <w:rsid w:val="008C2C59"/>
    <w:rsid w:val="008C383D"/>
    <w:rsid w:val="008C649A"/>
    <w:rsid w:val="008C6A61"/>
    <w:rsid w:val="008C7FB5"/>
    <w:rsid w:val="008D04EF"/>
    <w:rsid w:val="008D269F"/>
    <w:rsid w:val="008D4E11"/>
    <w:rsid w:val="008D4FA2"/>
    <w:rsid w:val="008D55E4"/>
    <w:rsid w:val="008E4B4B"/>
    <w:rsid w:val="008E7882"/>
    <w:rsid w:val="008F1417"/>
    <w:rsid w:val="008F2589"/>
    <w:rsid w:val="008F3185"/>
    <w:rsid w:val="008F55F5"/>
    <w:rsid w:val="008F749C"/>
    <w:rsid w:val="00901602"/>
    <w:rsid w:val="00911AC8"/>
    <w:rsid w:val="0091385A"/>
    <w:rsid w:val="00915395"/>
    <w:rsid w:val="0091731A"/>
    <w:rsid w:val="0092075C"/>
    <w:rsid w:val="0092136E"/>
    <w:rsid w:val="00921DD0"/>
    <w:rsid w:val="009223BB"/>
    <w:rsid w:val="009249DF"/>
    <w:rsid w:val="009250F9"/>
    <w:rsid w:val="00926A45"/>
    <w:rsid w:val="00927419"/>
    <w:rsid w:val="0093582C"/>
    <w:rsid w:val="00935DAB"/>
    <w:rsid w:val="00944716"/>
    <w:rsid w:val="00945830"/>
    <w:rsid w:val="00945C8D"/>
    <w:rsid w:val="00947D49"/>
    <w:rsid w:val="00952102"/>
    <w:rsid w:val="0095428E"/>
    <w:rsid w:val="0096299F"/>
    <w:rsid w:val="00962F7D"/>
    <w:rsid w:val="00966C66"/>
    <w:rsid w:val="00967E83"/>
    <w:rsid w:val="009706C8"/>
    <w:rsid w:val="00972CDE"/>
    <w:rsid w:val="009745BD"/>
    <w:rsid w:val="00974F27"/>
    <w:rsid w:val="00975455"/>
    <w:rsid w:val="00980D69"/>
    <w:rsid w:val="0098300A"/>
    <w:rsid w:val="00984FD6"/>
    <w:rsid w:val="009867F3"/>
    <w:rsid w:val="00992E31"/>
    <w:rsid w:val="00996437"/>
    <w:rsid w:val="00997A08"/>
    <w:rsid w:val="009A03E7"/>
    <w:rsid w:val="009A30BE"/>
    <w:rsid w:val="009A5BE2"/>
    <w:rsid w:val="009A6AD4"/>
    <w:rsid w:val="009A6E16"/>
    <w:rsid w:val="009B2097"/>
    <w:rsid w:val="009B30DA"/>
    <w:rsid w:val="009B34F5"/>
    <w:rsid w:val="009B4C03"/>
    <w:rsid w:val="009B69A3"/>
    <w:rsid w:val="009C3B2E"/>
    <w:rsid w:val="009C5736"/>
    <w:rsid w:val="009C78A5"/>
    <w:rsid w:val="009D4931"/>
    <w:rsid w:val="009D62CD"/>
    <w:rsid w:val="009D6312"/>
    <w:rsid w:val="009F13C5"/>
    <w:rsid w:val="009F4852"/>
    <w:rsid w:val="009F531C"/>
    <w:rsid w:val="00A00B23"/>
    <w:rsid w:val="00A049E3"/>
    <w:rsid w:val="00A0693C"/>
    <w:rsid w:val="00A11996"/>
    <w:rsid w:val="00A20DC5"/>
    <w:rsid w:val="00A21A6E"/>
    <w:rsid w:val="00A22FF8"/>
    <w:rsid w:val="00A23962"/>
    <w:rsid w:val="00A23AA4"/>
    <w:rsid w:val="00A26542"/>
    <w:rsid w:val="00A33CBF"/>
    <w:rsid w:val="00A4125F"/>
    <w:rsid w:val="00A45B49"/>
    <w:rsid w:val="00A527FB"/>
    <w:rsid w:val="00A52888"/>
    <w:rsid w:val="00A53B1D"/>
    <w:rsid w:val="00A5630F"/>
    <w:rsid w:val="00A57C86"/>
    <w:rsid w:val="00A6147B"/>
    <w:rsid w:val="00A62340"/>
    <w:rsid w:val="00A62A92"/>
    <w:rsid w:val="00A63ACA"/>
    <w:rsid w:val="00A64ACE"/>
    <w:rsid w:val="00A671B2"/>
    <w:rsid w:val="00A671F5"/>
    <w:rsid w:val="00A7241D"/>
    <w:rsid w:val="00A7375E"/>
    <w:rsid w:val="00A73DAF"/>
    <w:rsid w:val="00A745D0"/>
    <w:rsid w:val="00A762F7"/>
    <w:rsid w:val="00A86396"/>
    <w:rsid w:val="00A87445"/>
    <w:rsid w:val="00A90A25"/>
    <w:rsid w:val="00A93184"/>
    <w:rsid w:val="00A95CA7"/>
    <w:rsid w:val="00AA32D4"/>
    <w:rsid w:val="00AA570D"/>
    <w:rsid w:val="00AA748E"/>
    <w:rsid w:val="00AA793D"/>
    <w:rsid w:val="00AB0B35"/>
    <w:rsid w:val="00AB0F8B"/>
    <w:rsid w:val="00AB259B"/>
    <w:rsid w:val="00AB6AFF"/>
    <w:rsid w:val="00AC04FB"/>
    <w:rsid w:val="00AC28EB"/>
    <w:rsid w:val="00AC30C7"/>
    <w:rsid w:val="00AC5983"/>
    <w:rsid w:val="00AC7479"/>
    <w:rsid w:val="00AD1AD9"/>
    <w:rsid w:val="00AE0311"/>
    <w:rsid w:val="00AF01F0"/>
    <w:rsid w:val="00AF1CF4"/>
    <w:rsid w:val="00AF275B"/>
    <w:rsid w:val="00AF5559"/>
    <w:rsid w:val="00AF55A4"/>
    <w:rsid w:val="00B02B4D"/>
    <w:rsid w:val="00B04C75"/>
    <w:rsid w:val="00B113A8"/>
    <w:rsid w:val="00B13916"/>
    <w:rsid w:val="00B20571"/>
    <w:rsid w:val="00B2360D"/>
    <w:rsid w:val="00B24BF5"/>
    <w:rsid w:val="00B27F7D"/>
    <w:rsid w:val="00B31999"/>
    <w:rsid w:val="00B4157C"/>
    <w:rsid w:val="00B4178D"/>
    <w:rsid w:val="00B47784"/>
    <w:rsid w:val="00B47F8E"/>
    <w:rsid w:val="00B47FF7"/>
    <w:rsid w:val="00B533B4"/>
    <w:rsid w:val="00B56D8B"/>
    <w:rsid w:val="00B607BB"/>
    <w:rsid w:val="00B646B2"/>
    <w:rsid w:val="00B7078E"/>
    <w:rsid w:val="00B72A3F"/>
    <w:rsid w:val="00B73EB4"/>
    <w:rsid w:val="00B7538A"/>
    <w:rsid w:val="00B76937"/>
    <w:rsid w:val="00B81643"/>
    <w:rsid w:val="00B84F90"/>
    <w:rsid w:val="00B870D3"/>
    <w:rsid w:val="00B918AF"/>
    <w:rsid w:val="00B92C03"/>
    <w:rsid w:val="00B93CE9"/>
    <w:rsid w:val="00B941B6"/>
    <w:rsid w:val="00BA3017"/>
    <w:rsid w:val="00BA422E"/>
    <w:rsid w:val="00BB1401"/>
    <w:rsid w:val="00BB2115"/>
    <w:rsid w:val="00BB460D"/>
    <w:rsid w:val="00BB697C"/>
    <w:rsid w:val="00BC32FF"/>
    <w:rsid w:val="00BC5D2F"/>
    <w:rsid w:val="00BC5E94"/>
    <w:rsid w:val="00BD7080"/>
    <w:rsid w:val="00BE21FA"/>
    <w:rsid w:val="00BE56EF"/>
    <w:rsid w:val="00BE6DE7"/>
    <w:rsid w:val="00BF0E7B"/>
    <w:rsid w:val="00BF13E3"/>
    <w:rsid w:val="00BF4FE9"/>
    <w:rsid w:val="00BF501C"/>
    <w:rsid w:val="00C061EC"/>
    <w:rsid w:val="00C064EC"/>
    <w:rsid w:val="00C06AF9"/>
    <w:rsid w:val="00C12804"/>
    <w:rsid w:val="00C2172A"/>
    <w:rsid w:val="00C25886"/>
    <w:rsid w:val="00C347C6"/>
    <w:rsid w:val="00C35DEA"/>
    <w:rsid w:val="00C41F89"/>
    <w:rsid w:val="00C42679"/>
    <w:rsid w:val="00C427BC"/>
    <w:rsid w:val="00C43E9E"/>
    <w:rsid w:val="00C517EF"/>
    <w:rsid w:val="00C55173"/>
    <w:rsid w:val="00C64481"/>
    <w:rsid w:val="00C6484E"/>
    <w:rsid w:val="00C6516E"/>
    <w:rsid w:val="00C653CF"/>
    <w:rsid w:val="00C67CD0"/>
    <w:rsid w:val="00C72F9D"/>
    <w:rsid w:val="00C74AB5"/>
    <w:rsid w:val="00C74EA8"/>
    <w:rsid w:val="00C7605D"/>
    <w:rsid w:val="00C8280F"/>
    <w:rsid w:val="00C82C45"/>
    <w:rsid w:val="00C876F9"/>
    <w:rsid w:val="00C87745"/>
    <w:rsid w:val="00C905C2"/>
    <w:rsid w:val="00C91B3E"/>
    <w:rsid w:val="00C92ADD"/>
    <w:rsid w:val="00C94AFE"/>
    <w:rsid w:val="00CA221A"/>
    <w:rsid w:val="00CA4316"/>
    <w:rsid w:val="00CA7FC0"/>
    <w:rsid w:val="00CB08A3"/>
    <w:rsid w:val="00CB2461"/>
    <w:rsid w:val="00CC0BB1"/>
    <w:rsid w:val="00CC27CE"/>
    <w:rsid w:val="00CC72E8"/>
    <w:rsid w:val="00CD0EB7"/>
    <w:rsid w:val="00CD5221"/>
    <w:rsid w:val="00CD5C09"/>
    <w:rsid w:val="00CE05CD"/>
    <w:rsid w:val="00CE395C"/>
    <w:rsid w:val="00CF2712"/>
    <w:rsid w:val="00CF5820"/>
    <w:rsid w:val="00CF70A5"/>
    <w:rsid w:val="00D012CE"/>
    <w:rsid w:val="00D038B7"/>
    <w:rsid w:val="00D05190"/>
    <w:rsid w:val="00D1079B"/>
    <w:rsid w:val="00D108DF"/>
    <w:rsid w:val="00D161F9"/>
    <w:rsid w:val="00D16E20"/>
    <w:rsid w:val="00D206B1"/>
    <w:rsid w:val="00D20B01"/>
    <w:rsid w:val="00D21A2E"/>
    <w:rsid w:val="00D24590"/>
    <w:rsid w:val="00D25378"/>
    <w:rsid w:val="00D326F4"/>
    <w:rsid w:val="00D356F1"/>
    <w:rsid w:val="00D43312"/>
    <w:rsid w:val="00D46011"/>
    <w:rsid w:val="00D47513"/>
    <w:rsid w:val="00D53810"/>
    <w:rsid w:val="00D54F0A"/>
    <w:rsid w:val="00D60465"/>
    <w:rsid w:val="00D6065F"/>
    <w:rsid w:val="00D62D94"/>
    <w:rsid w:val="00D647FD"/>
    <w:rsid w:val="00D64FCC"/>
    <w:rsid w:val="00D7261A"/>
    <w:rsid w:val="00D845D6"/>
    <w:rsid w:val="00D852B6"/>
    <w:rsid w:val="00D85DAF"/>
    <w:rsid w:val="00D91BCD"/>
    <w:rsid w:val="00D91E93"/>
    <w:rsid w:val="00D93FEA"/>
    <w:rsid w:val="00D9416D"/>
    <w:rsid w:val="00D9561A"/>
    <w:rsid w:val="00D978DE"/>
    <w:rsid w:val="00DA5179"/>
    <w:rsid w:val="00DB1B43"/>
    <w:rsid w:val="00DB3923"/>
    <w:rsid w:val="00DB4455"/>
    <w:rsid w:val="00DC2ED6"/>
    <w:rsid w:val="00DC33CD"/>
    <w:rsid w:val="00DD07E1"/>
    <w:rsid w:val="00DD496B"/>
    <w:rsid w:val="00DD706D"/>
    <w:rsid w:val="00DE011C"/>
    <w:rsid w:val="00DE0D3C"/>
    <w:rsid w:val="00DE0ECE"/>
    <w:rsid w:val="00DE36C8"/>
    <w:rsid w:val="00DE67C8"/>
    <w:rsid w:val="00DF1A59"/>
    <w:rsid w:val="00DF545B"/>
    <w:rsid w:val="00E053F5"/>
    <w:rsid w:val="00E07250"/>
    <w:rsid w:val="00E1122D"/>
    <w:rsid w:val="00E11D88"/>
    <w:rsid w:val="00E11EA4"/>
    <w:rsid w:val="00E14CEA"/>
    <w:rsid w:val="00E201EF"/>
    <w:rsid w:val="00E2214F"/>
    <w:rsid w:val="00E276BA"/>
    <w:rsid w:val="00E279FD"/>
    <w:rsid w:val="00E31BC7"/>
    <w:rsid w:val="00E34F20"/>
    <w:rsid w:val="00E364BC"/>
    <w:rsid w:val="00E41E01"/>
    <w:rsid w:val="00E4290E"/>
    <w:rsid w:val="00E4413A"/>
    <w:rsid w:val="00E4700B"/>
    <w:rsid w:val="00E54D2F"/>
    <w:rsid w:val="00E552E8"/>
    <w:rsid w:val="00E569F9"/>
    <w:rsid w:val="00E61580"/>
    <w:rsid w:val="00E63228"/>
    <w:rsid w:val="00E73806"/>
    <w:rsid w:val="00E82C2A"/>
    <w:rsid w:val="00E8324F"/>
    <w:rsid w:val="00E919B1"/>
    <w:rsid w:val="00E9417A"/>
    <w:rsid w:val="00E94F61"/>
    <w:rsid w:val="00E94FAD"/>
    <w:rsid w:val="00E9751E"/>
    <w:rsid w:val="00E976BC"/>
    <w:rsid w:val="00EA2E6D"/>
    <w:rsid w:val="00EA4AC4"/>
    <w:rsid w:val="00EA6A25"/>
    <w:rsid w:val="00EA7A40"/>
    <w:rsid w:val="00EB28B0"/>
    <w:rsid w:val="00EC588A"/>
    <w:rsid w:val="00EC6FD3"/>
    <w:rsid w:val="00ED0A14"/>
    <w:rsid w:val="00ED58D6"/>
    <w:rsid w:val="00EE0CCA"/>
    <w:rsid w:val="00EE1676"/>
    <w:rsid w:val="00EE1730"/>
    <w:rsid w:val="00EE4DBD"/>
    <w:rsid w:val="00EE5B8E"/>
    <w:rsid w:val="00EF32D1"/>
    <w:rsid w:val="00EF3443"/>
    <w:rsid w:val="00EF4B0A"/>
    <w:rsid w:val="00EF67AD"/>
    <w:rsid w:val="00F02107"/>
    <w:rsid w:val="00F0263F"/>
    <w:rsid w:val="00F0485F"/>
    <w:rsid w:val="00F04E3C"/>
    <w:rsid w:val="00F1511D"/>
    <w:rsid w:val="00F15290"/>
    <w:rsid w:val="00F21BB7"/>
    <w:rsid w:val="00F225F0"/>
    <w:rsid w:val="00F25367"/>
    <w:rsid w:val="00F25FC5"/>
    <w:rsid w:val="00F26907"/>
    <w:rsid w:val="00F27D93"/>
    <w:rsid w:val="00F326A3"/>
    <w:rsid w:val="00F33301"/>
    <w:rsid w:val="00F335FB"/>
    <w:rsid w:val="00F33F0C"/>
    <w:rsid w:val="00F37C33"/>
    <w:rsid w:val="00F41867"/>
    <w:rsid w:val="00F42685"/>
    <w:rsid w:val="00F4293F"/>
    <w:rsid w:val="00F42A6E"/>
    <w:rsid w:val="00F50C1D"/>
    <w:rsid w:val="00F525E6"/>
    <w:rsid w:val="00F52C3B"/>
    <w:rsid w:val="00F53502"/>
    <w:rsid w:val="00F5582B"/>
    <w:rsid w:val="00F65FE7"/>
    <w:rsid w:val="00F70D07"/>
    <w:rsid w:val="00F71EE2"/>
    <w:rsid w:val="00F73AFD"/>
    <w:rsid w:val="00F74B9F"/>
    <w:rsid w:val="00F80FD2"/>
    <w:rsid w:val="00F819E9"/>
    <w:rsid w:val="00F82715"/>
    <w:rsid w:val="00F8303B"/>
    <w:rsid w:val="00F84A5B"/>
    <w:rsid w:val="00F86F8D"/>
    <w:rsid w:val="00F875BE"/>
    <w:rsid w:val="00F87878"/>
    <w:rsid w:val="00F95032"/>
    <w:rsid w:val="00F95A56"/>
    <w:rsid w:val="00F97283"/>
    <w:rsid w:val="00FA525A"/>
    <w:rsid w:val="00FA5F04"/>
    <w:rsid w:val="00FA731E"/>
    <w:rsid w:val="00FB048F"/>
    <w:rsid w:val="00FB214F"/>
    <w:rsid w:val="00FB2685"/>
    <w:rsid w:val="00FB5691"/>
    <w:rsid w:val="00FC2CB1"/>
    <w:rsid w:val="00FC2FE1"/>
    <w:rsid w:val="00FC31E2"/>
    <w:rsid w:val="00FC5058"/>
    <w:rsid w:val="00FC6BC9"/>
    <w:rsid w:val="00FD1721"/>
    <w:rsid w:val="00FD1A14"/>
    <w:rsid w:val="00FD2552"/>
    <w:rsid w:val="00FD5B43"/>
    <w:rsid w:val="00FD71D9"/>
    <w:rsid w:val="00FE2891"/>
    <w:rsid w:val="00FE6EE2"/>
    <w:rsid w:val="00FF0376"/>
    <w:rsid w:val="00FF36E3"/>
    <w:rsid w:val="00FF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DCFA7-0C9B-4C53-9138-2216315B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B4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1671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671C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link w:val="a7"/>
    <w:uiPriority w:val="99"/>
    <w:locked/>
    <w:rsid w:val="001671C6"/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link w:val="a6"/>
    <w:uiPriority w:val="99"/>
    <w:qFormat/>
    <w:rsid w:val="001671C6"/>
    <w:pPr>
      <w:widowControl w:val="0"/>
      <w:spacing w:after="0" w:line="240" w:lineRule="auto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uiPriority w:val="99"/>
    <w:locked/>
    <w:rsid w:val="00602E7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602E73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0A0E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uiPriority w:val="99"/>
    <w:semiHidden/>
    <w:rsid w:val="000A0E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a">
    <w:name w:val="footnote reference"/>
    <w:basedOn w:val="a0"/>
    <w:link w:val="1"/>
    <w:uiPriority w:val="99"/>
    <w:unhideWhenUsed/>
    <w:rsid w:val="000A0E20"/>
    <w:rPr>
      <w:rFonts w:ascii="Times New Roman" w:eastAsia="Times New Roman" w:hAnsi="Times New Roman" w:cs="Calibri"/>
      <w:sz w:val="20"/>
      <w:szCs w:val="20"/>
      <w:vertAlign w:val="superscript"/>
    </w:rPr>
  </w:style>
  <w:style w:type="paragraph" w:customStyle="1" w:styleId="1">
    <w:name w:val="Знак сноски1"/>
    <w:basedOn w:val="a"/>
    <w:link w:val="aa"/>
    <w:uiPriority w:val="99"/>
    <w:rsid w:val="000A0E20"/>
    <w:rPr>
      <w:rFonts w:ascii="Times New Roman" w:eastAsia="Times New Roman" w:hAnsi="Times New Roman" w:cs="Calibri"/>
      <w:sz w:val="20"/>
      <w:szCs w:val="20"/>
      <w:vertAlign w:val="superscript"/>
    </w:rPr>
  </w:style>
  <w:style w:type="character" w:customStyle="1" w:styleId="ConsPlusTitle1">
    <w:name w:val="ConsPlusTitle1"/>
    <w:link w:val="ConsPlusTitle"/>
    <w:uiPriority w:val="99"/>
    <w:locked/>
    <w:rsid w:val="005D4B3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link w:val="ConsPlusTitle1"/>
    <w:uiPriority w:val="99"/>
    <w:rsid w:val="005D4B3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D012CE"/>
    <w:rPr>
      <w:color w:val="0000FF" w:themeColor="hyperlink"/>
      <w:u w:val="single"/>
    </w:rPr>
  </w:style>
  <w:style w:type="character" w:customStyle="1" w:styleId="ConsPlusNonformat1">
    <w:name w:val="ConsPlusNonformat1"/>
    <w:link w:val="ConsPlusNonformat"/>
    <w:uiPriority w:val="99"/>
    <w:locked/>
    <w:rsid w:val="009D62CD"/>
    <w:rPr>
      <w:rFonts w:ascii="Courier New" w:eastAsia="Times New Roman" w:hAnsi="Courier New" w:cs="Courier New"/>
      <w:color w:val="000000"/>
    </w:rPr>
  </w:style>
  <w:style w:type="paragraph" w:customStyle="1" w:styleId="ConsPlusNonformat">
    <w:name w:val="ConsPlusNonformat"/>
    <w:link w:val="ConsPlusNonformat1"/>
    <w:uiPriority w:val="99"/>
    <w:rsid w:val="009D62CD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</w:rPr>
  </w:style>
  <w:style w:type="paragraph" w:customStyle="1" w:styleId="10">
    <w:name w:val="Без интервала1"/>
    <w:rsid w:val="00FD255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54FC5-8B54-440C-86D3-6F49EAA44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Савоста Оксана Викторовна</dc:creator>
  <cp:lastModifiedBy>Аюпов Ришат Зайнагетдинович</cp:lastModifiedBy>
  <cp:revision>3</cp:revision>
  <cp:lastPrinted>2021-11-26T03:10:00Z</cp:lastPrinted>
  <dcterms:created xsi:type="dcterms:W3CDTF">2021-11-26T05:42:00Z</dcterms:created>
  <dcterms:modified xsi:type="dcterms:W3CDTF">2021-11-26T05:43:00Z</dcterms:modified>
</cp:coreProperties>
</file>